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微软雅黑" w:cs="微软雅黑" w:eastAsia="微软雅黑" w:hAnsi="微软雅黑"/>
          <w:b/>
          <w:bCs/>
          <w:color w:val="1B3A5C"/>
          <w:sz w:val="56"/>
          <w:szCs w:val="56"/>
        </w:rPr>
        <w:t xml:space="preserve">区县AI赋能培训</w:t>
      </w:r>
    </w:p>
    <w:p>
      <w:pPr>
        <w:spacing w:after="300"/>
        <w:jc w:val="center"/>
      </w:pPr>
      <w:r>
        <w:rPr>
          <w:rFonts w:ascii="微软雅黑" w:cs="微软雅黑" w:eastAsia="微软雅黑" w:hAnsi="微软雅黑"/>
          <w:b/>
          <w:bCs/>
          <w:color w:val="2C5F8A"/>
          <w:sz w:val="48"/>
          <w:szCs w:val="48"/>
        </w:rPr>
        <w:t xml:space="preserve">实战指导手册</w:t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color w:val="666666"/>
          <w:sz w:val="26"/>
          <w:szCs w:val="26"/>
        </w:rPr>
        <w:t xml:space="preserve">v2.0全面改造版 · 原理+实战 · 双轨并行</w:t>
      </w:r>
    </w:p>
    <w:p>
      <w:pPr>
        <w:spacing w:after="100"/>
        <w:jc w:val="center"/>
      </w:pPr>
      <w:r>
        <w:rPr>
          <w:rFonts w:ascii="微软雅黑" w:cs="微软雅黑" w:eastAsia="微软雅黑" w:hAnsi="微软雅黑"/>
          <w:color w:val="888888"/>
          <w:sz w:val="22"/>
          <w:szCs w:val="22"/>
        </w:rPr>
        <w:t xml:space="preserve">22个课题 · 分步操作指南 · 可运行代码</w:t>
      </w:r>
    </w:p>
    <w:p>
      <w:pPr>
        <w:spacing w:before="2000"/>
        <w:jc w:val="center"/>
      </w:pPr>
      <w:r>
        <w:rPr>
          <w:rFonts w:ascii="微软雅黑" w:cs="微软雅黑" w:eastAsia="微软雅黑" w:hAnsi="微软雅黑"/>
          <w:color w:val="666666"/>
          <w:sz w:val="24"/>
          <w:szCs w:val="24"/>
        </w:rPr>
        <w:t xml:space="preserve">2026年7月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1B3A5C"/>
          <w:sz w:val="32"/>
          <w:szCs w:val="32"/>
        </w:rPr>
        <w:t xml:space="preserve">环境准备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2C5F8A"/>
          <w:sz w:val="28"/>
          <w:szCs w:val="28"/>
        </w:rPr>
        <w:t xml:space="preserve">1. TeleAgent平台环境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本培训课程基于TeleAgent智能体平台进行实战演练，需提前准备以下环境：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Python 3.10+ 运行环境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安装依赖包：pip install requests pyyaml openai chromadb pandas tiktoken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设置环境变量：TELEAGENT_BASE_URL 和 TELEAGENT_TOKEN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333333"/>
          <w:sz w:val="21"/>
          <w:szCs w:val="21"/>
        </w:rPr>
        <w:t xml:space="preserve">代码目录结构：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exercises/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common/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teleagent_client.py    # TeleAgent API客户端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training_utils.py       # 公共工具库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└── gen_sample_data.py     # 样例数据生成器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data/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gov_faq.json            # 政务FAQ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industrial_kb.json      # 工业知识库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contract_samples.json  # 合同样本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└── production_data.json    # 生产BI数据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day2/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└── day2_exercises.py       # Day2课题代码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day3/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└── day3_exercises.py       # Day3课题代码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day4/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└── day4_exercises.py       # Day4课题代码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 day5/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└── day5_exercises.py       # Day5课题代码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2C5F8A"/>
          <w:sz w:val="28"/>
          <w:szCs w:val="28"/>
        </w:rPr>
        <w:t xml:space="preserve">2. 运行样例数据生成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在开始实战前，先运行数据生成器创建模拟数据：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cd exercises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python common/gen_sample_data.py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该脚本将自动生成以下数据到data/目录：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gov_faq.json：政务FAQ数据（8条，覆盖户籍/社保/公积金等）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industrial_kb.json：工业设备运维知识库（3篇文档）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contract_samples.json：合同审核样本（2份，正常+风险）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production_data.json：工厂生产数据（270条记录）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2C5F8A"/>
          <w:sz w:val="28"/>
          <w:szCs w:val="28"/>
        </w:rPr>
        <w:t xml:space="preserve">3. 公共工具库说明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exercises/common/training_utils.py 提供以下原理层工具：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工具类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说明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适用课题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ReActLoopSimulator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ReAct循环模拟器，演示Agent核心运行机制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课题0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EmbeddingVisualizer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嵌入向量可视化，演示语义相似性原理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课题2.5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AblationFramework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消融实验框架，量化Prompt各组件贡献度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课题7.5/16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ContextCompressor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上下文压缩策略，6种策略对比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课题3.5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MemoryManager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用户记忆管理器，三种记忆架构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课题3.8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MCPClient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MCP协议客户端，标准化工具调用演示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课题13.5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EventDrivenAgent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事件驱动Agent基类，从被动到主动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课题15.5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1B3A5C"/>
          <w:sz w:val="32"/>
          <w:szCs w:val="32"/>
        </w:rPr>
        <w:t xml:space="preserve">Day 2 实战课题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Day 2 聚焦TeleAgent实战入门与知识库/RAG原理，包含6个课题，其中3个原理层+3个实战层。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2C5F8A"/>
          <w:sz w:val="28"/>
          <w:szCs w:val="28"/>
        </w:rPr>
        <w:t xml:space="preserve">课题0：ReAct循环原理实验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属性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类型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原理层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场景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理解Agent核心运行机制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目标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通过模拟器深入理解Agent=模型+上下文+工具框架和ReAct循环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代码文件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exercises/day2/day2_exercises.py → exercise0_run()</w:t>
            </w:r>
          </w:p>
        </w:tc>
      </w:tr>
    </w:tbl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步骤1：Agent三要素框架演示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Agent 核心公式：Agent = LLM + Context + Tools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00"/>
        <w:gridCol w:w="1200"/>
        <w:gridCol w:w="5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组件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角色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LLM（大语言模型）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大脑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理解+推理+决策，是Agent的智能核心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Context（上下文）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操作系统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系统提示+对话历史+推理链+工具返回+外部知识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Tools（工具集）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双手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搜索/代码执行/文件操作等可调用的外部能力</w:t>
            </w:r>
          </w:p>
        </w:tc>
      </w:tr>
    </w:tbl>
    <w:p>
      <w:pPr>
        <w:spacing w:after="40" w:before="120"/>
      </w:pPr>
      <w:r>
        <w:rPr>
          <w:rFonts w:ascii="微软雅黑" w:cs="微软雅黑" w:eastAsia="微软雅黑" w:hAnsi="微软雅黑"/>
          <w:b/>
          <w:bCs/>
          <w:color w:val="2E7D32"/>
          <w:sz w:val="21"/>
          <w:szCs w:val="21"/>
        </w:rPr>
        <w:t xml:space="preserve">💡 关键洞察：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55555"/>
          <w:sz w:val="21"/>
          <w:szCs w:val="21"/>
        </w:rPr>
        <w:t xml:space="preserve">没有LLM无法推理，没有Context无法记忆，没有Tools无法行动。三者缺一不可，组合才能产生真正的Agent行为。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步骤2：ReAct循环完整演示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创建ReActLoopSimulator，注册搜索和计算器工具，运行完整ReAct循环：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from training_utils import ReActLoopSimulator, ReActStep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tools = {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'搜索': mock_search,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'计算器': mock_calculator,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sim = ReActLoopSimulator(tools=tools, max_iterations=5, verbose=True)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sim.run('查询北京天气并换算华氏度')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观察每轮迭代的 Thought → Action → Observation 过程：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2600"/>
        <w:gridCol w:w="2400"/>
        <w:gridCol w:w="3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迭代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Thought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Action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需要搜索天气信息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搜索(北京天气)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北京今日晴，气温25°C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需要换算华氏度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计算器(25*9/5+32)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77°F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信息充分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完成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北京今日晴天，气温25°C（77°F）</w:t>
            </w:r>
          </w:p>
        </w:tc>
      </w:tr>
    </w:tbl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步骤3：上下文消融实验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通过逐步移除上下文中的不同组件，观察Agent能力如何退化：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消融模式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Token占比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效果说明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FULL（完整上下文）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100%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基线性能，完整能力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NO_HISTORY（移除对话历史）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60%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无法追问，多轮对话能力丧失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NO_REASONING（移除推理链）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75%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复杂推理断裂，准确率下降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NO_TOOL_RESULTS（移除工具返回）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70%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相当于无工具，回到纯聊天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MINIMAL（仅系统提示+问题）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20%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几乎无Agent能力</w:t>
            </w:r>
          </w:p>
        </w:tc>
      </w:tr>
    </w:tbl>
    <w:p>
      <w:pPr>
        <w:spacing w:after="40" w:before="120"/>
      </w:pPr>
      <w:r>
        <w:rPr>
          <w:rFonts w:ascii="微软雅黑" w:cs="微软雅黑" w:eastAsia="微软雅黑" w:hAnsi="微软雅黑"/>
          <w:b/>
          <w:bCs/>
          <w:color w:val="2E7D32"/>
          <w:sz w:val="21"/>
          <w:szCs w:val="21"/>
        </w:rPr>
        <w:t xml:space="preserve">💡 核心认知：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55555"/>
          <w:sz w:val="21"/>
          <w:szCs w:val="21"/>
        </w:rPr>
        <w:t xml:space="preserve">Context是Agent的「工作记忆」，每个组件都不可省略。消融实验是验证这一点的最直接方法。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2C5F8A"/>
          <w:sz w:val="28"/>
          <w:szCs w:val="28"/>
        </w:rPr>
        <w:t xml:space="preserve">课题1：政务服务智能问答助手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属性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类型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实战层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场景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政务大厅7x24小时智能问答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目标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构建完整的RAG问答系统：创建智能体→构建知识库→导入FAQ→配置RAG技能→测试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代码文件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exercises/day2/day2_exercises.py → exercise1_run()</w:t>
            </w:r>
          </w:p>
        </w:tc>
      </w:tr>
    </w:tbl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步骤1：初始化TeleAgent客户端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from teleagent_client import get_client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client = get_client()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agents = client.list_agents()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print(f'连接成功！当前平台智能体数量: {len(agents)}')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步骤2：创建政务服务问答智能体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System Prompt是Agent行为的「宪法」，定义Agent的边界和规范：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agent = client.create_agent(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name='政务服务问答助手',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description='面向政务大厅的7x24小时智能问答系统',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system_prompt='你是一个政务服务智能问答助手...'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)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步骤3：创建知识库并导入FAQ数据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kb = client.create_knowledge_base(name='政务服务FAQ知识库')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for faq in faqs: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client.upload_text(kb_id, title=faq['question'], content=content)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步骤4：配置RAG问答技能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RAG技能配置决定检索质量：top_k控制召回数量，temperature控制生成多样性。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skill = client.create_skill(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name='政务知识库问答',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skill_type='rag',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config={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'knowledge_base_id': kb_id,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'retrieval_top_k': 3,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'temperature': 0.3,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'max_tokens': 1000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)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步骤5：多轮对话测试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测试4个问题，注意第4个边界case：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新生儿落户需要什么材料？——知识库命中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社保怎么从外地转过来？——知识库命中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公积金最多能贷多少？——知识库命中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我想办理离婚手续怎么办？——知识库无命中，测试兜底策略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2C5F8A"/>
          <w:sz w:val="28"/>
          <w:szCs w:val="28"/>
        </w:rPr>
        <w:t xml:space="preserve">课题2：制造领域工业知识库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属性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类型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实战层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场景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工厂设备运维知识库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目标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构建CNC/变频器/PLC设备的运维知识库，chunk_size=800适配维修步骤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代码文件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exercises/day2/day2_exercises.py → exercise2_run()</w:t>
            </w:r>
          </w:p>
        </w:tc>
      </w:tr>
    </w:tbl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步骤1：创建工业知识库问答智能体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核心差异：术语精确性要求高、安全警告必须突出、回答需结构化（现象→原因→步骤→预防）。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步骤2：构建工业知识库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工业文档chunk_size设为800（比政务500大），因为维修步骤不宜截断。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kb = client.create_knowledge_base(name='工业设备运维知识库')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for doc in docs: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client.upload_text(kb_id, title=doc['title'], content=doc['content'], chunk_size=800)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步骤3：知识问答测试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CNC主轴有异响是什么原因？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变频器报E001过流保护怎么处理？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PLC和上位机通讯不上怎么排查？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2C5F8A"/>
          <w:sz w:val="28"/>
          <w:szCs w:val="28"/>
        </w:rPr>
        <w:t xml:space="preserve">课题2.5：RAG原理深入实验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属性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类型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原理层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场景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理解RAG检索底层原理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目标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通过实验对比稠密/稀疏/混合检索，以及Agentic RAG vs 传统RAG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代码文件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exercises/day2/day2_exercises.py → exercise2_5_run()</w:t>
            </w:r>
          </w:p>
        </w:tc>
      </w:tr>
    </w:tbl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步骤1：嵌入向量原理演示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用EmbeddingVisualizer演示语义相似性，4个句子对比：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「公积金怎么提取」 vs 「住房公积金如何取出」——语义相近，向量相近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「社保转移怎么办」——语义相关，向量次近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「今天天气怎么样」——语义无关，向量远离</w:t>
      </w:r>
    </w:p>
    <w:p>
      <w:pPr>
        <w:spacing w:after="40" w:before="120"/>
      </w:pPr>
      <w:r>
        <w:rPr>
          <w:rFonts w:ascii="微软雅黑" w:cs="微软雅黑" w:eastAsia="微软雅黑" w:hAnsi="微软雅黑"/>
          <w:b/>
          <w:bCs/>
          <w:color w:val="2E7D32"/>
          <w:sz w:val="21"/>
          <w:szCs w:val="21"/>
        </w:rPr>
        <w:t xml:space="preserve">💡 核心洞察：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55555"/>
          <w:sz w:val="21"/>
          <w:szCs w:val="21"/>
        </w:rPr>
        <w:t xml:space="preserve">语义相近→向量相近→检索命中。这是稠密检索的基础。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步骤2：稠密检索 vs 稀疏检索 vs 混合检索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2200"/>
        <w:gridCol w:w="24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检索方式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原理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优势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劣势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稀疏检索(BM25)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关键词TF-IDF匹配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精确术语匹配强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无法理解同义词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稠密检索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语义向量相似度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模糊语义匹配强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精确术语可能漏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混合检索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两路融合+重排序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兼顾精确和模糊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计算成本更高</w:t>
            </w:r>
          </w:p>
        </w:tc>
      </w:tr>
    </w:tbl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以查询「公积金怎么取出来」为例：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稠密检索：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「取出来→提取」语义命中「住房公积金提取条件」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稀疏检索：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「公积金」关键词精确命中「公积金贷款额度计算」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混合检索：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通过Reciprocal Rank Fusion融合+重排序，效果最佳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步骤3：Agentic RAG vs 传统RAG对比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333333"/>
          <w:sz w:val="21"/>
          <w:szCs w:val="21"/>
        </w:rPr>
        <w:t xml:space="preserve">传统被动RAG：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查询→检索1次→拼接上下文→LLM生成回答。检索是被动的，只做1次。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333333"/>
          <w:sz w:val="21"/>
          <w:szCs w:val="21"/>
        </w:rPr>
        <w:t xml:space="preserve">Agentic RAG：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Agent自主决定是否检索、检索几次、换什么关键词。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场景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传统RAG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Agentic RAG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简单问题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→ 检索1次 → 命中 → 回答✅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→ 思考→检索→评估(够了)→回答✅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复杂长尾问题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→ 检索1次 → 漏信息 → 不完整❌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→ 检索户口→评估(缺社保)→再检索→完整✅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超出范围问题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→ 检索1次 → 无命中 → 可能幻觉⚠️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→ 思考→决定不检索→直接告知超出范围✅</w:t>
            </w:r>
          </w:p>
        </w:tc>
      </w:tr>
    </w:tbl>
    <w:p>
      <w:pPr>
        <w:spacing w:after="40" w:before="120"/>
      </w:pPr>
      <w:r>
        <w:rPr>
          <w:rFonts w:ascii="微软雅黑" w:cs="微软雅黑" w:eastAsia="微软雅黑" w:hAnsi="微软雅黑"/>
          <w:b/>
          <w:bCs/>
          <w:color w:val="2E7D32"/>
          <w:sz w:val="21"/>
          <w:szCs w:val="21"/>
        </w:rPr>
        <w:t xml:space="preserve">💡 本质区别：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55555"/>
          <w:sz w:val="21"/>
          <w:szCs w:val="21"/>
        </w:rPr>
        <w:t xml:space="preserve">被动RAG是「检索管道」，Agentic RAG是「有判断力的检索员」。三大核心能力：自主决策、自主迭代、自主拒绝。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2C5F8A"/>
          <w:sz w:val="28"/>
          <w:szCs w:val="28"/>
        </w:rPr>
        <w:t xml:space="preserve">课题3：医疗领域病历生成（轻量）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属性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类型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实战层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场景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基层医院门诊病历辅助生成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目标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基于医生输入的症状和诊断，生成规范化的病历记录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代码文件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exercises/day2/day2_exercises.py → exercise3_run()</w:t>
            </w:r>
          </w:p>
        </w:tc>
      </w:tr>
    </w:tbl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步骤1：创建病历辅助生成智能体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生成规则：严格按照门诊病历规范格式，包含主诉、现病史、既往史、体格检查、初步诊断、处理意见。使用规范医学术语，药品使用通用名。</w:t>
      </w:r>
    </w:p>
    <w:p>
      <w:pPr>
        <w:spacing w:after="40" w:before="120"/>
      </w:pPr>
      <w:r>
        <w:rPr>
          <w:rFonts w:ascii="微软雅黑" w:cs="微软雅黑" w:eastAsia="微软雅黑" w:hAnsi="微软雅黑"/>
          <w:b/>
          <w:bCs/>
          <w:color w:val="2E7D32"/>
          <w:sz w:val="21"/>
          <w:szCs w:val="21"/>
        </w:rPr>
        <w:t xml:space="preserve">⚠️ 重要提示：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55555"/>
          <w:sz w:val="21"/>
          <w:szCs w:val="21"/>
        </w:rPr>
        <w:t xml:space="preserve">本助手仅辅助生成病历草稿，最终诊断和处方必须由执业医师确认签字。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步骤2：病历生成测试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测试用例：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患者女，45岁，反复头痛3天，伴恶心，既往高血压病史5年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患儿男，3岁，发热2天，T 38.5°C，伴咳嗽、流涕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2C5F8A"/>
          <w:sz w:val="28"/>
          <w:szCs w:val="28"/>
        </w:rPr>
        <w:t xml:space="preserve">课题3.5：上下文压缩策略实验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属性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类型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原理层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场景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解决长对话Token超限问题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目标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对比6种压缩策略效果，理解上下文工程的核心方法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代码文件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exercises/day2/day2_exercises.py → exercise3_5_run()</w:t>
            </w:r>
          </w:p>
        </w:tc>
      </w:tr>
    </w:tbl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步骤1：6种策略概述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000"/>
        <w:gridCol w:w="12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策略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说明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压缩率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信息保留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none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无压缩，保留全部上下文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sliding_window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滑动窗口，保留最近N轮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~40%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中等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summary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将早期对话压缩为摘要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~50%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较好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key_facts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关键信息提取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~30%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核心保留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summary_with_reference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摘要+引用编号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~50%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hierarchical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层级压缩（近/中/远分层）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~35%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最佳</w:t>
            </w:r>
          </w:p>
        </w:tc>
      </w:tr>
    </w:tbl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步骤2：压缩效果对比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模拟8轮对话，各策略对比压缩率和信息保留：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1500"/>
        <w:gridCol w:w="1500"/>
        <w:gridCol w:w="12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策略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原始(10条)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压缩后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压缩率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信息保留率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10条/800字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10条/800字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100%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sliding_window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10条/800字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6条/480字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60%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60%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summary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10条/800字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4条/400字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50%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80%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key_facts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10条/800字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4条/240字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30%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60%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summary_with_reference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10条/800字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4条/400字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50%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80%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hierarchical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10条/800字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4条/280字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35%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80%</w:t>
            </w:r>
          </w:p>
        </w:tc>
      </w:tr>
    </w:tbl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步骤3：在政务场景实践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将压缩策略集成到课题1的问答智能体，验证长对话场景下的压缩效果。</w:t>
      </w:r>
    </w:p>
    <w:p>
      <w:pPr>
        <w:spacing w:after="40" w:before="120"/>
      </w:pPr>
      <w:r>
        <w:rPr>
          <w:rFonts w:ascii="微软雅黑" w:cs="微软雅黑" w:eastAsia="微软雅黑" w:hAnsi="微软雅黑"/>
          <w:b/>
          <w:bCs/>
          <w:color w:val="2E7D32"/>
          <w:sz w:val="21"/>
          <w:szCs w:val="21"/>
        </w:rPr>
        <w:t xml:space="preserve">💡 选择建议：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55555"/>
          <w:sz w:val="21"/>
          <w:szCs w:val="21"/>
        </w:rPr>
        <w:t xml:space="preserve">短对话→sliding_window；需要上下文→summary_with_reference；超长对话→hierarchical；简单场景→sliding_window最有效。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1B3A5C"/>
          <w:sz w:val="32"/>
          <w:szCs w:val="32"/>
        </w:rPr>
        <w:t xml:space="preserve">Day 3 实战课题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Day 3 聚焦文档生成与审核+上下文工程，包含7个课题。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2C5F8A"/>
          <w:sz w:val="28"/>
          <w:szCs w:val="28"/>
        </w:rPr>
        <w:t xml:space="preserve">课题3.8：用户记忆系统实验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属性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类型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原理层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场景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理解用户记忆架构演进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目标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对比三种记忆架构，掌握记忆记录→检索→注入Prompt的完整链路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代码文件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exercises/day3/day3_exercises.py → exercise3_8_run()</w:t>
            </w:r>
          </w:p>
        </w:tc>
      </w:tr>
    </w:tbl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步骤1：三种记忆架构对比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0"/>
        <w:gridCol w:w="2600"/>
        <w:gridCol w:w="24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架构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格式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优势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劣势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扁平笔记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[{content, timestamp}]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简单易实现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无结构化，检索效率低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JSON层级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{category: {key: value}}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结构清晰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层级固定，扩展性差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高级JSON卡片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[{category, key, value, metadata}]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灵活可扩展+上下文检索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实现复杂度较高</w:t>
            </w:r>
          </w:p>
        </w:tc>
      </w:tr>
    </w:tbl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步骤2：政务场景实践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记录用户信息→检索→注入Prompt：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mm = MemoryManager(filepath='gov_memory.json')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mm.add_fact('用户画像', '部门', 'XX区住建局')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mm.add_fact('工作偏好', '报告风格', '数据驱动、问题导向')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mem_context = mm.get_context_for_prompt('老旧小区改造报告')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将mem_context注入System Prompt中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步骤3：有无记忆的对话质量对比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维度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无记忆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有记忆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部门归属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泛化（未知）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XX区住建局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文风匹配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默认公文风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数据驱动风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业务深度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通用水准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老旧小区专项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历史参考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无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参考上次任务</w:t>
            </w:r>
          </w:p>
        </w:tc>
      </w:tr>
    </w:tbl>
    <w:p>
      <w:pPr>
        <w:spacing w:after="40" w:before="120"/>
      </w:pPr>
      <w:r>
        <w:rPr>
          <w:rFonts w:ascii="微软雅黑" w:cs="微软雅黑" w:eastAsia="微软雅黑" w:hAnsi="微软雅黑"/>
          <w:b/>
          <w:bCs/>
          <w:color w:val="2E7D32"/>
          <w:sz w:val="21"/>
          <w:szCs w:val="21"/>
        </w:rPr>
        <w:t xml:space="preserve">💡 核心洞察：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55555"/>
          <w:sz w:val="21"/>
          <w:szCs w:val="21"/>
        </w:rPr>
        <w:t xml:space="preserve">记忆系统让Agent从「通用工具」进化为「专属助手」。记忆注入Prompt是最简单有效的上下文工程手段之一。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2C5F8A"/>
          <w:sz w:val="28"/>
          <w:szCs w:val="28"/>
        </w:rPr>
        <w:t xml:space="preserve">课题4：金融领域自动化合同审核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属性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类型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实战层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场景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银行信贷合同批量审核+HITL人工审批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目标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识别风险条款并生成审核报告，高风险合同触发人工审批流程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代码文件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exercises/day3/day3_exercises.py → exercise4_run()</w:t>
            </w:r>
          </w:p>
        </w:tc>
      </w:tr>
    </w:tbl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步骤1：创建合同审核智能体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审核5个维度：利率条款、担保条款、违约条款、争议解决、权利失衡。风险等级：🟢低/🟡中/🔴高。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步骤2：上传合同并自动审核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对正常样本和风险样本分别审核，标记风险等级。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步骤3：批量审核与风险标记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根据审核结果自动标记风险等级，高风险需人工审批，中风险建议复核，低风险自动通过。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步骤4：HITL人工审批（新增）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Human-in-the-Loop审批流程：Agent建议 → 人工确认/修改 → 确认执行。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00"/>
        <w:gridCol w:w="2000"/>
        <w:gridCol w:w="5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风险等级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处理方式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审批选项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🔴高风险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必须人工审批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1.同意Agent建议(拒绝) 2.修改后通过 3.强制通过(须写明原因)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🟡中风险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建议人工复核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自动通过 / 进入详细复核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🟢低风险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自动通过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无需人工干预</w:t>
            </w:r>
          </w:p>
        </w:tc>
      </w:tr>
    </w:tbl>
    <w:p>
      <w:pPr>
        <w:spacing w:after="40" w:before="120"/>
      </w:pPr>
      <w:r>
        <w:rPr>
          <w:rFonts w:ascii="微软雅黑" w:cs="微软雅黑" w:eastAsia="微软雅黑" w:hAnsi="微软雅黑"/>
          <w:b/>
          <w:bCs/>
          <w:color w:val="2E7D32"/>
          <w:sz w:val="21"/>
          <w:szCs w:val="21"/>
        </w:rPr>
        <w:t xml:space="preserve">💡 HITL设计要点：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55555"/>
          <w:sz w:val="21"/>
          <w:szCs w:val="21"/>
        </w:rPr>
        <w:t xml:space="preserve">审批留痕、Agent建议人做决策、异常需兜底、强制通过需特殊原因。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2C5F8A"/>
          <w:sz w:val="28"/>
          <w:szCs w:val="28"/>
        </w:rPr>
        <w:t xml:space="preserve">课题5：制造领域招投标文件应用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属性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类型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实战层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场景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招投标技术方案智能生成与合规性检查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目标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根据项目需求生成技术方案，并检查投标文件合规性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代码文件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exercises/day3/day3_exercises.py → exercise5_run()</w:t>
            </w:r>
          </w:p>
        </w:tc>
      </w:tr>
    </w:tbl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步骤1：创建招投标文件智能体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两大功能：技术方案生成（5章结构）+ 合规性检查（资质/业绩/格式/响应性）。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步骤2：基于需求生成技术方案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输入项目需求（智慧水务数据中台建设），生成完整技术方案。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步骤3：合规性检查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对生成的技术方案逐项检查资质要求、业绩要求、格式要求、响应性要求。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2C5F8A"/>
          <w:sz w:val="28"/>
          <w:szCs w:val="28"/>
        </w:rPr>
        <w:t xml:space="preserve">课题6：建筑/交通领域管理文件生成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属性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类型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实战层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场景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住建/交通部门日常管理文件自动生成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目标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支持通知、报告、纪要等公文类型的智能生成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代码文件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exercises/day3/day3_exercises.py → exercise6_run()</w:t>
            </w:r>
          </w:p>
        </w:tc>
      </w:tr>
    </w:tbl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步骤1：创建公文生成智能体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支持3种公文类型：通知、报告、纪要。公文规范：正式语体、标题格式、正文结构完整。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步骤2：生成不同类型公文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会议通知：第三季度住建系统安全生产工作会议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情况报告：老旧小区改造进展情况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2C5F8A"/>
          <w:sz w:val="28"/>
          <w:szCs w:val="28"/>
        </w:rPr>
        <w:t xml:space="preserve">课题7：人力资源领域制度审查（含记忆联动）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属性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类型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实战层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场景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企业内部制度合规性审查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目标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联动历史审查记忆实现一致性审查，新制度与历史制度冲突自动检测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代码文件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exercises/day3/day3_exercises.py → exercise7_run()</w:t>
            </w:r>
          </w:p>
        </w:tc>
      </w:tr>
    </w:tbl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步骤1：初始化历史审查记忆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预先加载历史审查记录和合规基准到MemoryManager，作为审查的参考知识库。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步骤2：创建制度审查智能体（含记忆联动）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将历史审查记忆注入System Prompt，实现6个审查维度，新增「历史一致性」审查。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步骤3：制度审查测试（联动历史记忆）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审查《考勤与加班管理制度》，识别：每周6天工时违法、加班费仅100%低于法定、试用期工资70%低于80%下限等不合规条款。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步骤4：更新审查记忆与一致性检查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审查结果存入记忆，构成合规检查知识库，逐步统一审查标准。</w:t>
      </w:r>
    </w:p>
    <w:p>
      <w:pPr>
        <w:spacing w:after="40" w:before="120"/>
      </w:pPr>
      <w:r>
        <w:rPr>
          <w:rFonts w:ascii="微软雅黑" w:cs="微软雅黑" w:eastAsia="微软雅黑" w:hAnsi="微软雅黑"/>
          <w:b/>
          <w:bCs/>
          <w:color w:val="2E7D32"/>
          <w:sz w:val="21"/>
          <w:szCs w:val="21"/>
        </w:rPr>
        <w:t xml:space="preserve">💡 记忆联动价值：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55555"/>
          <w:sz w:val="21"/>
          <w:szCs w:val="21"/>
        </w:rPr>
        <w:t xml:space="preserve">自动关联历史审查结论、建立合规检查知识库、新制度与旧制度冲突自动检测。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2C5F8A"/>
          <w:sz w:val="28"/>
          <w:szCs w:val="28"/>
        </w:rPr>
        <w:t xml:space="preserve">课题7.5：Prompt消融实验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属性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类型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原理层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场景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量化Prompt各组件贡献度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目标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通过系统化移除Prompt组件来量化各部分贡献度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代码文件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exercises/day3/day3_exercises.py → exercise7_5_run()</w:t>
            </w:r>
          </w:p>
        </w:tc>
      </w:tr>
    </w:tbl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步骤1：消融实验方法论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核心思想：逐个移除Prompt组件，观察输出质量变化，量化各组件贡献度。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实验模式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移除组件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预期影响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baseline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完整配置（基线）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基线性能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no_system_prompt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移除系统提示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影响最大，角色和格式丢失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no_few_shot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移除少样本示例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输出格式不稳定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no_tool_description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移除工具描述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工具调用失败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informal_tone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改为非正式语气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专业性下降</w:t>
            </w:r>
          </w:p>
        </w:tc>
      </w:tr>
    </w:tbl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步骤2：合同审核场景消融实践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用AblationFramework在合同审核智能体上做消融，对比不同Prompt配置的审核质量。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步骤3：量化分析与改进方向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各组件贡献度排序，定位最值得优化的组件。通常System Prompt贡献最大，工具描述影响显著，语气风格影响中等但稳定。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2C5F8A"/>
          <w:sz w:val="28"/>
          <w:szCs w:val="28"/>
        </w:rPr>
        <w:t xml:space="preserve">课题8：社会治理领域治理简报生成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属性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类型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实战层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场景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综治中心治理工作简报自动生成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目标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汇总事件、工单、数据，生成规范的治理工作简报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代码文件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exercises/day3/day3_exercises.py → exercise8_run()</w:t>
            </w:r>
          </w:p>
        </w:tc>
      </w:tr>
    </w:tbl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步骤1：创建治理简报生成智能体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简报规范：数据概览→重点工作→典型案例→风险预警→下步计划。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步骤2：生成治理简报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输入月度数据（156件事件、办结率94.9%、劳资纠纷上升50%等），生成完整简报。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1B3A5C"/>
          <w:sz w:val="32"/>
          <w:szCs w:val="32"/>
        </w:rPr>
        <w:t xml:space="preserve">Day 4 实战课题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Day 4 聚焦数据分析与多模态场景+工具生态，包含7个课题。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2C5F8A"/>
          <w:sz w:val="28"/>
          <w:szCs w:val="28"/>
        </w:rPr>
        <w:t xml:space="preserve">课题8.5：多模态处理三种模式对比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属性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类型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原理层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场景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理解多模态信息进入LLM的方式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目标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对比NATIVE/EXTRACT_TO_TEXT/TOOL三种模式的保真度、成本、灵活性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代码文件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exercises/day4/day4_exercises.py → exercise8_5_run()</w:t>
            </w:r>
          </w:p>
        </w:tc>
      </w:tr>
    </w:tbl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步骤1：三种模式讲解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模式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流程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特点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NATIVE（原生多模态）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图片 → 直接送入多模态LLM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保真度最高，但需多模态模型，成本最高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EXTRACT_TO_TEXT（提取为文本）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图片 → OCR/检测 → 文本LLM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成本较低，但信息有损，丢失空间关系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TOOL（多模态工具）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Agent → 调用视觉工具 → 结构化结果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灵活性高，可组合专用模型，延迟较高</w:t>
            </w:r>
          </w:p>
        </w:tc>
      </w:tr>
    </w:tbl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步骤2：同一图片三种模式对比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用PCB电路板产品图片测试三种模式：NATIVE能感知空间关系和外观细节；EXTRACT准确提取丝印文字但丢失视觉信息；TOOL输出结构化适合自动化。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步骤3：适用场景与权衡分析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2200"/>
        <w:gridCol w:w="26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维度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NATIVE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EXTRACT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信息保真度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★★★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★★★★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计算成本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★★★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★★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灵活性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★★★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★★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★★★★★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输出结构化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★★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★★★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★★★★★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无需多模态模型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</w:tbl>
    <w:p>
      <w:pPr>
        <w:spacing w:after="40" w:before="120"/>
      </w:pPr>
      <w:r>
        <w:rPr>
          <w:rFonts w:ascii="微软雅黑" w:cs="微软雅黑" w:eastAsia="微软雅黑" w:hAnsi="微软雅黑"/>
          <w:b/>
          <w:bCs/>
          <w:color w:val="2E7D32"/>
          <w:sz w:val="21"/>
          <w:szCs w:val="21"/>
        </w:rPr>
        <w:t xml:space="preserve">💡 实战建议：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55555"/>
          <w:sz w:val="21"/>
          <w:szCs w:val="21"/>
        </w:rPr>
        <w:t xml:space="preserve">优先用TOOL模式（结构化+可执行），复杂视觉理解叠加NATIVE，OCR场景用EXTRACT。三种模式可组合使用！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2C5F8A"/>
          <w:sz w:val="28"/>
          <w:szCs w:val="28"/>
        </w:rPr>
        <w:t xml:space="preserve">课题9：制造领域BI分析（含代码解释器）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属性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类型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实战层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场景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工厂生产数据智能分析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目标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支持自然语言查询、代码解释器统计分析、异常预警与报告生成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代码文件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exercises/day4/day4_exercises.py → exercise9_run()</w:t>
            </w:r>
          </w:p>
        </w:tc>
      </w:tr>
    </w:tbl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步骤1：创建BI分析智能体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6项分析能力：产量分析、质量分析、异常检测、根因分析、趋势预测、代码解释器。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步骤2：绑定数据分析技能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步骤3：绑定代码解释器技能（新增）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代码解释器让BI助手从「描述性分析」升级到「推断性分析」：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描述性：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良品率92.3% → 仅陈述事实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推断性：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p=0.003，温度与缺陷率显著正相关 → 可以指导决策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步骤4：自然语言查询测试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步骤5：代码解释器统计分析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用Python计算各周产量标准差和变异系数，做温度与缺陷率的相关性分析。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2C5F8A"/>
          <w:sz w:val="28"/>
          <w:szCs w:val="28"/>
        </w:rPr>
        <w:t xml:space="preserve">课题10：消费领域精准营销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属性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类型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实战层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场景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零售客户画像与精准推荐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目标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基于客户数据生成画像标签和差异化营销策略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代码文件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exercises/day4/day4_exercises.py → exercise10_run()</w:t>
            </w:r>
          </w:p>
        </w:tc>
      </w:tr>
    </w:tbl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步骤1：创建精准营销智能体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核心能力：客户画像、RFM客户分群、营销推荐、效果预测。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步骤2：客户画像与营销推荐测试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对高价值客户（张女士）和流失风险客户（李先生）分别推荐差异化策略。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2C5F8A"/>
          <w:sz w:val="28"/>
          <w:szCs w:val="28"/>
        </w:rPr>
        <w:t xml:space="preserve">课题11：金融领域舆情洞察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属性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类型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实战层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场景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银行品牌舆情实时监测与分析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目标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情感判断、热点提取、风险研判、报告生成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代码文件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exercises/day4/day4_exercises.py → exercise11_run()</w:t>
            </w:r>
          </w:p>
        </w:tc>
      </w:tr>
    </w:tbl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步骤1：创建舆情分析智能体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舆情分级：🔴红色预警（负面&gt;0.7）、🟡黄色关注（负面0.3-0.7）、🟢绿色正常。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步骤2：舆情分析测试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分析6条舆情数据，识别APP故障、信用卡隐藏收费等风险项。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2C5F8A"/>
          <w:sz w:val="28"/>
          <w:szCs w:val="28"/>
        </w:rPr>
        <w:t xml:space="preserve">课题12：制造领域AI质量检测（整合多模态模式）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属性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类型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实战层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场景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产线产品外观缺陷自动检测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目标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支持三种多模态处理模式的质检对比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代码文件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exercises/day4/day4_exercises.py → exercise12_run()</w:t>
            </w:r>
          </w:p>
        </w:tc>
      </w:tr>
    </w:tbl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步骤1：创建CV质检智能体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检测流程：接收图片→识别类型→逐项检测→标注缺陷→判定合格→生成报告。缺陷类型：焊点缺陷、元件缺陷、板面缺陷、标识缺陷。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步骤2：绑定CV视觉检测技能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步骤3：绑定多模态分析工具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三种工具：NATIVE多模态理解、OCR文本提取、缺陷检测工具。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步骤4：三种多模态模式质检对比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同一PCB板图片，三种模式结果对比：NATIVE感知外观细节、EXTRACT提取文字信息、TOOL输出结构化检测报告。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2C5F8A"/>
          <w:sz w:val="28"/>
          <w:szCs w:val="28"/>
        </w:rPr>
        <w:t xml:space="preserve">课题13：能源领域CV安全助手（整合多模态模式）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属性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类型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实战层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场景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电力/油气作业现场安全合规检测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目标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识别安全隐患并告警，支持三种多模态模式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代码文件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exercises/day4/day4_exercises.py → exercise13_run()</w:t>
            </w:r>
          </w:p>
        </w:tc>
      </w:tr>
    </w:tbl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步骤1：创建CV安全检测智能体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检测项目：个人防护装备、作业环境、设备状态、违规操作。风险分级：🔴严重/🟡一般/🟢提示。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步骤2：绑定CV技能+多模态工具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安全合规检测+NATIVE现场理解+PPE检测工具+距离估算工具。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步骤3：三种多模态模式安全检测对比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步骤4：拓展：电力设备智能巡检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变压器巡检：渗油痕迹、油位偏低、硅胶变色、温度65°C。</w:t>
      </w:r>
    </w:p>
    <w:p>
      <w:pPr>
        <w:spacing w:after="40" w:before="120"/>
      </w:pPr>
      <w:r>
        <w:rPr>
          <w:rFonts w:ascii="微软雅黑" w:cs="微软雅黑" w:eastAsia="微软雅黑" w:hAnsi="微软雅黑"/>
          <w:b/>
          <w:bCs/>
          <w:color w:val="2E7D32"/>
          <w:sz w:val="21"/>
          <w:szCs w:val="21"/>
        </w:rPr>
        <w:t xml:space="preserve">💡 安全推荐：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55555"/>
          <w:sz w:val="21"/>
          <w:szCs w:val="21"/>
        </w:rPr>
        <w:t xml:space="preserve">TOOL做初筛 + NATIVE复核高风险场景。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2C5F8A"/>
          <w:sz w:val="28"/>
          <w:szCs w:val="28"/>
        </w:rPr>
        <w:t xml:space="preserve">课题13.5：MCP工具协议演示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属性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类型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原理层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场景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理解标准化工具协议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目标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演示MCP客户端-服务器协议、三大工具类型、事件触发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代码文件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exercises/day4/day4_exercises.py → exercise13_5_run()</w:t>
            </w:r>
          </w:p>
        </w:tc>
      </w:tr>
    </w:tbl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步骤1：MCP核心概念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MCP (Model Context Protocol) 是开放协议，让AI应用以标准化方式连接外部工具和数据源。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核心流程：Client → Server: 连接 → 发现工具 → 调用工具 → 返回结果。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步骤2：三大工具类型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00"/>
        <w:gridCol w:w="2200"/>
        <w:gridCol w:w="5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功能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示例工具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📡 感知工具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获取外部信息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web_search, image_analyze, file_read, database_query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⚙️ 执行工具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执行操作和代码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code_execute, file_write, chart_generate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🤝 协作工具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通知、审批和人机协同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send_notification, request_approval, schedule_task</w:t>
            </w:r>
          </w:p>
        </w:tc>
      </w:tr>
    </w:tbl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步骤3：集成到TeleAgent智能体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将三类MCP工具技能绑定到智能体，形成完整能力链路：用户提问→Agent推理→识别需要工具→MCP调用→返回结果→Agent整合回答。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步骤4：事件触发演示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完整链路：数据异常→自动检测→Agent推理分析→MCP发告警→人工审批→自动执行。</w:t>
      </w:r>
    </w:p>
    <w:p>
      <w:pPr>
        <w:spacing w:after="40" w:before="120"/>
      </w:pPr>
      <w:r>
        <w:rPr>
          <w:rFonts w:ascii="微软雅黑" w:cs="微软雅黑" w:eastAsia="微软雅黑" w:hAnsi="微软雅黑"/>
          <w:b/>
          <w:bCs/>
          <w:color w:val="2E7D32"/>
          <w:sz w:val="21"/>
          <w:szCs w:val="21"/>
        </w:rPr>
        <w:t xml:space="preserve">💡 MCP + 事件驱动 = 智能自动化：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55555"/>
          <w:sz w:val="21"/>
          <w:szCs w:val="21"/>
        </w:rPr>
        <w:t xml:space="preserve">从「人驱动」变成「事件驱动」，从「逐个操作」变成「全自动链路」，人只做关键决策。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1B3A5C"/>
          <w:sz w:val="32"/>
          <w:szCs w:val="32"/>
        </w:rPr>
        <w:t xml:space="preserve">Day 5 实战课题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Day 5 聚焦复杂智能体+评估+综合路演，包含5个课题。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2C5F8A"/>
          <w:sz w:val="28"/>
          <w:szCs w:val="28"/>
        </w:rPr>
        <w:t xml:space="preserve">课题14：政务服务全链路智能服务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属性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类型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实战层（优化）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场景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5Agent协同全链路政务办理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目标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新增System Hint机制和事件触发启动，实现从被动到主动的升级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代码文件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exercises/day5/day5_exercises.py → exercise14_run()</w:t>
            </w:r>
          </w:p>
        </w:tc>
      </w:tr>
    </w:tbl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步骤1：创建5个专用智能体（含System Hint注入）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00"/>
        <w:gridCol w:w="36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Agent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职责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System Hint注入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💬 问答Agent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理解意图、判断业务类型、提取关键信息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当前时间+业务类型数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📖 推荐Agent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推荐办理指南、材料清单、办理渠道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当前时间+推荐场景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📝 办理Agent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表单字段自动填充、格式校验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当前时间+校验规则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 校验Agent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材料完整性与合规性检查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当前时间+检查维度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🔍 审核Agent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审核判定：通过/待补正/不通过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当前时间+判定规则</w:t>
            </w:r>
          </w:p>
        </w:tc>
      </w:tr>
    </w:tbl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System Hint机制：在System Prompt末尾注入时间戳、工具调用计数、TODO列表等动态元信息。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步骤2：搭建事件触发机制（新增）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用EventDrivenAgent搭建事件网关，注册事件处理器：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application_submitted：用户提交申请 → 自动启动全链路工作流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urgent_detected：加急检测 → 插入优先队列，跳过排队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步骤3：编排5步工作流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问答→推荐→办理→校验→审核全流程智能服务。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步骤4：事件触发+全链路测试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模拟用户提交申请事件，触发完整工作流。测试加急事件处理。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2C5F8A"/>
          <w:sz w:val="28"/>
          <w:szCs w:val="28"/>
        </w:rPr>
        <w:t xml:space="preserve">课题15：社会治理综合智能体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属性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类型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实战层（优化）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场景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4Agent协同社会治理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目标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新增异步并行处理和条件分支编排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代码文件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exercises/day5/day5_exercises.py → exercise15_run()</w:t>
            </w:r>
          </w:p>
        </w:tc>
      </w:tr>
    </w:tbl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步骤1：创建4个专用智能体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Agent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事件信息Agent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口语化事件→标准化录入（分类/脱敏/格式化）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法律咨询Agent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纠纷法律条款检索与建议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简报生成Agent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数据汇总与治理简报生成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态势预警Agent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区域治理态势分析与风险预警</w:t>
            </w:r>
          </w:p>
        </w:tc>
      </w:tr>
    </w:tbl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步骤2：编排异步处理+条件分支工作流（新增）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流程：事件录入 → [并行] 法律咨询 + 态势预警 → 简报生成。条件分支：仅「矛盾纠纷」类型触发法律Agent。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步骤3：异步处理模式演示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事件录入和态势预警并行执行，耗时约为串行的一半。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步骤4：条件分支测试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矛盾纠纷类：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触发法律Agent，输出法律建议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安全隐患类：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不触发法律Agent，直接进入简报生成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2C5F8A"/>
          <w:sz w:val="28"/>
          <w:szCs w:val="28"/>
        </w:rPr>
        <w:t xml:space="preserve">课题15.5：事件驱动Agent实战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属性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类型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原理层+实战层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场景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从被动问答到主动服务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目标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实现三种触发模式+System Hint+模式对比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代码文件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exercises/day5/day5_exercises.py → exercise15_5_run()</w:t>
            </w:r>
          </w:p>
        </w:tc>
      </w:tr>
    </w:tbl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步骤1：事件驱动架构搭建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架构说明：事件源 → 事件总线 → 处理器 → 智能体推理 → 响应。</w:t>
      </w:r>
    </w:p>
    <w:p>
      <w:pPr>
        <w:spacing w:after="40" w:before="120"/>
      </w:pPr>
      <w:r>
        <w:rPr>
          <w:rFonts w:ascii="微软雅黑" w:cs="微软雅黑" w:eastAsia="微软雅黑" w:hAnsi="微软雅黑"/>
          <w:b/>
          <w:bCs/>
          <w:color w:val="2E7D32"/>
          <w:sz w:val="21"/>
          <w:szCs w:val="21"/>
        </w:rPr>
        <w:t xml:space="preserve">❌ 被动模式：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55555"/>
          <w:sz w:val="21"/>
          <w:szCs w:val="21"/>
        </w:rPr>
        <w:t xml:space="preserve">用户问 → Agent答，没有交互时Agent空闲。</w:t>
      </w:r>
    </w:p>
    <w:p>
      <w:pPr>
        <w:spacing w:after="40" w:before="120"/>
      </w:pPr>
      <w:r>
        <w:rPr>
          <w:rFonts w:ascii="微软雅黑" w:cs="微软雅黑" w:eastAsia="微软雅黑" w:hAnsi="微软雅黑"/>
          <w:b/>
          <w:bCs/>
          <w:color w:val="2E7D32"/>
          <w:sz w:val="21"/>
          <w:szCs w:val="21"/>
        </w:rPr>
        <w:t xml:space="preserve">✅ 主动模式：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555555"/>
          <w:sz w:val="21"/>
          <w:szCs w:val="21"/>
        </w:rPr>
        <w:t xml:space="preserve">事件触发 → Agent自动执行，可定时/条件/外部触发。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步骤2：三种触发模式实现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00"/>
        <w:gridCol w:w="3000"/>
        <w:gridCol w:w="4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触发模式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场景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⏰ 定时触发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每天9:00商机跟进提醒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cron调度 → Agent生成提醒 → 推送给客户经理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📊 数据触发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缺陷率超阈值告警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监控系统数据 → 超阈值 → Agent根因分析 → 告警通知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🔔 外部触发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客户申请→启动审核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客户自助平台 → 提交申请 → Agent启动审核工作流</w:t>
            </w:r>
          </w:p>
        </w:tc>
      </w:tr>
    </w:tbl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步骤3：System Hint集成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将时间戳/TODO列表/系统状态动态注入Agent的System Prompt：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[System Hint]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当前时间: 2026-07-08 09:05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待办事项数: 3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待办清单: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[high] 跟进苏差XX公司商机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[high] 处理PCB板缺陷率超阈值告警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[medium] 审核苏差XX科技专线扩容申请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步骤4：模式对比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00"/>
        <w:gridCol w:w="3680"/>
        <w:gridCol w:w="408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维度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被动模式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事件驱动模式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触发方式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用户主动提问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事件自动触发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时间感知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无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System Hint注入时间戳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任务感知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无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TODO列表自动注入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主动性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被动等待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主动提醒+自动执行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适用场景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简单问答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运营巡检+商机跟进+风险告警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开发复杂度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低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中（需事件总线+处理器注册）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2C5F8A"/>
          <w:sz w:val="28"/>
          <w:szCs w:val="28"/>
        </w:rPr>
        <w:t xml:space="preserve">课题16：智能体消融评估实战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属性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类型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原理层+实战层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场景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量化Agent各组件贡献度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目标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建立评估基准→消融实验→量化分析→生成评估报告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代码文件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exercises/day5/day5_exercises.py → exercise16_run()</w:t>
            </w:r>
          </w:p>
        </w:tc>
      </w:tr>
    </w:tbl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步骤1：建立评估基准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创建被测Agent（政务问答），定义5个测试问题，设计4维度评估函数：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00"/>
        <w:gridCol w:w="1200"/>
        <w:gridCol w:w="5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评估维度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权重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评分方法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完整性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30%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回答长度和覆盖范围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准确性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30%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关键信息词匹配度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结构性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20%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是否有编号/步骤/清单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政策引用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20%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是否引用法规/政策依据</w:t>
            </w:r>
          </w:p>
        </w:tc>
      </w:tr>
    </w:tbl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步骤2：消融实验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消融变体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baseline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完整配置（system_prompt + 工具描述 + 专业语气）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no_system_prompt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移除System Prompt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no_tool_description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移除工具描述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informal_tone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改为非正式语气</w:t>
            </w:r>
          </w:p>
        </w:tc>
      </w:tr>
    </w:tbl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步骤3：量化分析各组件贡献度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各组件按影响程度排序，标注贡献占比和影响等级（🔴重大/🟡显著/🟢轻微）。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步骤4：生成评估报告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自动生成包含4部分的评估报告：消融结果、各问题详情、核心结论、优化建议。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2C5F8A"/>
          <w:sz w:val="28"/>
          <w:szCs w:val="28"/>
        </w:rPr>
        <w:t xml:space="preserve">课题17：综合方案路演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属性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类型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实战层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场景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5天培训成果路演展示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目标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搭建完整Demo+路演评分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代码文件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exercises/day5/day5_exercises.py → exercise17_run()</w:t>
            </w:r>
          </w:p>
        </w:tc>
      </w:tr>
    </w:tbl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步骤1：路演框架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路演四大板块：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00"/>
        <w:gridCol w:w="1200"/>
        <w:gridCol w:w="6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板块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权重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核心要点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场景分析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20%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业务痛点+用户画像+ROI预期+竞品对比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技术方案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30%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架构图+技术选型+创新点+安全合规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Demo演示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30%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端到端流程+事件触发+异常处理+效果对比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商业价值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20%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量化收益+推广路径+商业模式+二期规划</w:t>
            </w:r>
          </w:p>
        </w:tc>
      </w:tr>
    </w:tbl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步骤2：接入TeleAgent搭建完整Demo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创建5Agent + 事件驱动Demo，包含：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Demo模块1：政务全链路Agent（问答+办理+审核）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Demo模块2：事件驱动运营Agent（定时+数据+外部触发）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Demo模块3：Demo工作流编排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步骤3：评分标准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00"/>
        <w:gridCol w:w="1400"/>
        <w:gridCol w:w="1200"/>
        <w:gridCol w:w="5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评分项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权重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满分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关键标准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场景分析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20%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20分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痛点清晰+量化数据+ROI合理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技术方案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30%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30分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架构清晰+创新点+安全合规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Demo演示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30%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30分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流程跑通+事件触发+异常兜底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商业价值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20%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20分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量化收益+推广可行+商业模式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消融评估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加分项10%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10分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有消融实验+量化分析+优化方向</w:t>
            </w:r>
          </w:p>
        </w:tc>
      </w:tr>
    </w:tbl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评级标准：🥇 优秀≥85分 🥈 良好≥70分 🥉 及格≥60分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1B3A5C"/>
          <w:sz w:val="32"/>
          <w:szCs w:val="32"/>
        </w:rPr>
        <w:t xml:space="preserve">附录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2C5F8A"/>
          <w:sz w:val="28"/>
          <w:szCs w:val="28"/>
        </w:rPr>
        <w:t xml:space="preserve">附录A：代码文件索引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文件路径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说明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包含课题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exercises/common/teleagent_client.py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TeleAgent平台API客户端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所有课题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exercises/common/training_utils.py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公共工具库（7个工具类）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原理层课题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exercises/common/gen_sample_data.py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样例数据生成器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环境准备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exercises/data/gov_faq.json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政务FAQ数据（8条）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课题1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exercises/data/industrial_kb.json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工业知识库（3篇）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课题2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exercises/data/contract_samples.json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合同样本（2份）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课题4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exercises/data/production_data.json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生产BI数据（270条）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课题9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exercises/day2/day2_exercises.py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Day2全部课题代码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课题0/1/2/2.5/3/3.5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exercises/day3/day3_exercises.py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Day3全部课题代码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课题3.8/4/5/6/7/7.5/8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exercises/day4/day4_exercises.py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Day4全部课题代码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课题8.5/9/10/11/12/13/13.5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exercises/day5/day5_exercises.py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Day5全部课题代码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课题14/15/15.5/16/17</w:t>
            </w:r>
          </w:p>
        </w:tc>
      </w:tr>
    </w:tbl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2C5F8A"/>
          <w:sz w:val="28"/>
          <w:szCs w:val="28"/>
        </w:rPr>
        <w:t xml:space="preserve">附录B：TeleAgent API速查</w:t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智能体管理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client = get_client()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agent = client.create_agent(name, description, system_prompt, model='default')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agents = client.list_agents()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agent = client.get_agent(agent_id)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client.delete_agent(agent_id)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对话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result = client.chat(agent_id, message)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result = client.chat(agent_id, message, stream=True)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result = client.chat_multi_turn(agent_id, messages)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知识库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kb = client.create_knowledge_base(name, description, embedding_model='default')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client.upload_documents(kb_id, file_paths, chunk_size=500)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client.upload_text(kb_id, title, content, chunk_size=500)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result = client.query_knowledge_base(kb_id, query, top_k=5)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技能与工作流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skill = client.create_skill(name, skill_type, config)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client.bind_skill_to_agent(agent_id, skill_id)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wf = client.create_workflow(name, description, steps)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result = client.run_workflow(workflow_id, input_data)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2C5F8A"/>
          <w:sz w:val="28"/>
          <w:szCs w:val="28"/>
        </w:rPr>
        <w:t xml:space="preserve">附录C：原理层知识速查</w:t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ReAct循环原理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Agent = LLM + Context + Tools。ReAct循环：每轮迭代 = Thought → Action → Observation，循环直到得到最终答案或达到最大迭代次数。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嵌入向量与检索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文本经嵌入模型转化为高维向量，语义相近→向量相近→检索命中。三种检索：稀疏(BM25关键词)、稠密(语义向量)、混合(RRF融合+重排序)。Agentic RAG具有自主决策、自主迭代、自主拒绝三大能力。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上下文工程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6种压缩策略：none/sliding_window/summary/key_facts/summary_with_reference/hierarchical。System Prompt是最重要的上下文组件，消融实验可量化各组件贡献度。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MCP协议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Model Context Protocol：开放协议，让AI应用以标准化方式连接外部工具。三大工具类型：感知(获取信息)、执行(操作代码)、协作(通知审批)。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事件驱动架构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从被动问答→主动服务。三种触发模式：定时触发(cron)、数据触发(阈值告警)、外部触发(API回调)。System Hint是连接Agent与业务状态的桥梁。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A7AB5"/>
          <w:sz w:val="24"/>
          <w:szCs w:val="24"/>
        </w:rPr>
        <w:t xml:space="preserve">消融实验方法论</w:t>
      </w:r>
    </w:p>
    <w:p>
      <w:pPr>
        <w:spacing w:after="60" w:before="6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消融实验(Ablation Study)：逐步移除组件，量化贡献度。实验步骤：建Baseline→逐个移除→评估量化→排序贡献度。通常System Prompt贡献最大。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2C5F8A"/>
          <w:sz w:val="28"/>
          <w:szCs w:val="28"/>
        </w:rPr>
        <w:t xml:space="preserve">附录D：常见问题排查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问题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原因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1B3A5C"/>
                <w:sz w:val="20"/>
                <w:szCs w:val="20"/>
              </w:rPr>
              <w:t xml:space="preserve">解决方案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连接TeleAgent失败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环境变量未设置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export TELEAGENT_BASE_URL 和 TELEAGENT_TOKEN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知识库检索无结果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数据未导入或chunk_size过大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先运行gen_sample_data.py，检查chunk_size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Agent回答不准确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System Prompt不够具体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细化角色定义、增加约束条件、添加few-shot示例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Token超限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上下文历史过长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使用上下文压缩策略（课题3.5）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工具调用失败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工具描述不清晰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优化tool_description，包含输入/输出说明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多Agent工作流超时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串行处理太慢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使用异步并行（课题15）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RAG幻觉回答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检索无命中但仍生成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使用Agentic RAG（课题2.5），添加拒绝策略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内存不足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数据量过大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减小批量大小，使用增量导入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编码错误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中文编码问题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使用encoding='utf-8'打开文件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HITL审批卡住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审批流程未闭环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设置auto_timeout自动超时处理</w:t>
            </w:r>
          </w:p>
        </w:tc>
      </w:tr>
    </w:tbl>
    <w:p>
      <w:pPr>
        <w:jc w:val="right"/>
      </w:pPr>
      <w:r>
        <w:rPr>
          <w:sz w:val="24"/>
          <w:color w:val="A6A6A6"/>
        </w:rPr>
        <w:t>AI生成</w:t>
      </w:r>
    </w:p>
    <w:p>
      <w:pPr>
        <w:jc w:val="right"/>
      </w:pPr>
      <w:r>
        <w:rPr>
          <w:vanish/>
          <w:sz w:val="16"/>
          <w:color w:val="BFBFBF"/>
        </w:rPr>
        <w:t>AIGC标识: 15224714-7b8e-435f-b41e-4a114bb949e7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color w:val="666666"/>
        <w:sz w:val="18"/>
        <w:szCs w:val="18"/>
      </w:rPr>
      <w:t xml:space="preserve">第 </w:t>
    </w:r>
    <w:r>
      <w:rPr>
        <w:rFonts w:ascii="微软雅黑" w:cs="微软雅黑" w:eastAsia="微软雅黑" w:hAnsi="微软雅黑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微软雅黑" w:cs="微软雅黑" w:eastAsia="微软雅黑" w:hAnsi="微软雅黑"/>
        <w:color w:val="999999"/>
        <w:sz w:val="16"/>
        <w:szCs w:val="16"/>
      </w:rPr>
      <w:t xml:space="preserve">区县AI赋能培训 · 实战指导手册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微软雅黑" w:cs="微软雅黑" w:eastAsia="微软雅黑" w:hAnsi="微软雅黑"/>
      <w:b/>
      <w:bCs/>
      <w:color w:val="1B3A5C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微软雅黑" w:cs="微软雅黑" w:eastAsia="微软雅黑" w:hAnsi="微软雅黑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微软雅黑" w:cs="微软雅黑" w:eastAsia="微软雅黑" w:hAnsi="微软雅黑"/>
      <w:b/>
      <w:bCs/>
      <w:color w:val="2C5F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微软雅黑" w:cs="微软雅黑" w:eastAsia="微软雅黑" w:hAnsi="微软雅黑"/>
      <w:b/>
      <w:bCs/>
      <w:color w:val="3A7A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2026-07-08T05:32:26.301Z</dcterms:created>
  <dcterms:modified xsi:type="dcterms:W3CDTF">2026-07-08T05:32:26.302Z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15224714-7b8e-435f-b41e-4a114bb949e7","ReservedCode1":"9829f8b8-69c9-46ab-add5-50c99b8eb7a7","ContentPropagator":"001191110102MAD55U9H0F10002","PropagateID":"15224714-7b8e-435f-b41e-4a114bb949e7","ReservedCode2":"9829f8b8-69c9-46ab-add5-50c99b8eb7a7"}</vt:lpwstr>
  </property>
</Properties>
</file>