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0C1C" w14:textId="77777777" w:rsidR="00652853" w:rsidRDefault="00652853" w:rsidP="00652853">
      <w:pPr>
        <w:rPr>
          <w:rFonts w:hint="eastAsia"/>
        </w:rPr>
      </w:pPr>
      <w:r w:rsidRPr="00652853">
        <w:t>论文标题：大学生婚恋观现状、影响因素及影响路径探析</w:t>
      </w:r>
    </w:p>
    <w:p w14:paraId="0D5892DE" w14:textId="77777777" w:rsidR="00652853" w:rsidRPr="00652853" w:rsidRDefault="00652853" w:rsidP="00652853">
      <w:pPr>
        <w:rPr>
          <w:rFonts w:hint="eastAsia"/>
        </w:rPr>
      </w:pPr>
    </w:p>
    <w:p w14:paraId="1A3586A9" w14:textId="77777777" w:rsidR="00652853" w:rsidRPr="00652853" w:rsidRDefault="00652853" w:rsidP="00652853">
      <w:pPr>
        <w:rPr>
          <w:rFonts w:hint="eastAsia"/>
        </w:rPr>
      </w:pPr>
      <w:r w:rsidRPr="00652853">
        <w:t>作者与来源：于力超、温进、刘雪敏，《统计与决策》，2023年第4期</w:t>
      </w:r>
    </w:p>
    <w:p w14:paraId="127BB7DF" w14:textId="36F1F848" w:rsidR="00652853" w:rsidRDefault="00652853" w:rsidP="00652853">
      <w:pPr>
        <w:rPr>
          <w:rFonts w:hint="eastAsia"/>
        </w:rPr>
      </w:pPr>
      <w:r w:rsidRPr="00652853">
        <w:t>原文链接：</w:t>
      </w:r>
      <w:r w:rsidR="009D2174">
        <w:rPr>
          <w:rFonts w:hint="eastAsia"/>
        </w:rPr>
        <w:t xml:space="preserve">（知网查标题吧） </w:t>
      </w:r>
    </w:p>
    <w:p w14:paraId="552295D1" w14:textId="77777777" w:rsidR="00652853" w:rsidRPr="00652853" w:rsidRDefault="00652853" w:rsidP="00652853">
      <w:pPr>
        <w:rPr>
          <w:rFonts w:hint="eastAsia"/>
        </w:rPr>
      </w:pPr>
    </w:p>
    <w:p w14:paraId="2F499B83" w14:textId="77777777" w:rsidR="00652853" w:rsidRPr="00652853" w:rsidRDefault="00652853" w:rsidP="00652853">
      <w:pPr>
        <w:rPr>
          <w:rFonts w:hint="eastAsia"/>
        </w:rPr>
      </w:pPr>
      <w:r w:rsidRPr="00652853">
        <w:t>1. 速读摘要、引言、结论（15 分钟核心三问）</w:t>
      </w:r>
    </w:p>
    <w:p w14:paraId="35DFBE97" w14:textId="77777777" w:rsidR="00652853" w:rsidRPr="00652853" w:rsidRDefault="00652853" w:rsidP="00652853">
      <w:pPr>
        <w:numPr>
          <w:ilvl w:val="0"/>
          <w:numId w:val="1"/>
        </w:numPr>
        <w:rPr>
          <w:rFonts w:hint="eastAsia"/>
        </w:rPr>
      </w:pPr>
      <w:r w:rsidRPr="00652853">
        <w:rPr>
          <w:b/>
          <w:bCs/>
        </w:rPr>
        <w:t>研究问题</w:t>
      </w:r>
      <w:r w:rsidRPr="00652853">
        <w:t>：在我国人口老龄化、少子化加剧的社会背景下，当代大学生的婚恋观发生显著变化，现有研究对婚恋观的结构构建和影响因素已有初步探索，但缺乏对当前大学生婚恋观现状、多维度影响因素及内在影响路径的系统实证研究。本研究以北京市大学生为代表，通过文本挖掘和问卷调研结合的方式，核心探究三个问题：一是当代大学生婚恋观的整体现状；二是影响大学生婚恋观的关键因素（</w:t>
      </w:r>
      <w:r w:rsidRPr="00652853">
        <w:rPr>
          <w:u w:val="single"/>
        </w:rPr>
        <w:t>个人、家庭、学校、社会层面</w:t>
      </w:r>
      <w:r w:rsidRPr="00652853">
        <w:t>）；三是</w:t>
      </w:r>
      <w:r w:rsidRPr="00652853">
        <w:rPr>
          <w:u w:val="single"/>
        </w:rPr>
        <w:t>不同维度婚恋观之间的内在影响路径</w:t>
      </w:r>
      <w:r w:rsidRPr="00652853">
        <w:t>。</w:t>
      </w:r>
    </w:p>
    <w:p w14:paraId="639F8410" w14:textId="77777777" w:rsidR="00652853" w:rsidRPr="00652853" w:rsidRDefault="00652853" w:rsidP="00652853">
      <w:pPr>
        <w:numPr>
          <w:ilvl w:val="0"/>
          <w:numId w:val="1"/>
        </w:numPr>
        <w:rPr>
          <w:rFonts w:hint="eastAsia"/>
        </w:rPr>
      </w:pPr>
      <w:r w:rsidRPr="00652853">
        <w:rPr>
          <w:b/>
          <w:bCs/>
        </w:rPr>
        <w:t>主要结论</w:t>
      </w:r>
      <w:r w:rsidRPr="00652853">
        <w:t>：</w:t>
      </w:r>
    </w:p>
    <w:p w14:paraId="799A5883" w14:textId="77777777" w:rsidR="00652853" w:rsidRPr="00652853" w:rsidRDefault="00652853" w:rsidP="00652853">
      <w:pPr>
        <w:numPr>
          <w:ilvl w:val="1"/>
          <w:numId w:val="1"/>
        </w:numPr>
        <w:rPr>
          <w:rFonts w:hint="eastAsia"/>
        </w:rPr>
      </w:pPr>
      <w:r w:rsidRPr="00652853">
        <w:t>大学生整体婚恋观健康向上，开放自由的恋爱成为主旋律，但存在明显的婚恋焦虑，同时对系统的婚恋课程表现出强烈需求；</w:t>
      </w:r>
    </w:p>
    <w:p w14:paraId="31429FB6" w14:textId="77777777" w:rsidR="00652853" w:rsidRPr="00652853" w:rsidRDefault="00652853" w:rsidP="00652853">
      <w:pPr>
        <w:numPr>
          <w:ilvl w:val="1"/>
          <w:numId w:val="1"/>
        </w:numPr>
        <w:rPr>
          <w:rFonts w:hint="eastAsia"/>
          <w:u w:val="single"/>
        </w:rPr>
      </w:pPr>
      <w:r w:rsidRPr="00652853">
        <w:t>家庭因素中</w:t>
      </w:r>
      <w:r w:rsidRPr="00652853">
        <w:rPr>
          <w:u w:val="single"/>
        </w:rPr>
        <w:t>，父母婚姻关系对大学生婚恋观有直接显著影响，父母婚姻关系越和谐，大学生婚恋观越倾向稳定传统，而婚姻关系紧张则易导致消极婚恋观；</w:t>
      </w:r>
    </w:p>
    <w:p w14:paraId="63F5E859" w14:textId="77777777" w:rsidR="00652853" w:rsidRPr="00652853" w:rsidRDefault="00652853" w:rsidP="00652853">
      <w:pPr>
        <w:numPr>
          <w:ilvl w:val="1"/>
          <w:numId w:val="1"/>
        </w:numPr>
        <w:rPr>
          <w:rFonts w:hint="eastAsia"/>
        </w:rPr>
      </w:pPr>
      <w:r w:rsidRPr="00652853">
        <w:t>个人因素中，恋爱经验丰富程度正向影响婚姻价值观，</w:t>
      </w:r>
      <w:r w:rsidRPr="00652853">
        <w:rPr>
          <w:u w:val="single"/>
        </w:rPr>
        <w:t>有过稳定恋爱经历的大学生，婚恋观更成熟稳定</w:t>
      </w:r>
      <w:r w:rsidRPr="00652853">
        <w:t>；</w:t>
      </w:r>
    </w:p>
    <w:p w14:paraId="6BDF995D" w14:textId="77777777" w:rsidR="00652853" w:rsidRPr="00652853" w:rsidRDefault="00652853" w:rsidP="00652853">
      <w:pPr>
        <w:numPr>
          <w:ilvl w:val="1"/>
          <w:numId w:val="1"/>
        </w:numPr>
        <w:rPr>
          <w:rFonts w:hint="eastAsia"/>
        </w:rPr>
      </w:pPr>
      <w:r w:rsidRPr="00652853">
        <w:t>性爱抉择观直接影响婚姻稳定性，性观念保守的大学生婚姻忠诚度更高，婚姻关系更稳定；</w:t>
      </w:r>
    </w:p>
    <w:p w14:paraId="7C0B685D" w14:textId="77777777" w:rsidR="00652853" w:rsidRPr="00652853" w:rsidRDefault="00652853" w:rsidP="00652853">
      <w:pPr>
        <w:numPr>
          <w:ilvl w:val="1"/>
          <w:numId w:val="1"/>
        </w:numPr>
        <w:rPr>
          <w:rFonts w:hint="eastAsia"/>
        </w:rPr>
      </w:pPr>
      <w:r w:rsidRPr="00652853">
        <w:t>大学生婚姻角色观呈现新形态，不再拘泥于 “男主外、女主内” 的传统模式，</w:t>
      </w:r>
      <w:r w:rsidRPr="00652853">
        <w:rPr>
          <w:u w:val="single"/>
        </w:rPr>
        <w:t>更认可男女平等和女性的工作价值，个人经历对婚恋观的影响超过传统家庭观念</w:t>
      </w:r>
      <w:r w:rsidRPr="00652853">
        <w:t>。</w:t>
      </w:r>
    </w:p>
    <w:p w14:paraId="5CAFA10F" w14:textId="77777777" w:rsidR="00652853" w:rsidRPr="00652853" w:rsidRDefault="00652853" w:rsidP="00652853">
      <w:pPr>
        <w:numPr>
          <w:ilvl w:val="0"/>
          <w:numId w:val="1"/>
        </w:numPr>
        <w:rPr>
          <w:rFonts w:hint="eastAsia"/>
        </w:rPr>
      </w:pPr>
      <w:r w:rsidRPr="00652853">
        <w:rPr>
          <w:b/>
          <w:bCs/>
        </w:rPr>
        <w:t>与 “大学生婚恋观” 项目的关联 &amp; 阅读价值</w:t>
      </w:r>
      <w:r w:rsidRPr="00652853">
        <w:t>：本研究与我们的项目核心主题高度契合，研究对象直接锁定在校大学生，且采用 “文本挖掘 + 问卷调研” 的混合研究方法，既呈现了婚恋观现状，又深入分析了影响因素与路径，研究设计完整、数据权威、结论贴合大学生实际。其发现的父母婚姻关系、恋爱经验、性爱观念等核心影响因素，以及婚恋观的内部结构路径，能为我们的项目提供直接的研究方向和实证依据；同时，研究中成熟的问卷设计、信效度检验流程，对大一学生开展项目具有极强的实操借鉴意义，是核心必读文献。</w:t>
      </w:r>
    </w:p>
    <w:p w14:paraId="58C29E3B" w14:textId="77777777" w:rsidR="00652853" w:rsidRPr="00652853" w:rsidRDefault="00652853" w:rsidP="00652853">
      <w:pPr>
        <w:rPr>
          <w:rFonts w:hint="eastAsia"/>
        </w:rPr>
      </w:pPr>
      <w:r w:rsidRPr="00652853">
        <w:t>2. 细读研究方法与结果部分（30 分钟方法拆解）</w:t>
      </w:r>
    </w:p>
    <w:p w14:paraId="3D3D18D9" w14:textId="77777777" w:rsidR="00652853" w:rsidRPr="00652853" w:rsidRDefault="00652853" w:rsidP="00652853">
      <w:pPr>
        <w:numPr>
          <w:ilvl w:val="0"/>
          <w:numId w:val="2"/>
        </w:numPr>
        <w:rPr>
          <w:rFonts w:hint="eastAsia"/>
        </w:rPr>
      </w:pPr>
      <w:r w:rsidRPr="00652853">
        <w:rPr>
          <w:b/>
          <w:bCs/>
        </w:rPr>
        <w:t>研究对象</w:t>
      </w:r>
      <w:r w:rsidRPr="00652853">
        <w:t>：以北京市高校在校大学生为调查对象，采用分层二阶段抽样方法，先将 92 所高校划分为 985 高校、211 高校（非 985）、普通本科、专科院校四个层次，抽取 20 所高校作为初级抽样单元，再从各高校中随机抽取被访者，最终回收有效问卷 1213 份，有效回收率达 86.64%。样本学科背景涵盖理工类、社科类、人文类，恋爱状态包含恋爱中（36.57%）、有过恋爱经历但单身（39.40%）、无恋爱经验（24.02%），样本结构均衡，与我们的目标人群完全一致，代表性强。</w:t>
      </w:r>
    </w:p>
    <w:p w14:paraId="6BEF0762" w14:textId="77777777" w:rsidR="00652853" w:rsidRPr="00652853" w:rsidRDefault="00652853" w:rsidP="00652853">
      <w:pPr>
        <w:numPr>
          <w:ilvl w:val="0"/>
          <w:numId w:val="2"/>
        </w:numPr>
        <w:rPr>
          <w:rFonts w:hint="eastAsia"/>
        </w:rPr>
      </w:pPr>
      <w:r w:rsidRPr="00652853">
        <w:rPr>
          <w:b/>
          <w:bCs/>
        </w:rPr>
        <w:t>测量工具</w:t>
      </w:r>
      <w:r w:rsidRPr="00652853">
        <w:t>：采用 “文本挖掘 + 标准化问卷” 的混合测量工具，兼具广度与深度：</w:t>
      </w:r>
    </w:p>
    <w:p w14:paraId="4BFB308A" w14:textId="77777777" w:rsidR="00652853" w:rsidRPr="00652853" w:rsidRDefault="00652853" w:rsidP="00652853">
      <w:pPr>
        <w:numPr>
          <w:ilvl w:val="1"/>
          <w:numId w:val="2"/>
        </w:numPr>
        <w:rPr>
          <w:rFonts w:hint="eastAsia"/>
        </w:rPr>
      </w:pPr>
      <w:r w:rsidRPr="00652853">
        <w:t>文本挖掘数据：通过 Python 和八爪鱼软件，在新浪微博和中国大学慕课平台爬取大学生婚恋相关博文、课程评论共 5926 条（微博 2491 条、慕课 3435 条），用于分析婚恋观现状与热点话题；</w:t>
      </w:r>
    </w:p>
    <w:p w14:paraId="7E81F45F" w14:textId="77777777" w:rsidR="00652853" w:rsidRPr="00652853" w:rsidRDefault="00652853" w:rsidP="00652853">
      <w:pPr>
        <w:numPr>
          <w:ilvl w:val="1"/>
          <w:numId w:val="2"/>
        </w:numPr>
        <w:rPr>
          <w:rFonts w:hint="eastAsia"/>
        </w:rPr>
      </w:pPr>
      <w:r w:rsidRPr="00652853">
        <w:t>问卷工具：参考已有研究成果，设计包含 “基本信息 + 婚恋观结构” 两部分</w:t>
      </w:r>
      <w:r w:rsidRPr="00652853">
        <w:lastRenderedPageBreak/>
        <w:t>的标准化问卷。其中</w:t>
      </w:r>
      <w:r w:rsidRPr="00652853">
        <w:rPr>
          <w:u w:val="single"/>
        </w:rPr>
        <w:t>婚恋观结构涵盖恋爱动机、婚姻倾向、婚姻价值观、婚姻自主观、婚姻角色观、婚姻忠诚观、性爱抉择观 7 个维度，共 20 个条目，采用五点量表计分（1 = 非常不符合，5 = 非常符合）</w:t>
      </w:r>
      <w:r w:rsidRPr="00652853">
        <w:t>。问卷经预调查检验，总体 Cronbach’s α 系数为 0.866，各维度 α 系数在 0.633-0.822 之间，KMO 值为 0.761，Bartlett 球形度检验 P&lt;0.001，信效度均达标，测量工具可靠。</w:t>
      </w:r>
    </w:p>
    <w:p w14:paraId="5A88E356" w14:textId="77777777" w:rsidR="00652853" w:rsidRPr="00652853" w:rsidRDefault="00652853" w:rsidP="00652853">
      <w:pPr>
        <w:numPr>
          <w:ilvl w:val="0"/>
          <w:numId w:val="2"/>
        </w:numPr>
        <w:rPr>
          <w:rFonts w:hint="eastAsia"/>
        </w:rPr>
      </w:pPr>
      <w:r w:rsidRPr="00652853">
        <w:rPr>
          <w:b/>
          <w:bCs/>
        </w:rPr>
        <w:t>数据分析方法与具体发现</w:t>
      </w:r>
      <w:r w:rsidRPr="00652853">
        <w:t>：</w:t>
      </w:r>
    </w:p>
    <w:p w14:paraId="508639C6" w14:textId="77777777" w:rsidR="00652853" w:rsidRPr="00652853" w:rsidRDefault="00652853" w:rsidP="00652853">
      <w:pPr>
        <w:numPr>
          <w:ilvl w:val="1"/>
          <w:numId w:val="2"/>
        </w:numPr>
        <w:rPr>
          <w:rFonts w:hint="eastAsia"/>
        </w:rPr>
      </w:pPr>
      <w:r w:rsidRPr="00652853">
        <w:t>文本挖掘分析：采用词频统计、LDA 模型主题分析等方法，发现大学生婚恋观健康向上，“恋爱自由”“爱情” 为高频积极词汇，同时 “焦虑”“单身狗” 等词汇反映出</w:t>
      </w:r>
      <w:r w:rsidRPr="00652853">
        <w:rPr>
          <w:u w:val="single"/>
        </w:rPr>
        <w:t>婚恋焦虑</w:t>
      </w:r>
      <w:r w:rsidRPr="00652853">
        <w:t>，“婚恋综艺” 受普遍关注，且大学生对婚恋课程需求强烈，偏好 “有趣”“生动” 的课程形式；</w:t>
      </w:r>
    </w:p>
    <w:p w14:paraId="48635179" w14:textId="77777777" w:rsidR="00652853" w:rsidRPr="00652853" w:rsidRDefault="00652853" w:rsidP="00652853">
      <w:pPr>
        <w:numPr>
          <w:ilvl w:val="1"/>
          <w:numId w:val="2"/>
        </w:numPr>
        <w:rPr>
          <w:rFonts w:hint="eastAsia"/>
        </w:rPr>
      </w:pPr>
      <w:r w:rsidRPr="00652853">
        <w:t>结构方程模型（SEM）：用于分析 7 个婚恋观维度之间的内在影响路径，模型拟合良好（GFI=0.877，CFI=0.857，RMSEA=0.079&lt;0.08），核心具体关系包括：</w:t>
      </w:r>
    </w:p>
    <w:p w14:paraId="2539620E" w14:textId="77777777" w:rsidR="00652853" w:rsidRPr="00652853" w:rsidRDefault="00652853" w:rsidP="00652853">
      <w:pPr>
        <w:numPr>
          <w:ilvl w:val="2"/>
          <w:numId w:val="2"/>
        </w:numPr>
        <w:rPr>
          <w:rFonts w:hint="eastAsia"/>
        </w:rPr>
      </w:pPr>
      <w:r w:rsidRPr="00652853">
        <w:rPr>
          <w:u w:val="single"/>
        </w:rPr>
        <w:t>个人特征（恋爱状态、结婚年龄倾向）显著正向影响</w:t>
      </w:r>
      <w:r w:rsidRPr="00652853">
        <w:t>婚姻角色观（β=0.275，P&lt;0.001）、婚姻价值观（β=0.837，P&lt;0.001）、性爱抉择观（β=0.721，P&lt;0.001）；</w:t>
      </w:r>
    </w:p>
    <w:p w14:paraId="2573776C" w14:textId="77777777" w:rsidR="00652853" w:rsidRPr="00652853" w:rsidRDefault="00652853" w:rsidP="00652853">
      <w:pPr>
        <w:numPr>
          <w:ilvl w:val="2"/>
          <w:numId w:val="2"/>
        </w:numPr>
        <w:rPr>
          <w:rFonts w:hint="eastAsia"/>
        </w:rPr>
      </w:pPr>
      <w:r w:rsidRPr="00652853">
        <w:rPr>
          <w:u w:val="single"/>
        </w:rPr>
        <w:t>家庭特征（父母婚姻状况、婚姻关系）显著正向影响</w:t>
      </w:r>
      <w:r w:rsidRPr="00652853">
        <w:t>婚姻价值观（β=0.198，P&lt;0.001）、性爱抉择观（β=0.259，P&lt;0.001）；</w:t>
      </w:r>
    </w:p>
    <w:p w14:paraId="59B936E3" w14:textId="77777777" w:rsidR="00652853" w:rsidRPr="00652853" w:rsidRDefault="00652853" w:rsidP="00652853">
      <w:pPr>
        <w:numPr>
          <w:ilvl w:val="2"/>
          <w:numId w:val="2"/>
        </w:numPr>
        <w:rPr>
          <w:rFonts w:hint="eastAsia"/>
        </w:rPr>
      </w:pPr>
      <w:r w:rsidRPr="00652853">
        <w:t>婚姻角色观显著正向影响婚姻忠诚观（β=0.174，P&lt;0.001）、婚姻价值观（β=0.428，P&lt;0.001）；</w:t>
      </w:r>
    </w:p>
    <w:p w14:paraId="317B7556" w14:textId="77777777" w:rsidR="00652853" w:rsidRPr="00652853" w:rsidRDefault="00652853" w:rsidP="00652853">
      <w:pPr>
        <w:numPr>
          <w:ilvl w:val="1"/>
          <w:numId w:val="2"/>
        </w:numPr>
        <w:rPr>
          <w:rFonts w:hint="eastAsia"/>
        </w:rPr>
      </w:pPr>
      <w:r w:rsidRPr="00652853">
        <w:t>有序多分类 Logistic 回归：针对未纳入结构方程模型的恋爱动机、婚姻自主性、婚姻倾向三个有序分类变量，分析其影响因素，核心发现包括：</w:t>
      </w:r>
    </w:p>
    <w:p w14:paraId="68513A08" w14:textId="77777777" w:rsidR="00652853" w:rsidRPr="00652853" w:rsidRDefault="00652853" w:rsidP="00652853">
      <w:pPr>
        <w:numPr>
          <w:ilvl w:val="2"/>
          <w:numId w:val="2"/>
        </w:numPr>
        <w:rPr>
          <w:rFonts w:hint="eastAsia"/>
        </w:rPr>
      </w:pPr>
      <w:r w:rsidRPr="00652853">
        <w:rPr>
          <w:u w:val="single"/>
        </w:rPr>
        <w:t>性别、父母婚姻状况对恋爱动机有显著影响</w:t>
      </w:r>
      <w:r w:rsidRPr="00652853">
        <w:t>，男性恋爱动机健康程度高于女性，父母婚姻正常或离异的大学生，恋爱动机健康程度更高；</w:t>
      </w:r>
    </w:p>
    <w:p w14:paraId="0F2C444A" w14:textId="77777777" w:rsidR="00652853" w:rsidRPr="00652853" w:rsidRDefault="00652853" w:rsidP="00652853">
      <w:pPr>
        <w:numPr>
          <w:ilvl w:val="2"/>
          <w:numId w:val="2"/>
        </w:numPr>
        <w:rPr>
          <w:rFonts w:hint="eastAsia"/>
        </w:rPr>
      </w:pPr>
      <w:r w:rsidRPr="00652853">
        <w:rPr>
          <w:u w:val="single"/>
        </w:rPr>
        <w:t>恋爱状况、民族对婚姻自主性有显著影响</w:t>
      </w:r>
      <w:r w:rsidRPr="00652853">
        <w:t>，正处于恋爱中的大学生婚姻自主性弱于无恋爱经验者，汉族大学生婚姻自主性强于少数民族；</w:t>
      </w:r>
    </w:p>
    <w:p w14:paraId="30447645" w14:textId="77777777" w:rsidR="00652853" w:rsidRPr="00652853" w:rsidRDefault="00652853" w:rsidP="00652853">
      <w:pPr>
        <w:numPr>
          <w:ilvl w:val="2"/>
          <w:numId w:val="2"/>
        </w:numPr>
        <w:rPr>
          <w:rFonts w:hint="eastAsia"/>
        </w:rPr>
      </w:pPr>
      <w:r w:rsidRPr="00652853">
        <w:rPr>
          <w:u w:val="single"/>
        </w:rPr>
        <w:t>性别、独子身份、恋爱状况等 9 个自变量与婚姻倾向无显著统计关系</w:t>
      </w:r>
      <w:r w:rsidRPr="00652853">
        <w:t>。</w:t>
      </w:r>
    </w:p>
    <w:p w14:paraId="4D79EF0F" w14:textId="77777777" w:rsidR="00652853" w:rsidRPr="00652853" w:rsidRDefault="00652853" w:rsidP="00652853">
      <w:pPr>
        <w:rPr>
          <w:rFonts w:hint="eastAsia"/>
        </w:rPr>
      </w:pPr>
      <w:r w:rsidRPr="00652853">
        <w:t>3. 总结与收获</w:t>
      </w:r>
    </w:p>
    <w:p w14:paraId="59D502EA" w14:textId="77777777" w:rsidR="00652853" w:rsidRPr="00652853" w:rsidRDefault="00652853" w:rsidP="00652853">
      <w:pPr>
        <w:rPr>
          <w:rFonts w:hint="eastAsia"/>
        </w:rPr>
      </w:pPr>
      <w:r w:rsidRPr="00652853">
        <w:t>【研究设计启发】</w:t>
      </w:r>
    </w:p>
    <w:p w14:paraId="5BDDBD7F" w14:textId="77777777" w:rsidR="00652853" w:rsidRPr="00652853" w:rsidRDefault="00652853" w:rsidP="00652853">
      <w:pPr>
        <w:numPr>
          <w:ilvl w:val="0"/>
          <w:numId w:val="3"/>
        </w:numPr>
        <w:rPr>
          <w:rFonts w:hint="eastAsia"/>
        </w:rPr>
      </w:pPr>
      <w:r w:rsidRPr="00652853">
        <w:t>混合研究方法借鉴：本研究采用 “文本挖掘 + 问卷调研” 的混合方法，既通过网络文本快速把握婚恋观现状与热点，又通过问卷深入分析影响因素，这种 “广度 + 深度” 的研究设计思路，我们可以直接借鉴，例如先通过校园表白墙、社交平台评论挖掘大学生婚恋相关热点话题，再针对性设计问卷，让研究更贴合实际；</w:t>
      </w:r>
    </w:p>
    <w:p w14:paraId="64BB9FF4" w14:textId="77777777" w:rsidR="00652853" w:rsidRPr="00652853" w:rsidRDefault="00652853" w:rsidP="00652853">
      <w:pPr>
        <w:numPr>
          <w:ilvl w:val="0"/>
          <w:numId w:val="3"/>
        </w:numPr>
        <w:rPr>
          <w:rFonts w:hint="eastAsia"/>
        </w:rPr>
      </w:pPr>
      <w:r w:rsidRPr="00652853">
        <w:t>成熟问卷适配：研究中包含 7 个维度的婚恋观问卷经过严格信效度检验，我们可以直接改编使用，或参考其维度划分（如恋爱动机、婚姻角色观、性爱抉择观）设计自己的问卷，避免从零搭建量表，同时学习其 “预调查 - 信效度检验” 的规范流程，提升项目的科学性；</w:t>
      </w:r>
    </w:p>
    <w:p w14:paraId="0CF44649" w14:textId="77777777" w:rsidR="00652853" w:rsidRPr="00652853" w:rsidRDefault="00652853" w:rsidP="00652853">
      <w:pPr>
        <w:numPr>
          <w:ilvl w:val="0"/>
          <w:numId w:val="3"/>
        </w:numPr>
        <w:rPr>
          <w:rFonts w:hint="eastAsia"/>
        </w:rPr>
      </w:pPr>
      <w:r w:rsidRPr="00652853">
        <w:t>统计方法选择：根据变量类型选择合适的统计方法（结构方程模型分析潜变量路径、有序 Logistic 回归分析有序分类变量），这种 “问题 - 方法匹配” 的思路值得学习。如果我们的项目涉及婚恋观各维度的路径分析，可参考其结构方程模型的应用；若</w:t>
      </w:r>
      <w:r w:rsidRPr="00652853">
        <w:lastRenderedPageBreak/>
        <w:t>涉及分类因变量，可学习有序 Logistic 回归的使用。</w:t>
      </w:r>
    </w:p>
    <w:p w14:paraId="12390E8D" w14:textId="77777777" w:rsidR="00652853" w:rsidRPr="00652853" w:rsidRDefault="00652853" w:rsidP="00652853">
      <w:pPr>
        <w:rPr>
          <w:rFonts w:hint="eastAsia"/>
        </w:rPr>
      </w:pPr>
      <w:r w:rsidRPr="00652853">
        <w:t>【核心发现关联】</w:t>
      </w:r>
    </w:p>
    <w:p w14:paraId="31EFFB42" w14:textId="77777777" w:rsidR="00652853" w:rsidRPr="00652853" w:rsidRDefault="00652853" w:rsidP="00652853">
      <w:pPr>
        <w:numPr>
          <w:ilvl w:val="0"/>
          <w:numId w:val="4"/>
        </w:numPr>
        <w:rPr>
          <w:rFonts w:hint="eastAsia"/>
        </w:rPr>
      </w:pPr>
      <w:r w:rsidRPr="00652853">
        <w:t>核心影响因素锚定：研究明确了父母婚姻关系、恋爱经验是影响大学生婚恋观的关键变量，这直接呼应了我们项目中可重点设计的调研问题，例如 “原生家庭父母婚姻关系如何影响你的婚恋期待？”“恋爱经历对你理解婚姻的角色分工有何影响？”；</w:t>
      </w:r>
    </w:p>
    <w:p w14:paraId="5E86EA1E" w14:textId="77777777" w:rsidR="00652853" w:rsidRPr="00652853" w:rsidRDefault="00652853" w:rsidP="00652853">
      <w:pPr>
        <w:numPr>
          <w:ilvl w:val="0"/>
          <w:numId w:val="4"/>
        </w:numPr>
        <w:rPr>
          <w:rFonts w:hint="eastAsia"/>
        </w:rPr>
      </w:pPr>
      <w:r w:rsidRPr="00652853">
        <w:t>婚恋观结构拆解：研究将婚恋观拆分为 7 个具体维度，揭示了 “个人特征 - 婚姻角色观 - 婚姻忠诚观 - 婚姻价值观” 的影响路径，这提示我们的研究不能只停留在笼统的 “婚恋观” 层面，而应深入其内部结构，分析不同维度之间的关联，让研究更有深度；</w:t>
      </w:r>
    </w:p>
    <w:p w14:paraId="78D06440" w14:textId="77777777" w:rsidR="00652853" w:rsidRPr="00652853" w:rsidRDefault="00652853" w:rsidP="00652853">
      <w:pPr>
        <w:numPr>
          <w:ilvl w:val="0"/>
          <w:numId w:val="4"/>
        </w:numPr>
        <w:rPr>
          <w:rFonts w:hint="eastAsia"/>
        </w:rPr>
      </w:pPr>
      <w:r w:rsidRPr="00652853">
        <w:t>现实需求捕捉：研究发现</w:t>
      </w:r>
      <w:r w:rsidRPr="00652853">
        <w:rPr>
          <w:u w:val="single"/>
        </w:rPr>
        <w:t>大学生存在婚恋焦虑，且对系统、有趣的婚恋课程需求强烈</w:t>
      </w:r>
      <w:r w:rsidRPr="00652853">
        <w:t>，这为我们的项目提供了延伸方向，例如在调研基础上，可提出面向大学生的婚恋观引导建议，提升项目的实践价值。</w:t>
      </w:r>
    </w:p>
    <w:p w14:paraId="6DA2E5E8" w14:textId="77777777" w:rsidR="00652853" w:rsidRPr="00652853" w:rsidRDefault="00652853" w:rsidP="00652853">
      <w:pPr>
        <w:rPr>
          <w:rFonts w:hint="eastAsia"/>
        </w:rPr>
      </w:pPr>
      <w:r w:rsidRPr="00652853">
        <w:t>【疑问或批判思考】</w:t>
      </w:r>
    </w:p>
    <w:p w14:paraId="1D5ADC76" w14:textId="77777777" w:rsidR="00652853" w:rsidRPr="00652853" w:rsidRDefault="00652853" w:rsidP="00652853">
      <w:pPr>
        <w:numPr>
          <w:ilvl w:val="0"/>
          <w:numId w:val="5"/>
        </w:numPr>
        <w:rPr>
          <w:rFonts w:hint="eastAsia"/>
        </w:rPr>
      </w:pPr>
      <w:r w:rsidRPr="00652853">
        <w:t>地域局限性：研究样本仅来自</w:t>
      </w:r>
      <w:r w:rsidRPr="00652853">
        <w:rPr>
          <w:u w:val="single"/>
        </w:rPr>
        <w:t>北京市高校</w:t>
      </w:r>
      <w:r w:rsidRPr="00652853">
        <w:t>，未覆盖其他省份，北京市作为一线城市，其大学生的婚恋观、生活压力等可能与二三线城市存在差异，结论的普适性有待验证。我们的研究可以扩大样本范围，纳入不同地域、不同层次高校的大学生，弥补这一不足；</w:t>
      </w:r>
    </w:p>
    <w:p w14:paraId="41C852FD" w14:textId="77777777" w:rsidR="00652853" w:rsidRPr="00652853" w:rsidRDefault="00652853" w:rsidP="00652853">
      <w:pPr>
        <w:numPr>
          <w:ilvl w:val="0"/>
          <w:numId w:val="5"/>
        </w:numPr>
        <w:rPr>
          <w:rFonts w:hint="eastAsia"/>
        </w:rPr>
      </w:pPr>
      <w:r w:rsidRPr="00652853">
        <w:t>动态影响缺失：研究为</w:t>
      </w:r>
      <w:r w:rsidRPr="00652853">
        <w:rPr>
          <w:u w:val="single"/>
        </w:rPr>
        <w:t>横截面调研，未考察婚恋观的动态变化过程</w:t>
      </w:r>
      <w:r w:rsidRPr="00652853">
        <w:t>（如恋爱经历的持续时间、不同阶段对婚恋观的影响差异）。我们的研究可以通过访谈补充纵向视角，探究大学生婚恋观随个人经历变化的动态过程；</w:t>
      </w:r>
    </w:p>
    <w:p w14:paraId="3D248F9F" w14:textId="77777777" w:rsidR="00652853" w:rsidRPr="00652853" w:rsidRDefault="00652853" w:rsidP="00652853">
      <w:pPr>
        <w:numPr>
          <w:ilvl w:val="0"/>
          <w:numId w:val="5"/>
        </w:numPr>
        <w:rPr>
          <w:rFonts w:hint="eastAsia"/>
        </w:rPr>
      </w:pPr>
      <w:r w:rsidRPr="00652853">
        <w:t>社会因素分析不足：研究虽将社会因素纳入自变量，但未发现其对婚恋观的显著影响，可能与社会因素的操作化测量不够细致有关（如仅测量户籍、民族）。我们的研究可以细化社会因素的测量，例如增加 “社交媒体婚恋内容接触频率”“就业压力感知” 等题项，更全面地探究社会层面的影响。</w:t>
      </w:r>
    </w:p>
    <w:p w14:paraId="00887CF7" w14:textId="77777777" w:rsidR="002B20A0" w:rsidRPr="00652853" w:rsidRDefault="002B20A0">
      <w:pPr>
        <w:rPr>
          <w:rFonts w:hint="eastAsia"/>
        </w:rPr>
      </w:pPr>
    </w:p>
    <w:sectPr w:rsidR="002B20A0" w:rsidRPr="006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349BD" w14:textId="77777777" w:rsidR="00D13BAA" w:rsidRDefault="00D13BAA" w:rsidP="00652853">
      <w:pPr>
        <w:rPr>
          <w:rFonts w:hint="eastAsia"/>
        </w:rPr>
      </w:pPr>
      <w:r>
        <w:separator/>
      </w:r>
    </w:p>
  </w:endnote>
  <w:endnote w:type="continuationSeparator" w:id="0">
    <w:p w14:paraId="177907B0" w14:textId="77777777" w:rsidR="00D13BAA" w:rsidRDefault="00D13BAA" w:rsidP="006528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015BE" w14:textId="77777777" w:rsidR="00D13BAA" w:rsidRDefault="00D13BAA" w:rsidP="00652853">
      <w:pPr>
        <w:rPr>
          <w:rFonts w:hint="eastAsia"/>
        </w:rPr>
      </w:pPr>
      <w:r>
        <w:separator/>
      </w:r>
    </w:p>
  </w:footnote>
  <w:footnote w:type="continuationSeparator" w:id="0">
    <w:p w14:paraId="1AE35F5E" w14:textId="77777777" w:rsidR="00D13BAA" w:rsidRDefault="00D13BAA" w:rsidP="0065285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823"/>
    <w:multiLevelType w:val="multilevel"/>
    <w:tmpl w:val="C642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937C5"/>
    <w:multiLevelType w:val="multilevel"/>
    <w:tmpl w:val="65B2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B4333"/>
    <w:multiLevelType w:val="multilevel"/>
    <w:tmpl w:val="620A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37CB9"/>
    <w:multiLevelType w:val="multilevel"/>
    <w:tmpl w:val="1876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976558"/>
    <w:multiLevelType w:val="multilevel"/>
    <w:tmpl w:val="418E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28119">
    <w:abstractNumId w:val="1"/>
  </w:num>
  <w:num w:numId="2" w16cid:durableId="2144808906">
    <w:abstractNumId w:val="2"/>
  </w:num>
  <w:num w:numId="3" w16cid:durableId="610281343">
    <w:abstractNumId w:val="0"/>
  </w:num>
  <w:num w:numId="4" w16cid:durableId="1886405331">
    <w:abstractNumId w:val="4"/>
  </w:num>
  <w:num w:numId="5" w16cid:durableId="1731148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98"/>
    <w:rsid w:val="000A7B23"/>
    <w:rsid w:val="001902FB"/>
    <w:rsid w:val="002B20A0"/>
    <w:rsid w:val="002E1198"/>
    <w:rsid w:val="00515254"/>
    <w:rsid w:val="00652853"/>
    <w:rsid w:val="009D2174"/>
    <w:rsid w:val="00D13BAA"/>
    <w:rsid w:val="00F6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27001"/>
  <w15:chartTrackingRefBased/>
  <w15:docId w15:val="{739442D5-E539-4EAB-B9B0-7F73AA61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11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1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1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1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1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1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1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1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1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11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1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11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11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1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11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11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1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1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1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1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1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1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1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11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28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28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28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2853"/>
    <w:rPr>
      <w:sz w:val="18"/>
      <w:szCs w:val="18"/>
    </w:rPr>
  </w:style>
  <w:style w:type="character" w:styleId="af2">
    <w:name w:val="Hyperlink"/>
    <w:basedOn w:val="a0"/>
    <w:uiPriority w:val="99"/>
    <w:unhideWhenUsed/>
    <w:rsid w:val="0065285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52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1549</Words>
  <Characters>1766</Characters>
  <Application>Microsoft Office Word</Application>
  <DocSecurity>0</DocSecurity>
  <Lines>60</Lines>
  <Paragraphs>39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大光 徐</dc:creator>
  <cp:keywords/>
  <dc:description/>
  <cp:lastModifiedBy>大光 徐</cp:lastModifiedBy>
  <cp:revision>3</cp:revision>
  <dcterms:created xsi:type="dcterms:W3CDTF">2026-03-28T01:51:00Z</dcterms:created>
  <dcterms:modified xsi:type="dcterms:W3CDTF">2026-03-28T01:58:00Z</dcterms:modified>
</cp:coreProperties>
</file>