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5325F" w14:textId="77777777" w:rsidR="004F125E" w:rsidRDefault="000754C6">
      <w:pPr>
        <w:pStyle w:val="1"/>
      </w:pPr>
      <w:r>
        <w:rPr>
          <w:rFonts w:hint="eastAsia"/>
        </w:rPr>
        <w:t>CS-33</w:t>
      </w:r>
      <w:r>
        <w:rPr>
          <w:rFonts w:hint="eastAsia"/>
        </w:rPr>
        <w:t>11</w:t>
      </w:r>
      <w:r>
        <w:rPr>
          <w:rFonts w:hint="eastAsia"/>
        </w:rPr>
        <w:t>-</w:t>
      </w:r>
      <w:r>
        <w:rPr>
          <w:rFonts w:hint="eastAsia"/>
        </w:rPr>
        <w:t>01</w:t>
      </w:r>
      <w:r>
        <w:t xml:space="preserve"> </w:t>
      </w:r>
      <w:r>
        <w:rPr>
          <w:rFonts w:hint="eastAsia"/>
        </w:rPr>
        <w:t>计算机网络（</w:t>
      </w:r>
      <w:r>
        <w:rPr>
          <w:rFonts w:hint="eastAsia"/>
        </w:rPr>
        <w:t>D</w:t>
      </w:r>
      <w:r>
        <w:rPr>
          <w:rFonts w:hint="eastAsia"/>
        </w:rPr>
        <w:t>类）第</w:t>
      </w:r>
      <w:r>
        <w:t>2</w:t>
      </w:r>
      <w:r>
        <w:rPr>
          <w:rFonts w:hint="eastAsia"/>
        </w:rPr>
        <w:t>章练习题</w:t>
      </w:r>
    </w:p>
    <w:p w14:paraId="56B53260" w14:textId="77777777" w:rsidR="004F125E" w:rsidRDefault="000754C6">
      <w:pPr>
        <w:ind w:firstLineChars="1000" w:firstLine="2800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</w:t>
      </w:r>
      <w:r>
        <w:t xml:space="preserve">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        </w:t>
      </w:r>
    </w:p>
    <w:p w14:paraId="56B53261" w14:textId="77777777" w:rsidR="004F125E" w:rsidRDefault="000754C6">
      <w:pPr>
        <w:pStyle w:val="2"/>
        <w:rPr>
          <w:rFonts w:hint="eastAsia"/>
        </w:rPr>
      </w:pPr>
      <w:r>
        <w:rPr>
          <w:rFonts w:hint="eastAsia"/>
        </w:rPr>
        <w:t>一、单项选择题</w:t>
      </w:r>
    </w:p>
    <w:p w14:paraId="56B53262" w14:textId="77777777" w:rsidR="004F125E" w:rsidRDefault="000754C6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下列选项中，不属于物理层接口规范定义范畴的是（</w:t>
      </w:r>
      <w:r>
        <w:rPr>
          <w:rFonts w:hint="eastAsia"/>
          <w:color w:val="FF0000"/>
        </w:rPr>
        <w:t>C</w:t>
      </w:r>
      <w:r>
        <w:rPr>
          <w:rFonts w:hint="eastAsia"/>
        </w:rPr>
        <w:t>）。</w:t>
      </w:r>
    </w:p>
    <w:p w14:paraId="56B53263" w14:textId="77777777" w:rsidR="004F125E" w:rsidRDefault="000754C6">
      <w:pPr>
        <w:pStyle w:val="a8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、接口形状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、引脚功能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、物理地址（</w:t>
      </w:r>
      <w:r>
        <w:rPr>
          <w:rFonts w:hint="eastAsia"/>
        </w:rPr>
        <w:t>MAC</w:t>
      </w:r>
      <w:r>
        <w:rPr>
          <w:rFonts w:hint="eastAsia"/>
        </w:rPr>
        <w:t>地址）</w:t>
      </w:r>
      <w:r>
        <w:rPr>
          <w:rFonts w:hint="eastAsia"/>
        </w:rPr>
        <w:t xml:space="preserve"> D</w:t>
      </w:r>
      <w:r>
        <w:rPr>
          <w:rFonts w:hint="eastAsia"/>
        </w:rPr>
        <w:t>、信号电平</w:t>
      </w:r>
    </w:p>
    <w:p w14:paraId="56B53264" w14:textId="77777777" w:rsidR="004F125E" w:rsidRDefault="004F125E"/>
    <w:p w14:paraId="56B53265" w14:textId="77777777" w:rsidR="004F125E" w:rsidRDefault="000754C6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信号经过调制后送到通信线路上传输的方法称为（</w:t>
      </w:r>
      <w:r>
        <w:rPr>
          <w:rFonts w:hint="eastAsia"/>
          <w:color w:val="FF0000"/>
        </w:rPr>
        <w:t>D</w:t>
      </w:r>
      <w:r>
        <w:rPr>
          <w:rFonts w:hint="eastAsia"/>
        </w:rPr>
        <w:t>）。</w:t>
      </w:r>
    </w:p>
    <w:p w14:paraId="56B53266" w14:textId="77777777" w:rsidR="004F125E" w:rsidRDefault="000754C6">
      <w:pPr>
        <w:pStyle w:val="a8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、同步传输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、异步传输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、基带传输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、频带传输</w:t>
      </w:r>
    </w:p>
    <w:p w14:paraId="56B53267" w14:textId="77777777" w:rsidR="004F125E" w:rsidRPr="00390275" w:rsidRDefault="004F125E"/>
    <w:p w14:paraId="56B53268" w14:textId="77777777" w:rsidR="004F125E" w:rsidRDefault="000754C6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下列哪种方式允许两个站点同时在两个方向上传输数据。（</w:t>
      </w:r>
      <w:r>
        <w:rPr>
          <w:rFonts w:hint="eastAsia"/>
          <w:color w:val="FF0000"/>
        </w:rPr>
        <w:t>A</w:t>
      </w:r>
      <w:r>
        <w:rPr>
          <w:rFonts w:hint="eastAsia"/>
        </w:rPr>
        <w:t>）</w:t>
      </w:r>
    </w:p>
    <w:p w14:paraId="56B53269" w14:textId="77777777" w:rsidR="004F125E" w:rsidRDefault="000754C6">
      <w:pPr>
        <w:pStyle w:val="a8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、全双工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、半双工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、单工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、多路复用</w:t>
      </w:r>
    </w:p>
    <w:p w14:paraId="56B5326A" w14:textId="77777777" w:rsidR="004F125E" w:rsidRDefault="004F125E">
      <w:pPr>
        <w:pStyle w:val="a8"/>
        <w:ind w:left="420" w:firstLineChars="0" w:firstLine="0"/>
      </w:pPr>
    </w:p>
    <w:p w14:paraId="56B5326B" w14:textId="77777777" w:rsidR="004F125E" w:rsidRDefault="000754C6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波特率等于（</w:t>
      </w:r>
      <w:r>
        <w:rPr>
          <w:rFonts w:hint="eastAsia"/>
          <w:color w:val="FF0000"/>
        </w:rPr>
        <w:t>A</w:t>
      </w:r>
      <w:r>
        <w:rPr>
          <w:rFonts w:hint="eastAsia"/>
        </w:rPr>
        <w:t>）。</w:t>
      </w:r>
    </w:p>
    <w:p w14:paraId="56B5326C" w14:textId="77777777" w:rsidR="004F125E" w:rsidRDefault="000754C6">
      <w:pPr>
        <w:pStyle w:val="a8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、信号每秒变化的次数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、每秒传输的比特数</w:t>
      </w:r>
    </w:p>
    <w:p w14:paraId="56B5326D" w14:textId="77777777" w:rsidR="004F125E" w:rsidRDefault="000754C6">
      <w:pPr>
        <w:pStyle w:val="a8"/>
        <w:ind w:left="420" w:firstLineChars="0" w:firstLine="0"/>
      </w:pPr>
      <w:r>
        <w:rPr>
          <w:rFonts w:hint="eastAsia"/>
        </w:rPr>
        <w:t>C</w:t>
      </w:r>
      <w:r>
        <w:rPr>
          <w:rFonts w:hint="eastAsia"/>
        </w:rPr>
        <w:t>、每秒传输的字节数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D</w:t>
      </w:r>
      <w:r>
        <w:rPr>
          <w:rFonts w:hint="eastAsia"/>
        </w:rPr>
        <w:t>、一个信号码元的等级数</w:t>
      </w:r>
    </w:p>
    <w:p w14:paraId="56B5326E" w14:textId="77777777" w:rsidR="004F125E" w:rsidRDefault="004F125E">
      <w:pPr>
        <w:pStyle w:val="a8"/>
        <w:ind w:left="420" w:firstLineChars="0" w:firstLine="0"/>
      </w:pPr>
    </w:p>
    <w:p w14:paraId="56B5326F" w14:textId="77777777" w:rsidR="004F125E" w:rsidRDefault="000754C6">
      <w:pPr>
        <w:pStyle w:val="a8"/>
        <w:numPr>
          <w:ilvl w:val="0"/>
          <w:numId w:val="1"/>
        </w:numPr>
        <w:ind w:firstLineChars="0"/>
      </w:pPr>
      <w:bookmarkStart w:id="0" w:name="_Hlk58954080"/>
      <w:r>
        <w:rPr>
          <w:rFonts w:hint="eastAsia"/>
        </w:rPr>
        <w:t>双绞线使用两根绝缘导线绞合而成，绞合的目的是（</w:t>
      </w:r>
      <w:r>
        <w:rPr>
          <w:rFonts w:hint="eastAsia"/>
          <w:color w:val="FF0000"/>
        </w:rPr>
        <w:t>A</w:t>
      </w:r>
      <w:r>
        <w:rPr>
          <w:rFonts w:hint="eastAsia"/>
        </w:rPr>
        <w:t>）。</w:t>
      </w:r>
    </w:p>
    <w:p w14:paraId="56B53270" w14:textId="77777777" w:rsidR="004F125E" w:rsidRDefault="000754C6">
      <w:pPr>
        <w:pStyle w:val="a8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、减少电磁干扰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、提高传输速度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C</w:t>
      </w:r>
      <w:r>
        <w:rPr>
          <w:rFonts w:hint="eastAsia"/>
        </w:rPr>
        <w:t>、增大传输距离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、提高抗拉强度</w:t>
      </w:r>
    </w:p>
    <w:p w14:paraId="56B53271" w14:textId="77777777" w:rsidR="004F125E" w:rsidRDefault="004F125E">
      <w:pPr>
        <w:pStyle w:val="a8"/>
        <w:ind w:left="420" w:firstLineChars="0" w:firstLine="0"/>
      </w:pPr>
    </w:p>
    <w:bookmarkEnd w:id="0"/>
    <w:p w14:paraId="56B53272" w14:textId="77777777" w:rsidR="004F125E" w:rsidRDefault="000754C6">
      <w:pPr>
        <w:pStyle w:val="a8"/>
        <w:numPr>
          <w:ilvl w:val="0"/>
          <w:numId w:val="1"/>
        </w:numPr>
        <w:ind w:firstLineChars="0"/>
      </w:pPr>
      <w:r>
        <w:t>下面关于卫星通信的说法，哪一个是错误的</w:t>
      </w:r>
      <w:r>
        <w:rPr>
          <w:rFonts w:hint="eastAsia"/>
        </w:rPr>
        <w:t>。</w:t>
      </w:r>
      <w:r>
        <w:t>（</w:t>
      </w:r>
      <w:r>
        <w:rPr>
          <w:color w:val="FF0000"/>
        </w:rPr>
        <w:t>C</w:t>
      </w:r>
      <w:r>
        <w:t>）</w:t>
      </w:r>
    </w:p>
    <w:p w14:paraId="56B53273" w14:textId="77777777" w:rsidR="004F125E" w:rsidRDefault="000754C6">
      <w:pPr>
        <w:ind w:firstLine="420"/>
      </w:pPr>
      <w:r>
        <w:t>A</w:t>
      </w:r>
      <w:r>
        <w:t>、卫星通信通信距离大，覆盖的范围广；</w:t>
      </w:r>
    </w:p>
    <w:p w14:paraId="56B53274" w14:textId="77777777" w:rsidR="004F125E" w:rsidRDefault="000754C6">
      <w:pPr>
        <w:ind w:firstLine="420"/>
      </w:pPr>
      <w:r>
        <w:t>B</w:t>
      </w:r>
      <w:r>
        <w:t>、使用卫星通信易于实现广播通信和多址通信；</w:t>
      </w:r>
    </w:p>
    <w:p w14:paraId="56B53275" w14:textId="77777777" w:rsidR="004F125E" w:rsidRDefault="000754C6">
      <w:pPr>
        <w:ind w:firstLine="420"/>
      </w:pPr>
      <w:r>
        <w:t>C</w:t>
      </w:r>
      <w:r>
        <w:t>、卫星通信的好处在于不受气候的影响，误码率很低；</w:t>
      </w:r>
    </w:p>
    <w:p w14:paraId="56B53276" w14:textId="77777777" w:rsidR="004F125E" w:rsidRDefault="000754C6">
      <w:pPr>
        <w:ind w:firstLine="420"/>
      </w:pPr>
      <w:r>
        <w:t>D</w:t>
      </w:r>
      <w:r>
        <w:t>、通信费用高，延时较大是卫星通信的不足之处；</w:t>
      </w:r>
    </w:p>
    <w:p w14:paraId="56B53277" w14:textId="77777777" w:rsidR="004F125E" w:rsidRDefault="004F125E">
      <w:pPr>
        <w:pStyle w:val="a8"/>
        <w:ind w:left="420" w:firstLineChars="0" w:firstLine="0"/>
      </w:pPr>
    </w:p>
    <w:p w14:paraId="56B53278" w14:textId="77777777" w:rsidR="004F125E" w:rsidRDefault="004F125E">
      <w:pPr>
        <w:pStyle w:val="a8"/>
        <w:ind w:left="420" w:firstLineChars="0" w:firstLine="0"/>
      </w:pPr>
    </w:p>
    <w:p w14:paraId="56B53279" w14:textId="77777777" w:rsidR="004F125E" w:rsidRDefault="004F125E">
      <w:pPr>
        <w:pStyle w:val="a8"/>
        <w:ind w:left="420" w:firstLineChars="0" w:firstLine="0"/>
      </w:pPr>
    </w:p>
    <w:p w14:paraId="56B5327A" w14:textId="77777777" w:rsidR="004F125E" w:rsidRDefault="000754C6">
      <w:pPr>
        <w:pStyle w:val="2"/>
        <w:rPr>
          <w:rFonts w:hint="eastAsia"/>
        </w:rPr>
      </w:pPr>
      <w:r>
        <w:rPr>
          <w:rFonts w:hint="eastAsia"/>
        </w:rPr>
        <w:lastRenderedPageBreak/>
        <w:t>二、简答题</w:t>
      </w:r>
    </w:p>
    <w:p w14:paraId="56B5327B" w14:textId="77777777" w:rsidR="004F125E" w:rsidRDefault="000754C6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为什么要使用信道复用技术？常用的信道复用技术有哪些？</w:t>
      </w:r>
    </w:p>
    <w:p w14:paraId="56B5327C" w14:textId="77777777" w:rsidR="004F125E" w:rsidRDefault="000754C6">
      <w:pPr>
        <w:ind w:left="420"/>
        <w:rPr>
          <w:color w:val="FF0000"/>
        </w:rPr>
      </w:pPr>
      <w:r>
        <w:rPr>
          <w:rFonts w:hint="eastAsia"/>
          <w:color w:val="FF0000"/>
        </w:rPr>
        <w:t>提高信道利用率</w:t>
      </w:r>
    </w:p>
    <w:p w14:paraId="56B5327D" w14:textId="77777777" w:rsidR="004F125E" w:rsidRDefault="000754C6">
      <w:pPr>
        <w:ind w:left="420"/>
        <w:rPr>
          <w:color w:val="FF0000"/>
        </w:rPr>
      </w:pPr>
      <w:r>
        <w:rPr>
          <w:rFonts w:hint="eastAsia"/>
          <w:color w:val="FF0000"/>
        </w:rPr>
        <w:t>时分复用（</w:t>
      </w:r>
      <w:r>
        <w:rPr>
          <w:rFonts w:hint="eastAsia"/>
          <w:color w:val="FF0000"/>
        </w:rPr>
        <w:t>TDM</w:t>
      </w:r>
      <w:r>
        <w:rPr>
          <w:rFonts w:hint="eastAsia"/>
          <w:color w:val="FF0000"/>
        </w:rPr>
        <w:t>）、频分复用（</w:t>
      </w:r>
      <w:r>
        <w:rPr>
          <w:rFonts w:hint="eastAsia"/>
          <w:color w:val="FF0000"/>
        </w:rPr>
        <w:t>FDM</w:t>
      </w:r>
      <w:r>
        <w:rPr>
          <w:rFonts w:hint="eastAsia"/>
          <w:color w:val="FF0000"/>
        </w:rPr>
        <w:t>）、波分复用（</w:t>
      </w:r>
      <w:r>
        <w:rPr>
          <w:rFonts w:hint="eastAsia"/>
          <w:color w:val="FF0000"/>
        </w:rPr>
        <w:t>WDM</w:t>
      </w:r>
      <w:r>
        <w:rPr>
          <w:rFonts w:hint="eastAsia"/>
          <w:color w:val="FF0000"/>
        </w:rPr>
        <w:t>）、码分复用（</w:t>
      </w:r>
      <w:r>
        <w:rPr>
          <w:rFonts w:hint="eastAsia"/>
          <w:color w:val="FF0000"/>
        </w:rPr>
        <w:t>CDM</w:t>
      </w:r>
      <w:r>
        <w:rPr>
          <w:rFonts w:hint="eastAsia"/>
          <w:color w:val="FF0000"/>
        </w:rPr>
        <w:t>）、空分复用（</w:t>
      </w:r>
      <w:r>
        <w:rPr>
          <w:rFonts w:hint="eastAsia"/>
          <w:color w:val="FF0000"/>
        </w:rPr>
        <w:t>SDM</w:t>
      </w:r>
      <w:r>
        <w:rPr>
          <w:rFonts w:hint="eastAsia"/>
          <w:color w:val="FF0000"/>
        </w:rPr>
        <w:t>）</w:t>
      </w:r>
    </w:p>
    <w:p w14:paraId="56B5327E" w14:textId="77777777" w:rsidR="004F125E" w:rsidRDefault="000754C6">
      <w:pPr>
        <w:rPr>
          <w:color w:val="FF0000"/>
        </w:rPr>
      </w:pPr>
      <w:r>
        <w:rPr>
          <w:color w:val="FF0000"/>
        </w:rPr>
        <w:tab/>
      </w:r>
    </w:p>
    <w:p w14:paraId="56B5327F" w14:textId="77777777" w:rsidR="004F125E" w:rsidRDefault="000754C6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信道带宽与信道容量的区别是什么，增加带宽是否一定能增加信道容量？</w:t>
      </w:r>
    </w:p>
    <w:p w14:paraId="56B53280" w14:textId="77777777" w:rsidR="004F125E" w:rsidRDefault="000754C6">
      <w:pPr>
        <w:pStyle w:val="a8"/>
        <w:ind w:left="420" w:firstLineChars="0" w:firstLine="0"/>
        <w:rPr>
          <w:color w:val="FF0000"/>
        </w:rPr>
      </w:pPr>
      <w:r>
        <w:rPr>
          <w:rFonts w:hint="eastAsia"/>
          <w:color w:val="FF0000"/>
        </w:rPr>
        <w:t>这里的带宽指的是通信意义上的带宽，即信号具有的频带宽度，单位是</w:t>
      </w:r>
      <w:r>
        <w:rPr>
          <w:rFonts w:hint="eastAsia"/>
          <w:color w:val="FF0000"/>
        </w:rPr>
        <w:t>Hz</w:t>
      </w:r>
      <w:r>
        <w:rPr>
          <w:rFonts w:hint="eastAsia"/>
          <w:color w:val="FF0000"/>
        </w:rPr>
        <w:t>。根据香农公式，带宽是决定信道容量的部分因素，信噪比也会影响信道容量。因此，增加带宽并不一定能增加信道容量。</w:t>
      </w:r>
    </w:p>
    <w:p w14:paraId="56B53281" w14:textId="77777777" w:rsidR="004F125E" w:rsidRDefault="000754C6">
      <w:pPr>
        <w:pStyle w:val="2"/>
        <w:rPr>
          <w:rFonts w:hint="eastAsia"/>
        </w:rPr>
      </w:pPr>
      <w:r>
        <w:rPr>
          <w:rFonts w:hint="eastAsia"/>
        </w:rPr>
        <w:t>三、计算题</w:t>
      </w:r>
    </w:p>
    <w:p w14:paraId="56B53282" w14:textId="77777777" w:rsidR="004F125E" w:rsidRDefault="000754C6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已知某信道的信号传输速率为</w:t>
      </w:r>
      <w:r>
        <w:rPr>
          <w:rFonts w:hint="eastAsia"/>
        </w:rPr>
        <w:t>6</w:t>
      </w:r>
      <w:r>
        <w:t>4 kbps</w:t>
      </w:r>
      <w:r>
        <w:rPr>
          <w:rFonts w:hint="eastAsia"/>
        </w:rPr>
        <w:t>，一个载波信号有</w:t>
      </w:r>
      <w:r>
        <w:rPr>
          <w:rFonts w:hint="eastAsia"/>
        </w:rPr>
        <w:t>4</w:t>
      </w:r>
      <w:r>
        <w:rPr>
          <w:rFonts w:hint="eastAsia"/>
        </w:rPr>
        <w:t>个有效离散值，试计算该信道的波特率。</w:t>
      </w:r>
    </w:p>
    <w:p w14:paraId="56B53283" w14:textId="77777777" w:rsidR="004F125E" w:rsidRDefault="000754C6">
      <w:pPr>
        <w:pStyle w:val="a8"/>
        <w:ind w:left="420" w:firstLineChars="0" w:firstLine="0"/>
        <w:rPr>
          <w:color w:val="FF0000"/>
        </w:rPr>
      </w:pPr>
      <m:oMathPara>
        <m:oMath>
          <m:r>
            <m:rPr>
              <m:sty m:val="p"/>
            </m:rPr>
            <w:rPr>
              <w:rFonts w:ascii="Cambria Math" w:hAnsi="Cambria Math" w:hint="eastAsia"/>
              <w:color w:val="FF0000"/>
            </w:rPr>
            <m:t>波特率</m:t>
          </m:r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64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FF0000"/>
                </w:rPr>
                <m:t>4</m:t>
              </m:r>
            </m:den>
          </m:f>
          <m:r>
            <w:rPr>
              <w:rFonts w:ascii="Cambria Math" w:hAnsi="Cambria Math"/>
              <w:color w:val="FF0000"/>
            </w:rPr>
            <m:t xml:space="preserve">=32 </m:t>
          </m:r>
          <m:r>
            <w:rPr>
              <w:rFonts w:ascii="Cambria Math" w:hAnsi="Cambria Math"/>
              <w:color w:val="FF0000"/>
            </w:rPr>
            <m:t>kBaud</m:t>
          </m:r>
        </m:oMath>
      </m:oMathPara>
    </w:p>
    <w:p w14:paraId="56B53284" w14:textId="77777777" w:rsidR="004F125E" w:rsidRDefault="000754C6">
      <w:pPr>
        <w:pStyle w:val="a8"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56B5328C" wp14:editId="56B5328D">
            <wp:extent cx="4065270" cy="213423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1075" cy="214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3285" w14:textId="77777777" w:rsidR="004F125E" w:rsidRDefault="000754C6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电话系统的典型参数是信道带宽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kHz</w:t>
      </w:r>
      <w:r>
        <w:rPr>
          <w:rFonts w:hint="eastAsia"/>
        </w:rPr>
        <w:t>，信噪比为</w:t>
      </w:r>
      <w:r>
        <w:rPr>
          <w:rFonts w:hint="eastAsia"/>
        </w:rPr>
        <w:t>3</w:t>
      </w:r>
      <w:r>
        <w:t>0</w:t>
      </w:r>
      <w:r>
        <w:rPr>
          <w:rFonts w:hint="eastAsia"/>
        </w:rPr>
        <w:t>dB</w:t>
      </w:r>
      <w:r>
        <w:rPr>
          <w:rFonts w:hint="eastAsia"/>
        </w:rPr>
        <w:t>，试计算该系统的最大数据传输速率。</w:t>
      </w:r>
    </w:p>
    <w:p w14:paraId="56B53286" w14:textId="77777777" w:rsidR="004F125E" w:rsidRDefault="000754C6">
      <w:pPr>
        <w:pStyle w:val="a8"/>
        <w:ind w:left="420" w:firstLineChars="0" w:firstLine="0"/>
        <w:rPr>
          <w:color w:val="FF0000"/>
        </w:rPr>
      </w:pPr>
      <m:oMathPara>
        <m:oMath>
          <m:r>
            <w:rPr>
              <w:rFonts w:ascii="Cambria Math" w:hAnsi="Cambria Math"/>
              <w:color w:val="FF0000"/>
            </w:rPr>
            <m:t>=</m:t>
          </m:r>
          <m:r>
            <w:rPr>
              <w:rFonts w:ascii="Cambria Math" w:hAnsi="Cambria Math"/>
              <w:color w:val="FF0000"/>
            </w:rPr>
            <m:t>B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log</m:t>
              </m:r>
            </m:e>
            <m:sub>
              <m:r>
                <w:rPr>
                  <w:rFonts w:ascii="Cambria Math" w:hAnsi="Cambria Math"/>
                  <w:color w:val="FF0000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FF0000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  <w:color w:val="FF0000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  <w:color w:val="FF0000"/>
            </w:rPr>
            <m:t>=3000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log</m:t>
              </m:r>
            </m:e>
            <m:sub>
              <m:r>
                <w:rPr>
                  <w:rFonts w:ascii="Cambria Math" w:hAnsi="Cambria Math"/>
                  <w:color w:val="FF0000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1+1000</m:t>
              </m:r>
            </m:e>
          </m:d>
          <m:r>
            <w:rPr>
              <w:rFonts w:ascii="Cambria Math" w:hAnsi="Cambria Math"/>
              <w:color w:val="FF0000"/>
            </w:rPr>
            <m:t xml:space="preserve">≈30 </m:t>
          </m:r>
          <m:r>
            <w:rPr>
              <w:rFonts w:ascii="Cambria Math" w:hAnsi="Cambria Math"/>
              <w:color w:val="FF0000"/>
            </w:rPr>
            <m:t>kbps</m:t>
          </m:r>
        </m:oMath>
      </m:oMathPara>
    </w:p>
    <w:p w14:paraId="56B53287" w14:textId="77777777" w:rsidR="004F125E" w:rsidRDefault="004F125E"/>
    <w:p w14:paraId="56B53288" w14:textId="77777777" w:rsidR="004F125E" w:rsidRDefault="000754C6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用香农公式计算一下，假定信道带宽为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</w:t>
      </w:r>
      <w:r>
        <w:t xml:space="preserve"> k</w:t>
      </w:r>
      <w:r>
        <w:rPr>
          <w:rFonts w:hint="eastAsia"/>
        </w:rPr>
        <w:t>Hz</w:t>
      </w:r>
      <w:r>
        <w:rPr>
          <w:rFonts w:hint="eastAsia"/>
        </w:rPr>
        <w:t>，最大信息传输速率为</w:t>
      </w:r>
      <w:r>
        <w:rPr>
          <w:rFonts w:hint="eastAsia"/>
        </w:rPr>
        <w:t>35 kbps</w:t>
      </w:r>
      <w:r>
        <w:rPr>
          <w:rFonts w:hint="eastAsia"/>
        </w:rPr>
        <w:t>，那么若想使最大信息传输速率增加</w:t>
      </w:r>
      <w:r>
        <w:rPr>
          <w:rFonts w:hint="eastAsia"/>
        </w:rPr>
        <w:t>60%</w:t>
      </w:r>
      <w:r>
        <w:rPr>
          <w:rFonts w:hint="eastAsia"/>
        </w:rPr>
        <w:t>，问信噪比（</w:t>
      </w:r>
      <w:r>
        <w:rPr>
          <w:rFonts w:hint="eastAsia"/>
        </w:rPr>
        <w:t>SNR</w:t>
      </w:r>
      <w:r>
        <w:rPr>
          <w:rFonts w:hint="eastAsia"/>
        </w:rPr>
        <w:t>）应增大到多少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（</w:t>
      </w:r>
      <w:r>
        <w:rPr>
          <w:rFonts w:hint="eastAsia"/>
          <w:color w:val="FF0000"/>
        </w:rPr>
        <w:t>增大多少</w:t>
      </w:r>
      <w:r>
        <w:rPr>
          <w:rFonts w:hint="eastAsia"/>
          <w:color w:val="FF0000"/>
        </w:rPr>
        <w:t>dB</w:t>
      </w:r>
      <w:r>
        <w:rPr>
          <w:rFonts w:hint="eastAsia"/>
        </w:rPr>
        <w:t>）？</w:t>
      </w:r>
      <w:r>
        <w:rPr>
          <w:rFonts w:hint="eastAsia"/>
        </w:rPr>
        <w:lastRenderedPageBreak/>
        <w:t>如果在刚才计算出的基础上将</w:t>
      </w:r>
      <w:r>
        <w:rPr>
          <w:rFonts w:hint="eastAsia"/>
        </w:rPr>
        <w:t>SNR</w:t>
      </w:r>
      <w:r>
        <w:rPr>
          <w:rFonts w:hint="eastAsia"/>
        </w:rPr>
        <w:t>再增大到</w:t>
      </w:r>
      <w:r>
        <w:rPr>
          <w:rFonts w:hint="eastAsia"/>
        </w:rPr>
        <w:t>10</w:t>
      </w:r>
      <w:r>
        <w:rPr>
          <w:rFonts w:hint="eastAsia"/>
        </w:rPr>
        <w:t>倍，</w:t>
      </w:r>
      <w:proofErr w:type="gramStart"/>
      <w:r>
        <w:rPr>
          <w:rFonts w:hint="eastAsia"/>
        </w:rPr>
        <w:t>问最大</w:t>
      </w:r>
      <w:proofErr w:type="gramEnd"/>
      <w:r>
        <w:rPr>
          <w:rFonts w:hint="eastAsia"/>
        </w:rPr>
        <w:t>信息速率能否再增加</w:t>
      </w:r>
      <w:r>
        <w:rPr>
          <w:rFonts w:hint="eastAsia"/>
        </w:rPr>
        <w:t>20%</w:t>
      </w:r>
      <w:r>
        <w:rPr>
          <w:rFonts w:hint="eastAsia"/>
        </w:rPr>
        <w:t>？这说明什么问题？</w:t>
      </w:r>
    </w:p>
    <w:p w14:paraId="56B53289" w14:textId="77777777" w:rsidR="004F125E" w:rsidRDefault="004F125E">
      <w:pPr>
        <w:pStyle w:val="a8"/>
        <w:ind w:left="420" w:firstLineChars="0" w:firstLine="0"/>
        <w:jc w:val="center"/>
        <w:rPr>
          <w:color w:val="FF0000"/>
        </w:rPr>
      </w:pPr>
    </w:p>
    <w:p w14:paraId="56B5328A" w14:textId="77777777" w:rsidR="004F125E" w:rsidRDefault="000754C6">
      <w:pPr>
        <w:pStyle w:val="a8"/>
        <w:ind w:left="420" w:firstLineChars="0" w:firstLine="0"/>
        <w:jc w:val="center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B5328E" wp14:editId="56B5328F">
                <wp:simplePos x="0" y="0"/>
                <wp:positionH relativeFrom="column">
                  <wp:posOffset>681355</wp:posOffset>
                </wp:positionH>
                <wp:positionV relativeFrom="paragraph">
                  <wp:posOffset>4651375</wp:posOffset>
                </wp:positionV>
                <wp:extent cx="2800350" cy="228600"/>
                <wp:effectExtent l="0" t="0" r="19050" b="1905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53.65pt;margin-top:366.25pt;height:18pt;width:220.5pt;z-index:251660288;v-text-anchor:middle;mso-width-relative:page;mso-height-relative:page;" filled="f" stroked="t" coordsize="21600,21600" o:gfxdata="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S8mCrdcAAAALAQAADwAAAAAAAAABACAAAAAiAAAAZHJzL2Rvd25yZXYueG1sUEsB&#10;AhQAFAAAAAgAh07iQL/AoPBoAgAAzQQAAA4AAAAAAAAAAQAgAAAAJgEAAGRycy9lMm9Eb2MueG1s&#10;UEsFBgAAAAAGAAYAWQEAAAA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B53290" wp14:editId="56B53291">
                <wp:simplePos x="0" y="0"/>
                <wp:positionH relativeFrom="column">
                  <wp:posOffset>719455</wp:posOffset>
                </wp:positionH>
                <wp:positionV relativeFrom="paragraph">
                  <wp:posOffset>3298825</wp:posOffset>
                </wp:positionV>
                <wp:extent cx="1809750" cy="228600"/>
                <wp:effectExtent l="0" t="0" r="19050" b="1905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56.65pt;margin-top:259.75pt;height:18pt;width:142.5pt;z-index:251659264;v-text-anchor:middle;mso-width-relative:page;mso-height-relative:page;" filled="f" stroked="t" coordsize="21600,21600" o:gfxdata="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L48fPNUAAAALAQAADwAAAAAAAAABACAAAAAiAAAAZHJzL2Rvd25yZXYueG1sUEsB&#10;AhQAFAAAAAgAh07iQG6CFm9qAgAAywQAAA4AAAAAAAAAAQAgAAAAJAEAAGRycy9lMm9Eb2MueG1s&#10;UEsFBgAAAAAGAAYAWQEAAAAGAAAAAA==&#10;">
                <v:fill on="f" focussize="0,0"/>
                <v:stroke weight="1pt" color="#FF000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6B53292" wp14:editId="56B53293">
            <wp:extent cx="6529070" cy="902335"/>
            <wp:effectExtent l="0" t="0" r="508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rcRect b="86774"/>
                    <a:stretch>
                      <a:fillRect/>
                    </a:stretch>
                  </pic:blipFill>
                  <pic:spPr>
                    <a:xfrm>
                      <a:off x="0" y="0"/>
                      <a:ext cx="6569747" cy="90814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B53294" wp14:editId="56B53295">
            <wp:extent cx="6611620" cy="391795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rcRect t="43297" b="1"/>
                    <a:stretch>
                      <a:fillRect/>
                    </a:stretch>
                  </pic:blipFill>
                  <pic:spPr>
                    <a:xfrm>
                      <a:off x="0" y="0"/>
                      <a:ext cx="6633658" cy="39309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5328B" w14:textId="77777777" w:rsidR="004F125E" w:rsidRDefault="000754C6">
      <w:pPr>
        <w:pStyle w:val="a8"/>
        <w:ind w:left="420" w:firstLineChars="0" w:firstLine="0"/>
        <w:rPr>
          <w:color w:val="FF0000"/>
        </w:rPr>
      </w:pPr>
      <w:r>
        <w:rPr>
          <w:color w:val="FF0000"/>
        </w:rPr>
        <w:tab/>
      </w:r>
      <w:r>
        <w:rPr>
          <w:rFonts w:hint="eastAsia"/>
          <w:color w:val="FF0000"/>
        </w:rPr>
        <w:t>说明提升传输速率</w:t>
      </w:r>
      <w:r>
        <w:rPr>
          <w:rFonts w:hint="eastAsia"/>
          <w:color w:val="FF0000"/>
        </w:rPr>
        <w:t>/</w:t>
      </w:r>
      <w:r>
        <w:rPr>
          <w:rFonts w:hint="eastAsia"/>
          <w:color w:val="FF0000"/>
        </w:rPr>
        <w:t>信道容量，提高信噪比（提升发射功率）并不是</w:t>
      </w:r>
      <w:proofErr w:type="gramStart"/>
      <w:r>
        <w:rPr>
          <w:rFonts w:hint="eastAsia"/>
          <w:color w:val="FF0000"/>
        </w:rPr>
        <w:t>很</w:t>
      </w:r>
      <w:proofErr w:type="gramEnd"/>
      <w:r>
        <w:rPr>
          <w:rFonts w:hint="eastAsia"/>
          <w:color w:val="FF0000"/>
        </w:rPr>
        <w:t>经济的方法，还是需要依靠高带宽实现高速通信。</w:t>
      </w:r>
    </w:p>
    <w:sectPr w:rsidR="004F125E">
      <w:pgSz w:w="11906" w:h="16838"/>
      <w:pgMar w:top="567" w:right="284" w:bottom="284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53298" w14:textId="77777777" w:rsidR="004F125E" w:rsidRDefault="000754C6">
      <w:pPr>
        <w:spacing w:line="240" w:lineRule="auto"/>
      </w:pPr>
      <w:r>
        <w:separator/>
      </w:r>
    </w:p>
  </w:endnote>
  <w:endnote w:type="continuationSeparator" w:id="0">
    <w:p w14:paraId="56B53299" w14:textId="77777777" w:rsidR="004F125E" w:rsidRDefault="000754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53296" w14:textId="77777777" w:rsidR="004F125E" w:rsidRDefault="000754C6">
      <w:r>
        <w:separator/>
      </w:r>
    </w:p>
  </w:footnote>
  <w:footnote w:type="continuationSeparator" w:id="0">
    <w:p w14:paraId="56B53297" w14:textId="77777777" w:rsidR="004F125E" w:rsidRDefault="000754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E0CF8"/>
    <w:multiLevelType w:val="multilevel"/>
    <w:tmpl w:val="0A8E0CF8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6D13968"/>
    <w:multiLevelType w:val="multilevel"/>
    <w:tmpl w:val="36D13968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AD47213"/>
    <w:multiLevelType w:val="multilevel"/>
    <w:tmpl w:val="7AD47213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21410563">
    <w:abstractNumId w:val="2"/>
  </w:num>
  <w:num w:numId="2" w16cid:durableId="1519926219">
    <w:abstractNumId w:val="1"/>
  </w:num>
  <w:num w:numId="3" w16cid:durableId="1107121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U0MWM1NzIzNmZkMDI5MGMwODlmZThlM2NjZmFiZDkifQ=="/>
  </w:docVars>
  <w:rsids>
    <w:rsidRoot w:val="00985F1A"/>
    <w:rsid w:val="000248E0"/>
    <w:rsid w:val="000340F8"/>
    <w:rsid w:val="000754C6"/>
    <w:rsid w:val="00080052"/>
    <w:rsid w:val="0008081D"/>
    <w:rsid w:val="00112AB4"/>
    <w:rsid w:val="00160266"/>
    <w:rsid w:val="00191FC0"/>
    <w:rsid w:val="001D71A3"/>
    <w:rsid w:val="002E0B77"/>
    <w:rsid w:val="00325647"/>
    <w:rsid w:val="00375560"/>
    <w:rsid w:val="00390275"/>
    <w:rsid w:val="00403BE0"/>
    <w:rsid w:val="00476647"/>
    <w:rsid w:val="00480BA2"/>
    <w:rsid w:val="004B449A"/>
    <w:rsid w:val="004B59A0"/>
    <w:rsid w:val="004F125E"/>
    <w:rsid w:val="005008D7"/>
    <w:rsid w:val="0054156B"/>
    <w:rsid w:val="00551691"/>
    <w:rsid w:val="00551EBD"/>
    <w:rsid w:val="005D12AD"/>
    <w:rsid w:val="00646E3D"/>
    <w:rsid w:val="00653AB2"/>
    <w:rsid w:val="006A05FB"/>
    <w:rsid w:val="006C5C06"/>
    <w:rsid w:val="006D14DC"/>
    <w:rsid w:val="00704BEA"/>
    <w:rsid w:val="008A6547"/>
    <w:rsid w:val="00985F1A"/>
    <w:rsid w:val="00990126"/>
    <w:rsid w:val="00A43210"/>
    <w:rsid w:val="00B0072B"/>
    <w:rsid w:val="00C755FC"/>
    <w:rsid w:val="00C965A6"/>
    <w:rsid w:val="00CB4EC1"/>
    <w:rsid w:val="00D82548"/>
    <w:rsid w:val="00E05482"/>
    <w:rsid w:val="00EC7C3B"/>
    <w:rsid w:val="00ED1868"/>
    <w:rsid w:val="00F135BD"/>
    <w:rsid w:val="00F81982"/>
    <w:rsid w:val="00FE10A5"/>
    <w:rsid w:val="22C7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6B5325F"/>
  <w15:docId w15:val="{03D85A7C-DF76-4FCB-9FB8-79166F103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napToGrid w:val="0"/>
      <w:spacing w:line="360" w:lineRule="auto"/>
      <w:jc w:val="both"/>
    </w:pPr>
    <w:rPr>
      <w:rFonts w:ascii="Times New Roman" w:eastAsia="新宋体" w:hAnsi="Times New Roman"/>
      <w:kern w:val="2"/>
      <w:sz w:val="28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spacing w:before="340" w:after="330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spacing w:before="260" w:after="260"/>
      <w:jc w:val="left"/>
      <w:outlineLvl w:val="1"/>
    </w:pPr>
    <w:rPr>
      <w:rFonts w:asciiTheme="majorHAnsi" w:eastAsia="黑体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table" w:styleId="a7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autoRedefine/>
    <w:uiPriority w:val="9"/>
    <w:qFormat/>
    <w:rPr>
      <w:rFonts w:ascii="Times New Roman" w:eastAsia="新宋体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="黑体" w:hAnsiTheme="majorHAnsi" w:cstheme="majorBidi"/>
      <w:b/>
      <w:bCs/>
      <w:sz w:val="32"/>
      <w:szCs w:val="32"/>
    </w:rPr>
  </w:style>
  <w:style w:type="paragraph" w:styleId="a8">
    <w:name w:val="List Paragraph"/>
    <w:basedOn w:val="a"/>
    <w:autoRedefine/>
    <w:uiPriority w:val="34"/>
    <w:qFormat/>
    <w:pPr>
      <w:ind w:firstLineChars="200" w:firstLine="420"/>
    </w:pPr>
  </w:style>
  <w:style w:type="character" w:styleId="a9">
    <w:name w:val="Placeholder Text"/>
    <w:basedOn w:val="a0"/>
    <w:autoRedefine/>
    <w:uiPriority w:val="99"/>
    <w:semiHidden/>
    <w:qFormat/>
    <w:rPr>
      <w:color w:val="808080"/>
    </w:rPr>
  </w:style>
  <w:style w:type="character" w:customStyle="1" w:styleId="a6">
    <w:name w:val="页眉 字符"/>
    <w:basedOn w:val="a0"/>
    <w:link w:val="a5"/>
    <w:autoRedefine/>
    <w:uiPriority w:val="99"/>
    <w:qFormat/>
    <w:rPr>
      <w:rFonts w:ascii="Times New Roman" w:eastAsia="新宋体" w:hAnsi="Times New Roman"/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rFonts w:ascii="Times New Roman" w:eastAsia="新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HNan</dc:creator>
  <cp:lastModifiedBy>XiaoMing</cp:lastModifiedBy>
  <cp:revision>23</cp:revision>
  <dcterms:created xsi:type="dcterms:W3CDTF">2022-02-20T07:31:00Z</dcterms:created>
  <dcterms:modified xsi:type="dcterms:W3CDTF">2025-06-04T00:38:00Z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5155F47932BE4871984F5B8B0E1B4E5D_13</vt:lpwstr>
  </property>
</Properties>
</file>