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CS-33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01</w:t>
      </w:r>
      <w:bookmarkStart w:id="0" w:name="_GoBack"/>
      <w:bookmarkEnd w:id="0"/>
      <w:r>
        <w:t xml:space="preserve"> </w:t>
      </w:r>
      <w:r>
        <w:rPr>
          <w:rFonts w:hint="eastAsia"/>
        </w:rPr>
        <w:t>计算机网络（D类）第</w:t>
      </w:r>
      <w:r>
        <w:rPr>
          <w:color w:val="FF0000"/>
        </w:rPr>
        <w:t>3</w:t>
      </w:r>
      <w:r>
        <w:rPr>
          <w:rFonts w:hint="eastAsia"/>
        </w:rPr>
        <w:t>章练习题</w:t>
      </w:r>
    </w:p>
    <w:p>
      <w:pPr>
        <w:ind w:firstLine="2800" w:firstLineChars="10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t xml:space="preserve">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</w:p>
    <w:p>
      <w:pPr>
        <w:pStyle w:val="3"/>
      </w:pPr>
      <w:r>
        <w:rPr>
          <w:rFonts w:hint="eastAsia"/>
        </w:rPr>
        <w:t>一、单项选择题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在OSI参考模型中，下面哪些是数据链路层的功能？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color w:val="FF0000"/>
          <w:u w:val="single"/>
        </w:rPr>
        <w:t>A</w:t>
      </w:r>
      <w:r>
        <w:rPr>
          <w:u w:val="single"/>
        </w:rPr>
        <w:t xml:space="preserve">  </w:t>
      </w:r>
      <w:r>
        <w:t xml:space="preserve"> </w:t>
      </w:r>
    </w:p>
    <w:p>
      <w:pPr>
        <w:pStyle w:val="11"/>
        <w:ind w:left="420" w:firstLine="0" w:firstLineChars="0"/>
      </w:pPr>
      <w:r>
        <w:rPr>
          <w:rFonts w:hint="eastAsia"/>
        </w:rPr>
        <w:t>（1）帧同步；（2）差错控制；（3）流量控制；（4）拥塞控制</w:t>
      </w:r>
    </w:p>
    <w:p>
      <w:pPr>
        <w:pStyle w:val="11"/>
        <w:ind w:left="420" w:firstLine="0" w:firstLineChars="0"/>
      </w:pPr>
      <w:r>
        <w:rPr>
          <w:rFonts w:hint="eastAsia"/>
        </w:rPr>
        <w:t xml:space="preserve">A、（1）（2）（3） </w:t>
      </w:r>
      <w:r>
        <w:t xml:space="preserve"> </w:t>
      </w:r>
      <w:r>
        <w:rPr>
          <w:rFonts w:hint="eastAsia"/>
        </w:rPr>
        <w:t xml:space="preserve">B、（1）（2）（4） </w:t>
      </w:r>
      <w:r>
        <w:t xml:space="preserve"> </w:t>
      </w:r>
    </w:p>
    <w:p>
      <w:pPr>
        <w:pStyle w:val="11"/>
        <w:ind w:left="420" w:firstLine="0" w:firstLineChars="0"/>
      </w:pPr>
      <w:r>
        <w:rPr>
          <w:rFonts w:hint="eastAsia"/>
        </w:rPr>
        <w:t xml:space="preserve">C、（1）（3）（4） </w:t>
      </w:r>
      <w:r>
        <w:t xml:space="preserve"> </w:t>
      </w:r>
      <w:r>
        <w:rPr>
          <w:rFonts w:hint="eastAsia"/>
        </w:rPr>
        <w:t>D、（2）（3）（4）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下列属于奇偶校验码特征的是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A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>
      <w:pPr>
        <w:pStyle w:val="11"/>
        <w:ind w:left="420" w:firstLine="0" w:firstLineChars="0"/>
      </w:pPr>
      <w:r>
        <w:rPr>
          <w:rFonts w:hint="eastAsia"/>
        </w:rPr>
        <w:t>A、只能检查出奇数个比特错误</w:t>
      </w:r>
      <w:r>
        <w:tab/>
      </w:r>
      <w:r>
        <w:rPr>
          <w:rFonts w:hint="eastAsia"/>
        </w:rPr>
        <w:t>B、能查出长度任意一个比特的错误</w:t>
      </w:r>
    </w:p>
    <w:p>
      <w:pPr>
        <w:pStyle w:val="11"/>
        <w:ind w:left="420" w:firstLine="0" w:firstLineChars="0"/>
      </w:pPr>
      <w:r>
        <w:rPr>
          <w:rFonts w:hint="eastAsia"/>
        </w:rPr>
        <w:t>C、比CRC检验可靠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D、可以检查偶数个比特的错误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下列关于循环冗余校验的说法中，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B</w:t>
      </w:r>
      <w:r>
        <w:rPr>
          <w:u w:val="single"/>
        </w:rPr>
        <w:t xml:space="preserve">  </w:t>
      </w:r>
      <w:r>
        <w:rPr>
          <w:rFonts w:hint="eastAsia"/>
        </w:rPr>
        <w:t>是错误的。</w:t>
      </w:r>
    </w:p>
    <w:p>
      <w:pPr>
        <w:pStyle w:val="11"/>
        <w:ind w:left="420" w:firstLine="0" w:firstLineChars="0"/>
      </w:pPr>
      <w:r>
        <w:rPr>
          <w:rFonts w:hint="eastAsia"/>
        </w:rPr>
        <w:t>A、带r个校验位的多项式编码可以检测到所有长度小于等于r的突发性错误</w:t>
      </w:r>
    </w:p>
    <w:p>
      <w:pPr>
        <w:pStyle w:val="11"/>
        <w:ind w:left="420" w:firstLine="0" w:firstLineChars="0"/>
      </w:pPr>
      <w:r>
        <w:rPr>
          <w:rFonts w:hint="eastAsia"/>
        </w:rPr>
        <w:t>B、通信双方可以无须商定就直接使用多项式编码</w:t>
      </w:r>
    </w:p>
    <w:p>
      <w:pPr>
        <w:pStyle w:val="11"/>
        <w:ind w:left="420" w:firstLine="0" w:firstLineChars="0"/>
      </w:pPr>
      <w:r>
        <w:rPr>
          <w:rFonts w:hint="eastAsia"/>
        </w:rPr>
        <w:t>C、CRC 校验可以使用硬件来完成</w:t>
      </w:r>
    </w:p>
    <w:p>
      <w:pPr>
        <w:pStyle w:val="11"/>
        <w:ind w:left="420" w:firstLine="0" w:firstLineChars="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619500" cy="1905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420" w:firstLine="0" w:firstLineChars="0"/>
      </w:pPr>
      <w:r>
        <w:rPr>
          <w:rFonts w:hint="eastAsia"/>
        </w:rPr>
        <w:t>D、有一些特殊的多项式，因为其有很好的特性，而成了国际标准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在简单的停止等待协议中，当帧出现丢失时，发送端会永远等待下去，解决这种死锁现象的办法是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D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>
      <w:pPr>
        <w:pStyle w:val="11"/>
        <w:ind w:left="420" w:firstLine="0" w:firstLineChars="0"/>
      </w:pPr>
      <w:r>
        <w:rPr>
          <w:rFonts w:hint="eastAsia"/>
        </w:rPr>
        <w:t>A、差错校验</w:t>
      </w:r>
      <w:r>
        <w:tab/>
      </w:r>
      <w:r>
        <w:tab/>
      </w:r>
      <w:r>
        <w:rPr>
          <w:rFonts w:hint="eastAsia"/>
        </w:rPr>
        <w:t>B、帧序号</w:t>
      </w:r>
      <w:r>
        <w:tab/>
      </w:r>
      <w:r>
        <w:rPr>
          <w:rFonts w:hint="eastAsia"/>
        </w:rPr>
        <w:t>C、NAK机制</w:t>
      </w:r>
      <w:r>
        <w:tab/>
      </w:r>
      <w:r>
        <w:rPr>
          <w:rFonts w:hint="eastAsia"/>
        </w:rPr>
        <w:t>D、超时机制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流量控制是为防止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C</w:t>
      </w:r>
      <w:r>
        <w:rPr>
          <w:u w:val="single"/>
        </w:rPr>
        <w:t xml:space="preserve">  </w:t>
      </w:r>
      <w:r>
        <w:rPr>
          <w:rFonts w:hint="eastAsia"/>
        </w:rPr>
        <w:t>所需要的。</w:t>
      </w:r>
    </w:p>
    <w:p>
      <w:pPr>
        <w:pStyle w:val="11"/>
        <w:ind w:left="420" w:firstLine="0" w:firstLineChars="0"/>
      </w:pPr>
      <w:r>
        <w:rPr>
          <w:rFonts w:hint="eastAsia"/>
        </w:rPr>
        <w:t>A、数据位错误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B、发送方缓冲区溢出</w:t>
      </w:r>
    </w:p>
    <w:p>
      <w:pPr>
        <w:pStyle w:val="11"/>
        <w:ind w:left="420" w:firstLine="0" w:firstLineChars="0"/>
      </w:pPr>
      <w:r>
        <w:rPr>
          <w:rFonts w:hint="eastAsia"/>
        </w:rPr>
        <w:t>C、接收方缓冲区溢出</w:t>
      </w:r>
      <w:r>
        <w:tab/>
      </w:r>
      <w:r>
        <w:tab/>
      </w:r>
      <w:r>
        <w:rPr>
          <w:rFonts w:hint="eastAsia"/>
        </w:rPr>
        <w:t>D、接收方与发送方间冲突</w:t>
      </w:r>
    </w:p>
    <w:p>
      <w:pPr>
        <w:pStyle w:val="11"/>
        <w:ind w:left="420" w:firstLine="0" w:firstLineChars="0"/>
      </w:pPr>
    </w:p>
    <w:p>
      <w:pPr>
        <w:pStyle w:val="3"/>
      </w:pPr>
      <w:r>
        <w:rPr>
          <w:rFonts w:hint="eastAsia"/>
        </w:rPr>
        <w:t>二、简答题</w:t>
      </w:r>
    </w:p>
    <w:p>
      <w:pPr>
        <w:pStyle w:val="11"/>
        <w:numPr>
          <w:ilvl w:val="0"/>
          <w:numId w:val="2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数据链路层能够为网络层提供“无连接无确认”“有确认无连接”“有确认有连接”三种服务，对于信道比较可靠且对实时性要求高的网络采用哪种服务更合适，原因是什么？</w:t>
      </w:r>
    </w:p>
    <w:p>
      <w:pPr>
        <w:pStyle w:val="11"/>
        <w:ind w:left="420" w:firstLine="0" w:firstLineChars="0"/>
        <w:rPr>
          <w:color w:val="FF0000"/>
        </w:rPr>
      </w:pPr>
      <w:r>
        <w:rPr>
          <w:rFonts w:hint="eastAsia"/>
          <w:color w:val="FF0000"/>
        </w:rPr>
        <w:t>无连接无确认</w:t>
      </w:r>
    </w:p>
    <w:p>
      <w:pPr>
        <w:pStyle w:val="11"/>
        <w:ind w:left="420" w:firstLine="0" w:firstLineChars="0"/>
        <w:rPr>
          <w:color w:val="FF0000"/>
        </w:rPr>
      </w:pPr>
      <w:r>
        <w:rPr>
          <w:rFonts w:hint="eastAsia"/>
          <w:color w:val="FF0000"/>
        </w:rPr>
        <w:t>原因：无连接无确认的传输不需要建立逻辑连接，也不对帧进行确认。在信道可靠的情况下，无连接无确认的服务能保证服务的实时性。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2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信道的噪声使链路层的数据传输存在</w:t>
      </w:r>
      <w:r>
        <w:rPr>
          <w:rFonts w:hint="eastAsia"/>
          <w:b/>
          <w:bCs/>
        </w:rPr>
        <w:t>帧差错</w:t>
      </w:r>
      <w:r>
        <w:rPr>
          <w:rFonts w:hint="eastAsia"/>
        </w:rPr>
        <w:t>、</w:t>
      </w:r>
      <w:r>
        <w:rPr>
          <w:rFonts w:hint="eastAsia"/>
          <w:b/>
          <w:bCs/>
        </w:rPr>
        <w:t>帧丢失</w:t>
      </w:r>
      <w:r>
        <w:rPr>
          <w:rFonts w:hint="eastAsia"/>
        </w:rPr>
        <w:t>和</w:t>
      </w:r>
      <w:r>
        <w:rPr>
          <w:rFonts w:hint="eastAsia"/>
          <w:b/>
          <w:bCs/>
        </w:rPr>
        <w:t>帧重复</w:t>
      </w:r>
      <w:r>
        <w:rPr>
          <w:rFonts w:hint="eastAsia"/>
        </w:rPr>
        <w:t>的问题，数据链路层采用哪些机制分别应对上述三个问题。</w:t>
      </w:r>
    </w:p>
    <w:p>
      <w:pPr>
        <w:pStyle w:val="11"/>
        <w:ind w:left="420" w:firstLine="0" w:firstLineChars="0"/>
        <w:rPr>
          <w:color w:val="FF0000"/>
        </w:rPr>
      </w:pPr>
      <w:r>
        <w:rPr>
          <w:rFonts w:hint="eastAsia"/>
          <w:color w:val="FF0000"/>
        </w:rPr>
        <w:t xml:space="preserve">校验 </w:t>
      </w:r>
      <w:r>
        <w:rPr>
          <w:color w:val="FF0000"/>
        </w:rPr>
        <w:t>+ 确认：接收方校验数据（差错校验），并给发送方应答，防止差错</w:t>
      </w:r>
    </w:p>
    <w:p>
      <w:pPr>
        <w:pStyle w:val="11"/>
        <w:ind w:left="420" w:firstLine="0" w:firstLineChars="0"/>
        <w:rPr>
          <w:color w:val="FF0000"/>
        </w:rPr>
      </w:pPr>
      <w:r>
        <w:rPr>
          <w:rFonts w:hint="eastAsia"/>
          <w:color w:val="FF0000"/>
        </w:rPr>
        <w:t>发送</w:t>
      </w:r>
      <w:r>
        <w:rPr>
          <w:color w:val="FF0000"/>
        </w:rPr>
        <w:t>定时器：发送方启动定时器，防止丢失</w:t>
      </w:r>
    </w:p>
    <w:p>
      <w:pPr>
        <w:pStyle w:val="11"/>
        <w:ind w:left="420" w:firstLine="0" w:firstLineChars="0"/>
      </w:pPr>
      <w:r>
        <w:rPr>
          <w:rFonts w:hint="eastAsia"/>
          <w:color w:val="FF0000"/>
        </w:rPr>
        <w:t>帧编号</w:t>
      </w:r>
      <w:r>
        <w:rPr>
          <w:color w:val="FF0000"/>
        </w:rPr>
        <w:t>：接收方检查序号，防止乱序递交、重复递交</w:t>
      </w:r>
    </w:p>
    <w:p/>
    <w:p>
      <w:pPr>
        <w:pStyle w:val="3"/>
      </w:pPr>
      <w:r>
        <w:rPr>
          <w:rFonts w:hint="eastAsia"/>
        </w:rPr>
        <w:t>三、计算题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假设物理信道的传输成功率是95%，而平均1个网络层的分组需要10个数据链路层的帧来发送。如果数据链路层采用了无确认无连接服务，试计算发送网络层分组的成功率。</w:t>
      </w:r>
    </w:p>
    <w:p>
      <w:pPr>
        <w:pStyle w:val="11"/>
        <w:ind w:left="420" w:firstLine="0" w:firstLineChars="0"/>
        <w:rPr>
          <w:color w:val="FF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m:rPr/>
                <w:rPr>
                  <w:rFonts w:ascii="Cambria Math" w:hAnsi="Cambria Math"/>
                  <w:color w:val="FF0000"/>
                </w:rPr>
                <m:t>0.95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e>
            <m:sup>
              <m:r>
                <m:rPr/>
                <w:rPr>
                  <w:rFonts w:ascii="Cambria Math" w:hAnsi="Cambria Math"/>
                  <w:color w:val="FF0000"/>
                </w:rPr>
                <m:t>10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sup>
          </m:sSup>
          <m:r>
            <m:rPr/>
            <w:rPr>
              <w:rFonts w:ascii="Cambria Math" w:hAnsi="Cambria Math"/>
              <w:color w:val="FF0000"/>
            </w:rPr>
            <m:t>≈0.598</m:t>
          </m:r>
        </m:oMath>
      </m:oMathPara>
    </w:p>
    <w:p/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在一个数据链路协议中使用下列字符编码:</w:t>
      </w:r>
    </w:p>
    <w:p>
      <w:pPr>
        <w:ind w:firstLine="420"/>
      </w:pPr>
      <w:r>
        <w:t>A 01000111;</w:t>
      </w:r>
      <w:r>
        <w:tab/>
      </w:r>
      <w:r>
        <w:t>B 11100011;</w:t>
      </w:r>
      <w:r>
        <w:tab/>
      </w:r>
      <w:r>
        <w:t>ESC 11100000;</w:t>
      </w:r>
      <w:r>
        <w:tab/>
      </w:r>
      <w:r>
        <w:t>FLAG 01111110</w:t>
      </w:r>
    </w:p>
    <w:p>
      <w:pPr>
        <w:ind w:left="420"/>
      </w:pPr>
      <w:r>
        <w:rPr>
          <w:rFonts w:hint="eastAsia"/>
        </w:rPr>
        <w:t>在使用下列成帧方法的情况下，说明为传送4个字符A、B、ESC、FLAG所组织的帧而实际发送的二进制位序列（使用FLAG作为首尾标志，ESC 作为转义字符）。</w:t>
      </w:r>
    </w:p>
    <w:p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字符计数法。</w:t>
      </w:r>
    </w:p>
    <w:p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使用字符填充的首尾定界法。</w:t>
      </w:r>
    </w:p>
    <w:p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使用比特填充的首尾标志法。</w:t>
      </w:r>
    </w:p>
    <w:p>
      <w:pPr>
        <w:jc w:val="center"/>
      </w:pPr>
      <w:r>
        <w:drawing>
          <wp:inline distT="0" distB="0" distL="0" distR="0">
            <wp:extent cx="6861810" cy="2315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7472" cy="23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假设数据链路层要发送的数据为1101</w:t>
      </w:r>
      <w:r>
        <w:t xml:space="preserve"> </w:t>
      </w:r>
      <w:r>
        <w:rPr>
          <w:rFonts w:hint="eastAsia"/>
        </w:rPr>
        <w:t>0110</w:t>
      </w:r>
      <w:r>
        <w:t xml:space="preserve"> </w:t>
      </w:r>
      <w:r>
        <w:rPr>
          <w:rFonts w:hint="eastAsia"/>
        </w:rPr>
        <w:t>11。采用CRC的生成多项式是</w:t>
      </w: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+X+1</m:t>
        </m:r>
      </m:oMath>
      <w:r>
        <w:rPr>
          <w:rFonts w:hint="eastAsia"/>
        </w:rPr>
        <w:t>。</w:t>
      </w:r>
    </w:p>
    <w:p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试求应添加在数据后面的余数。</w:t>
      </w:r>
    </w:p>
    <w:p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数据在传输过程中最后一个1变成了0，问接收端能否发现？</w:t>
      </w:r>
    </w:p>
    <w:p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采用CRC检验后，数据链路层的传输是否就变成了可靠的传输？</w:t>
      </w:r>
    </w:p>
    <w:p>
      <w:pPr>
        <w:ind w:left="420"/>
      </w:pP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1）除数</w:t>
      </w:r>
      <m:oMath>
        <m:r>
          <m:rPr/>
          <w:rPr>
            <w:rFonts w:ascii="Cambria Math" w:hAnsi="Cambria Math"/>
            <w:color w:val="FF0000"/>
          </w:rPr>
          <m:t>P=10011</m:t>
        </m:r>
      </m:oMath>
      <w:r>
        <w:rPr>
          <w:rFonts w:hint="eastAsia"/>
          <w:color w:val="FF0000"/>
        </w:rPr>
        <w:t>，除数是5位，所以添加4个0进行除法运算：</w:t>
      </w:r>
    </w:p>
    <w:p>
      <w:pPr>
        <w:jc w:val="center"/>
        <w:rPr>
          <w:color w:val="FF0000"/>
        </w:rPr>
      </w:pPr>
      <w:r>
        <w:rPr>
          <w:color w:val="FF0000"/>
        </w:rPr>
        <w:drawing>
          <wp:inline distT="0" distB="0" distL="0" distR="0">
            <wp:extent cx="2701290" cy="145034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861" cy="14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所以，添加的余数为1</w:t>
      </w:r>
      <w:r>
        <w:rPr>
          <w:color w:val="FF0000"/>
        </w:rPr>
        <w:t>110</w:t>
      </w:r>
      <w:r>
        <w:rPr>
          <w:rFonts w:hint="eastAsia"/>
          <w:color w:val="FF0000"/>
        </w:rPr>
        <w:t>。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2</w:t>
      </w:r>
      <w:r>
        <w:rPr>
          <w:rFonts w:hint="eastAsia"/>
          <w:color w:val="FF0000"/>
        </w:rPr>
        <w:t>）把检验序列1</w:t>
      </w:r>
      <w:r>
        <w:rPr>
          <w:color w:val="FF0000"/>
        </w:rPr>
        <w:t>110</w:t>
      </w:r>
      <w:r>
        <w:rPr>
          <w:rFonts w:hint="eastAsia"/>
          <w:color w:val="FF0000"/>
        </w:rPr>
        <w:t>接在数据1</w:t>
      </w:r>
      <w:r>
        <w:rPr>
          <w:color w:val="FF0000"/>
        </w:rPr>
        <w:t>101 0110 10</w:t>
      </w:r>
      <w:r>
        <w:rPr>
          <w:rFonts w:hint="eastAsia"/>
          <w:color w:val="FF0000"/>
        </w:rPr>
        <w:t>后面，使用P进行除法运算：</w:t>
      </w:r>
    </w:p>
    <w:p>
      <w:pPr>
        <w:jc w:val="center"/>
        <w:rPr>
          <w:color w:val="FF0000"/>
        </w:rPr>
      </w:pPr>
      <w:r>
        <w:drawing>
          <wp:inline distT="0" distB="0" distL="0" distR="0">
            <wp:extent cx="2600325" cy="18459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613" cy="185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余数部位0，所以判定数据有差错。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3）采用CRC检验后，数据链路层的传输并非变成了可靠的传输。当接收方进行CRC检验时，如果发现有差错，就简单地丢弃这个帧。数据链路层并不能保证接收方接收到的和发送方发送的完全一样。CRC只是检测错误，对错误的处理还需要依靠其他机制来实现。</w:t>
      </w:r>
    </w:p>
    <w:p>
      <w:pPr>
        <w:ind w:left="420"/>
        <w:rPr>
          <w:color w:val="FF0000"/>
        </w:rPr>
      </w:pP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主机甲采用停止-等待协议向主机乙发送数据，数据传输速率3kb/s，单向传播时延是200ms，忽略</w:t>
      </w:r>
      <w:r>
        <w:rPr>
          <w:rFonts w:hint="eastAsia"/>
          <w:b/>
          <w:bCs/>
        </w:rPr>
        <w:t>确认帧的传输时延</w:t>
      </w:r>
      <w:r>
        <w:rPr>
          <w:rFonts w:hint="eastAsia"/>
        </w:rPr>
        <w:t>及</w:t>
      </w:r>
      <w:r>
        <w:rPr>
          <w:rFonts w:hint="eastAsia"/>
          <w:b/>
          <w:bCs/>
        </w:rPr>
        <w:t>收发双方的处理时延</w:t>
      </w:r>
      <w:r>
        <w:rPr>
          <w:rFonts w:hint="eastAsia"/>
        </w:rPr>
        <w:t>。当信道利用率等于</w:t>
      </w:r>
      <w:r>
        <w:t>40</w:t>
      </w:r>
      <w:r>
        <w:rPr>
          <w:rFonts w:hint="eastAsia"/>
        </w:rPr>
        <w:t>%</w:t>
      </w:r>
      <w:r>
        <w:t xml:space="preserve"> </w:t>
      </w:r>
      <w:r>
        <w:rPr>
          <w:rFonts w:hint="eastAsia"/>
        </w:rPr>
        <w:t>时，试计算数据帧的长度。</w:t>
      </w:r>
    </w:p>
    <w:p>
      <w:pPr>
        <w:ind w:left="420"/>
      </w:pPr>
      <w:r>
        <w:rPr>
          <w:rFonts w:hint="eastAsia"/>
          <w:b/>
          <w:bCs/>
        </w:rPr>
        <w:t>提示：</w:t>
      </w:r>
      <w:r>
        <w:rPr>
          <w:rFonts w:hint="eastAsia"/>
        </w:rPr>
        <w:t>1）图1是停止-等待协议的时序图；2）信道利用率在这里指的是发送方在一个发送周期内，有效地发送数据所需要的时间占整个发送周期的比率。</w:t>
      </w:r>
    </w:p>
    <w:p>
      <w:pPr>
        <w:jc w:val="center"/>
      </w:pPr>
      <w:r>
        <w:drawing>
          <wp:inline distT="0" distB="0" distL="0" distR="0">
            <wp:extent cx="5270500" cy="248729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090" cy="24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图1：停止-等待协议中数据帧和确认帧的发送时间关系</w:t>
      </w:r>
    </w:p>
    <w:p/>
    <w:p>
      <w:pPr>
        <w:ind w:firstLine="420"/>
        <w:rPr>
          <w:color w:val="FF0000"/>
        </w:rPr>
      </w:pPr>
      <w:r>
        <w:rPr>
          <w:rFonts w:hint="eastAsia"/>
          <w:color w:val="FF0000"/>
        </w:rPr>
        <w:t>信道利用率 =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传输帧的有效时间/传输帧的周期。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假设帧的长度为</w:t>
      </w:r>
      <m:oMath>
        <m:r>
          <m:rPr/>
          <w:rPr>
            <w:rFonts w:ascii="Cambria Math" w:hAnsi="Cambria Math"/>
            <w:color w:val="FF0000"/>
          </w:rPr>
          <m:t>x</m:t>
        </m:r>
      </m:oMath>
      <w:r>
        <w:rPr>
          <w:rFonts w:hint="eastAsia"/>
          <w:color w:val="FF0000"/>
        </w:rPr>
        <w:t>比特。对于有效时间，应该用帧的大小除以数据传输速率，即</w:t>
      </w:r>
      <m:oMath>
        <m:r>
          <m:rPr/>
          <w:rPr>
            <w:rFonts w:ascii="Cambria Math" w:hAnsi="Cambria Math"/>
            <w:color w:val="FF0000"/>
          </w:rPr>
          <m:t>x/(3kb/s)</m:t>
        </m:r>
      </m:oMath>
      <w:r>
        <w:rPr>
          <w:rFonts w:hint="eastAsia"/>
          <w:color w:val="FF0000"/>
        </w:rPr>
        <w:t>。对于帧的传输周期，应包含</w:t>
      </w:r>
      <w:r>
        <w:rPr>
          <w:color w:val="FF0000"/>
        </w:rPr>
        <w:t>5</w:t>
      </w:r>
      <w:r>
        <w:rPr>
          <w:rFonts w:hint="eastAsia"/>
          <w:color w:val="FF0000"/>
        </w:rPr>
        <w:t>部分：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1）帧在发送端的发送时延；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2）帧从发送端到接收端的单程传播时延；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3）确认帧在接收端的发送时延；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4）确认帧从接收端到发送端的单程传播时延；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5）发送端与接收端的处理时延。</w:t>
      </w:r>
    </w:p>
    <w:p>
      <w:pPr>
        <w:ind w:firstLine="420"/>
        <w:rPr>
          <w:color w:val="FF0000"/>
        </w:rPr>
      </w:pPr>
      <w:r>
        <w:rPr>
          <w:rFonts w:hint="eastAsia"/>
          <w:color w:val="FF0000"/>
        </w:rPr>
        <w:t>这</w:t>
      </w:r>
      <w:r>
        <w:rPr>
          <w:color w:val="FF0000"/>
        </w:rPr>
        <w:t>5</w:t>
      </w:r>
      <w:r>
        <w:rPr>
          <w:rFonts w:hint="eastAsia"/>
          <w:color w:val="FF0000"/>
        </w:rPr>
        <w:t>个时延中，由于题目中说“忽略确认帧的传输时延与收发双方的处理时延”，因此不计算确认帧的发送时延和收发双方的处理时延。</w:t>
      </w:r>
    </w:p>
    <w:p>
      <w:pPr>
        <w:ind w:firstLine="420"/>
        <w:rPr>
          <w:color w:val="FF0000"/>
        </w:rPr>
      </w:pPr>
      <w:r>
        <w:rPr>
          <w:rFonts w:hint="eastAsia"/>
          <w:color w:val="FF0000"/>
        </w:rPr>
        <w:t>所以帧的传输周期由三部分组成：首先是帧在发送端的发送时延</w:t>
      </w:r>
      <m:oMath>
        <m:r>
          <m:rPr/>
          <w:rPr>
            <w:rFonts w:ascii="Cambria Math" w:hAnsi="Cambria Math"/>
            <w:color w:val="FF0000"/>
          </w:rPr>
          <m:t>x/(3kb/s)</m:t>
        </m:r>
      </m:oMath>
      <w:r>
        <w:rPr>
          <w:rFonts w:hint="eastAsia"/>
          <w:color w:val="FF0000"/>
        </w:rPr>
        <w:t>，其次是帧从</w:t>
      </w:r>
    </w:p>
    <w:p>
      <w:pPr>
        <w:rPr>
          <w:color w:val="FF0000"/>
        </w:rPr>
      </w:pPr>
      <w:r>
        <w:rPr>
          <w:rFonts w:hint="eastAsia"/>
          <w:color w:val="FF0000"/>
        </w:rPr>
        <w:t>发送端到接收端的单程传播时延200ms，最后是确认帧从接收端到发送端的单程传播时延200ms，三者相加可得周期为x/(3kb/s) + 400ms。代入信道利用率的公式，求出x= 800bit。</w:t>
      </w:r>
    </w:p>
    <w:sectPr>
      <w:pgSz w:w="11906" w:h="16838"/>
      <w:pgMar w:top="567" w:right="284" w:bottom="284" w:left="567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C63CE8"/>
    <w:multiLevelType w:val="multilevel"/>
    <w:tmpl w:val="4EC63CE8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5F726A"/>
    <w:multiLevelType w:val="multilevel"/>
    <w:tmpl w:val="515F726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1925B0A"/>
    <w:multiLevelType w:val="multilevel"/>
    <w:tmpl w:val="61925B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D47213"/>
    <w:multiLevelType w:val="multilevel"/>
    <w:tmpl w:val="7AD472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0MWM1NzIzNmZkMDI5MGMwODlmZThlM2NjZmFiZDkifQ=="/>
  </w:docVars>
  <w:rsids>
    <w:rsidRoot w:val="00985F1A"/>
    <w:rsid w:val="00112AB4"/>
    <w:rsid w:val="00157669"/>
    <w:rsid w:val="00191FC0"/>
    <w:rsid w:val="001A7F9C"/>
    <w:rsid w:val="001D71A3"/>
    <w:rsid w:val="002663C9"/>
    <w:rsid w:val="003A01C5"/>
    <w:rsid w:val="00403BE0"/>
    <w:rsid w:val="00424508"/>
    <w:rsid w:val="00480BA2"/>
    <w:rsid w:val="004B59A0"/>
    <w:rsid w:val="004E26E4"/>
    <w:rsid w:val="005008D7"/>
    <w:rsid w:val="0054156B"/>
    <w:rsid w:val="00545C7B"/>
    <w:rsid w:val="00551691"/>
    <w:rsid w:val="00551EBD"/>
    <w:rsid w:val="00561E37"/>
    <w:rsid w:val="005D12AD"/>
    <w:rsid w:val="006164E6"/>
    <w:rsid w:val="00646E3D"/>
    <w:rsid w:val="00653AB2"/>
    <w:rsid w:val="006A05FB"/>
    <w:rsid w:val="006C5C06"/>
    <w:rsid w:val="00704BEA"/>
    <w:rsid w:val="00711694"/>
    <w:rsid w:val="00722353"/>
    <w:rsid w:val="00745061"/>
    <w:rsid w:val="0075536B"/>
    <w:rsid w:val="00761F95"/>
    <w:rsid w:val="008A6547"/>
    <w:rsid w:val="008F33A8"/>
    <w:rsid w:val="00985F1A"/>
    <w:rsid w:val="00990126"/>
    <w:rsid w:val="00A43210"/>
    <w:rsid w:val="00A513C6"/>
    <w:rsid w:val="00AA402D"/>
    <w:rsid w:val="00B40AC4"/>
    <w:rsid w:val="00C21D58"/>
    <w:rsid w:val="00C40A89"/>
    <w:rsid w:val="00CB4EC1"/>
    <w:rsid w:val="00DB7EA7"/>
    <w:rsid w:val="00DD4D05"/>
    <w:rsid w:val="00E03AD5"/>
    <w:rsid w:val="00ED1868"/>
    <w:rsid w:val="00F135BD"/>
    <w:rsid w:val="00FE264E"/>
    <w:rsid w:val="60B0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ascii="Times New Roman" w:hAnsi="Times New Roman" w:eastAsia="新宋体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spacing w:before="260" w:after="260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rFonts w:ascii="Times New Roman" w:hAnsi="Times New Roman" w:eastAsia="新宋体"/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Placeholder Text"/>
    <w:basedOn w:val="8"/>
    <w:semiHidden/>
    <w:uiPriority w:val="99"/>
    <w:rPr>
      <w:color w:val="808080"/>
    </w:rPr>
  </w:style>
  <w:style w:type="character" w:customStyle="1" w:styleId="13">
    <w:name w:val="页眉 字符"/>
    <w:basedOn w:val="8"/>
    <w:link w:val="5"/>
    <w:uiPriority w:val="99"/>
    <w:rPr>
      <w:rFonts w:ascii="Times New Roman" w:hAnsi="Times New Roman" w:eastAsia="新宋体"/>
      <w:sz w:val="18"/>
      <w:szCs w:val="18"/>
    </w:rPr>
  </w:style>
  <w:style w:type="character" w:customStyle="1" w:styleId="14">
    <w:name w:val="页脚 字符"/>
    <w:basedOn w:val="8"/>
    <w:link w:val="4"/>
    <w:uiPriority w:val="99"/>
    <w:rPr>
      <w:rFonts w:ascii="Times New Roman" w:hAnsi="Times New Roman" w:eastAsia="新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309</Words>
  <Characters>1762</Characters>
  <Lines>14</Lines>
  <Paragraphs>4</Paragraphs>
  <TotalTime>262</TotalTime>
  <ScaleCrop>false</ScaleCrop>
  <LinksUpToDate>false</LinksUpToDate>
  <CharactersWithSpaces>2067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2022-02-20T07:31:00Z</dcterms:created>
  <dc:creator>HNan</dc:creator>
  <cp:lastModifiedBy>齐嘉浩</cp:lastModifiedBy>
  <dcterms:modified xsi:type="dcterms:W3CDTF">2024-04-15T03:01:38Z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97CB94DE8D704B1C803BDF850AF5B693_13</vt:lpwstr>
  </property>
</Properties>
</file>