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84BC22" w14:textId="310B157E"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lang w:val="nl-NL"/>
        </w:rPr>
      </w:pPr>
      <w:r w:rsidRPr="005E070B">
        <w:rPr>
          <w:b/>
          <w:bCs/>
          <w:lang w:val="nl-NL"/>
        </w:rPr>
        <w:t>KIỂM TOÁN NHÀ NƯỚC</w:t>
      </w:r>
    </w:p>
    <w:p w14:paraId="243245C3" w14:textId="2181721B"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sz w:val="28"/>
          <w:szCs w:val="28"/>
          <w:lang w:val="nl-NL"/>
        </w:rPr>
      </w:pPr>
      <w:r w:rsidRPr="005E070B">
        <w:rPr>
          <w:noProof/>
          <w:sz w:val="24"/>
          <w:szCs w:val="24"/>
        </w:rPr>
        <mc:AlternateContent>
          <mc:Choice Requires="wps">
            <w:drawing>
              <wp:anchor distT="4294967295" distB="4294967295" distL="114300" distR="114300" simplePos="0" relativeHeight="251659264" behindDoc="0" locked="0" layoutInCell="1" allowOverlap="1" wp14:anchorId="0B2E873E" wp14:editId="5F360EEF">
                <wp:simplePos x="0" y="0"/>
                <wp:positionH relativeFrom="column">
                  <wp:posOffset>2063750</wp:posOffset>
                </wp:positionH>
                <wp:positionV relativeFrom="paragraph">
                  <wp:posOffset>-1906</wp:posOffset>
                </wp:positionV>
                <wp:extent cx="1600200" cy="0"/>
                <wp:effectExtent l="0" t="0" r="0" b="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69BA915" id="Straight Connector 23"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5pt,-.15pt" to="28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8clJAIAAEIEAAAOAAAAZHJzL2Uyb0RvYy54bWysU02P2yAQvVfqf0DcE9tZJ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"/>
            </w:pict>
          </mc:Fallback>
        </mc:AlternateContent>
      </w:r>
    </w:p>
    <w:p w14:paraId="37AB0269" w14:textId="7872E747"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sz w:val="28"/>
          <w:szCs w:val="28"/>
          <w:lang w:val="nl-NL"/>
        </w:rPr>
      </w:pPr>
    </w:p>
    <w:p w14:paraId="273D5F0A" w14:textId="3E7A8382"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sz w:val="28"/>
          <w:szCs w:val="28"/>
          <w:lang w:val="nl-NL"/>
        </w:rPr>
      </w:pPr>
    </w:p>
    <w:p w14:paraId="392B27D0" w14:textId="0D744FDB" w:rsidR="008C4F92" w:rsidRPr="005E070B" w:rsidRDefault="008C4F92"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sz w:val="28"/>
          <w:szCs w:val="28"/>
          <w:lang w:val="nl-NL"/>
        </w:rPr>
      </w:pPr>
    </w:p>
    <w:p w14:paraId="7873C3F8" w14:textId="6B1F8B06" w:rsidR="00E52D3C" w:rsidRPr="005E070B" w:rsidRDefault="00BF13E5"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rPr>
          <w:b/>
          <w:sz w:val="28"/>
          <w:szCs w:val="28"/>
          <w:lang w:val="nl-NL"/>
        </w:rPr>
      </w:pPr>
      <w:r w:rsidRPr="005E070B">
        <w:rPr>
          <w:noProof/>
          <w:sz w:val="28"/>
          <w:szCs w:val="28"/>
        </w:rPr>
        <mc:AlternateContent>
          <mc:Choice Requires="wps">
            <w:drawing>
              <wp:anchor distT="45720" distB="45720" distL="114300" distR="114300" simplePos="0" relativeHeight="251675648" behindDoc="0" locked="0" layoutInCell="1" allowOverlap="1" wp14:anchorId="23A6DE38" wp14:editId="4C66E987">
                <wp:simplePos x="0" y="0"/>
                <wp:positionH relativeFrom="column">
                  <wp:posOffset>238301</wp:posOffset>
                </wp:positionH>
                <wp:positionV relativeFrom="paragraph">
                  <wp:posOffset>144736</wp:posOffset>
                </wp:positionV>
                <wp:extent cx="2179675" cy="1404620"/>
                <wp:effectExtent l="0" t="0" r="11430" b="152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9675" cy="1404620"/>
                        </a:xfrm>
                        <a:prstGeom prst="rect">
                          <a:avLst/>
                        </a:prstGeom>
                        <a:solidFill>
                          <a:srgbClr val="FFFFFF"/>
                        </a:solidFill>
                        <a:ln w="9525">
                          <a:solidFill>
                            <a:srgbClr val="000000"/>
                          </a:solidFill>
                          <a:miter lim="800000"/>
                          <a:headEnd/>
                          <a:tailEnd/>
                        </a:ln>
                      </wps:spPr>
                      <wps:txbx>
                        <w:txbxContent>
                          <w:p w14:paraId="29F7A736" w14:textId="0F1E23ED" w:rsidR="00B4526A" w:rsidRPr="00BF13E5" w:rsidRDefault="00B4526A" w:rsidP="00BE00B6">
                            <w:pPr>
                              <w:jc w:val="center"/>
                              <w:rPr>
                                <w:b/>
                              </w:rPr>
                            </w:pPr>
                            <w:r w:rsidRPr="00BF13E5">
                              <w:rPr>
                                <w:b/>
                              </w:rPr>
                              <w:t>DỰ THẢO TRÌNH THẨM ĐỊNH KTNN CN IV</w:t>
                            </w:r>
                            <w:r>
                              <w:rPr>
                                <w:b/>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A6DE38" id="_x0000_t202" coordsize="21600,21600" o:spt="202" path="m,l,21600r21600,l21600,xe">
                <v:stroke joinstyle="miter"/>
                <v:path gradientshapeok="t" o:connecttype="rect"/>
              </v:shapetype>
              <v:shape id="Text Box 2" o:spid="_x0000_s1026" type="#_x0000_t202" style="position:absolute;margin-left:18.75pt;margin-top:11.4pt;width:171.6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">
                <v:textbox style="mso-fit-shape-to-text:t">
                  <w:txbxContent>
                    <w:p w14:paraId="29F7A736" w14:textId="0F1E23ED" w:rsidR="00B4526A" w:rsidRPr="00BF13E5" w:rsidRDefault="00B4526A" w:rsidP="00BE00B6">
                      <w:pPr>
                        <w:jc w:val="center"/>
                        <w:rPr>
                          <w:b/>
                        </w:rPr>
                      </w:pPr>
                      <w:r w:rsidRPr="00BF13E5">
                        <w:rPr>
                          <w:b/>
                        </w:rPr>
                        <w:t>DỰ THẢO TRÌNH THẨM ĐỊNH KTNN CN IV</w:t>
                      </w:r>
                      <w:r>
                        <w:rPr>
                          <w:b/>
                        </w:rPr>
                        <w:t xml:space="preserve"> </w:t>
                      </w:r>
                    </w:p>
                  </w:txbxContent>
                </v:textbox>
              </v:shape>
            </w:pict>
          </mc:Fallback>
        </mc:AlternateContent>
      </w:r>
    </w:p>
    <w:p w14:paraId="0C31E9EC" w14:textId="6F0CE221"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32"/>
          <w:szCs w:val="32"/>
          <w:lang w:val="nl-NL"/>
        </w:rPr>
      </w:pPr>
    </w:p>
    <w:p w14:paraId="71E7BAB4" w14:textId="74DA1296"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sz w:val="28"/>
          <w:szCs w:val="28"/>
          <w:lang w:val="nl-NL"/>
        </w:rPr>
      </w:pPr>
    </w:p>
    <w:p w14:paraId="61F27F87" w14:textId="54F9E287"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sz w:val="28"/>
          <w:szCs w:val="28"/>
          <w:lang w:val="nl-NL"/>
        </w:rPr>
      </w:pPr>
    </w:p>
    <w:p w14:paraId="2F134CDD" w14:textId="1D55E2BD"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sz w:val="28"/>
          <w:szCs w:val="28"/>
          <w:lang w:val="nl-NL"/>
        </w:rPr>
      </w:pPr>
    </w:p>
    <w:p w14:paraId="12788691" w14:textId="77777777"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sz w:val="28"/>
          <w:szCs w:val="28"/>
          <w:lang w:val="nl-NL"/>
        </w:rPr>
      </w:pPr>
    </w:p>
    <w:p w14:paraId="34CF18B5" w14:textId="7D005A90"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32"/>
          <w:szCs w:val="32"/>
          <w:lang w:val="nl-NL"/>
        </w:rPr>
      </w:pPr>
    </w:p>
    <w:p w14:paraId="119F35F6" w14:textId="77777777" w:rsidR="00864C44" w:rsidRPr="005E070B" w:rsidRDefault="00864C44"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32"/>
          <w:szCs w:val="32"/>
          <w:lang w:val="nl-NL"/>
        </w:rPr>
      </w:pPr>
    </w:p>
    <w:p w14:paraId="07F39BCB" w14:textId="77777777"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28"/>
          <w:szCs w:val="28"/>
          <w:lang w:val="nl-NL"/>
        </w:rPr>
      </w:pPr>
      <w:r w:rsidRPr="005E070B">
        <w:rPr>
          <w:b/>
          <w:sz w:val="32"/>
          <w:szCs w:val="28"/>
          <w:lang w:val="nl-NL"/>
        </w:rPr>
        <w:t>BÁO CÁO KIỂM TOÁN</w:t>
      </w:r>
    </w:p>
    <w:p w14:paraId="1782FE9B" w14:textId="77777777" w:rsidR="005E3A2B" w:rsidRPr="005E070B" w:rsidRDefault="007D1E85"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bCs/>
          <w:szCs w:val="28"/>
          <w:lang w:val="en"/>
        </w:rPr>
      </w:pPr>
      <w:r w:rsidRPr="005E070B">
        <w:rPr>
          <w:b/>
          <w:bCs/>
          <w:szCs w:val="28"/>
          <w:lang w:val="en"/>
        </w:rPr>
        <w:t xml:space="preserve">HOẠT ĐỘNG XÂY DỰNG VÀ VIỆC QUẢN LÝ, SỬ DỤNG VỐN ĐẦU TƯ </w:t>
      </w:r>
    </w:p>
    <w:p w14:paraId="005A2CD3" w14:textId="01C8DC80" w:rsidR="00762D38" w:rsidRPr="005E070B" w:rsidRDefault="007D1E85"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bCs/>
          <w:szCs w:val="28"/>
          <w:lang w:val="en"/>
        </w:rPr>
      </w:pPr>
      <w:r w:rsidRPr="005E070B">
        <w:rPr>
          <w:b/>
          <w:bCs/>
          <w:szCs w:val="28"/>
          <w:lang w:val="en"/>
        </w:rPr>
        <w:t xml:space="preserve">DỰ ÁN </w:t>
      </w:r>
      <w:r w:rsidR="009554E0" w:rsidRPr="005E070B">
        <w:rPr>
          <w:b/>
          <w:bCs/>
          <w:szCs w:val="28"/>
          <w:lang w:val="en"/>
        </w:rPr>
        <w:t>ĐẦU TƯ XÂY DỰNG CÔNG TRÌNH ĐƯỜNG CAO TỐC MỸ AN - CAO LÃNH GIAI ĐOẠN 1</w:t>
      </w:r>
    </w:p>
    <w:p w14:paraId="09503096" w14:textId="23CC03B5" w:rsidR="00786BBF" w:rsidRPr="005E070B" w:rsidRDefault="00786BBF"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28"/>
          <w:szCs w:val="28"/>
          <w:lang w:val="nl-NL"/>
        </w:rPr>
      </w:pPr>
    </w:p>
    <w:p w14:paraId="60E7A36A" w14:textId="77777777"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bCs/>
          <w:sz w:val="28"/>
          <w:szCs w:val="28"/>
          <w:lang w:val="nl-NL"/>
        </w:rPr>
      </w:pPr>
    </w:p>
    <w:p w14:paraId="3174F0F3" w14:textId="2D629326"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bCs/>
          <w:i/>
          <w:sz w:val="28"/>
          <w:szCs w:val="28"/>
          <w:lang w:val="nl-NL"/>
        </w:rPr>
      </w:pPr>
    </w:p>
    <w:p w14:paraId="39B3DE90" w14:textId="77777777" w:rsidR="00786BBF" w:rsidRPr="005E070B" w:rsidRDefault="00786BBF"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bCs/>
          <w:i/>
          <w:sz w:val="28"/>
          <w:szCs w:val="28"/>
          <w:lang w:val="nl-NL"/>
        </w:rPr>
      </w:pPr>
    </w:p>
    <w:p w14:paraId="6E4C7324" w14:textId="77777777"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bCs/>
          <w:sz w:val="28"/>
          <w:szCs w:val="28"/>
          <w:lang w:val="nl-NL"/>
        </w:rPr>
      </w:pPr>
    </w:p>
    <w:p w14:paraId="05EA1641" w14:textId="77777777"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bCs/>
          <w:sz w:val="28"/>
          <w:szCs w:val="28"/>
          <w:lang w:val="nl-NL"/>
        </w:rPr>
      </w:pPr>
    </w:p>
    <w:p w14:paraId="7E450296" w14:textId="1E764AC2"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28"/>
          <w:szCs w:val="28"/>
          <w:lang w:val="nl-NL"/>
        </w:rPr>
      </w:pPr>
    </w:p>
    <w:p w14:paraId="1792B281" w14:textId="522A4A4A" w:rsidR="00762D38" w:rsidRPr="005E070B" w:rsidRDefault="00762D38"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28"/>
          <w:szCs w:val="28"/>
          <w:lang w:val="nl-NL"/>
        </w:rPr>
      </w:pPr>
    </w:p>
    <w:p w14:paraId="3B70EC93" w14:textId="77777777" w:rsidR="005D7C23" w:rsidRPr="005E070B" w:rsidRDefault="005D7C23"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28"/>
          <w:szCs w:val="28"/>
          <w:lang w:val="nl-NL"/>
        </w:rPr>
      </w:pPr>
    </w:p>
    <w:p w14:paraId="57A3A153" w14:textId="77777777" w:rsidR="00762D38" w:rsidRPr="005E070B" w:rsidRDefault="00762D38"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28"/>
          <w:szCs w:val="28"/>
          <w:lang w:val="nl-NL"/>
        </w:rPr>
      </w:pPr>
    </w:p>
    <w:p w14:paraId="3AD5AB15" w14:textId="32110D9C" w:rsidR="00A519A6" w:rsidRPr="005E070B" w:rsidRDefault="00A519A6"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28"/>
          <w:szCs w:val="28"/>
          <w:lang w:val="nl-NL"/>
        </w:rPr>
      </w:pPr>
    </w:p>
    <w:p w14:paraId="5343F05D" w14:textId="312853DA" w:rsidR="00A519A6" w:rsidRPr="005E070B" w:rsidRDefault="00A519A6"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28"/>
          <w:szCs w:val="28"/>
          <w:lang w:val="nl-NL"/>
        </w:rPr>
      </w:pPr>
    </w:p>
    <w:p w14:paraId="73258FDC" w14:textId="030CD792" w:rsidR="00762D38" w:rsidRPr="005E070B" w:rsidRDefault="00762D38"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28"/>
          <w:szCs w:val="28"/>
          <w:lang w:val="nl-NL"/>
        </w:rPr>
      </w:pPr>
    </w:p>
    <w:p w14:paraId="30BF5969" w14:textId="7F7FADB3" w:rsidR="00E52D3C" w:rsidRPr="005E070B" w:rsidRDefault="00E52D3C"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28"/>
          <w:szCs w:val="28"/>
          <w:lang w:val="nl-NL"/>
        </w:rPr>
      </w:pPr>
    </w:p>
    <w:p w14:paraId="60379A52" w14:textId="50282403" w:rsidR="00762D38" w:rsidRPr="005E070B" w:rsidRDefault="00762D38"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28"/>
          <w:szCs w:val="28"/>
          <w:lang w:val="nl-NL"/>
        </w:rPr>
      </w:pPr>
    </w:p>
    <w:p w14:paraId="37D5DEFF" w14:textId="65EF5B3B" w:rsidR="00E52D3C" w:rsidRPr="005E070B" w:rsidRDefault="00380A68" w:rsidP="005D7C23">
      <w:pPr>
        <w:pBdr>
          <w:top w:val="thinThickSmallGap" w:sz="18" w:space="15" w:color="auto"/>
          <w:left w:val="thinThickSmallGap" w:sz="18" w:space="4" w:color="auto"/>
          <w:bottom w:val="thickThinSmallGap" w:sz="18" w:space="0" w:color="auto"/>
          <w:right w:val="thickThinSmallGap" w:sz="18" w:space="4" w:color="auto"/>
        </w:pBdr>
        <w:spacing w:beforeLines="20" w:before="48" w:afterLines="20" w:after="48" w:line="264" w:lineRule="auto"/>
        <w:jc w:val="center"/>
        <w:rPr>
          <w:b/>
          <w:sz w:val="28"/>
          <w:szCs w:val="28"/>
          <w:lang w:val="nl-NL"/>
        </w:rPr>
      </w:pPr>
      <w:r w:rsidRPr="005E070B">
        <w:rPr>
          <w:noProof/>
          <w:sz w:val="24"/>
          <w:szCs w:val="24"/>
        </w:rPr>
        <mc:AlternateContent>
          <mc:Choice Requires="wps">
            <w:drawing>
              <wp:anchor distT="0" distB="0" distL="114300" distR="114300" simplePos="0" relativeHeight="251671552" behindDoc="0" locked="0" layoutInCell="1" allowOverlap="1" wp14:anchorId="665445AA" wp14:editId="73F0EB64">
                <wp:simplePos x="0" y="0"/>
                <wp:positionH relativeFrom="column">
                  <wp:posOffset>3281045</wp:posOffset>
                </wp:positionH>
                <wp:positionV relativeFrom="paragraph">
                  <wp:posOffset>512445</wp:posOffset>
                </wp:positionV>
                <wp:extent cx="2569845" cy="327660"/>
                <wp:effectExtent l="0" t="0" r="20955" b="1524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9845" cy="327660"/>
                        </a:xfrm>
                        <a:prstGeom prst="rect">
                          <a:avLst/>
                        </a:prstGeom>
                        <a:solidFill>
                          <a:srgbClr val="FFFFFF"/>
                        </a:solidFill>
                        <a:ln w="9525">
                          <a:solidFill>
                            <a:srgbClr val="000000"/>
                          </a:solidFill>
                          <a:miter lim="800000"/>
                          <a:headEnd/>
                          <a:tailEnd/>
                        </a:ln>
                      </wps:spPr>
                      <wps:txbx>
                        <w:txbxContent>
                          <w:p w14:paraId="4A0172FC" w14:textId="1DBF3366" w:rsidR="00B4526A" w:rsidRDefault="00B4526A" w:rsidP="00380A68">
                            <w:pPr>
                              <w:pStyle w:val="1nho"/>
                              <w:spacing w:before="0" w:after="0" w:line="240" w:lineRule="auto"/>
                              <w:ind w:firstLine="0"/>
                              <w:rPr>
                                <w:rFonts w:ascii="Times New Roman" w:hAnsi="Times New Roman"/>
                                <w:color w:val="auto"/>
                              </w:rPr>
                            </w:pPr>
                            <w:r w:rsidRPr="00864C44">
                              <w:rPr>
                                <w:rFonts w:ascii="Times New Roman" w:hAnsi="Times New Roman"/>
                                <w:color w:val="auto"/>
                              </w:rPr>
                              <w:t>Mã tài liệu:</w:t>
                            </w:r>
                            <w:r>
                              <w:rPr>
                                <w:rFonts w:ascii="Times New Roman" w:hAnsi="Times New Roman"/>
                                <w:color w:val="auto"/>
                              </w:rPr>
                              <w:t xml:space="preserve"> </w:t>
                            </w:r>
                            <w:r w:rsidRPr="00864C44">
                              <w:rPr>
                                <w:rFonts w:ascii="Times New Roman" w:hAnsi="Times New Roman"/>
                                <w:color w:val="auto"/>
                              </w:rPr>
                              <w:t>......</w:t>
                            </w:r>
                            <w:r>
                              <w:rPr>
                                <w:rFonts w:ascii="Times New Roman" w:hAnsi="Times New Roman"/>
                                <w:color w:val="auto"/>
                              </w:rPr>
                              <w:t xml:space="preserve"> </w:t>
                            </w:r>
                          </w:p>
                          <w:p w14:paraId="34A4FA6D" w14:textId="77777777" w:rsidR="00B4526A" w:rsidRDefault="00B4526A" w:rsidP="00380A68">
                            <w:pPr>
                              <w:pStyle w:val="1nho"/>
                              <w:spacing w:before="0" w:after="0" w:line="240" w:lineRule="auto"/>
                              <w:ind w:firstLine="0"/>
                              <w:jc w:val="left"/>
                              <w:rPr>
                                <w:rFonts w:ascii="Times New Roman" w:hAnsi="Times New Roman"/>
                                <w:color w:val="auto"/>
                              </w:rPr>
                            </w:pPr>
                          </w:p>
                          <w:p w14:paraId="3827E903" w14:textId="77777777" w:rsidR="00B4526A" w:rsidRDefault="00B4526A" w:rsidP="00380A68">
                            <w:pPr>
                              <w:rPr>
                                <w:rFonts w:asciiTheme="minorHAnsi" w:hAnsiTheme="minorHAnsi"/>
                                <w:b/>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5445AA" id="Text Box 4" o:spid="_x0000_s1027" type="#_x0000_t202" style="position:absolute;left:0;text-align:left;margin-left:258.35pt;margin-top:40.35pt;width:202.35pt;height:25.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">
                <v:textbox>
                  <w:txbxContent>
                    <w:p w14:paraId="4A0172FC" w14:textId="1DBF3366" w:rsidR="00B4526A" w:rsidRDefault="00B4526A" w:rsidP="00380A68">
                      <w:pPr>
                        <w:pStyle w:val="1nho"/>
                        <w:spacing w:before="0" w:after="0" w:line="240" w:lineRule="auto"/>
                        <w:ind w:firstLine="0"/>
                        <w:rPr>
                          <w:rFonts w:ascii="Times New Roman" w:hAnsi="Times New Roman"/>
                          <w:color w:val="auto"/>
                        </w:rPr>
                      </w:pPr>
                      <w:r w:rsidRPr="00864C44">
                        <w:rPr>
                          <w:rFonts w:ascii="Times New Roman" w:hAnsi="Times New Roman"/>
                          <w:color w:val="auto"/>
                        </w:rPr>
                        <w:t>Mã tài liệu:</w:t>
                      </w:r>
                      <w:r>
                        <w:rPr>
                          <w:rFonts w:ascii="Times New Roman" w:hAnsi="Times New Roman"/>
                          <w:color w:val="auto"/>
                        </w:rPr>
                        <w:t xml:space="preserve"> </w:t>
                      </w:r>
                      <w:r w:rsidRPr="00864C44">
                        <w:rPr>
                          <w:rFonts w:ascii="Times New Roman" w:hAnsi="Times New Roman"/>
                          <w:color w:val="auto"/>
                        </w:rPr>
                        <w:t>......</w:t>
                      </w:r>
                      <w:r>
                        <w:rPr>
                          <w:rFonts w:ascii="Times New Roman" w:hAnsi="Times New Roman"/>
                          <w:color w:val="auto"/>
                        </w:rPr>
                        <w:t xml:space="preserve"> </w:t>
                      </w:r>
                    </w:p>
                    <w:p w14:paraId="34A4FA6D" w14:textId="77777777" w:rsidR="00B4526A" w:rsidRDefault="00B4526A" w:rsidP="00380A68">
                      <w:pPr>
                        <w:pStyle w:val="1nho"/>
                        <w:spacing w:before="0" w:after="0" w:line="240" w:lineRule="auto"/>
                        <w:ind w:firstLine="0"/>
                        <w:jc w:val="left"/>
                        <w:rPr>
                          <w:rFonts w:ascii="Times New Roman" w:hAnsi="Times New Roman"/>
                          <w:color w:val="auto"/>
                        </w:rPr>
                      </w:pPr>
                    </w:p>
                    <w:p w14:paraId="3827E903" w14:textId="77777777" w:rsidR="00B4526A" w:rsidRDefault="00B4526A" w:rsidP="00380A68">
                      <w:pPr>
                        <w:rPr>
                          <w:rFonts w:asciiTheme="minorHAnsi" w:hAnsiTheme="minorHAnsi"/>
                          <w:b/>
                          <w:lang w:val="nl-NL"/>
                        </w:rPr>
                      </w:pPr>
                    </w:p>
                  </w:txbxContent>
                </v:textbox>
              </v:shape>
            </w:pict>
          </mc:Fallback>
        </mc:AlternateContent>
      </w:r>
      <w:r w:rsidR="00FB0521" w:rsidRPr="005E070B">
        <w:rPr>
          <w:b/>
          <w:sz w:val="28"/>
          <w:szCs w:val="28"/>
          <w:lang w:val="nl-NL"/>
        </w:rPr>
        <w:t>Hà Nội</w:t>
      </w:r>
      <w:r w:rsidR="00E52D3C" w:rsidRPr="005E070B">
        <w:rPr>
          <w:b/>
          <w:sz w:val="28"/>
          <w:szCs w:val="28"/>
          <w:lang w:val="nl-NL"/>
        </w:rPr>
        <w:t xml:space="preserve">, </w:t>
      </w:r>
      <w:r w:rsidR="007A66A5" w:rsidRPr="005E070B">
        <w:rPr>
          <w:b/>
          <w:sz w:val="28"/>
          <w:szCs w:val="28"/>
          <w:lang w:val="nl-NL"/>
        </w:rPr>
        <w:t xml:space="preserve">ngày      </w:t>
      </w:r>
      <w:r w:rsidR="00E52D3C" w:rsidRPr="005E070B">
        <w:rPr>
          <w:b/>
          <w:sz w:val="28"/>
          <w:szCs w:val="28"/>
          <w:lang w:val="nl-NL"/>
        </w:rPr>
        <w:t>tháng</w:t>
      </w:r>
      <w:r w:rsidR="00B833CE" w:rsidRPr="005E070B">
        <w:rPr>
          <w:b/>
          <w:sz w:val="28"/>
          <w:szCs w:val="28"/>
          <w:lang w:val="nl-NL"/>
        </w:rPr>
        <w:t xml:space="preserve"> </w:t>
      </w:r>
      <w:r w:rsidR="009554E0" w:rsidRPr="005E070B">
        <w:rPr>
          <w:b/>
          <w:sz w:val="28"/>
          <w:szCs w:val="28"/>
          <w:lang w:val="nl-NL"/>
        </w:rPr>
        <w:t>5</w:t>
      </w:r>
      <w:r w:rsidR="009065BF" w:rsidRPr="005E070B">
        <w:rPr>
          <w:b/>
          <w:sz w:val="28"/>
          <w:szCs w:val="28"/>
          <w:lang w:val="nl-NL"/>
        </w:rPr>
        <w:t xml:space="preserve"> </w:t>
      </w:r>
      <w:r w:rsidR="00E52D3C" w:rsidRPr="005E070B">
        <w:rPr>
          <w:b/>
          <w:sz w:val="28"/>
          <w:szCs w:val="28"/>
          <w:lang w:val="nl-NL"/>
        </w:rPr>
        <w:t>năm 202</w:t>
      </w:r>
      <w:r w:rsidR="009554E0" w:rsidRPr="005E070B">
        <w:rPr>
          <w:b/>
          <w:sz w:val="28"/>
          <w:szCs w:val="28"/>
          <w:lang w:val="nl-NL"/>
        </w:rPr>
        <w:t>6</w:t>
      </w:r>
    </w:p>
    <w:p w14:paraId="22D8ABEA" w14:textId="22E9BDA6" w:rsidR="00E52D3C" w:rsidRPr="005E070B" w:rsidRDefault="00E52D3C" w:rsidP="005D7C23">
      <w:pPr>
        <w:pBdr>
          <w:top w:val="thinThickSmallGap" w:sz="18" w:space="15" w:color="auto"/>
          <w:left w:val="thinThickSmallGap" w:sz="18" w:space="4" w:color="auto"/>
          <w:bottom w:val="thickThinSmallGap" w:sz="18" w:space="20" w:color="auto"/>
          <w:right w:val="thickThinSmallGap" w:sz="18" w:space="4" w:color="auto"/>
        </w:pBdr>
        <w:spacing w:beforeLines="20" w:before="48" w:afterLines="20" w:after="48" w:line="264" w:lineRule="auto"/>
        <w:jc w:val="center"/>
        <w:rPr>
          <w:b/>
          <w:sz w:val="28"/>
          <w:szCs w:val="28"/>
          <w:lang w:val="nl-NL"/>
        </w:rPr>
        <w:sectPr w:rsidR="00E52D3C" w:rsidRPr="005E070B" w:rsidSect="00346B15">
          <w:headerReference w:type="default" r:id="rId8"/>
          <w:footerReference w:type="even" r:id="rId9"/>
          <w:footnotePr>
            <w:numRestart w:val="eachPage"/>
          </w:footnotePr>
          <w:pgSz w:w="11909" w:h="16834" w:code="9"/>
          <w:pgMar w:top="1134" w:right="1134" w:bottom="1134" w:left="1701" w:header="567" w:footer="454" w:gutter="0"/>
          <w:pgNumType w:start="0"/>
          <w:cols w:space="720"/>
          <w:docGrid w:linePitch="360"/>
        </w:sectPr>
      </w:pPr>
    </w:p>
    <w:tbl>
      <w:tblPr>
        <w:tblpPr w:leftFromText="180" w:rightFromText="180" w:vertAnchor="page" w:horzAnchor="margin" w:tblpX="-567" w:tblpY="1066"/>
        <w:tblW w:w="9752" w:type="dxa"/>
        <w:tblLook w:val="01E0" w:firstRow="1" w:lastRow="1" w:firstColumn="1" w:lastColumn="1" w:noHBand="0" w:noVBand="0"/>
      </w:tblPr>
      <w:tblGrid>
        <w:gridCol w:w="4030"/>
        <w:gridCol w:w="5722"/>
      </w:tblGrid>
      <w:tr w:rsidR="00EB3587" w:rsidRPr="005E070B" w14:paraId="1AF1A8A2" w14:textId="77777777" w:rsidTr="009065BF">
        <w:trPr>
          <w:trHeight w:val="1546"/>
        </w:trPr>
        <w:tc>
          <w:tcPr>
            <w:tcW w:w="4030" w:type="dxa"/>
          </w:tcPr>
          <w:p w14:paraId="564F73CA" w14:textId="77777777" w:rsidR="00216B83" w:rsidRPr="005E070B" w:rsidRDefault="00216B83" w:rsidP="005D7C23">
            <w:pPr>
              <w:spacing w:beforeLines="20" w:before="48" w:afterLines="20" w:after="48" w:line="264" w:lineRule="auto"/>
              <w:jc w:val="center"/>
              <w:rPr>
                <w:b/>
                <w:lang w:val="nl-NL"/>
              </w:rPr>
            </w:pPr>
            <w:r w:rsidRPr="005E070B">
              <w:rPr>
                <w:b/>
                <w:lang w:val="nl-NL"/>
              </w:rPr>
              <w:lastRenderedPageBreak/>
              <w:t>KIỂM TOÁN NHÀ NƯỚC</w:t>
            </w:r>
          </w:p>
          <w:p w14:paraId="4119F0DD" w14:textId="49F2D139" w:rsidR="00216B83" w:rsidRPr="005E070B" w:rsidRDefault="002F22B7" w:rsidP="005D7C23">
            <w:pPr>
              <w:spacing w:beforeLines="20" w:before="48" w:afterLines="20" w:after="48" w:line="264" w:lineRule="auto"/>
              <w:jc w:val="center"/>
              <w:rPr>
                <w:b/>
                <w:lang w:val="nl-NL"/>
              </w:rPr>
            </w:pPr>
            <w:r w:rsidRPr="005E070B">
              <w:rPr>
                <w:noProof/>
                <w:sz w:val="28"/>
                <w:szCs w:val="28"/>
              </w:rPr>
              <mc:AlternateContent>
                <mc:Choice Requires="wps">
                  <w:drawing>
                    <wp:anchor distT="45720" distB="45720" distL="114300" distR="114300" simplePos="0" relativeHeight="251677696" behindDoc="0" locked="0" layoutInCell="1" allowOverlap="1" wp14:anchorId="6F682C1F" wp14:editId="1E3E20FF">
                      <wp:simplePos x="0" y="0"/>
                      <wp:positionH relativeFrom="column">
                        <wp:posOffset>602615</wp:posOffset>
                      </wp:positionH>
                      <wp:positionV relativeFrom="paragraph">
                        <wp:posOffset>336550</wp:posOffset>
                      </wp:positionV>
                      <wp:extent cx="996950" cy="1404620"/>
                      <wp:effectExtent l="0" t="0" r="12700" b="1460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50" cy="1404620"/>
                              </a:xfrm>
                              <a:prstGeom prst="rect">
                                <a:avLst/>
                              </a:prstGeom>
                              <a:solidFill>
                                <a:srgbClr val="FFFFFF"/>
                              </a:solidFill>
                              <a:ln w="9525">
                                <a:solidFill>
                                  <a:srgbClr val="000000"/>
                                </a:solidFill>
                                <a:miter lim="800000"/>
                                <a:headEnd/>
                                <a:tailEnd/>
                              </a:ln>
                            </wps:spPr>
                            <wps:txbx>
                              <w:txbxContent>
                                <w:p w14:paraId="460C9104" w14:textId="43241139" w:rsidR="00B4526A" w:rsidRPr="00BF13E5" w:rsidRDefault="00B4526A" w:rsidP="002F22B7">
                                  <w:pPr>
                                    <w:jc w:val="center"/>
                                    <w:rPr>
                                      <w:b/>
                                    </w:rPr>
                                  </w:pPr>
                                  <w:r w:rsidRPr="00BF13E5">
                                    <w:rPr>
                                      <w:b/>
                                    </w:rPr>
                                    <w:t xml:space="preserve">DỰ THẢO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682C1F" id="_x0000_s1028" type="#_x0000_t202" style="position:absolute;left:0;text-align:left;margin-left:47.45pt;margin-top:26.5pt;width:78.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">
                      <v:textbox style="mso-fit-shape-to-text:t">
                        <w:txbxContent>
                          <w:p w14:paraId="460C9104" w14:textId="43241139" w:rsidR="00B4526A" w:rsidRPr="00BF13E5" w:rsidRDefault="00B4526A" w:rsidP="002F22B7">
                            <w:pPr>
                              <w:jc w:val="center"/>
                              <w:rPr>
                                <w:b/>
                              </w:rPr>
                            </w:pPr>
                            <w:r w:rsidRPr="00BF13E5">
                              <w:rPr>
                                <w:b/>
                              </w:rPr>
                              <w:t xml:space="preserve">DỰ THẢO </w:t>
                            </w:r>
                          </w:p>
                        </w:txbxContent>
                      </v:textbox>
                    </v:shape>
                  </w:pict>
                </mc:Fallback>
              </mc:AlternateContent>
            </w:r>
            <w:r w:rsidR="00216B83" w:rsidRPr="005E070B">
              <w:rPr>
                <w:b/>
                <w:noProof/>
              </w:rPr>
              <mc:AlternateContent>
                <mc:Choice Requires="wps">
                  <w:drawing>
                    <wp:anchor distT="4294967295" distB="4294967295" distL="114300" distR="114300" simplePos="0" relativeHeight="251664384" behindDoc="0" locked="0" layoutInCell="1" allowOverlap="1" wp14:anchorId="43DF107D" wp14:editId="34AA7ACF">
                      <wp:simplePos x="0" y="0"/>
                      <wp:positionH relativeFrom="column">
                        <wp:posOffset>484505</wp:posOffset>
                      </wp:positionH>
                      <wp:positionV relativeFrom="paragraph">
                        <wp:posOffset>27305</wp:posOffset>
                      </wp:positionV>
                      <wp:extent cx="1351915" cy="0"/>
                      <wp:effectExtent l="0" t="0" r="0" b="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1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B2FC1C" id="_x0000_t32" coordsize="21600,21600" o:spt="32" o:oned="t" path="m,l21600,21600e" filled="f">
                      <v:path arrowok="t" fillok="f" o:connecttype="none"/>
                      <o:lock v:ext="edit" shapetype="t"/>
                    </v:shapetype>
                    <v:shape id="Straight Arrow Connector 21" o:spid="_x0000_s1026" type="#_x0000_t32" style="position:absolute;margin-left:38.15pt;margin-top:2.15pt;width:106.4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"/>
                  </w:pict>
                </mc:Fallback>
              </mc:AlternateContent>
            </w:r>
          </w:p>
        </w:tc>
        <w:tc>
          <w:tcPr>
            <w:tcW w:w="5722" w:type="dxa"/>
          </w:tcPr>
          <w:p w14:paraId="1B3A1804" w14:textId="724CA0DB" w:rsidR="00216B83" w:rsidRPr="005E070B" w:rsidRDefault="00216B83" w:rsidP="005D7C23">
            <w:pPr>
              <w:spacing w:beforeLines="20" w:before="48" w:afterLines="20" w:after="48" w:line="264" w:lineRule="auto"/>
              <w:jc w:val="center"/>
              <w:rPr>
                <w:b/>
                <w:lang w:val="nl-NL"/>
              </w:rPr>
            </w:pPr>
            <w:r w:rsidRPr="005E070B">
              <w:rPr>
                <w:b/>
                <w:lang w:val="nl-NL"/>
              </w:rPr>
              <w:t>CỘNG HÒA XÃ HỘI CHỦ NGHĨA VIỆT NAM</w:t>
            </w:r>
            <w:r w:rsidRPr="005E070B">
              <w:rPr>
                <w:b/>
                <w:lang w:val="nl-NL"/>
              </w:rPr>
              <w:br/>
              <w:t>Độc lập – Tự do – Hạnh phúc</w:t>
            </w:r>
          </w:p>
          <w:p w14:paraId="1EB8211B" w14:textId="406D61EA" w:rsidR="00216B83" w:rsidRPr="005E070B" w:rsidRDefault="00216B83" w:rsidP="005D7C23">
            <w:pPr>
              <w:spacing w:beforeLines="20" w:before="48" w:afterLines="20" w:after="48" w:line="264" w:lineRule="auto"/>
              <w:jc w:val="center"/>
              <w:rPr>
                <w:i/>
                <w:sz w:val="16"/>
                <w:szCs w:val="16"/>
                <w:lang w:val="nl-NL"/>
              </w:rPr>
            </w:pPr>
            <w:r w:rsidRPr="005E070B">
              <w:rPr>
                <w:b/>
                <w:noProof/>
                <w:sz w:val="16"/>
                <w:szCs w:val="16"/>
              </w:rPr>
              <mc:AlternateContent>
                <mc:Choice Requires="wps">
                  <w:drawing>
                    <wp:anchor distT="4294967295" distB="4294967295" distL="114300" distR="114300" simplePos="0" relativeHeight="251663360" behindDoc="0" locked="0" layoutInCell="1" allowOverlap="1" wp14:anchorId="0F4D922A" wp14:editId="2DED1D91">
                      <wp:simplePos x="0" y="0"/>
                      <wp:positionH relativeFrom="column">
                        <wp:posOffset>734695</wp:posOffset>
                      </wp:positionH>
                      <wp:positionV relativeFrom="paragraph">
                        <wp:posOffset>26670</wp:posOffset>
                      </wp:positionV>
                      <wp:extent cx="1943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025A860" id="Straight Connector 20"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85pt,2.1pt" to="210.8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"/>
                  </w:pict>
                </mc:Fallback>
              </mc:AlternateContent>
            </w:r>
          </w:p>
          <w:p w14:paraId="18DABF82" w14:textId="23B084F3" w:rsidR="00216B83" w:rsidRPr="005E070B" w:rsidRDefault="00216B83" w:rsidP="005D7C23">
            <w:pPr>
              <w:spacing w:beforeLines="20" w:before="48" w:afterLines="20" w:after="48" w:line="264" w:lineRule="auto"/>
              <w:jc w:val="center"/>
              <w:rPr>
                <w:i/>
                <w:lang w:val="nl-NL"/>
              </w:rPr>
            </w:pPr>
            <w:r w:rsidRPr="005E070B">
              <w:rPr>
                <w:i/>
                <w:lang w:val="nl-NL"/>
              </w:rPr>
              <w:t>Hà Nội, ngày</w:t>
            </w:r>
            <w:r w:rsidR="00476AF0" w:rsidRPr="005E070B">
              <w:rPr>
                <w:i/>
                <w:lang w:val="nl-NL"/>
              </w:rPr>
              <w:t xml:space="preserve"> </w:t>
            </w:r>
            <w:r w:rsidR="007A66A5" w:rsidRPr="005E070B">
              <w:rPr>
                <w:i/>
                <w:lang w:val="nl-NL"/>
              </w:rPr>
              <w:t xml:space="preserve">     </w:t>
            </w:r>
            <w:r w:rsidR="00476AF0" w:rsidRPr="005E070B">
              <w:rPr>
                <w:i/>
                <w:lang w:val="nl-NL"/>
              </w:rPr>
              <w:t xml:space="preserve"> </w:t>
            </w:r>
            <w:r w:rsidRPr="005E070B">
              <w:rPr>
                <w:i/>
                <w:lang w:val="nl-NL"/>
              </w:rPr>
              <w:t>tháng</w:t>
            </w:r>
            <w:r w:rsidR="008D502A" w:rsidRPr="005E070B">
              <w:rPr>
                <w:i/>
                <w:lang w:val="nl-NL"/>
              </w:rPr>
              <w:t xml:space="preserve"> </w:t>
            </w:r>
            <w:r w:rsidR="007A66A5" w:rsidRPr="005E070B">
              <w:rPr>
                <w:i/>
                <w:lang w:val="nl-NL"/>
              </w:rPr>
              <w:t>5</w:t>
            </w:r>
            <w:r w:rsidRPr="005E070B">
              <w:rPr>
                <w:i/>
                <w:lang w:val="nl-NL"/>
              </w:rPr>
              <w:t xml:space="preserve"> năm 202</w:t>
            </w:r>
            <w:r w:rsidR="007A66A5" w:rsidRPr="005E070B">
              <w:rPr>
                <w:i/>
                <w:lang w:val="nl-NL"/>
              </w:rPr>
              <w:t>6</w:t>
            </w:r>
          </w:p>
        </w:tc>
      </w:tr>
    </w:tbl>
    <w:p w14:paraId="601EF17F" w14:textId="5DDB87BA" w:rsidR="00D75401" w:rsidRPr="005E070B" w:rsidRDefault="006D1BF0" w:rsidP="00D75401">
      <w:pPr>
        <w:spacing w:line="220" w:lineRule="exact"/>
        <w:jc w:val="center"/>
        <w:rPr>
          <w:b/>
          <w:lang w:val="nl-NL"/>
        </w:rPr>
      </w:pPr>
      <w:r w:rsidRPr="005E070B">
        <w:rPr>
          <w:noProof/>
          <w:sz w:val="24"/>
          <w:szCs w:val="24"/>
        </w:rPr>
        <mc:AlternateContent>
          <mc:Choice Requires="wps">
            <w:drawing>
              <wp:anchor distT="0" distB="0" distL="114300" distR="114300" simplePos="0" relativeHeight="251673600" behindDoc="0" locked="0" layoutInCell="0" allowOverlap="1" wp14:anchorId="6C7AE21A" wp14:editId="51395FD9">
                <wp:simplePos x="0" y="0"/>
                <wp:positionH relativeFrom="column">
                  <wp:posOffset>3946525</wp:posOffset>
                </wp:positionH>
                <wp:positionV relativeFrom="paragraph">
                  <wp:posOffset>-383895</wp:posOffset>
                </wp:positionV>
                <wp:extent cx="1924685" cy="274320"/>
                <wp:effectExtent l="0" t="0" r="18415" b="1143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685" cy="274320"/>
                        </a:xfrm>
                        <a:prstGeom prst="rect">
                          <a:avLst/>
                        </a:prstGeom>
                        <a:solidFill>
                          <a:srgbClr val="FFFFFF"/>
                        </a:solidFill>
                        <a:ln w="9525">
                          <a:solidFill>
                            <a:srgbClr val="000000"/>
                          </a:solidFill>
                          <a:miter lim="800000"/>
                          <a:headEnd/>
                          <a:tailEnd/>
                        </a:ln>
                      </wps:spPr>
                      <wps:txbx>
                        <w:txbxContent>
                          <w:p w14:paraId="4140E2BA" w14:textId="77777777" w:rsidR="00B4526A" w:rsidRDefault="00B4526A" w:rsidP="00BF426F">
                            <w:pPr>
                              <w:pStyle w:val="1nho"/>
                              <w:spacing w:before="0" w:after="0" w:line="240" w:lineRule="auto"/>
                              <w:ind w:firstLine="0"/>
                              <w:jc w:val="center"/>
                              <w:rPr>
                                <w:rFonts w:ascii="Times New Roman" w:hAnsi="Times New Roman"/>
                                <w:color w:val="000000" w:themeColor="text1"/>
                              </w:rPr>
                            </w:pPr>
                            <w:r>
                              <w:rPr>
                                <w:rFonts w:ascii="Times New Roman" w:hAnsi="Times New Roman"/>
                                <w:color w:val="000000" w:themeColor="text1"/>
                              </w:rPr>
                              <w:t>Mẫu số 01/BCKT-</w:t>
                            </w:r>
                            <w:r>
                              <w:rPr>
                                <w:rFonts w:ascii="Times New Roman" w:hAnsi="Times New Roman"/>
                                <w:bCs w:val="0"/>
                                <w:color w:val="000000" w:themeColor="text1"/>
                                <w:lang w:val="nl-NL"/>
                              </w:rPr>
                              <w:t>DAĐT</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7AE21A" id="Text Box 22" o:spid="_x0000_s1029" type="#_x0000_t202" style="position:absolute;left:0;text-align:left;margin-left:310.75pt;margin-top:-30.25pt;width:151.55pt;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" o:allowincell="f">
                <v:textbox inset="1mm,1mm,1mm,1mm">
                  <w:txbxContent>
                    <w:p w14:paraId="4140E2BA" w14:textId="77777777" w:rsidR="00B4526A" w:rsidRDefault="00B4526A" w:rsidP="00BF426F">
                      <w:pPr>
                        <w:pStyle w:val="1nho"/>
                        <w:spacing w:before="0" w:after="0" w:line="240" w:lineRule="auto"/>
                        <w:ind w:firstLine="0"/>
                        <w:jc w:val="center"/>
                        <w:rPr>
                          <w:rFonts w:ascii="Times New Roman" w:hAnsi="Times New Roman"/>
                          <w:color w:val="000000" w:themeColor="text1"/>
                        </w:rPr>
                      </w:pPr>
                      <w:r>
                        <w:rPr>
                          <w:rFonts w:ascii="Times New Roman" w:hAnsi="Times New Roman"/>
                          <w:color w:val="000000" w:themeColor="text1"/>
                        </w:rPr>
                        <w:t>Mẫu số 01/BCKT-</w:t>
                      </w:r>
                      <w:r>
                        <w:rPr>
                          <w:rFonts w:ascii="Times New Roman" w:hAnsi="Times New Roman"/>
                          <w:bCs w:val="0"/>
                          <w:color w:val="000000" w:themeColor="text1"/>
                          <w:lang w:val="nl-NL"/>
                        </w:rPr>
                        <w:t>DAĐT</w:t>
                      </w:r>
                    </w:p>
                  </w:txbxContent>
                </v:textbox>
              </v:shape>
            </w:pict>
          </mc:Fallback>
        </mc:AlternateContent>
      </w:r>
      <w:r w:rsidR="008C4F92" w:rsidRPr="005E070B">
        <w:rPr>
          <w:b/>
          <w:lang w:val="nl-NL"/>
        </w:rPr>
        <w:t xml:space="preserve"> </w:t>
      </w:r>
    </w:p>
    <w:p w14:paraId="7503249F" w14:textId="70FE2002" w:rsidR="00E52D3C" w:rsidRPr="005E070B" w:rsidRDefault="00E52D3C" w:rsidP="005D7C23">
      <w:pPr>
        <w:spacing w:beforeLines="20" w:before="48" w:afterLines="20" w:after="48" w:line="264" w:lineRule="auto"/>
        <w:jc w:val="center"/>
        <w:rPr>
          <w:rFonts w:ascii="Times New Roman Bold" w:hAnsi="Times New Roman Bold"/>
          <w:b/>
          <w:sz w:val="28"/>
          <w:szCs w:val="28"/>
          <w:lang w:val="nl-NL"/>
        </w:rPr>
      </w:pPr>
      <w:r w:rsidRPr="005E070B">
        <w:rPr>
          <w:rFonts w:ascii="Times New Roman Bold" w:hAnsi="Times New Roman Bold"/>
          <w:b/>
          <w:sz w:val="28"/>
          <w:szCs w:val="28"/>
          <w:lang w:val="nl-NL"/>
        </w:rPr>
        <w:t>BÁO CÁO KIỂM TOÁN</w:t>
      </w:r>
    </w:p>
    <w:p w14:paraId="5B9BB2F7" w14:textId="7556FD1F" w:rsidR="005E3A2B" w:rsidRPr="005E070B" w:rsidRDefault="005E3A2B" w:rsidP="005D7C23">
      <w:pPr>
        <w:spacing w:beforeLines="20" w:before="48" w:afterLines="20" w:after="48" w:line="264" w:lineRule="auto"/>
        <w:jc w:val="center"/>
        <w:rPr>
          <w:b/>
          <w:lang w:val="nl-NL"/>
        </w:rPr>
      </w:pPr>
      <w:r w:rsidRPr="005E070B">
        <w:rPr>
          <w:b/>
          <w:spacing w:val="-6"/>
          <w:lang w:val="nl-NL"/>
        </w:rPr>
        <w:t xml:space="preserve">HOẠT ĐỘNG XÂY DỰNG VÀ VIỆC QUẢN LÝ, SỬ DỤNG VỐN ĐẦU TƯ DỰ ÁN </w:t>
      </w:r>
      <w:r w:rsidR="009554E0" w:rsidRPr="005E070B">
        <w:rPr>
          <w:b/>
          <w:spacing w:val="-6"/>
          <w:lang w:val="nl-NL"/>
        </w:rPr>
        <w:t>ĐẦU TƯ XÂY DỰNG CÔNG TRÌNH ĐƯỜNG CAO TỐC MỸ AN - CAO LÃNH GIAI ĐOẠN 1</w:t>
      </w:r>
    </w:p>
    <w:p w14:paraId="047869E6" w14:textId="24C95A58" w:rsidR="00912EA1" w:rsidRPr="005E070B" w:rsidRDefault="00912EA1" w:rsidP="001A1F6A">
      <w:pPr>
        <w:spacing w:line="240" w:lineRule="exact"/>
        <w:jc w:val="center"/>
        <w:rPr>
          <w:b/>
          <w:lang w:val="nl-NL"/>
        </w:rPr>
      </w:pPr>
    </w:p>
    <w:p w14:paraId="14A0E365" w14:textId="7F15FAE4" w:rsidR="00E52D3C" w:rsidRPr="005E070B" w:rsidRDefault="009D300D" w:rsidP="004F3070">
      <w:pPr>
        <w:widowControl w:val="0"/>
        <w:spacing w:before="100" w:line="330" w:lineRule="exact"/>
        <w:ind w:firstLine="567"/>
        <w:jc w:val="both"/>
        <w:rPr>
          <w:sz w:val="28"/>
          <w:szCs w:val="28"/>
          <w:lang w:val="es-ES"/>
        </w:rPr>
      </w:pPr>
      <w:r w:rsidRPr="005E070B">
        <w:rPr>
          <w:spacing w:val="-4"/>
          <w:sz w:val="28"/>
          <w:szCs w:val="28"/>
        </w:rPr>
        <w:t xml:space="preserve">Thực hiện Quyết định số </w:t>
      </w:r>
      <w:r w:rsidR="009554E0" w:rsidRPr="005E070B">
        <w:rPr>
          <w:spacing w:val="-4"/>
          <w:sz w:val="28"/>
          <w:szCs w:val="28"/>
        </w:rPr>
        <w:t xml:space="preserve">218/QĐ-KTNN ngày 26/02/2026 của Tổng Kiểm toán nhà nước về việc kiểm toán hoạt động xây dựng và việc quản lý, sử dụng vốn đầu tư Dự án đầu tư xây dựng công trình đường cao tốc Mỹ An - Cao Lãnh giai đoạn 1, Dự án đầu tư xây dựng tuyến Chợ Mới - Bắc Kạn, tỉnh Bắc Kạn, </w:t>
      </w:r>
      <w:r w:rsidRPr="005E070B">
        <w:rPr>
          <w:spacing w:val="-4"/>
          <w:sz w:val="28"/>
          <w:szCs w:val="28"/>
        </w:rPr>
        <w:t xml:space="preserve">Đoàn kiểm toán nhà nước thuộc Kiểm toán nhà nước chuyên ngành IV đã tiến hành kiểm toán </w:t>
      </w:r>
      <w:r w:rsidR="007A66A5" w:rsidRPr="005E070B">
        <w:rPr>
          <w:spacing w:val="-4"/>
          <w:sz w:val="28"/>
          <w:szCs w:val="28"/>
        </w:rPr>
        <w:t xml:space="preserve">Dự án đầu tư xây dựng công trình đường cao tốc Mỹ An - Cao Lãnh giai đoạn 1 </w:t>
      </w:r>
      <w:r w:rsidR="007A66A5" w:rsidRPr="005E070B">
        <w:rPr>
          <w:i/>
          <w:spacing w:val="-4"/>
          <w:sz w:val="28"/>
          <w:szCs w:val="28"/>
        </w:rPr>
        <w:t>(sau đây gọi tắt là Dự án)</w:t>
      </w:r>
      <w:r w:rsidR="007A66A5" w:rsidRPr="005E070B">
        <w:rPr>
          <w:spacing w:val="-4"/>
          <w:sz w:val="28"/>
          <w:szCs w:val="28"/>
        </w:rPr>
        <w:t xml:space="preserve"> </w:t>
      </w:r>
      <w:r w:rsidRPr="005E070B">
        <w:rPr>
          <w:spacing w:val="-4"/>
          <w:sz w:val="28"/>
          <w:szCs w:val="28"/>
        </w:rPr>
        <w:t>từ</w:t>
      </w:r>
      <w:r w:rsidR="00581422" w:rsidRPr="005E070B">
        <w:rPr>
          <w:spacing w:val="-4"/>
          <w:sz w:val="28"/>
          <w:szCs w:val="28"/>
        </w:rPr>
        <w:t xml:space="preserve"> ngày</w:t>
      </w:r>
      <w:r w:rsidRPr="005E070B">
        <w:rPr>
          <w:spacing w:val="-4"/>
          <w:sz w:val="28"/>
          <w:szCs w:val="28"/>
        </w:rPr>
        <w:t xml:space="preserve"> </w:t>
      </w:r>
      <w:r w:rsidR="00D758CA" w:rsidRPr="005E070B">
        <w:rPr>
          <w:spacing w:val="-4"/>
          <w:sz w:val="28"/>
          <w:szCs w:val="28"/>
        </w:rPr>
        <w:t>0</w:t>
      </w:r>
      <w:r w:rsidR="009554E0" w:rsidRPr="005E070B">
        <w:rPr>
          <w:spacing w:val="-4"/>
          <w:sz w:val="28"/>
          <w:szCs w:val="28"/>
        </w:rPr>
        <w:t>4</w:t>
      </w:r>
      <w:r w:rsidRPr="005E070B">
        <w:rPr>
          <w:spacing w:val="-4"/>
          <w:sz w:val="28"/>
          <w:szCs w:val="28"/>
        </w:rPr>
        <w:t>/</w:t>
      </w:r>
      <w:r w:rsidR="009554E0" w:rsidRPr="005E070B">
        <w:rPr>
          <w:spacing w:val="-4"/>
          <w:sz w:val="28"/>
          <w:szCs w:val="28"/>
        </w:rPr>
        <w:t>3</w:t>
      </w:r>
      <w:r w:rsidRPr="005E070B">
        <w:rPr>
          <w:spacing w:val="-4"/>
          <w:sz w:val="28"/>
          <w:szCs w:val="28"/>
        </w:rPr>
        <w:t>/202</w:t>
      </w:r>
      <w:r w:rsidR="009554E0" w:rsidRPr="005E070B">
        <w:rPr>
          <w:spacing w:val="-4"/>
          <w:sz w:val="28"/>
          <w:szCs w:val="28"/>
        </w:rPr>
        <w:t>6</w:t>
      </w:r>
      <w:r w:rsidRPr="005E070B">
        <w:rPr>
          <w:spacing w:val="-4"/>
          <w:sz w:val="28"/>
          <w:szCs w:val="28"/>
        </w:rPr>
        <w:t xml:space="preserve"> đến ngày </w:t>
      </w:r>
      <w:r w:rsidR="00D758CA" w:rsidRPr="005E070B">
        <w:rPr>
          <w:spacing w:val="-4"/>
          <w:sz w:val="28"/>
          <w:szCs w:val="28"/>
        </w:rPr>
        <w:t>2</w:t>
      </w:r>
      <w:r w:rsidR="009554E0" w:rsidRPr="005E070B">
        <w:rPr>
          <w:spacing w:val="-4"/>
          <w:sz w:val="28"/>
          <w:szCs w:val="28"/>
        </w:rPr>
        <w:t>7</w:t>
      </w:r>
      <w:r w:rsidRPr="005E070B">
        <w:rPr>
          <w:spacing w:val="-4"/>
          <w:sz w:val="28"/>
          <w:szCs w:val="28"/>
        </w:rPr>
        <w:t>/</w:t>
      </w:r>
      <w:r w:rsidR="009554E0" w:rsidRPr="005E070B">
        <w:rPr>
          <w:spacing w:val="-4"/>
          <w:sz w:val="28"/>
          <w:szCs w:val="28"/>
        </w:rPr>
        <w:t>4</w:t>
      </w:r>
      <w:r w:rsidRPr="005E070B">
        <w:rPr>
          <w:spacing w:val="-4"/>
          <w:sz w:val="28"/>
          <w:szCs w:val="28"/>
        </w:rPr>
        <w:t>/202</w:t>
      </w:r>
      <w:r w:rsidR="009554E0" w:rsidRPr="005E070B">
        <w:rPr>
          <w:spacing w:val="-4"/>
          <w:sz w:val="28"/>
          <w:szCs w:val="28"/>
        </w:rPr>
        <w:t>6</w:t>
      </w:r>
      <w:r w:rsidRPr="005E070B">
        <w:rPr>
          <w:spacing w:val="-4"/>
          <w:sz w:val="28"/>
          <w:szCs w:val="28"/>
        </w:rPr>
        <w:t>.</w:t>
      </w:r>
    </w:p>
    <w:p w14:paraId="7B406870" w14:textId="77777777" w:rsidR="00E52D3C" w:rsidRPr="005E070B" w:rsidRDefault="00E52D3C" w:rsidP="004F3070">
      <w:pPr>
        <w:widowControl w:val="0"/>
        <w:spacing w:before="100" w:line="330" w:lineRule="exact"/>
        <w:ind w:firstLine="567"/>
        <w:jc w:val="both"/>
        <w:rPr>
          <w:b/>
          <w:sz w:val="28"/>
          <w:szCs w:val="28"/>
          <w:lang w:val="vi-VN"/>
        </w:rPr>
      </w:pPr>
      <w:r w:rsidRPr="005E070B">
        <w:rPr>
          <w:b/>
          <w:sz w:val="28"/>
          <w:szCs w:val="28"/>
          <w:lang w:val="vi-VN"/>
        </w:rPr>
        <w:t xml:space="preserve">1. Nội dung kiểm toán </w:t>
      </w:r>
    </w:p>
    <w:p w14:paraId="70F38D37" w14:textId="519CBCF9" w:rsidR="00E52D3C" w:rsidRPr="005E070B" w:rsidRDefault="00BE47E6" w:rsidP="004F3070">
      <w:pPr>
        <w:widowControl w:val="0"/>
        <w:spacing w:before="100" w:line="330" w:lineRule="exact"/>
        <w:ind w:firstLine="567"/>
        <w:jc w:val="both"/>
        <w:rPr>
          <w:sz w:val="28"/>
          <w:szCs w:val="28"/>
          <w:lang w:val="vi-VN"/>
        </w:rPr>
      </w:pPr>
      <w:r w:rsidRPr="005E070B">
        <w:rPr>
          <w:sz w:val="28"/>
          <w:szCs w:val="28"/>
          <w:lang w:val="es-ES"/>
        </w:rPr>
        <w:t xml:space="preserve">Nguồn vốn </w:t>
      </w:r>
      <w:r w:rsidRPr="005E070B">
        <w:rPr>
          <w:rFonts w:hint="eastAsia"/>
          <w:sz w:val="28"/>
          <w:szCs w:val="28"/>
          <w:lang w:val="es-ES"/>
        </w:rPr>
        <w:t>đ</w:t>
      </w:r>
      <w:r w:rsidRPr="005E070B">
        <w:rPr>
          <w:sz w:val="28"/>
          <w:szCs w:val="28"/>
          <w:lang w:val="es-ES"/>
        </w:rPr>
        <w:t>ầu t</w:t>
      </w:r>
      <w:r w:rsidRPr="005E070B">
        <w:rPr>
          <w:rFonts w:hint="eastAsia"/>
          <w:sz w:val="28"/>
          <w:szCs w:val="28"/>
          <w:lang w:val="es-ES"/>
        </w:rPr>
        <w:t>ư</w:t>
      </w:r>
      <w:r w:rsidRPr="005E070B">
        <w:rPr>
          <w:sz w:val="28"/>
          <w:szCs w:val="28"/>
          <w:lang w:val="es-ES"/>
        </w:rPr>
        <w:t xml:space="preserve">, chi phí </w:t>
      </w:r>
      <w:r w:rsidRPr="005E070B">
        <w:rPr>
          <w:rFonts w:hint="eastAsia"/>
          <w:sz w:val="28"/>
          <w:szCs w:val="28"/>
          <w:lang w:val="es-ES"/>
        </w:rPr>
        <w:t>đ</w:t>
      </w:r>
      <w:r w:rsidRPr="005E070B">
        <w:rPr>
          <w:sz w:val="28"/>
          <w:szCs w:val="28"/>
          <w:lang w:val="es-ES"/>
        </w:rPr>
        <w:t>ầu t</w:t>
      </w:r>
      <w:r w:rsidRPr="005E070B">
        <w:rPr>
          <w:rFonts w:hint="eastAsia"/>
          <w:sz w:val="28"/>
          <w:szCs w:val="28"/>
          <w:lang w:val="es-ES"/>
        </w:rPr>
        <w:t>ư</w:t>
      </w:r>
      <w:r w:rsidRPr="005E070B">
        <w:rPr>
          <w:sz w:val="28"/>
          <w:szCs w:val="28"/>
          <w:lang w:val="es-ES"/>
        </w:rPr>
        <w:t xml:space="preserve"> thực hiện</w:t>
      </w:r>
      <w:r w:rsidR="00D758CA" w:rsidRPr="005E070B">
        <w:rPr>
          <w:sz w:val="28"/>
          <w:szCs w:val="28"/>
          <w:lang w:val="es-ES"/>
        </w:rPr>
        <w:t xml:space="preserve"> D</w:t>
      </w:r>
      <w:r w:rsidRPr="005E070B">
        <w:rPr>
          <w:sz w:val="28"/>
          <w:szCs w:val="28"/>
          <w:lang w:val="es-ES"/>
        </w:rPr>
        <w:t xml:space="preserve">ự án; việc tuân thủ pháp luật, chế </w:t>
      </w:r>
      <w:r w:rsidRPr="005E070B">
        <w:rPr>
          <w:rFonts w:hint="eastAsia"/>
          <w:sz w:val="28"/>
          <w:szCs w:val="28"/>
          <w:lang w:val="es-ES"/>
        </w:rPr>
        <w:t>đ</w:t>
      </w:r>
      <w:r w:rsidRPr="005E070B">
        <w:rPr>
          <w:sz w:val="28"/>
          <w:szCs w:val="28"/>
          <w:lang w:val="es-ES"/>
        </w:rPr>
        <w:t xml:space="preserve">ộ quản lý </w:t>
      </w:r>
      <w:r w:rsidRPr="005E070B">
        <w:rPr>
          <w:rFonts w:hint="eastAsia"/>
          <w:sz w:val="28"/>
          <w:szCs w:val="28"/>
          <w:lang w:val="es-ES"/>
        </w:rPr>
        <w:t>đ</w:t>
      </w:r>
      <w:r w:rsidRPr="005E070B">
        <w:rPr>
          <w:sz w:val="28"/>
          <w:szCs w:val="28"/>
          <w:lang w:val="es-ES"/>
        </w:rPr>
        <w:t>ầu t</w:t>
      </w:r>
      <w:r w:rsidRPr="005E070B">
        <w:rPr>
          <w:rFonts w:hint="eastAsia"/>
          <w:sz w:val="28"/>
          <w:szCs w:val="28"/>
          <w:lang w:val="es-ES"/>
        </w:rPr>
        <w:t>ư</w:t>
      </w:r>
      <w:r w:rsidRPr="005E070B">
        <w:rPr>
          <w:sz w:val="28"/>
          <w:szCs w:val="28"/>
          <w:lang w:val="es-ES"/>
        </w:rPr>
        <w:t xml:space="preserve"> xây dựng, tài chính, kế toán và các chính sách pháp luật khác có liên quan</w:t>
      </w:r>
      <w:r w:rsidR="00EE7D33" w:rsidRPr="005E070B">
        <w:rPr>
          <w:sz w:val="28"/>
          <w:szCs w:val="28"/>
          <w:lang w:val="es-ES"/>
        </w:rPr>
        <w:t>.</w:t>
      </w:r>
    </w:p>
    <w:p w14:paraId="4A7D72FD" w14:textId="4B0FB33B" w:rsidR="00E52D3C" w:rsidRPr="005E070B" w:rsidRDefault="00E52D3C" w:rsidP="004F3070">
      <w:pPr>
        <w:widowControl w:val="0"/>
        <w:spacing w:before="100" w:line="330" w:lineRule="exact"/>
        <w:ind w:firstLine="567"/>
        <w:jc w:val="both"/>
        <w:rPr>
          <w:b/>
          <w:sz w:val="28"/>
          <w:szCs w:val="28"/>
          <w:lang w:val="vi-VN"/>
        </w:rPr>
      </w:pPr>
      <w:r w:rsidRPr="005E070B">
        <w:rPr>
          <w:b/>
          <w:sz w:val="28"/>
          <w:szCs w:val="28"/>
          <w:lang w:val="vi-VN"/>
        </w:rPr>
        <w:t>2. Phạm vi kiểm toán</w:t>
      </w:r>
    </w:p>
    <w:p w14:paraId="49B11F10" w14:textId="28B088E0" w:rsidR="00E52D3C" w:rsidRPr="005E070B" w:rsidRDefault="00E52D3C" w:rsidP="004F3070">
      <w:pPr>
        <w:widowControl w:val="0"/>
        <w:spacing w:before="100" w:line="330" w:lineRule="exact"/>
        <w:ind w:firstLine="567"/>
        <w:jc w:val="both"/>
        <w:rPr>
          <w:sz w:val="28"/>
          <w:szCs w:val="28"/>
          <w:lang w:val="vi-VN"/>
        </w:rPr>
      </w:pPr>
      <w:r w:rsidRPr="005E070B">
        <w:rPr>
          <w:sz w:val="28"/>
          <w:szCs w:val="28"/>
          <w:lang w:val="vi-VN"/>
        </w:rPr>
        <w:t xml:space="preserve">2.1. </w:t>
      </w:r>
      <w:r w:rsidR="00AA3C3E" w:rsidRPr="005E070B">
        <w:rPr>
          <w:sz w:val="28"/>
          <w:szCs w:val="28"/>
          <w:lang w:val="vi-VN"/>
        </w:rPr>
        <w:t>Thời kỳ được kiểm toán</w:t>
      </w:r>
    </w:p>
    <w:p w14:paraId="2534341F" w14:textId="714E8EBE" w:rsidR="00D758CA" w:rsidRPr="005E070B" w:rsidRDefault="00D758CA" w:rsidP="004F3070">
      <w:pPr>
        <w:widowControl w:val="0"/>
        <w:spacing w:before="100" w:line="330" w:lineRule="exact"/>
        <w:ind w:firstLine="567"/>
        <w:jc w:val="both"/>
        <w:rPr>
          <w:spacing w:val="-8"/>
          <w:sz w:val="28"/>
          <w:szCs w:val="28"/>
        </w:rPr>
      </w:pPr>
      <w:r w:rsidRPr="005E070B">
        <w:rPr>
          <w:spacing w:val="-8"/>
          <w:sz w:val="28"/>
          <w:szCs w:val="28"/>
          <w:lang w:val="es-ES"/>
        </w:rPr>
        <w:t>Từ</w:t>
      </w:r>
      <w:r w:rsidR="00AA3C3E" w:rsidRPr="005E070B">
        <w:rPr>
          <w:spacing w:val="-8"/>
          <w:sz w:val="28"/>
          <w:szCs w:val="28"/>
          <w:lang w:val="es-ES"/>
        </w:rPr>
        <w:t xml:space="preserve"> khi triển khai Dự án đến ngày </w:t>
      </w:r>
      <w:r w:rsidRPr="005E070B">
        <w:rPr>
          <w:spacing w:val="-8"/>
          <w:sz w:val="28"/>
          <w:szCs w:val="28"/>
          <w:lang w:val="es-ES"/>
        </w:rPr>
        <w:t>3</w:t>
      </w:r>
      <w:r w:rsidR="00AA3C3E" w:rsidRPr="005E070B">
        <w:rPr>
          <w:spacing w:val="-8"/>
          <w:sz w:val="28"/>
          <w:szCs w:val="28"/>
          <w:lang w:val="es-ES"/>
        </w:rPr>
        <w:t>1</w:t>
      </w:r>
      <w:r w:rsidRPr="005E070B">
        <w:rPr>
          <w:spacing w:val="-8"/>
          <w:sz w:val="28"/>
          <w:szCs w:val="28"/>
          <w:lang w:val="es-ES"/>
        </w:rPr>
        <w:t>/</w:t>
      </w:r>
      <w:r w:rsidR="00AA3C3E" w:rsidRPr="005E070B">
        <w:rPr>
          <w:spacing w:val="-8"/>
          <w:sz w:val="28"/>
          <w:szCs w:val="28"/>
          <w:lang w:val="es-ES"/>
        </w:rPr>
        <w:t>3</w:t>
      </w:r>
      <w:r w:rsidRPr="005E070B">
        <w:rPr>
          <w:spacing w:val="-8"/>
          <w:sz w:val="28"/>
          <w:szCs w:val="28"/>
          <w:lang w:val="es-ES"/>
        </w:rPr>
        <w:t>/202</w:t>
      </w:r>
      <w:r w:rsidR="00AA3C3E" w:rsidRPr="005E070B">
        <w:rPr>
          <w:spacing w:val="-8"/>
          <w:sz w:val="28"/>
          <w:szCs w:val="28"/>
          <w:lang w:val="es-ES"/>
        </w:rPr>
        <w:t>6</w:t>
      </w:r>
      <w:r w:rsidRPr="005E070B">
        <w:rPr>
          <w:spacing w:val="-8"/>
          <w:sz w:val="28"/>
          <w:szCs w:val="28"/>
          <w:lang w:val="es-ES"/>
        </w:rPr>
        <w:t xml:space="preserve"> và các thời kỳ tr</w:t>
      </w:r>
      <w:r w:rsidRPr="005E070B">
        <w:rPr>
          <w:rFonts w:hint="eastAsia"/>
          <w:spacing w:val="-8"/>
          <w:sz w:val="28"/>
          <w:szCs w:val="28"/>
          <w:lang w:val="es-ES"/>
        </w:rPr>
        <w:t>ư</w:t>
      </w:r>
      <w:r w:rsidRPr="005E070B">
        <w:rPr>
          <w:spacing w:val="-8"/>
          <w:sz w:val="28"/>
          <w:szCs w:val="28"/>
          <w:lang w:val="es-ES"/>
        </w:rPr>
        <w:t>ớc, sau có liên quan</w:t>
      </w:r>
      <w:r w:rsidRPr="005E070B">
        <w:rPr>
          <w:spacing w:val="-8"/>
          <w:sz w:val="28"/>
          <w:szCs w:val="28"/>
        </w:rPr>
        <w:t>.</w:t>
      </w:r>
    </w:p>
    <w:p w14:paraId="23F6234F" w14:textId="299E6830" w:rsidR="00AA3C3E" w:rsidRPr="005E070B" w:rsidRDefault="00AA3C3E" w:rsidP="004F3070">
      <w:pPr>
        <w:widowControl w:val="0"/>
        <w:spacing w:before="100" w:line="330" w:lineRule="exact"/>
        <w:ind w:firstLine="567"/>
        <w:jc w:val="both"/>
        <w:rPr>
          <w:sz w:val="28"/>
          <w:szCs w:val="28"/>
        </w:rPr>
      </w:pPr>
      <w:r w:rsidRPr="005E070B">
        <w:rPr>
          <w:sz w:val="28"/>
          <w:szCs w:val="28"/>
        </w:rPr>
        <w:t>2.2. Đơn vị được kiểm toán</w:t>
      </w:r>
    </w:p>
    <w:p w14:paraId="3D0FD47A" w14:textId="10FB78F2" w:rsidR="00AA3C3E" w:rsidRPr="005E070B" w:rsidRDefault="00AA3C3E" w:rsidP="004F3070">
      <w:pPr>
        <w:widowControl w:val="0"/>
        <w:spacing w:before="100" w:line="330" w:lineRule="exact"/>
        <w:ind w:firstLine="567"/>
        <w:jc w:val="both"/>
        <w:rPr>
          <w:spacing w:val="-4"/>
          <w:sz w:val="28"/>
          <w:szCs w:val="28"/>
        </w:rPr>
      </w:pPr>
      <w:r w:rsidRPr="005E070B">
        <w:rPr>
          <w:spacing w:val="-4"/>
          <w:sz w:val="28"/>
          <w:szCs w:val="28"/>
        </w:rPr>
        <w:t xml:space="preserve">Danh sách các đơn vị được kiểm toán: </w:t>
      </w:r>
      <w:r w:rsidRPr="005E070B">
        <w:rPr>
          <w:i/>
          <w:spacing w:val="-4"/>
          <w:sz w:val="28"/>
          <w:szCs w:val="28"/>
        </w:rPr>
        <w:t>Chi tiết tại Phụ lục số 01/BCKT-DAĐT.</w:t>
      </w:r>
    </w:p>
    <w:p w14:paraId="183E0421" w14:textId="06F688F6" w:rsidR="00E52D3C" w:rsidRPr="005E070B" w:rsidRDefault="00E52D3C" w:rsidP="004F3070">
      <w:pPr>
        <w:widowControl w:val="0"/>
        <w:spacing w:before="100" w:line="330" w:lineRule="exact"/>
        <w:ind w:firstLine="567"/>
        <w:jc w:val="both"/>
        <w:rPr>
          <w:sz w:val="28"/>
          <w:szCs w:val="28"/>
        </w:rPr>
      </w:pPr>
      <w:r w:rsidRPr="005E070B">
        <w:rPr>
          <w:sz w:val="28"/>
          <w:szCs w:val="28"/>
          <w:lang w:val="vi-VN"/>
        </w:rPr>
        <w:t>2.</w:t>
      </w:r>
      <w:r w:rsidR="00AA3C3E" w:rsidRPr="005E070B">
        <w:rPr>
          <w:sz w:val="28"/>
          <w:szCs w:val="28"/>
        </w:rPr>
        <w:t>3</w:t>
      </w:r>
      <w:r w:rsidRPr="005E070B">
        <w:rPr>
          <w:sz w:val="28"/>
          <w:szCs w:val="28"/>
          <w:lang w:val="vi-VN"/>
        </w:rPr>
        <w:t>. Giới hạn kiểm toán</w:t>
      </w:r>
    </w:p>
    <w:p w14:paraId="239C5CE8" w14:textId="0F8D261F" w:rsidR="00AA3C3E" w:rsidRPr="005E070B" w:rsidRDefault="00AA3C3E" w:rsidP="004F3070">
      <w:pPr>
        <w:widowControl w:val="0"/>
        <w:tabs>
          <w:tab w:val="left" w:pos="4111"/>
        </w:tabs>
        <w:spacing w:before="100" w:line="330" w:lineRule="exact"/>
        <w:ind w:firstLine="567"/>
        <w:jc w:val="both"/>
        <w:rPr>
          <w:spacing w:val="-4"/>
          <w:sz w:val="28"/>
          <w:szCs w:val="28"/>
          <w:lang w:val="de-DE"/>
        </w:rPr>
      </w:pPr>
      <w:r w:rsidRPr="005E070B">
        <w:rPr>
          <w:spacing w:val="-4"/>
          <w:sz w:val="28"/>
          <w:szCs w:val="28"/>
          <w:lang w:val="de-DE"/>
        </w:rPr>
        <w:t>- Đối với công tác giải phóng mặt bằng (GPMB): không kiểm toán chi tiết, xác nhận chi phí bồi thường hỗ trợ tái định cư GPMB của Dự án; không kiểm tra, đối chiếu, xác minh nguồn gốc đất, thời điểm sử dụng đất và việc phân loại đất bồi thường hỗ trợ. Chỉ thực hiện kiểm toán đánh giá tổng thể công tác bồi thường, hỗ trợ, tái định cư và kiểm toán chi tiết các gói thầu xây dựng khu tái định cư, di chuyển công trình công cộng, hạ tầng kỹ thuật của các Dự án.</w:t>
      </w:r>
    </w:p>
    <w:p w14:paraId="40A4FAFC" w14:textId="2DBD45B3" w:rsidR="00AA3C3E" w:rsidRPr="005E070B" w:rsidRDefault="00AA3C3E" w:rsidP="004F3070">
      <w:pPr>
        <w:widowControl w:val="0"/>
        <w:tabs>
          <w:tab w:val="left" w:pos="4111"/>
        </w:tabs>
        <w:spacing w:before="100" w:line="330" w:lineRule="exact"/>
        <w:ind w:firstLine="567"/>
        <w:jc w:val="both"/>
        <w:rPr>
          <w:spacing w:val="-4"/>
          <w:sz w:val="28"/>
          <w:szCs w:val="28"/>
          <w:lang w:val="de-DE"/>
        </w:rPr>
      </w:pPr>
      <w:r w:rsidRPr="005E070B">
        <w:rPr>
          <w:spacing w:val="-4"/>
          <w:sz w:val="28"/>
          <w:szCs w:val="28"/>
          <w:lang w:val="de-DE"/>
        </w:rPr>
        <w:t>- Không kiểm toán đối với chi phí Ban quản lý dự án (QLDA), chỉ tổng hợp số liệu trên cơ sở báo cáo của các Ban QLDA.</w:t>
      </w:r>
    </w:p>
    <w:p w14:paraId="143D730F" w14:textId="7151D96B" w:rsidR="00AA3C3E" w:rsidRPr="005E070B" w:rsidRDefault="00AA3C3E" w:rsidP="004F3070">
      <w:pPr>
        <w:widowControl w:val="0"/>
        <w:tabs>
          <w:tab w:val="left" w:pos="4111"/>
        </w:tabs>
        <w:spacing w:before="100" w:line="330" w:lineRule="exact"/>
        <w:ind w:firstLine="567"/>
        <w:jc w:val="both"/>
        <w:rPr>
          <w:spacing w:val="-10"/>
          <w:sz w:val="28"/>
          <w:szCs w:val="28"/>
          <w:lang w:val="de-DE"/>
        </w:rPr>
      </w:pPr>
      <w:r w:rsidRPr="005E070B">
        <w:rPr>
          <w:spacing w:val="-10"/>
          <w:sz w:val="28"/>
          <w:szCs w:val="28"/>
          <w:lang w:val="de-DE"/>
        </w:rPr>
        <w:t xml:space="preserve"> - Không kiểm toán các hạng mục, gói thầu có giá trị hợp đồng dưới 500 triệu đồng.</w:t>
      </w:r>
    </w:p>
    <w:p w14:paraId="1473D44D" w14:textId="6C0ED1A2" w:rsidR="00AA3C3E" w:rsidRPr="005E070B" w:rsidRDefault="00AA3C3E" w:rsidP="004F3070">
      <w:pPr>
        <w:widowControl w:val="0"/>
        <w:tabs>
          <w:tab w:val="left" w:pos="4111"/>
        </w:tabs>
        <w:spacing w:before="100" w:line="330" w:lineRule="exact"/>
        <w:ind w:firstLine="567"/>
        <w:jc w:val="both"/>
        <w:rPr>
          <w:spacing w:val="-4"/>
          <w:sz w:val="28"/>
          <w:szCs w:val="28"/>
          <w:lang w:val="de-DE"/>
        </w:rPr>
      </w:pPr>
      <w:r w:rsidRPr="005E070B">
        <w:rPr>
          <w:spacing w:val="-4"/>
          <w:sz w:val="28"/>
          <w:szCs w:val="28"/>
          <w:lang w:val="de-DE"/>
        </w:rPr>
        <w:t>- Liên quan tới định mức, đơn giá: không kiểm toán việc xây dựng, ban hành các định mức, công bố giá (thông báo giá) do cơ quan nhà nước có thẩm quyền công bố, phê duyệt; không kiểm tra lại hồ sơ thẩm định giá, báo giá (nếu có.</w:t>
      </w:r>
    </w:p>
    <w:p w14:paraId="065C8E81" w14:textId="3AA45D3F" w:rsidR="00AA3C3E" w:rsidRPr="005E070B" w:rsidRDefault="00AA3C3E" w:rsidP="004F3070">
      <w:pPr>
        <w:widowControl w:val="0"/>
        <w:tabs>
          <w:tab w:val="left" w:pos="4111"/>
        </w:tabs>
        <w:spacing w:before="100" w:line="330" w:lineRule="exact"/>
        <w:ind w:firstLine="567"/>
        <w:jc w:val="both"/>
        <w:rPr>
          <w:spacing w:val="-4"/>
          <w:sz w:val="28"/>
          <w:szCs w:val="28"/>
          <w:lang w:val="de-DE"/>
        </w:rPr>
      </w:pPr>
      <w:r w:rsidRPr="005E070B">
        <w:rPr>
          <w:spacing w:val="-4"/>
          <w:sz w:val="28"/>
          <w:szCs w:val="28"/>
          <w:lang w:val="de-DE"/>
        </w:rPr>
        <w:lastRenderedPageBreak/>
        <w:t>- Đoàn kiểm toán chỉ kiểm toán trên hồ sơ, tài liệu do đơn vị cung cấp tại thời điểm kiểm toán. Đoàn kiểm toán không chứng kiến công tác kiểm kê, kiểm đếm phục vụ GPMB. Đơn vị chịu trách nhiệm về tính chính xác, đầy đủ, hợp pháp của hồ sơ, tài liệu có liên quan cung cấp cho Đoàn kiểm toán.</w:t>
      </w:r>
    </w:p>
    <w:p w14:paraId="13947780" w14:textId="77777777" w:rsidR="00E52D3C" w:rsidRPr="005E070B" w:rsidRDefault="00E52D3C" w:rsidP="004F3070">
      <w:pPr>
        <w:pStyle w:val="ListParagraph"/>
        <w:widowControl w:val="0"/>
        <w:spacing w:before="100" w:line="330" w:lineRule="exact"/>
        <w:ind w:left="0" w:firstLine="567"/>
        <w:contextualSpacing w:val="0"/>
        <w:jc w:val="both"/>
        <w:rPr>
          <w:b/>
          <w:sz w:val="28"/>
          <w:szCs w:val="28"/>
          <w:lang w:val="vi-VN"/>
        </w:rPr>
      </w:pPr>
      <w:r w:rsidRPr="005E070B">
        <w:rPr>
          <w:b/>
          <w:sz w:val="28"/>
          <w:szCs w:val="28"/>
          <w:lang w:val="vi-VN"/>
        </w:rPr>
        <w:t>3. Căn cứ kiểm toán</w:t>
      </w:r>
    </w:p>
    <w:p w14:paraId="20275AC9" w14:textId="49F4F512" w:rsidR="00AC724B" w:rsidRPr="005E070B" w:rsidRDefault="001F7F80" w:rsidP="004F3070">
      <w:pPr>
        <w:widowControl w:val="0"/>
        <w:tabs>
          <w:tab w:val="left" w:pos="540"/>
        </w:tabs>
        <w:spacing w:before="100" w:line="330" w:lineRule="exact"/>
        <w:ind w:firstLine="567"/>
        <w:jc w:val="both"/>
        <w:rPr>
          <w:spacing w:val="-2"/>
          <w:sz w:val="28"/>
          <w:szCs w:val="28"/>
        </w:rPr>
      </w:pPr>
      <w:r w:rsidRPr="005E070B">
        <w:rPr>
          <w:spacing w:val="-2"/>
          <w:sz w:val="28"/>
          <w:szCs w:val="28"/>
        </w:rPr>
        <w:t>- Luật Kiểm toán nhà nước số 81/2015/QH13</w:t>
      </w:r>
      <w:r w:rsidR="00F306F4" w:rsidRPr="005E070B">
        <w:rPr>
          <w:spacing w:val="-2"/>
          <w:sz w:val="28"/>
          <w:szCs w:val="28"/>
        </w:rPr>
        <w:t xml:space="preserve">, </w:t>
      </w:r>
      <w:r w:rsidRPr="005E070B">
        <w:rPr>
          <w:spacing w:val="-2"/>
          <w:sz w:val="28"/>
          <w:szCs w:val="28"/>
        </w:rPr>
        <w:t xml:space="preserve">Luật Kiểm toán nhà nước sửa đổi số 55/2019/QH14, Luật Ngân sách nhà nước số 83/2015/QH13, Luật Đầu tư công số </w:t>
      </w:r>
      <w:r w:rsidR="0093606E" w:rsidRPr="005E070B">
        <w:rPr>
          <w:spacing w:val="-2"/>
          <w:sz w:val="28"/>
          <w:szCs w:val="28"/>
        </w:rPr>
        <w:t>49/2014/QH13</w:t>
      </w:r>
      <w:r w:rsidR="00F306F4" w:rsidRPr="005E070B">
        <w:rPr>
          <w:spacing w:val="-2"/>
          <w:sz w:val="28"/>
          <w:szCs w:val="28"/>
        </w:rPr>
        <w:t>, Luật Đầu tư công</w:t>
      </w:r>
      <w:r w:rsidR="0093606E" w:rsidRPr="005E070B">
        <w:rPr>
          <w:spacing w:val="-2"/>
          <w:sz w:val="28"/>
          <w:szCs w:val="28"/>
        </w:rPr>
        <w:t xml:space="preserve"> số </w:t>
      </w:r>
      <w:r w:rsidRPr="005E070B">
        <w:rPr>
          <w:spacing w:val="-2"/>
          <w:sz w:val="28"/>
          <w:szCs w:val="28"/>
        </w:rPr>
        <w:t>39/2019/QH14, Luật Xây dựng số 50/2014/QH13</w:t>
      </w:r>
      <w:r w:rsidR="0093606E" w:rsidRPr="005E070B">
        <w:rPr>
          <w:spacing w:val="-2"/>
          <w:sz w:val="28"/>
          <w:szCs w:val="28"/>
        </w:rPr>
        <w:t>, Luật số 62/2020/QH14 sửa đổi, bổ sung một số điều của Luật Xây dựng</w:t>
      </w:r>
      <w:r w:rsidRPr="005E070B">
        <w:rPr>
          <w:spacing w:val="-2"/>
          <w:sz w:val="28"/>
          <w:szCs w:val="28"/>
        </w:rPr>
        <w:t xml:space="preserve">, Luật Đấu thầu số </w:t>
      </w:r>
      <w:r w:rsidR="0093606E" w:rsidRPr="005E070B">
        <w:rPr>
          <w:spacing w:val="-2"/>
          <w:sz w:val="28"/>
          <w:szCs w:val="28"/>
        </w:rPr>
        <w:t>43/2013/QH13</w:t>
      </w:r>
      <w:r w:rsidR="00F306F4" w:rsidRPr="005E070B">
        <w:rPr>
          <w:spacing w:val="-2"/>
          <w:sz w:val="28"/>
          <w:szCs w:val="28"/>
        </w:rPr>
        <w:t xml:space="preserve">, Luật Đấu thầu </w:t>
      </w:r>
      <w:r w:rsidR="0093606E" w:rsidRPr="005E070B">
        <w:rPr>
          <w:spacing w:val="-2"/>
          <w:sz w:val="28"/>
          <w:szCs w:val="28"/>
        </w:rPr>
        <w:t xml:space="preserve">số </w:t>
      </w:r>
      <w:r w:rsidRPr="005E070B">
        <w:rPr>
          <w:spacing w:val="-2"/>
          <w:sz w:val="28"/>
          <w:szCs w:val="28"/>
        </w:rPr>
        <w:t>22/2023/QH15, Luật Kế toán số 88/2015/QH13</w:t>
      </w:r>
      <w:r w:rsidR="00AA3C3E" w:rsidRPr="005E070B">
        <w:rPr>
          <w:spacing w:val="-2"/>
          <w:sz w:val="28"/>
          <w:szCs w:val="28"/>
        </w:rPr>
        <w:t>,</w:t>
      </w:r>
      <w:r w:rsidRPr="005E070B">
        <w:rPr>
          <w:spacing w:val="-2"/>
          <w:sz w:val="28"/>
          <w:szCs w:val="28"/>
        </w:rPr>
        <w:t xml:space="preserve"> </w:t>
      </w:r>
      <w:r w:rsidR="00AA3C3E" w:rsidRPr="005E070B">
        <w:rPr>
          <w:spacing w:val="-2"/>
          <w:sz w:val="28"/>
          <w:szCs w:val="28"/>
        </w:rPr>
        <w:t xml:space="preserve">Hiệp định vay EDCF số VNM-65 ngày 28/6/2024 </w:t>
      </w:r>
      <w:r w:rsidRPr="005E070B">
        <w:rPr>
          <w:spacing w:val="-2"/>
          <w:sz w:val="28"/>
          <w:szCs w:val="28"/>
        </w:rPr>
        <w:t xml:space="preserve">và các </w:t>
      </w:r>
      <w:r w:rsidR="00AA3C3E" w:rsidRPr="005E070B">
        <w:rPr>
          <w:spacing w:val="-2"/>
          <w:sz w:val="28"/>
          <w:szCs w:val="28"/>
        </w:rPr>
        <w:t xml:space="preserve">Luật, </w:t>
      </w:r>
      <w:r w:rsidRPr="005E070B">
        <w:rPr>
          <w:spacing w:val="-2"/>
          <w:sz w:val="28"/>
          <w:szCs w:val="28"/>
        </w:rPr>
        <w:t>văn bản quy phạm pháp luật khác có liên quan.</w:t>
      </w:r>
    </w:p>
    <w:p w14:paraId="20D28519" w14:textId="77777777" w:rsidR="00AC724B" w:rsidRPr="005E070B" w:rsidRDefault="00AC724B" w:rsidP="004F3070">
      <w:pPr>
        <w:widowControl w:val="0"/>
        <w:spacing w:before="100" w:line="330" w:lineRule="exact"/>
        <w:ind w:firstLine="567"/>
        <w:jc w:val="both"/>
        <w:rPr>
          <w:sz w:val="28"/>
          <w:szCs w:val="28"/>
        </w:rPr>
      </w:pPr>
      <w:r w:rsidRPr="005E070B">
        <w:rPr>
          <w:sz w:val="28"/>
          <w:szCs w:val="28"/>
        </w:rPr>
        <w:t>- Hệ thống Chuẩn mực kiểm toán nhà nước, Quy trình kiểm toán, Quy chế Tổ chức và hoạt động Đoàn kiểm toán của Kiểm toán nhà nước.</w:t>
      </w:r>
    </w:p>
    <w:p w14:paraId="2C34E3BD" w14:textId="60862386" w:rsidR="00E52D3C" w:rsidRPr="005E070B" w:rsidRDefault="00AC724B" w:rsidP="004F3070">
      <w:pPr>
        <w:widowControl w:val="0"/>
        <w:spacing w:before="100" w:line="330" w:lineRule="exact"/>
        <w:ind w:firstLine="567"/>
        <w:jc w:val="both"/>
        <w:rPr>
          <w:sz w:val="28"/>
          <w:szCs w:val="28"/>
          <w:lang w:val="de-DE"/>
        </w:rPr>
      </w:pPr>
      <w:r w:rsidRPr="005E070B">
        <w:rPr>
          <w:sz w:val="28"/>
          <w:szCs w:val="28"/>
          <w:lang w:val="vi-VN"/>
        </w:rPr>
        <w:t xml:space="preserve">Báo cáo </w:t>
      </w:r>
      <w:r w:rsidRPr="005E070B">
        <w:rPr>
          <w:sz w:val="28"/>
          <w:szCs w:val="28"/>
          <w:lang w:val="pt-PT"/>
        </w:rPr>
        <w:t xml:space="preserve">kiểm toán được lập trên cơ sở các bằng chứng kiểm toán, </w:t>
      </w:r>
      <w:r w:rsidRPr="005E070B">
        <w:rPr>
          <w:sz w:val="28"/>
          <w:szCs w:val="28"/>
          <w:lang w:val="vi-VN"/>
        </w:rPr>
        <w:t>Biên bản kiểm toán tại</w:t>
      </w:r>
      <w:r w:rsidR="00AA3C3E" w:rsidRPr="005E070B">
        <w:rPr>
          <w:sz w:val="28"/>
          <w:szCs w:val="28"/>
        </w:rPr>
        <w:t xml:space="preserve"> các</w:t>
      </w:r>
      <w:r w:rsidRPr="005E070B">
        <w:rPr>
          <w:sz w:val="28"/>
          <w:szCs w:val="28"/>
          <w:lang w:val="vi-VN"/>
        </w:rPr>
        <w:t xml:space="preserve"> đơn vị được kiểm toán</w:t>
      </w:r>
      <w:r w:rsidRPr="005E070B">
        <w:rPr>
          <w:sz w:val="28"/>
          <w:szCs w:val="28"/>
          <w:lang w:val="pt-PT"/>
        </w:rPr>
        <w:t xml:space="preserve">, Báo cáo </w:t>
      </w:r>
      <w:r w:rsidR="00214158" w:rsidRPr="005E070B">
        <w:rPr>
          <w:sz w:val="28"/>
          <w:szCs w:val="28"/>
          <w:lang w:val="pt-PT"/>
        </w:rPr>
        <w:t xml:space="preserve">chi tiết </w:t>
      </w:r>
      <w:r w:rsidR="009E4DF7" w:rsidRPr="005E070B">
        <w:rPr>
          <w:sz w:val="28"/>
          <w:szCs w:val="28"/>
          <w:lang w:val="pt-PT"/>
        </w:rPr>
        <w:t>N</w:t>
      </w:r>
      <w:r w:rsidRPr="005E070B">
        <w:rPr>
          <w:sz w:val="28"/>
          <w:szCs w:val="28"/>
          <w:lang w:val="pt-PT"/>
        </w:rPr>
        <w:t>guồn vốn đầu tư</w:t>
      </w:r>
      <w:r w:rsidR="00975C1C" w:rsidRPr="005E070B">
        <w:rPr>
          <w:sz w:val="28"/>
          <w:szCs w:val="28"/>
          <w:lang w:val="pt-PT"/>
        </w:rPr>
        <w:t>,</w:t>
      </w:r>
      <w:r w:rsidR="009B6B99" w:rsidRPr="005E070B">
        <w:rPr>
          <w:sz w:val="28"/>
          <w:szCs w:val="28"/>
          <w:lang w:val="pt-PT"/>
        </w:rPr>
        <w:t xml:space="preserve"> </w:t>
      </w:r>
      <w:r w:rsidR="00214158" w:rsidRPr="005E070B">
        <w:rPr>
          <w:sz w:val="28"/>
          <w:szCs w:val="28"/>
          <w:lang w:val="pt-PT"/>
        </w:rPr>
        <w:t>C</w:t>
      </w:r>
      <w:r w:rsidR="009B6B99" w:rsidRPr="005E070B">
        <w:rPr>
          <w:sz w:val="28"/>
          <w:szCs w:val="28"/>
          <w:lang w:val="pt-PT"/>
        </w:rPr>
        <w:t>hi phí đầu tư</w:t>
      </w:r>
      <w:r w:rsidRPr="005E070B">
        <w:rPr>
          <w:sz w:val="28"/>
          <w:szCs w:val="28"/>
          <w:lang w:val="pt-PT"/>
        </w:rPr>
        <w:t xml:space="preserve"> </w:t>
      </w:r>
      <w:r w:rsidR="00214158" w:rsidRPr="005E070B">
        <w:rPr>
          <w:sz w:val="28"/>
          <w:szCs w:val="28"/>
          <w:lang w:val="pt-PT"/>
        </w:rPr>
        <w:t xml:space="preserve">tình hình </w:t>
      </w:r>
      <w:r w:rsidRPr="005E070B">
        <w:rPr>
          <w:sz w:val="28"/>
          <w:szCs w:val="28"/>
          <w:lang w:val="pt-PT"/>
        </w:rPr>
        <w:t xml:space="preserve">thực hiện </w:t>
      </w:r>
      <w:r w:rsidR="00214158" w:rsidRPr="005E070B">
        <w:rPr>
          <w:sz w:val="28"/>
          <w:szCs w:val="28"/>
          <w:lang w:val="pt-PT"/>
        </w:rPr>
        <w:t xml:space="preserve">các gói thầu của </w:t>
      </w:r>
      <w:r w:rsidRPr="005E070B">
        <w:rPr>
          <w:sz w:val="28"/>
          <w:szCs w:val="28"/>
          <w:lang w:val="pt-PT"/>
        </w:rPr>
        <w:t xml:space="preserve">Dự án </w:t>
      </w:r>
      <w:r w:rsidR="009B6B99" w:rsidRPr="005E070B">
        <w:rPr>
          <w:sz w:val="28"/>
          <w:szCs w:val="28"/>
          <w:lang w:val="pt-PT"/>
        </w:rPr>
        <w:t>đến ngày 3</w:t>
      </w:r>
      <w:r w:rsidR="00AA3C3E" w:rsidRPr="005E070B">
        <w:rPr>
          <w:sz w:val="28"/>
          <w:szCs w:val="28"/>
          <w:lang w:val="pt-PT"/>
        </w:rPr>
        <w:t>1</w:t>
      </w:r>
      <w:r w:rsidR="009B6B99" w:rsidRPr="005E070B">
        <w:rPr>
          <w:sz w:val="28"/>
          <w:szCs w:val="28"/>
          <w:lang w:val="pt-PT"/>
        </w:rPr>
        <w:t>/</w:t>
      </w:r>
      <w:r w:rsidR="00AA3C3E" w:rsidRPr="005E070B">
        <w:rPr>
          <w:sz w:val="28"/>
          <w:szCs w:val="28"/>
          <w:lang w:val="pt-PT"/>
        </w:rPr>
        <w:t>3</w:t>
      </w:r>
      <w:r w:rsidR="009B6B99" w:rsidRPr="005E070B">
        <w:rPr>
          <w:sz w:val="28"/>
          <w:szCs w:val="28"/>
          <w:lang w:val="pt-PT"/>
        </w:rPr>
        <w:t>/202</w:t>
      </w:r>
      <w:r w:rsidR="00AA3C3E" w:rsidRPr="005E070B">
        <w:rPr>
          <w:sz w:val="28"/>
          <w:szCs w:val="28"/>
          <w:lang w:val="pt-PT"/>
        </w:rPr>
        <w:t>6</w:t>
      </w:r>
      <w:r w:rsidR="009B6B99" w:rsidRPr="005E070B">
        <w:rPr>
          <w:sz w:val="28"/>
          <w:szCs w:val="28"/>
          <w:lang w:val="pt-PT"/>
        </w:rPr>
        <w:t xml:space="preserve"> </w:t>
      </w:r>
      <w:r w:rsidRPr="005E070B">
        <w:rPr>
          <w:sz w:val="28"/>
          <w:szCs w:val="28"/>
          <w:lang w:val="pt-PT"/>
        </w:rPr>
        <w:t xml:space="preserve">của đơn vị được lập ngày </w:t>
      </w:r>
      <w:r w:rsidR="00AA3C3E" w:rsidRPr="005E070B">
        <w:rPr>
          <w:sz w:val="28"/>
          <w:szCs w:val="28"/>
          <w:lang w:val="pt-PT"/>
        </w:rPr>
        <w:t xml:space="preserve">   </w:t>
      </w:r>
      <w:r w:rsidR="006417BA" w:rsidRPr="005E070B">
        <w:rPr>
          <w:sz w:val="28"/>
          <w:szCs w:val="28"/>
          <w:lang w:val="pt-PT"/>
        </w:rPr>
        <w:t xml:space="preserve"> </w:t>
      </w:r>
      <w:r w:rsidRPr="005E070B">
        <w:rPr>
          <w:sz w:val="28"/>
          <w:szCs w:val="28"/>
          <w:lang w:val="pt-PT"/>
        </w:rPr>
        <w:t>/</w:t>
      </w:r>
      <w:r w:rsidR="00657742" w:rsidRPr="005E070B">
        <w:rPr>
          <w:sz w:val="28"/>
          <w:szCs w:val="28"/>
          <w:lang w:val="pt-PT"/>
        </w:rPr>
        <w:t>4</w:t>
      </w:r>
      <w:r w:rsidRPr="005E070B">
        <w:rPr>
          <w:sz w:val="28"/>
          <w:szCs w:val="28"/>
          <w:lang w:val="pt-PT"/>
        </w:rPr>
        <w:t>/202</w:t>
      </w:r>
      <w:r w:rsidR="00657742" w:rsidRPr="005E070B">
        <w:rPr>
          <w:sz w:val="28"/>
          <w:szCs w:val="28"/>
          <w:lang w:val="pt-PT"/>
        </w:rPr>
        <w:t>6</w:t>
      </w:r>
      <w:r w:rsidRPr="005E070B">
        <w:rPr>
          <w:sz w:val="28"/>
          <w:szCs w:val="28"/>
          <w:lang w:val="pt-PT"/>
        </w:rPr>
        <w:t xml:space="preserve"> và các tài liệu có liên quan.</w:t>
      </w:r>
    </w:p>
    <w:p w14:paraId="0B0A331D" w14:textId="77777777" w:rsidR="0018736B" w:rsidRPr="005E070B" w:rsidRDefault="0018736B" w:rsidP="004F3070">
      <w:pPr>
        <w:pStyle w:val="noidung"/>
        <w:spacing w:before="100" w:after="0" w:line="330" w:lineRule="exact"/>
        <w:ind w:firstLine="561"/>
        <w:jc w:val="center"/>
        <w:rPr>
          <w:rFonts w:ascii="Times New Roman" w:hAnsi="Times New Roman"/>
          <w:i/>
          <w:sz w:val="28"/>
          <w:szCs w:val="26"/>
          <w:lang w:val="nl-NL"/>
        </w:rPr>
      </w:pPr>
    </w:p>
    <w:p w14:paraId="32F1003A" w14:textId="23E6F731" w:rsidR="00E52D3C" w:rsidRPr="005E070B" w:rsidRDefault="00E52D3C" w:rsidP="004F3070">
      <w:pPr>
        <w:pStyle w:val="noidung"/>
        <w:spacing w:before="100" w:after="0" w:line="330" w:lineRule="exact"/>
        <w:ind w:firstLine="0"/>
        <w:jc w:val="center"/>
        <w:rPr>
          <w:rFonts w:ascii="Times New Roman" w:hAnsi="Times New Roman"/>
          <w:i/>
          <w:sz w:val="28"/>
          <w:szCs w:val="26"/>
          <w:lang w:val="nl-NL"/>
        </w:rPr>
      </w:pPr>
      <w:r w:rsidRPr="005E070B">
        <w:rPr>
          <w:rFonts w:ascii="Times New Roman" w:hAnsi="Times New Roman"/>
          <w:i/>
          <w:sz w:val="28"/>
          <w:szCs w:val="26"/>
          <w:lang w:val="nl-NL"/>
        </w:rPr>
        <w:t>PHẦN THỨ NHẤT</w:t>
      </w:r>
    </w:p>
    <w:p w14:paraId="62A27807" w14:textId="196C462C" w:rsidR="00E52D3C" w:rsidRPr="005E070B" w:rsidRDefault="00643C48" w:rsidP="004F3070">
      <w:pPr>
        <w:pStyle w:val="noidung"/>
        <w:spacing w:before="100" w:after="0" w:line="330" w:lineRule="exact"/>
        <w:ind w:firstLine="0"/>
        <w:jc w:val="center"/>
        <w:rPr>
          <w:rFonts w:ascii="Times New Roman" w:hAnsi="Times New Roman"/>
          <w:sz w:val="28"/>
          <w:szCs w:val="26"/>
          <w:vertAlign w:val="superscript"/>
          <w:lang w:val="nl-NL"/>
        </w:rPr>
      </w:pPr>
      <w:r w:rsidRPr="005E070B">
        <w:rPr>
          <w:rFonts w:ascii="Times New Roman" w:hAnsi="Times New Roman"/>
          <w:b/>
          <w:sz w:val="28"/>
          <w:szCs w:val="26"/>
          <w:lang w:val="nl-NL"/>
        </w:rPr>
        <w:t>TÌNH HÌNH VÀ KẾT QUẢ</w:t>
      </w:r>
      <w:r w:rsidR="00E52D3C" w:rsidRPr="005E070B">
        <w:rPr>
          <w:rFonts w:ascii="Times New Roman" w:hAnsi="Times New Roman"/>
          <w:b/>
          <w:sz w:val="28"/>
          <w:szCs w:val="26"/>
          <w:lang w:val="nl-NL"/>
        </w:rPr>
        <w:t xml:space="preserve"> KIỂM TOÁN </w:t>
      </w:r>
    </w:p>
    <w:p w14:paraId="6EF949C5" w14:textId="023FE6DA" w:rsidR="00643C48" w:rsidRPr="005E070B" w:rsidRDefault="00643C48" w:rsidP="004F3070">
      <w:pPr>
        <w:pStyle w:val="noidung"/>
        <w:spacing w:before="100" w:after="0" w:line="330" w:lineRule="exact"/>
        <w:ind w:firstLine="567"/>
        <w:rPr>
          <w:rFonts w:ascii="Times New Roman" w:hAnsi="Times New Roman"/>
          <w:b/>
          <w:sz w:val="28"/>
          <w:szCs w:val="28"/>
          <w:lang w:val="nl-NL"/>
        </w:rPr>
      </w:pPr>
      <w:r w:rsidRPr="005E070B">
        <w:rPr>
          <w:rFonts w:ascii="Times New Roman" w:hAnsi="Times New Roman"/>
          <w:b/>
          <w:sz w:val="28"/>
          <w:szCs w:val="28"/>
          <w:lang w:val="nl-NL"/>
        </w:rPr>
        <w:t>A. ĐẶC ĐIỂM TÌNH HÌNH</w:t>
      </w:r>
    </w:p>
    <w:p w14:paraId="48C8FA7F" w14:textId="53E4EAB0" w:rsidR="002E4CD8" w:rsidRPr="005E070B" w:rsidRDefault="002E4CD8" w:rsidP="004F3070">
      <w:pPr>
        <w:pStyle w:val="noidung"/>
        <w:spacing w:before="100" w:after="0" w:line="330" w:lineRule="exact"/>
        <w:ind w:firstLine="562"/>
        <w:rPr>
          <w:rFonts w:ascii="Times New Roman" w:hAnsi="Times New Roman"/>
          <w:spacing w:val="-2"/>
          <w:sz w:val="28"/>
          <w:szCs w:val="28"/>
          <w:lang w:val="nl-NL"/>
        </w:rPr>
      </w:pPr>
      <w:r w:rsidRPr="005E070B">
        <w:rPr>
          <w:rFonts w:ascii="Times New Roman" w:hAnsi="Times New Roman"/>
          <w:spacing w:val="-2"/>
          <w:sz w:val="28"/>
          <w:szCs w:val="28"/>
          <w:lang w:val="nl-NL"/>
        </w:rPr>
        <w:t xml:space="preserve">Dự án đầu tư xây dựng công trình đường cao tốc Mỹ An - Cao Lãnh giai đoạn 1 được Thủ tướng Chính phủ phê duyệt chủ trương đầu tư tại Quyết định số 2230/QĐ-TTg ngày 27/12/2021 và điều chỉnh chủ trương tại Quyết định số 1730/QĐ-TTg ngày 29/12/2023. Dự án được Bộ Giao thông vận tải phê duyệt tại Quyết định số 63/QĐ-BGTVT ngày 19/01/2024, có mục tiêu đầu tư: Từng bước hoàn chỉnh mạng lưới giao thông đường bộ nhằm thúc đẩy phát triển kinh tế - xã hội, bảo đảm quốc phòng - an ninh khu vực Đồng bằng sông Cửu Long nói chung và Đồng Tháp nói riêng; giúp kết nối khu vực trung tâm đồng bằng Mê Kông và từng bước hoàn thiện tuyến cao tốc Bắc - Nam phía Tây; Quy mô đầu tư: Dự án có chiều dài 26,6km; mặt cắt ngang giai đoạn 1 với 04 làn xe bề rộng Bn/Bm = 17m/16m, vận tốc thiết kế giai đoạn 1 là 80km/h. Tổng mức đầu tư </w:t>
      </w:r>
      <w:r w:rsidR="00B41CD6" w:rsidRPr="005E070B">
        <w:rPr>
          <w:rFonts w:ascii="Times New Roman" w:hAnsi="Times New Roman"/>
          <w:spacing w:val="-2"/>
          <w:sz w:val="28"/>
          <w:szCs w:val="28"/>
          <w:lang w:val="nl-NL"/>
        </w:rPr>
        <w:t xml:space="preserve">(TMĐT) </w:t>
      </w:r>
      <w:r w:rsidRPr="005E070B">
        <w:rPr>
          <w:rFonts w:ascii="Times New Roman" w:hAnsi="Times New Roman"/>
          <w:spacing w:val="-2"/>
          <w:sz w:val="28"/>
          <w:szCs w:val="28"/>
          <w:lang w:val="nl-NL"/>
        </w:rPr>
        <w:t xml:space="preserve">cho giai đoạn 1 là 6.127,819 tỷ đồng; nguồn vốn đầu tư là vốn vay ODA của Chính phủ Hàn Quốc (thông qua Quỹ Hợp tác Phát triển Kinh tế - EDCF) khoảng 4.462,465 tỷ đồng (tương đương khoảng 188,115 triệu USD); vốn đối ứng khoảng 1.665,354 tỷ đồng. Đến thời điểm 31/3/2026, giá trị giải ngân đạt </w:t>
      </w:r>
      <w:r w:rsidR="00657742" w:rsidRPr="005E070B">
        <w:rPr>
          <w:rFonts w:ascii="Times New Roman" w:hAnsi="Times New Roman"/>
          <w:spacing w:val="-2"/>
          <w:sz w:val="28"/>
          <w:szCs w:val="28"/>
          <w:lang w:val="nl-NL"/>
        </w:rPr>
        <w:t>1.825,10 tỷ đồng.</w:t>
      </w:r>
    </w:p>
    <w:p w14:paraId="149426B3" w14:textId="055C3C35" w:rsidR="00643C48" w:rsidRPr="005E070B" w:rsidRDefault="00643C48" w:rsidP="004F3070">
      <w:pPr>
        <w:pStyle w:val="noidung"/>
        <w:spacing w:before="100" w:after="0" w:line="330" w:lineRule="exact"/>
        <w:ind w:firstLine="562"/>
        <w:rPr>
          <w:rFonts w:ascii="Times New Roman" w:hAnsi="Times New Roman"/>
          <w:b/>
          <w:sz w:val="28"/>
          <w:szCs w:val="28"/>
          <w:lang w:val="nl-NL"/>
        </w:rPr>
      </w:pPr>
      <w:r w:rsidRPr="005E070B">
        <w:rPr>
          <w:rFonts w:ascii="Times New Roman" w:hAnsi="Times New Roman"/>
          <w:b/>
          <w:sz w:val="28"/>
          <w:szCs w:val="28"/>
          <w:lang w:val="nl-NL"/>
        </w:rPr>
        <w:t>B. KẾT QUẢ KIỂM TOÁN</w:t>
      </w:r>
    </w:p>
    <w:p w14:paraId="19604247" w14:textId="1A686CCF" w:rsidR="000F6153" w:rsidRPr="005E070B" w:rsidRDefault="000F6153" w:rsidP="004F3070">
      <w:pPr>
        <w:pStyle w:val="noidung"/>
        <w:spacing w:before="100" w:after="0" w:line="330" w:lineRule="exact"/>
        <w:ind w:firstLine="562"/>
        <w:rPr>
          <w:rFonts w:ascii="Times New Roman" w:hAnsi="Times New Roman"/>
          <w:spacing w:val="-2"/>
          <w:sz w:val="28"/>
          <w:szCs w:val="28"/>
          <w:lang w:val="nl-NL"/>
        </w:rPr>
      </w:pPr>
      <w:r w:rsidRPr="005E070B">
        <w:rPr>
          <w:rFonts w:ascii="Times New Roman" w:hAnsi="Times New Roman"/>
          <w:spacing w:val="-2"/>
          <w:sz w:val="28"/>
          <w:szCs w:val="28"/>
          <w:lang w:val="nl-NL"/>
        </w:rPr>
        <w:t>I. VIỆC ÁP DỤNG CƠ CHẾ ĐẶC THÙ TRONG KHAI THÁC MỎ KHOÁNG SẢN LÀM VẬT LIỆU XÂY DỰNG THÔNG THƯỜNG</w:t>
      </w:r>
    </w:p>
    <w:p w14:paraId="6ABE1D1A" w14:textId="2B74D99A" w:rsidR="00AD3460" w:rsidRPr="005E070B" w:rsidRDefault="0061681E" w:rsidP="004F3070">
      <w:pPr>
        <w:widowControl w:val="0"/>
        <w:spacing w:before="100" w:line="330" w:lineRule="exact"/>
        <w:ind w:firstLine="567"/>
        <w:jc w:val="both"/>
        <w:rPr>
          <w:sz w:val="28"/>
          <w:szCs w:val="28"/>
          <w:shd w:val="clear" w:color="auto" w:fill="FFFFFF"/>
        </w:rPr>
      </w:pPr>
      <w:r w:rsidRPr="005E070B">
        <w:rPr>
          <w:sz w:val="28"/>
          <w:szCs w:val="28"/>
          <w:shd w:val="clear" w:color="auto" w:fill="FFFFFF"/>
        </w:rPr>
        <w:lastRenderedPageBreak/>
        <w:t>Về vật liệu cát</w:t>
      </w:r>
      <w:r w:rsidR="00E62AB6" w:rsidRPr="005E070B">
        <w:rPr>
          <w:sz w:val="28"/>
          <w:szCs w:val="28"/>
          <w:shd w:val="clear" w:color="auto" w:fill="FFFFFF"/>
        </w:rPr>
        <w:t xml:space="preserve"> san lấp: </w:t>
      </w:r>
      <w:r w:rsidR="00400C24" w:rsidRPr="005E070B">
        <w:rPr>
          <w:sz w:val="28"/>
          <w:szCs w:val="28"/>
          <w:shd w:val="clear" w:color="auto" w:fill="FFFFFF"/>
        </w:rPr>
        <w:t>T</w:t>
      </w:r>
      <w:r w:rsidR="0022358D" w:rsidRPr="005E070B">
        <w:rPr>
          <w:sz w:val="28"/>
          <w:szCs w:val="28"/>
          <w:shd w:val="clear" w:color="auto" w:fill="FFFFFF"/>
        </w:rPr>
        <w:t xml:space="preserve">heo Báo cáo số </w:t>
      </w:r>
      <w:r w:rsidR="00400C24" w:rsidRPr="005E070B">
        <w:rPr>
          <w:sz w:val="28"/>
          <w:szCs w:val="28"/>
          <w:shd w:val="clear" w:color="auto" w:fill="FFFFFF"/>
        </w:rPr>
        <w:t>3845/BC-BXD ngày 06/5/2026</w:t>
      </w:r>
      <w:r w:rsidRPr="005E070B">
        <w:rPr>
          <w:sz w:val="28"/>
          <w:szCs w:val="28"/>
          <w:shd w:val="clear" w:color="auto" w:fill="FFFFFF"/>
        </w:rPr>
        <w:t xml:space="preserve"> của Sở Xây dựng</w:t>
      </w:r>
      <w:r w:rsidR="00400C24" w:rsidRPr="005E070B">
        <w:rPr>
          <w:sz w:val="28"/>
          <w:szCs w:val="28"/>
          <w:shd w:val="clear" w:color="auto" w:fill="FFFFFF"/>
        </w:rPr>
        <w:t xml:space="preserve"> </w:t>
      </w:r>
      <w:r w:rsidR="00AD3460" w:rsidRPr="005E070B">
        <w:rPr>
          <w:sz w:val="28"/>
          <w:szCs w:val="28"/>
          <w:shd w:val="clear" w:color="auto" w:fill="FFFFFF"/>
        </w:rPr>
        <w:t>tỉnh Đồng Tháp</w:t>
      </w:r>
      <w:r w:rsidR="00BD3417" w:rsidRPr="005E070B">
        <w:rPr>
          <w:sz w:val="28"/>
          <w:szCs w:val="28"/>
          <w:shd w:val="clear" w:color="auto" w:fill="FFFFFF"/>
        </w:rPr>
        <w:t>, hiện nay Tỉnh</w:t>
      </w:r>
      <w:r w:rsidR="00AD3460" w:rsidRPr="005E070B">
        <w:rPr>
          <w:sz w:val="28"/>
          <w:szCs w:val="28"/>
          <w:shd w:val="clear" w:color="auto" w:fill="FFFFFF"/>
        </w:rPr>
        <w:t xml:space="preserve"> đã cấp phép khai thác 32 mỏ cát cung ứng cho 08 dự</w:t>
      </w:r>
      <w:r w:rsidR="00DF492D" w:rsidRPr="005E070B">
        <w:rPr>
          <w:sz w:val="28"/>
          <w:szCs w:val="28"/>
          <w:shd w:val="clear" w:color="auto" w:fill="FFFFFF"/>
        </w:rPr>
        <w:t xml:space="preserve"> án giao thông trọng điểm phía N</w:t>
      </w:r>
      <w:r w:rsidR="00AD3460" w:rsidRPr="005E070B">
        <w:rPr>
          <w:sz w:val="28"/>
          <w:szCs w:val="28"/>
          <w:shd w:val="clear" w:color="auto" w:fill="FFFFFF"/>
        </w:rPr>
        <w:t xml:space="preserve">am với tổng </w:t>
      </w:r>
      <w:r w:rsidR="003F4308" w:rsidRPr="005E070B">
        <w:rPr>
          <w:sz w:val="28"/>
          <w:szCs w:val="28"/>
          <w:shd w:val="clear" w:color="auto" w:fill="FFFFFF"/>
        </w:rPr>
        <w:t xml:space="preserve">khối </w:t>
      </w:r>
      <w:r w:rsidR="00AD3460" w:rsidRPr="005E070B">
        <w:rPr>
          <w:sz w:val="28"/>
          <w:szCs w:val="28"/>
          <w:shd w:val="clear" w:color="auto" w:fill="FFFFFF"/>
        </w:rPr>
        <w:t>lượng cung ứng hết năm 20</w:t>
      </w:r>
      <w:r w:rsidR="00F53E3E" w:rsidRPr="005E070B">
        <w:rPr>
          <w:sz w:val="28"/>
          <w:szCs w:val="28"/>
          <w:shd w:val="clear" w:color="auto" w:fill="FFFFFF"/>
        </w:rPr>
        <w:t>26 khoảng 19 triệu m3; lượng</w:t>
      </w:r>
      <w:r w:rsidR="00AD3460" w:rsidRPr="005E070B">
        <w:rPr>
          <w:sz w:val="28"/>
          <w:szCs w:val="28"/>
          <w:shd w:val="clear" w:color="auto" w:fill="FFFFFF"/>
        </w:rPr>
        <w:t xml:space="preserve"> cung ứng cho </w:t>
      </w:r>
      <w:r w:rsidR="00F53E3E" w:rsidRPr="005E070B">
        <w:rPr>
          <w:sz w:val="28"/>
          <w:szCs w:val="28"/>
          <w:shd w:val="clear" w:color="auto" w:fill="FFFFFF"/>
        </w:rPr>
        <w:t xml:space="preserve">các dự án trên </w:t>
      </w:r>
      <w:r w:rsidR="00AD3460" w:rsidRPr="005E070B">
        <w:rPr>
          <w:sz w:val="28"/>
          <w:szCs w:val="28"/>
          <w:shd w:val="clear" w:color="auto" w:fill="FFFFFF"/>
        </w:rPr>
        <w:t xml:space="preserve">địa bàn tỉnh khác khoảng 1,8 triệu m3; nhu cầu sử dụng đối với dự án đầu tư công </w:t>
      </w:r>
      <w:r w:rsidR="00F53E3E" w:rsidRPr="005E070B">
        <w:rPr>
          <w:sz w:val="28"/>
          <w:szCs w:val="28"/>
          <w:shd w:val="clear" w:color="auto" w:fill="FFFFFF"/>
        </w:rPr>
        <w:t xml:space="preserve">của Tỉnh </w:t>
      </w:r>
      <w:r w:rsidR="00700114" w:rsidRPr="005E070B">
        <w:rPr>
          <w:sz w:val="28"/>
          <w:szCs w:val="28"/>
          <w:shd w:val="clear" w:color="auto" w:fill="FFFFFF"/>
        </w:rPr>
        <w:t>năm 202</w:t>
      </w:r>
      <w:r w:rsidR="00626635" w:rsidRPr="005E070B">
        <w:rPr>
          <w:sz w:val="28"/>
          <w:szCs w:val="28"/>
          <w:shd w:val="clear" w:color="auto" w:fill="FFFFFF"/>
        </w:rPr>
        <w:t>6 khoảng 3,67 triệu m3,</w:t>
      </w:r>
      <w:r w:rsidR="00AD3460" w:rsidRPr="005E070B">
        <w:rPr>
          <w:sz w:val="28"/>
          <w:szCs w:val="28"/>
          <w:shd w:val="clear" w:color="auto" w:fill="FFFFFF"/>
        </w:rPr>
        <w:t xml:space="preserve"> </w:t>
      </w:r>
      <w:r w:rsidR="00F53E3E" w:rsidRPr="005E070B">
        <w:rPr>
          <w:sz w:val="28"/>
          <w:szCs w:val="28"/>
          <w:shd w:val="clear" w:color="auto" w:fill="FFFFFF"/>
        </w:rPr>
        <w:t xml:space="preserve">tổng </w:t>
      </w:r>
      <w:r w:rsidR="00AD3460" w:rsidRPr="005E070B">
        <w:rPr>
          <w:sz w:val="28"/>
          <w:szCs w:val="28"/>
          <w:shd w:val="clear" w:color="auto" w:fill="FFFFFF"/>
        </w:rPr>
        <w:t>công suất khai thá</w:t>
      </w:r>
      <w:r w:rsidR="00F53E3E" w:rsidRPr="005E070B">
        <w:rPr>
          <w:sz w:val="28"/>
          <w:szCs w:val="28"/>
          <w:shd w:val="clear" w:color="auto" w:fill="FFFFFF"/>
        </w:rPr>
        <w:t>c 2,3 triệu m3, thiếu</w:t>
      </w:r>
      <w:r w:rsidR="00AD3460" w:rsidRPr="005E070B">
        <w:rPr>
          <w:sz w:val="28"/>
          <w:szCs w:val="28"/>
          <w:shd w:val="clear" w:color="auto" w:fill="FFFFFF"/>
        </w:rPr>
        <w:t xml:space="preserve"> 1,47 triệu m3; </w:t>
      </w:r>
      <w:r w:rsidR="00AB0843" w:rsidRPr="005E070B">
        <w:rPr>
          <w:sz w:val="28"/>
          <w:szCs w:val="28"/>
          <w:shd w:val="clear" w:color="auto" w:fill="FFFFFF"/>
        </w:rPr>
        <w:t xml:space="preserve">hiện nay </w:t>
      </w:r>
      <w:r w:rsidR="00AD3460" w:rsidRPr="005E070B">
        <w:rPr>
          <w:sz w:val="28"/>
          <w:szCs w:val="28"/>
          <w:shd w:val="clear" w:color="auto" w:fill="FFFFFF"/>
        </w:rPr>
        <w:t xml:space="preserve">chưa có số liệu về nhu cầu </w:t>
      </w:r>
      <w:r w:rsidR="00FE2E3F" w:rsidRPr="005E070B">
        <w:rPr>
          <w:sz w:val="28"/>
          <w:szCs w:val="28"/>
          <w:shd w:val="clear" w:color="auto" w:fill="FFFFFF"/>
        </w:rPr>
        <w:t>vật liệu cát san lấp tại</w:t>
      </w:r>
      <w:r w:rsidR="00AD3460" w:rsidRPr="005E070B">
        <w:rPr>
          <w:sz w:val="28"/>
          <w:szCs w:val="28"/>
          <w:shd w:val="clear" w:color="auto" w:fill="FFFFFF"/>
        </w:rPr>
        <w:t xml:space="preserve"> các công trình đầu tư từ </w:t>
      </w:r>
      <w:r w:rsidR="00A52AA2" w:rsidRPr="005E070B">
        <w:rPr>
          <w:sz w:val="28"/>
          <w:szCs w:val="28"/>
          <w:shd w:val="clear" w:color="auto" w:fill="FFFFFF"/>
        </w:rPr>
        <w:t xml:space="preserve">nguồn </w:t>
      </w:r>
      <w:r w:rsidR="00232C69" w:rsidRPr="005E070B">
        <w:rPr>
          <w:sz w:val="28"/>
          <w:szCs w:val="28"/>
          <w:shd w:val="clear" w:color="auto" w:fill="FFFFFF"/>
        </w:rPr>
        <w:t xml:space="preserve">vốn </w:t>
      </w:r>
      <w:r w:rsidR="00AD3460" w:rsidRPr="005E070B">
        <w:rPr>
          <w:sz w:val="28"/>
          <w:szCs w:val="28"/>
          <w:shd w:val="clear" w:color="auto" w:fill="FFFFFF"/>
        </w:rPr>
        <w:t>ngoài ngân sách nhà nước.</w:t>
      </w:r>
    </w:p>
    <w:p w14:paraId="2C33C58F" w14:textId="77777777" w:rsidR="00905447" w:rsidRPr="005E070B" w:rsidRDefault="00AD3460" w:rsidP="004F3070">
      <w:pPr>
        <w:widowControl w:val="0"/>
        <w:spacing w:before="100" w:line="330" w:lineRule="exact"/>
        <w:ind w:firstLine="567"/>
        <w:jc w:val="both"/>
        <w:rPr>
          <w:spacing w:val="3"/>
          <w:sz w:val="28"/>
          <w:szCs w:val="28"/>
          <w:shd w:val="clear" w:color="auto" w:fill="FFFFFF"/>
        </w:rPr>
      </w:pPr>
      <w:r w:rsidRPr="005E070B">
        <w:rPr>
          <w:sz w:val="28"/>
          <w:szCs w:val="28"/>
          <w:shd w:val="clear" w:color="auto" w:fill="FFFFFF"/>
        </w:rPr>
        <w:t xml:space="preserve">Mặc dù địa phương khó khăn trong nhu cầu vật liệu nhưng đã đáp ứng đủ nhu cầu vật </w:t>
      </w:r>
      <w:r w:rsidR="00C03A7F" w:rsidRPr="005E070B">
        <w:rPr>
          <w:sz w:val="28"/>
          <w:szCs w:val="28"/>
          <w:shd w:val="clear" w:color="auto" w:fill="FFFFFF"/>
        </w:rPr>
        <w:t>liệu cát cho dự án. Theo các tài liệu do Ban QLDA cung cấp</w:t>
      </w:r>
      <w:r w:rsidRPr="005E070B">
        <w:rPr>
          <w:sz w:val="28"/>
          <w:szCs w:val="28"/>
          <w:shd w:val="clear" w:color="auto" w:fill="FFFFFF"/>
        </w:rPr>
        <w:t xml:space="preserve">, đến ngày 31/3/2026, </w:t>
      </w:r>
      <w:r w:rsidRPr="005E070B">
        <w:rPr>
          <w:bCs/>
          <w:sz w:val="28"/>
          <w:szCs w:val="28"/>
          <w:lang w:val="pt-BR"/>
        </w:rPr>
        <w:t xml:space="preserve">các nhà thầu tại Gói thầu số 07 được </w:t>
      </w:r>
      <w:r w:rsidRPr="005E070B">
        <w:rPr>
          <w:sz w:val="28"/>
          <w:szCs w:val="28"/>
          <w:shd w:val="clear" w:color="auto" w:fill="FFFFFF"/>
        </w:rPr>
        <w:t>UBND tỉnh Đồng tháp cấp phép khai thác 04 mỏ cát</w:t>
      </w:r>
      <w:r w:rsidRPr="005E070B">
        <w:rPr>
          <w:rStyle w:val="FootnoteReference"/>
          <w:sz w:val="28"/>
          <w:szCs w:val="28"/>
          <w:shd w:val="clear" w:color="auto" w:fill="FFFFFF"/>
        </w:rPr>
        <w:footnoteReference w:id="1"/>
      </w:r>
      <w:r w:rsidRPr="005E070B">
        <w:rPr>
          <w:sz w:val="28"/>
          <w:szCs w:val="28"/>
          <w:shd w:val="clear" w:color="auto" w:fill="FFFFFF"/>
        </w:rPr>
        <w:t xml:space="preserve"> với tổng trữ lượng 3,39 triệu m</w:t>
      </w:r>
      <w:r w:rsidRPr="005E070B">
        <w:rPr>
          <w:sz w:val="28"/>
          <w:szCs w:val="28"/>
          <w:shd w:val="clear" w:color="auto" w:fill="FFFFFF"/>
          <w:vertAlign w:val="superscript"/>
        </w:rPr>
        <w:t>3</w:t>
      </w:r>
      <w:r w:rsidRPr="005E070B">
        <w:rPr>
          <w:sz w:val="28"/>
          <w:szCs w:val="28"/>
          <w:shd w:val="clear" w:color="auto" w:fill="FFFFFF"/>
        </w:rPr>
        <w:t>, trong đó có Nhà thầu đang tiến hành khai thác 03/04 mỏ đã được Uỷ ban nhân dân (UBND) tỉnh Đồng Tháp cấp phép với tổng sản lượng khai thác 1,01 triệu m</w:t>
      </w:r>
      <w:r w:rsidRPr="005E070B">
        <w:rPr>
          <w:sz w:val="28"/>
          <w:szCs w:val="28"/>
          <w:shd w:val="clear" w:color="auto" w:fill="FFFFFF"/>
          <w:vertAlign w:val="superscript"/>
        </w:rPr>
        <w:t>3</w:t>
      </w:r>
      <w:r w:rsidRPr="005E070B">
        <w:rPr>
          <w:sz w:val="28"/>
          <w:szCs w:val="28"/>
          <w:shd w:val="clear" w:color="auto" w:fill="FFFFFF"/>
        </w:rPr>
        <w:t xml:space="preserve"> (đạt 29,8%). Tuy nhiên, 03/04 mỏ đã gần hết thời hạn khai thác Mỏ Long Khánh A, Long Khánh B thời hạn khai thác đến 30/6/2026 và mỏ Phú Thuận B thời hạn khai thác đến 30/9/2026; mỏ cát Định </w:t>
      </w:r>
      <w:proofErr w:type="gramStart"/>
      <w:r w:rsidRPr="005E070B">
        <w:rPr>
          <w:sz w:val="28"/>
          <w:szCs w:val="28"/>
          <w:shd w:val="clear" w:color="auto" w:fill="FFFFFF"/>
        </w:rPr>
        <w:t>An</w:t>
      </w:r>
      <w:proofErr w:type="gramEnd"/>
      <w:r w:rsidRPr="005E070B">
        <w:rPr>
          <w:sz w:val="28"/>
          <w:szCs w:val="28"/>
          <w:shd w:val="clear" w:color="auto" w:fill="FFFFFF"/>
        </w:rPr>
        <w:t xml:space="preserve"> đã hết thời hạn khai thác theo Giấy xác nhận nhưng chưa tiến hành khai </w:t>
      </w:r>
      <w:r w:rsidR="001D77E8" w:rsidRPr="005E070B">
        <w:rPr>
          <w:sz w:val="28"/>
          <w:szCs w:val="28"/>
          <w:shd w:val="clear" w:color="auto" w:fill="FFFFFF"/>
        </w:rPr>
        <w:t>thác (trữ</w:t>
      </w:r>
      <w:r w:rsidR="001D46D5" w:rsidRPr="005E070B">
        <w:rPr>
          <w:sz w:val="28"/>
          <w:szCs w:val="28"/>
          <w:shd w:val="clear" w:color="auto" w:fill="FFFFFF"/>
        </w:rPr>
        <w:t xml:space="preserve"> lượng </w:t>
      </w:r>
      <w:r w:rsidR="001D77E8" w:rsidRPr="005E070B">
        <w:rPr>
          <w:sz w:val="28"/>
          <w:szCs w:val="28"/>
          <w:shd w:val="clear" w:color="auto" w:fill="FFFFFF"/>
        </w:rPr>
        <w:t>mỏ khoảng</w:t>
      </w:r>
      <w:r w:rsidR="001D46D5" w:rsidRPr="005E070B">
        <w:rPr>
          <w:sz w:val="28"/>
          <w:szCs w:val="28"/>
          <w:shd w:val="clear" w:color="auto" w:fill="FFFFFF"/>
        </w:rPr>
        <w:t xml:space="preserve"> 185.00m</w:t>
      </w:r>
      <w:r w:rsidR="001D46D5" w:rsidRPr="005E070B">
        <w:rPr>
          <w:sz w:val="28"/>
          <w:szCs w:val="28"/>
          <w:shd w:val="clear" w:color="auto" w:fill="FFFFFF"/>
          <w:vertAlign w:val="superscript"/>
        </w:rPr>
        <w:t>3</w:t>
      </w:r>
      <w:r w:rsidRPr="005E070B">
        <w:rPr>
          <w:sz w:val="28"/>
          <w:szCs w:val="28"/>
          <w:shd w:val="clear" w:color="auto" w:fill="FFFFFF"/>
        </w:rPr>
        <w:t>).</w:t>
      </w:r>
      <w:r w:rsidRPr="005E070B">
        <w:rPr>
          <w:spacing w:val="3"/>
          <w:sz w:val="28"/>
          <w:szCs w:val="28"/>
          <w:shd w:val="clear" w:color="auto" w:fill="FFFFFF"/>
        </w:rPr>
        <w:t xml:space="preserve"> </w:t>
      </w:r>
    </w:p>
    <w:p w14:paraId="1A6F6775" w14:textId="5B9AB5D2" w:rsidR="00AD3460" w:rsidRPr="005E070B" w:rsidRDefault="00AD3460" w:rsidP="004F3070">
      <w:pPr>
        <w:widowControl w:val="0"/>
        <w:spacing w:before="100" w:line="330" w:lineRule="exact"/>
        <w:ind w:firstLine="567"/>
        <w:jc w:val="both"/>
        <w:rPr>
          <w:sz w:val="28"/>
          <w:szCs w:val="28"/>
        </w:rPr>
      </w:pPr>
      <w:r w:rsidRPr="005E070B">
        <w:rPr>
          <w:spacing w:val="3"/>
          <w:sz w:val="28"/>
          <w:szCs w:val="28"/>
          <w:shd w:val="clear" w:color="auto" w:fill="FFFFFF"/>
        </w:rPr>
        <w:t xml:space="preserve">Về nghĩa vụ tài chính có liên quan tính đến ngày 31/3/2026: </w:t>
      </w:r>
      <w:r w:rsidRPr="005E070B">
        <w:rPr>
          <w:spacing w:val="-2"/>
          <w:sz w:val="28"/>
          <w:szCs w:val="28"/>
          <w:shd w:val="clear" w:color="auto" w:fill="FFFFFF"/>
        </w:rPr>
        <w:t xml:space="preserve">Tại Mỏ Long Khánh A, Long Khánh B, Phú Thuận B: nhà thầu chưa thực hiện việc nộp tiền thuê mặt nước. </w:t>
      </w:r>
      <w:r w:rsidRPr="005E070B">
        <w:rPr>
          <w:sz w:val="28"/>
          <w:szCs w:val="28"/>
          <w:shd w:val="clear" w:color="auto" w:fill="FFFFFF"/>
        </w:rPr>
        <w:t xml:space="preserve">Tại mỏ Định An: nhà thầu chưa thực hiện việc nộp phí ký quỹ cải tạo phục hồi môi trường </w:t>
      </w:r>
      <w:r w:rsidRPr="005E070B">
        <w:rPr>
          <w:spacing w:val="-2"/>
          <w:sz w:val="28"/>
          <w:szCs w:val="28"/>
          <w:shd w:val="clear" w:color="auto" w:fill="FFFFFF"/>
        </w:rPr>
        <w:t>theo quy định tại điểm a khoản 6 Điều 37 Nghị định số 08/2022/NĐ-CP ngày 10/01/2022 của Chính phủ quy định chi tiết một số điều của </w:t>
      </w:r>
      <w:hyperlink r:id="rId10" w:tgtFrame="_blank" w:history="1">
        <w:r w:rsidRPr="005E070B">
          <w:rPr>
            <w:spacing w:val="-2"/>
            <w:sz w:val="28"/>
            <w:szCs w:val="28"/>
          </w:rPr>
          <w:t>Luật Bảo vệ môi trường</w:t>
        </w:r>
      </w:hyperlink>
      <w:r w:rsidRPr="005E070B">
        <w:rPr>
          <w:spacing w:val="-2"/>
          <w:sz w:val="28"/>
          <w:szCs w:val="28"/>
          <w:shd w:val="clear" w:color="auto" w:fill="FFFFFF"/>
        </w:rPr>
        <w:t>; chưa nộp tiền thuê mặt nước</w:t>
      </w:r>
      <w:r w:rsidR="003D1760" w:rsidRPr="005E070B">
        <w:rPr>
          <w:spacing w:val="-2"/>
          <w:sz w:val="28"/>
          <w:szCs w:val="28"/>
          <w:shd w:val="clear" w:color="auto" w:fill="FFFFFF"/>
        </w:rPr>
        <w:t>.</w:t>
      </w:r>
      <w:r w:rsidRPr="005E070B">
        <w:rPr>
          <w:spacing w:val="-2"/>
          <w:sz w:val="28"/>
          <w:szCs w:val="28"/>
          <w:shd w:val="clear" w:color="auto" w:fill="FFFFFF"/>
        </w:rPr>
        <w:t xml:space="preserve"> </w:t>
      </w:r>
      <w:r w:rsidRPr="005E070B">
        <w:rPr>
          <w:bCs/>
          <w:sz w:val="28"/>
          <w:szCs w:val="28"/>
          <w:lang w:val="pt-BR"/>
        </w:rPr>
        <w:t xml:space="preserve">Cơ quan có thẩm quyền chưa ban hành giá vật liệu khai thác theo cơ chế đặc thù tại các mỏ đã được cấp phép khai thác. </w:t>
      </w:r>
    </w:p>
    <w:p w14:paraId="6B88665E" w14:textId="6439D2FE" w:rsidR="00E52D3C" w:rsidRPr="005E070B" w:rsidRDefault="000F6153" w:rsidP="004F3070">
      <w:pPr>
        <w:pStyle w:val="noidung"/>
        <w:spacing w:before="100" w:after="0" w:line="330" w:lineRule="exact"/>
        <w:ind w:firstLine="567"/>
        <w:rPr>
          <w:rFonts w:ascii="Times New Roman" w:hAnsi="Times New Roman"/>
          <w:spacing w:val="-2"/>
          <w:sz w:val="28"/>
          <w:szCs w:val="28"/>
          <w:lang w:val="nl-NL"/>
        </w:rPr>
      </w:pPr>
      <w:r w:rsidRPr="005E070B">
        <w:rPr>
          <w:rFonts w:ascii="Times New Roman" w:hAnsi="Times New Roman"/>
          <w:spacing w:val="-2"/>
          <w:sz w:val="28"/>
          <w:szCs w:val="28"/>
          <w:lang w:val="nl-NL"/>
        </w:rPr>
        <w:t>I</w:t>
      </w:r>
      <w:r w:rsidR="00D52B4C" w:rsidRPr="005E070B">
        <w:rPr>
          <w:rFonts w:ascii="Times New Roman" w:hAnsi="Times New Roman"/>
          <w:spacing w:val="-2"/>
          <w:sz w:val="28"/>
          <w:szCs w:val="28"/>
          <w:lang w:val="nl-NL"/>
        </w:rPr>
        <w:t>I</w:t>
      </w:r>
      <w:r w:rsidR="00E52D3C" w:rsidRPr="005E070B">
        <w:rPr>
          <w:rFonts w:ascii="Times New Roman" w:hAnsi="Times New Roman"/>
          <w:spacing w:val="-2"/>
          <w:sz w:val="28"/>
          <w:szCs w:val="28"/>
          <w:lang w:val="nl-NL"/>
        </w:rPr>
        <w:t xml:space="preserve">. XÁC NHẬN VỀ TÍNH TRUNG THỰC HỢP LÝ </w:t>
      </w:r>
      <w:r w:rsidR="009A225F" w:rsidRPr="005E070B">
        <w:rPr>
          <w:rFonts w:ascii="Times New Roman" w:hAnsi="Times New Roman"/>
          <w:spacing w:val="-2"/>
          <w:sz w:val="28"/>
          <w:szCs w:val="28"/>
          <w:lang w:val="nl-NL"/>
        </w:rPr>
        <w:t xml:space="preserve">CỦA </w:t>
      </w:r>
      <w:r w:rsidR="00E52D3C" w:rsidRPr="005E070B">
        <w:rPr>
          <w:rFonts w:ascii="Times New Roman" w:hAnsi="Times New Roman"/>
          <w:spacing w:val="-2"/>
          <w:sz w:val="28"/>
          <w:szCs w:val="28"/>
          <w:lang w:val="nl-NL"/>
        </w:rPr>
        <w:t>SỐ LIỆU, THÔNG TIN TÀI CHÍNH DỰ ÁN</w:t>
      </w:r>
    </w:p>
    <w:p w14:paraId="4C63BFEF" w14:textId="424182FD" w:rsidR="003634E6" w:rsidRPr="005E070B" w:rsidRDefault="009B41E7" w:rsidP="004F3070">
      <w:pPr>
        <w:pStyle w:val="noidung"/>
        <w:spacing w:before="100" w:after="0" w:line="330" w:lineRule="exact"/>
        <w:ind w:firstLine="567"/>
        <w:rPr>
          <w:rFonts w:ascii="Times New Roman" w:hAnsi="Times New Roman"/>
          <w:b/>
          <w:sz w:val="28"/>
          <w:szCs w:val="26"/>
          <w:lang w:val="nl-NL"/>
        </w:rPr>
      </w:pPr>
      <w:r w:rsidRPr="005E070B">
        <w:rPr>
          <w:rFonts w:ascii="Times New Roman" w:hAnsi="Times New Roman"/>
          <w:b/>
          <w:sz w:val="28"/>
          <w:szCs w:val="26"/>
          <w:lang w:val="nl-NL"/>
        </w:rPr>
        <w:t xml:space="preserve">1. Kết quả </w:t>
      </w:r>
      <w:r w:rsidR="00E52D3C" w:rsidRPr="005E070B">
        <w:rPr>
          <w:rFonts w:ascii="Times New Roman" w:hAnsi="Times New Roman"/>
          <w:b/>
          <w:sz w:val="28"/>
          <w:szCs w:val="26"/>
          <w:lang w:val="nl-NL"/>
        </w:rPr>
        <w:t xml:space="preserve">kiểm toán nguồn vốn đầu tư, chi phí đầu tư của </w:t>
      </w:r>
      <w:r w:rsidR="009A225F" w:rsidRPr="005E070B">
        <w:rPr>
          <w:rFonts w:ascii="Times New Roman" w:hAnsi="Times New Roman"/>
          <w:b/>
          <w:sz w:val="28"/>
          <w:szCs w:val="26"/>
          <w:lang w:val="nl-NL"/>
        </w:rPr>
        <w:t>D</w:t>
      </w:r>
      <w:r w:rsidR="00E52D3C" w:rsidRPr="005E070B">
        <w:rPr>
          <w:rFonts w:ascii="Times New Roman" w:hAnsi="Times New Roman"/>
          <w:b/>
          <w:sz w:val="28"/>
          <w:szCs w:val="26"/>
          <w:lang w:val="nl-NL"/>
        </w:rPr>
        <w:t>ự án</w:t>
      </w:r>
    </w:p>
    <w:p w14:paraId="5B2B4378" w14:textId="649B3565" w:rsidR="0029430B" w:rsidRPr="005E070B" w:rsidRDefault="001A3C36" w:rsidP="004F3070">
      <w:pPr>
        <w:pStyle w:val="noidung"/>
        <w:spacing w:before="100" w:after="0" w:line="330" w:lineRule="exact"/>
        <w:ind w:firstLine="567"/>
        <w:rPr>
          <w:rFonts w:ascii="Times New Roman" w:hAnsi="Times New Roman"/>
          <w:b/>
          <w:bCs/>
          <w:sz w:val="28"/>
          <w:szCs w:val="28"/>
          <w:lang w:val="nl-NL"/>
        </w:rPr>
      </w:pPr>
      <w:r w:rsidRPr="005E070B">
        <w:rPr>
          <w:rFonts w:ascii="Times New Roman" w:hAnsi="Times New Roman"/>
          <w:b/>
          <w:bCs/>
          <w:sz w:val="28"/>
          <w:szCs w:val="28"/>
          <w:lang w:val="nl-NL"/>
        </w:rPr>
        <w:t>1.1</w:t>
      </w:r>
      <w:r w:rsidR="003634E6" w:rsidRPr="005E070B">
        <w:rPr>
          <w:rFonts w:ascii="Times New Roman" w:hAnsi="Times New Roman"/>
          <w:b/>
          <w:bCs/>
          <w:sz w:val="28"/>
          <w:szCs w:val="28"/>
          <w:lang w:val="nl-NL"/>
        </w:rPr>
        <w:t xml:space="preserve"> </w:t>
      </w:r>
      <w:r w:rsidR="00DF386E" w:rsidRPr="005E070B">
        <w:rPr>
          <w:rFonts w:ascii="Times New Roman" w:hAnsi="Times New Roman"/>
          <w:b/>
          <w:bCs/>
          <w:sz w:val="28"/>
          <w:szCs w:val="28"/>
          <w:lang w:val="nl-NL"/>
        </w:rPr>
        <w:t>N</w:t>
      </w:r>
      <w:r w:rsidR="003634E6" w:rsidRPr="005E070B">
        <w:rPr>
          <w:rFonts w:ascii="Times New Roman" w:hAnsi="Times New Roman"/>
          <w:b/>
          <w:bCs/>
          <w:sz w:val="28"/>
          <w:szCs w:val="28"/>
          <w:lang w:val="nl-NL"/>
        </w:rPr>
        <w:t>guồn vốn đầu tư thực hiện dự án đến</w:t>
      </w:r>
      <w:r w:rsidR="006A49D0" w:rsidRPr="005E070B">
        <w:rPr>
          <w:rFonts w:ascii="Times New Roman" w:hAnsi="Times New Roman"/>
          <w:b/>
          <w:bCs/>
          <w:sz w:val="28"/>
          <w:szCs w:val="28"/>
          <w:lang w:val="nl-NL"/>
        </w:rPr>
        <w:t xml:space="preserve"> ngày </w:t>
      </w:r>
      <w:r w:rsidR="0029430B" w:rsidRPr="005E070B">
        <w:rPr>
          <w:rFonts w:ascii="Times New Roman" w:hAnsi="Times New Roman"/>
          <w:b/>
          <w:bCs/>
          <w:sz w:val="28"/>
          <w:szCs w:val="28"/>
          <w:lang w:val="nl-NL"/>
        </w:rPr>
        <w:t>3</w:t>
      </w:r>
      <w:r w:rsidR="00253AD7" w:rsidRPr="005E070B">
        <w:rPr>
          <w:rFonts w:ascii="Times New Roman" w:hAnsi="Times New Roman"/>
          <w:b/>
          <w:bCs/>
          <w:sz w:val="28"/>
          <w:szCs w:val="28"/>
          <w:lang w:val="nl-NL"/>
        </w:rPr>
        <w:t>1</w:t>
      </w:r>
      <w:r w:rsidR="003634E6" w:rsidRPr="005E070B">
        <w:rPr>
          <w:rFonts w:ascii="Times New Roman" w:hAnsi="Times New Roman"/>
          <w:b/>
          <w:bCs/>
          <w:sz w:val="28"/>
          <w:szCs w:val="28"/>
          <w:lang w:val="nl-NL"/>
        </w:rPr>
        <w:t>/</w:t>
      </w:r>
      <w:r w:rsidR="00253AD7" w:rsidRPr="005E070B">
        <w:rPr>
          <w:rFonts w:ascii="Times New Roman" w:hAnsi="Times New Roman"/>
          <w:b/>
          <w:bCs/>
          <w:sz w:val="28"/>
          <w:szCs w:val="28"/>
          <w:lang w:val="nl-NL"/>
        </w:rPr>
        <w:t>3</w:t>
      </w:r>
      <w:r w:rsidR="003634E6" w:rsidRPr="005E070B">
        <w:rPr>
          <w:rFonts w:ascii="Times New Roman" w:hAnsi="Times New Roman"/>
          <w:b/>
          <w:bCs/>
          <w:sz w:val="28"/>
          <w:szCs w:val="28"/>
          <w:lang w:val="nl-NL"/>
        </w:rPr>
        <w:t>/202</w:t>
      </w:r>
      <w:r w:rsidR="00253AD7" w:rsidRPr="005E070B">
        <w:rPr>
          <w:rFonts w:ascii="Times New Roman" w:hAnsi="Times New Roman"/>
          <w:b/>
          <w:bCs/>
          <w:sz w:val="28"/>
          <w:szCs w:val="28"/>
          <w:lang w:val="nl-NL"/>
        </w:rPr>
        <w:t>6</w:t>
      </w:r>
    </w:p>
    <w:p w14:paraId="430A5FF2" w14:textId="77777777" w:rsidR="00253AD7" w:rsidRPr="005E070B" w:rsidRDefault="00253AD7" w:rsidP="004F3070">
      <w:pPr>
        <w:pStyle w:val="noidung"/>
        <w:spacing w:before="100" w:after="0" w:line="330" w:lineRule="exact"/>
        <w:ind w:firstLine="567"/>
        <w:rPr>
          <w:rFonts w:ascii="Times New Roman" w:hAnsi="Times New Roman"/>
          <w:bCs/>
          <w:spacing w:val="-4"/>
          <w:sz w:val="28"/>
          <w:szCs w:val="28"/>
          <w:lang w:val="nl-NL"/>
        </w:rPr>
      </w:pPr>
      <w:r w:rsidRPr="005E070B">
        <w:rPr>
          <w:rFonts w:ascii="Times New Roman" w:hAnsi="Times New Roman"/>
          <w:bCs/>
          <w:spacing w:val="-4"/>
          <w:sz w:val="28"/>
          <w:szCs w:val="28"/>
          <w:lang w:val="nl-NL"/>
        </w:rPr>
        <w:t>- Số báo cáo của đơn vị: 1.825.101.537.095 đồng;</w:t>
      </w:r>
    </w:p>
    <w:p w14:paraId="000F9BD0" w14:textId="77777777" w:rsidR="00253AD7" w:rsidRPr="005E070B" w:rsidRDefault="00253AD7" w:rsidP="004F3070">
      <w:pPr>
        <w:pStyle w:val="noidung"/>
        <w:spacing w:before="100" w:after="0" w:line="330" w:lineRule="exact"/>
        <w:ind w:firstLine="567"/>
        <w:rPr>
          <w:rFonts w:ascii="Times New Roman" w:hAnsi="Times New Roman"/>
          <w:bCs/>
          <w:spacing w:val="-4"/>
          <w:sz w:val="28"/>
          <w:szCs w:val="28"/>
          <w:lang w:val="nl-NL"/>
        </w:rPr>
      </w:pPr>
      <w:r w:rsidRPr="005E070B">
        <w:rPr>
          <w:rFonts w:ascii="Times New Roman" w:hAnsi="Times New Roman"/>
          <w:bCs/>
          <w:spacing w:val="-4"/>
          <w:sz w:val="28"/>
          <w:szCs w:val="28"/>
          <w:lang w:val="nl-NL"/>
        </w:rPr>
        <w:t>- Giá trị được kiểm toán: 1.825.101.537.095 đồng;</w:t>
      </w:r>
    </w:p>
    <w:p w14:paraId="71D92651" w14:textId="77777777" w:rsidR="00253AD7" w:rsidRPr="005E070B" w:rsidRDefault="00253AD7" w:rsidP="004F3070">
      <w:pPr>
        <w:pStyle w:val="noidung"/>
        <w:spacing w:before="100" w:after="0" w:line="330" w:lineRule="exact"/>
        <w:ind w:firstLine="567"/>
        <w:rPr>
          <w:rFonts w:ascii="Times New Roman" w:hAnsi="Times New Roman"/>
          <w:bCs/>
          <w:spacing w:val="-4"/>
          <w:sz w:val="28"/>
          <w:szCs w:val="28"/>
          <w:lang w:val="nl-NL"/>
        </w:rPr>
      </w:pPr>
      <w:r w:rsidRPr="005E070B">
        <w:rPr>
          <w:rFonts w:ascii="Times New Roman" w:hAnsi="Times New Roman"/>
          <w:bCs/>
          <w:spacing w:val="-4"/>
          <w:sz w:val="28"/>
          <w:szCs w:val="28"/>
          <w:lang w:val="nl-NL"/>
        </w:rPr>
        <w:t>- Số kiểm toán: 1.825.101.537.095 đồng;</w:t>
      </w:r>
    </w:p>
    <w:p w14:paraId="1B51CFEF" w14:textId="53FAB53E" w:rsidR="00253AD7" w:rsidRPr="005E070B" w:rsidRDefault="00253AD7" w:rsidP="004F3070">
      <w:pPr>
        <w:pStyle w:val="noidung"/>
        <w:spacing w:before="100" w:after="0" w:line="330" w:lineRule="exact"/>
        <w:ind w:firstLine="567"/>
        <w:rPr>
          <w:rFonts w:ascii="Times New Roman" w:hAnsi="Times New Roman"/>
          <w:bCs/>
          <w:i/>
          <w:spacing w:val="-4"/>
          <w:sz w:val="28"/>
          <w:szCs w:val="28"/>
          <w:lang w:val="nl-NL"/>
        </w:rPr>
      </w:pPr>
      <w:r w:rsidRPr="005E070B">
        <w:rPr>
          <w:rFonts w:ascii="Times New Roman" w:hAnsi="Times New Roman"/>
          <w:bCs/>
          <w:spacing w:val="-4"/>
          <w:sz w:val="28"/>
          <w:szCs w:val="28"/>
          <w:lang w:val="nl-NL"/>
        </w:rPr>
        <w:t>- Chênh lệch: 0 đồng.</w:t>
      </w:r>
    </w:p>
    <w:p w14:paraId="35F2F4C1" w14:textId="1AC8D917" w:rsidR="00874E5C" w:rsidRPr="005E070B" w:rsidRDefault="00874E5C" w:rsidP="004F3070">
      <w:pPr>
        <w:pStyle w:val="noidung"/>
        <w:spacing w:before="100" w:after="0" w:line="330" w:lineRule="exact"/>
        <w:ind w:firstLine="567"/>
        <w:rPr>
          <w:rFonts w:ascii="Times New Roman" w:hAnsi="Times New Roman"/>
          <w:bCs/>
          <w:i/>
          <w:spacing w:val="-4"/>
          <w:sz w:val="28"/>
          <w:szCs w:val="28"/>
          <w:lang w:val="nl-NL"/>
        </w:rPr>
      </w:pPr>
      <w:r w:rsidRPr="005E070B">
        <w:rPr>
          <w:rFonts w:ascii="Times New Roman" w:hAnsi="Times New Roman"/>
          <w:bCs/>
          <w:i/>
          <w:spacing w:val="-4"/>
          <w:sz w:val="28"/>
          <w:szCs w:val="28"/>
          <w:lang w:val="nl-NL"/>
        </w:rPr>
        <w:t>(Chi tiết t</w:t>
      </w:r>
      <w:r w:rsidR="00253AD7" w:rsidRPr="005E070B">
        <w:rPr>
          <w:rFonts w:ascii="Times New Roman" w:hAnsi="Times New Roman"/>
          <w:bCs/>
          <w:i/>
          <w:spacing w:val="-4"/>
          <w:sz w:val="28"/>
          <w:szCs w:val="28"/>
          <w:lang w:val="nl-NL"/>
        </w:rPr>
        <w:t>heo</w:t>
      </w:r>
      <w:r w:rsidRPr="005E070B">
        <w:rPr>
          <w:rFonts w:ascii="Times New Roman" w:hAnsi="Times New Roman"/>
          <w:bCs/>
          <w:i/>
          <w:spacing w:val="-4"/>
          <w:sz w:val="28"/>
          <w:szCs w:val="28"/>
          <w:lang w:val="nl-NL"/>
        </w:rPr>
        <w:t xml:space="preserve"> Phụ lục số 07.1/BCKT- DAĐT</w:t>
      </w:r>
      <w:r w:rsidR="00253AD7" w:rsidRPr="005E070B">
        <w:rPr>
          <w:rFonts w:ascii="Times New Roman" w:hAnsi="Times New Roman"/>
          <w:bCs/>
          <w:i/>
          <w:spacing w:val="-4"/>
          <w:sz w:val="28"/>
          <w:szCs w:val="28"/>
          <w:lang w:val="nl-NL"/>
        </w:rPr>
        <w:t xml:space="preserve"> kèm theo</w:t>
      </w:r>
      <w:r w:rsidRPr="005E070B">
        <w:rPr>
          <w:rFonts w:ascii="Times New Roman" w:hAnsi="Times New Roman"/>
          <w:bCs/>
          <w:i/>
          <w:spacing w:val="-4"/>
          <w:sz w:val="28"/>
          <w:szCs w:val="28"/>
          <w:lang w:val="nl-NL"/>
        </w:rPr>
        <w:t>).</w:t>
      </w:r>
    </w:p>
    <w:p w14:paraId="7F527518" w14:textId="30CAC5C4" w:rsidR="00DF386E" w:rsidRPr="005E070B" w:rsidRDefault="007E1D9A" w:rsidP="004F3070">
      <w:pPr>
        <w:widowControl w:val="0"/>
        <w:spacing w:before="100" w:line="330" w:lineRule="exact"/>
        <w:ind w:firstLine="567"/>
        <w:jc w:val="both"/>
        <w:rPr>
          <w:b/>
          <w:sz w:val="28"/>
          <w:szCs w:val="28"/>
        </w:rPr>
      </w:pPr>
      <w:r w:rsidRPr="005E070B">
        <w:rPr>
          <w:b/>
          <w:sz w:val="28"/>
          <w:szCs w:val="28"/>
        </w:rPr>
        <w:t>1.2.</w:t>
      </w:r>
      <w:r w:rsidR="00DF386E" w:rsidRPr="005E070B">
        <w:rPr>
          <w:b/>
          <w:sz w:val="28"/>
          <w:szCs w:val="28"/>
        </w:rPr>
        <w:t xml:space="preserve"> Chi phí đầu tư </w:t>
      </w:r>
      <w:r w:rsidR="00BC0580" w:rsidRPr="005E070B">
        <w:rPr>
          <w:b/>
          <w:sz w:val="28"/>
          <w:szCs w:val="28"/>
        </w:rPr>
        <w:t xml:space="preserve">thực hiện </w:t>
      </w:r>
      <w:r w:rsidR="00DF386E" w:rsidRPr="005E070B">
        <w:rPr>
          <w:b/>
          <w:sz w:val="28"/>
          <w:szCs w:val="28"/>
        </w:rPr>
        <w:t>đến</w:t>
      </w:r>
      <w:r w:rsidR="00BC0580" w:rsidRPr="005E070B">
        <w:rPr>
          <w:b/>
          <w:sz w:val="28"/>
          <w:szCs w:val="28"/>
        </w:rPr>
        <w:t xml:space="preserve"> ngày</w:t>
      </w:r>
      <w:r w:rsidR="00DF386E" w:rsidRPr="005E070B">
        <w:rPr>
          <w:b/>
          <w:sz w:val="28"/>
          <w:szCs w:val="28"/>
        </w:rPr>
        <w:t xml:space="preserve"> </w:t>
      </w:r>
      <w:r w:rsidR="0014174B" w:rsidRPr="005E070B">
        <w:rPr>
          <w:b/>
          <w:bCs/>
          <w:sz w:val="28"/>
          <w:szCs w:val="28"/>
          <w:lang w:val="nl-NL"/>
        </w:rPr>
        <w:t>3</w:t>
      </w:r>
      <w:r w:rsidR="00253AD7" w:rsidRPr="005E070B">
        <w:rPr>
          <w:b/>
          <w:bCs/>
          <w:sz w:val="28"/>
          <w:szCs w:val="28"/>
          <w:lang w:val="nl-NL"/>
        </w:rPr>
        <w:t>1</w:t>
      </w:r>
      <w:r w:rsidR="0014174B" w:rsidRPr="005E070B">
        <w:rPr>
          <w:b/>
          <w:bCs/>
          <w:sz w:val="28"/>
          <w:szCs w:val="28"/>
          <w:lang w:val="nl-NL"/>
        </w:rPr>
        <w:t>/</w:t>
      </w:r>
      <w:r w:rsidR="00253AD7" w:rsidRPr="005E070B">
        <w:rPr>
          <w:b/>
          <w:bCs/>
          <w:sz w:val="28"/>
          <w:szCs w:val="28"/>
          <w:lang w:val="nl-NL"/>
        </w:rPr>
        <w:t>3</w:t>
      </w:r>
      <w:r w:rsidR="0014174B" w:rsidRPr="005E070B">
        <w:rPr>
          <w:b/>
          <w:bCs/>
          <w:sz w:val="28"/>
          <w:szCs w:val="28"/>
          <w:lang w:val="nl-NL"/>
        </w:rPr>
        <w:t>/202</w:t>
      </w:r>
      <w:r w:rsidR="00253AD7" w:rsidRPr="005E070B">
        <w:rPr>
          <w:b/>
          <w:bCs/>
          <w:sz w:val="28"/>
          <w:szCs w:val="28"/>
          <w:lang w:val="nl-NL"/>
        </w:rPr>
        <w:t>6</w:t>
      </w:r>
    </w:p>
    <w:p w14:paraId="43DAE2EB" w14:textId="48C6F871" w:rsidR="00253AD7" w:rsidRPr="005E070B" w:rsidRDefault="00253AD7" w:rsidP="004F3070">
      <w:pPr>
        <w:pStyle w:val="noidung"/>
        <w:spacing w:before="100" w:after="0" w:line="330" w:lineRule="exact"/>
        <w:ind w:firstLine="567"/>
        <w:rPr>
          <w:rFonts w:ascii="Times New Roman" w:hAnsi="Times New Roman"/>
          <w:bCs/>
          <w:spacing w:val="-4"/>
          <w:sz w:val="28"/>
          <w:szCs w:val="28"/>
          <w:lang w:val="nl-NL"/>
        </w:rPr>
      </w:pPr>
      <w:r w:rsidRPr="005E070B">
        <w:rPr>
          <w:rFonts w:ascii="Times New Roman" w:hAnsi="Times New Roman"/>
          <w:bCs/>
          <w:spacing w:val="-4"/>
          <w:sz w:val="28"/>
          <w:szCs w:val="28"/>
          <w:lang w:val="nl-NL"/>
        </w:rPr>
        <w:t>- Số báo cáo của đơn vị:</w:t>
      </w:r>
      <w:r w:rsidR="00136044" w:rsidRPr="005E070B">
        <w:rPr>
          <w:rFonts w:ascii="Times New Roman" w:hAnsi="Times New Roman"/>
          <w:bCs/>
          <w:spacing w:val="-4"/>
          <w:sz w:val="28"/>
          <w:szCs w:val="28"/>
          <w:lang w:val="nl-NL"/>
        </w:rPr>
        <w:t xml:space="preserve"> 1.195.922.318.864 </w:t>
      </w:r>
      <w:r w:rsidRPr="005E070B">
        <w:rPr>
          <w:rFonts w:ascii="Times New Roman" w:hAnsi="Times New Roman"/>
          <w:bCs/>
          <w:spacing w:val="-4"/>
          <w:sz w:val="28"/>
          <w:szCs w:val="28"/>
          <w:lang w:val="nl-NL"/>
        </w:rPr>
        <w:t>đồng;</w:t>
      </w:r>
    </w:p>
    <w:p w14:paraId="3F402B10" w14:textId="6EC70150" w:rsidR="00253AD7" w:rsidRPr="005E070B" w:rsidRDefault="00253AD7" w:rsidP="004F3070">
      <w:pPr>
        <w:pStyle w:val="noidung"/>
        <w:spacing w:before="100" w:after="0" w:line="330" w:lineRule="exact"/>
        <w:ind w:firstLine="567"/>
        <w:rPr>
          <w:rFonts w:ascii="Times New Roman" w:hAnsi="Times New Roman"/>
          <w:bCs/>
          <w:spacing w:val="-4"/>
          <w:sz w:val="28"/>
          <w:szCs w:val="28"/>
          <w:lang w:val="nl-NL"/>
        </w:rPr>
      </w:pPr>
      <w:r w:rsidRPr="005E070B">
        <w:rPr>
          <w:rFonts w:ascii="Times New Roman" w:hAnsi="Times New Roman"/>
          <w:bCs/>
          <w:spacing w:val="-4"/>
          <w:sz w:val="28"/>
          <w:szCs w:val="28"/>
          <w:lang w:val="nl-NL"/>
        </w:rPr>
        <w:t>- Giá trị được kiểm toán:</w:t>
      </w:r>
      <w:r w:rsidR="00136044" w:rsidRPr="005E070B">
        <w:rPr>
          <w:rFonts w:ascii="Times New Roman" w:hAnsi="Times New Roman"/>
          <w:bCs/>
          <w:spacing w:val="-4"/>
          <w:sz w:val="28"/>
          <w:szCs w:val="28"/>
          <w:lang w:val="nl-NL"/>
        </w:rPr>
        <w:t xml:space="preserve"> 191.001.088.220</w:t>
      </w:r>
      <w:r w:rsidRPr="005E070B">
        <w:rPr>
          <w:rFonts w:ascii="Times New Roman" w:hAnsi="Times New Roman"/>
          <w:bCs/>
          <w:spacing w:val="-4"/>
          <w:sz w:val="28"/>
          <w:szCs w:val="28"/>
          <w:lang w:val="nl-NL"/>
        </w:rPr>
        <w:t xml:space="preserve"> đồng;</w:t>
      </w:r>
    </w:p>
    <w:p w14:paraId="1BC0C88D" w14:textId="0F22C7FA" w:rsidR="00253AD7" w:rsidRPr="005E070B" w:rsidRDefault="00253AD7" w:rsidP="004F3070">
      <w:pPr>
        <w:pStyle w:val="noidung"/>
        <w:spacing w:before="100" w:after="0" w:line="330" w:lineRule="exact"/>
        <w:ind w:firstLine="567"/>
        <w:rPr>
          <w:rFonts w:ascii="Times New Roman" w:hAnsi="Times New Roman"/>
          <w:bCs/>
          <w:spacing w:val="-4"/>
          <w:sz w:val="28"/>
          <w:szCs w:val="28"/>
          <w:lang w:val="nl-NL"/>
        </w:rPr>
      </w:pPr>
      <w:r w:rsidRPr="005E070B">
        <w:rPr>
          <w:rFonts w:ascii="Times New Roman" w:hAnsi="Times New Roman"/>
          <w:bCs/>
          <w:spacing w:val="-4"/>
          <w:sz w:val="28"/>
          <w:szCs w:val="28"/>
          <w:lang w:val="nl-NL"/>
        </w:rPr>
        <w:lastRenderedPageBreak/>
        <w:t xml:space="preserve">- Số kiểm toán: </w:t>
      </w:r>
      <w:r w:rsidR="00136044" w:rsidRPr="005E070B">
        <w:rPr>
          <w:rFonts w:ascii="Times New Roman" w:hAnsi="Times New Roman"/>
          <w:bCs/>
          <w:spacing w:val="-4"/>
          <w:sz w:val="28"/>
          <w:szCs w:val="28"/>
          <w:lang w:val="nl-NL"/>
        </w:rPr>
        <w:t>188.150.507.220</w:t>
      </w:r>
      <w:r w:rsidRPr="005E070B">
        <w:rPr>
          <w:rFonts w:ascii="Times New Roman" w:hAnsi="Times New Roman"/>
          <w:bCs/>
          <w:spacing w:val="-4"/>
          <w:sz w:val="28"/>
          <w:szCs w:val="28"/>
          <w:lang w:val="nl-NL"/>
        </w:rPr>
        <w:t xml:space="preserve"> đồng;</w:t>
      </w:r>
    </w:p>
    <w:p w14:paraId="3C610F95" w14:textId="22174298" w:rsidR="00253AD7" w:rsidRPr="005E070B" w:rsidRDefault="00253AD7" w:rsidP="004F3070">
      <w:pPr>
        <w:widowControl w:val="0"/>
        <w:spacing w:before="100" w:line="330" w:lineRule="exact"/>
        <w:ind w:firstLine="567"/>
        <w:jc w:val="both"/>
        <w:rPr>
          <w:bCs/>
          <w:sz w:val="28"/>
          <w:szCs w:val="28"/>
          <w:lang w:val="nl-NL"/>
        </w:rPr>
      </w:pPr>
      <w:r w:rsidRPr="005E070B">
        <w:rPr>
          <w:bCs/>
          <w:spacing w:val="-4"/>
          <w:sz w:val="28"/>
          <w:szCs w:val="28"/>
          <w:lang w:val="nl-NL"/>
        </w:rPr>
        <w:t>- Chênh lệch:</w:t>
      </w:r>
      <w:r w:rsidR="00136044" w:rsidRPr="005E070B">
        <w:rPr>
          <w:bCs/>
          <w:spacing w:val="-4"/>
          <w:sz w:val="28"/>
          <w:szCs w:val="28"/>
          <w:lang w:val="nl-NL"/>
        </w:rPr>
        <w:t xml:space="preserve"> -2.850.581.000</w:t>
      </w:r>
      <w:r w:rsidRPr="005E070B">
        <w:rPr>
          <w:bCs/>
          <w:spacing w:val="-4"/>
          <w:sz w:val="28"/>
          <w:szCs w:val="28"/>
          <w:lang w:val="nl-NL"/>
        </w:rPr>
        <w:t xml:space="preserve"> đồng.</w:t>
      </w:r>
    </w:p>
    <w:p w14:paraId="014109FC" w14:textId="6E59F689" w:rsidR="004109E8" w:rsidRPr="005E070B" w:rsidRDefault="002712CD" w:rsidP="004F3070">
      <w:pPr>
        <w:widowControl w:val="0"/>
        <w:spacing w:before="100" w:line="330" w:lineRule="exact"/>
        <w:ind w:firstLine="567"/>
        <w:jc w:val="both"/>
        <w:rPr>
          <w:i/>
          <w:sz w:val="28"/>
          <w:lang w:val="nl-NL"/>
        </w:rPr>
      </w:pPr>
      <w:r w:rsidRPr="005E070B">
        <w:rPr>
          <w:i/>
          <w:sz w:val="28"/>
          <w:lang w:val="nl-NL"/>
        </w:rPr>
        <w:t xml:space="preserve"> </w:t>
      </w:r>
      <w:r w:rsidR="00A33DF3" w:rsidRPr="005E070B">
        <w:rPr>
          <w:i/>
          <w:sz w:val="28"/>
          <w:lang w:val="nl-NL"/>
        </w:rPr>
        <w:t>(</w:t>
      </w:r>
      <w:r w:rsidR="004C3B9C" w:rsidRPr="005E070B">
        <w:rPr>
          <w:i/>
          <w:sz w:val="28"/>
          <w:lang w:val="nl-NL"/>
        </w:rPr>
        <w:t>C</w:t>
      </w:r>
      <w:r w:rsidR="004109E8" w:rsidRPr="005E070B">
        <w:rPr>
          <w:i/>
          <w:sz w:val="28"/>
          <w:lang w:val="nl-NL"/>
        </w:rPr>
        <w:t>hi tiết</w:t>
      </w:r>
      <w:r w:rsidR="004C3B9C" w:rsidRPr="005E070B">
        <w:rPr>
          <w:i/>
          <w:sz w:val="28"/>
          <w:lang w:val="nl-NL"/>
        </w:rPr>
        <w:t xml:space="preserve"> </w:t>
      </w:r>
      <w:r w:rsidR="006F7BB1" w:rsidRPr="005E070B">
        <w:rPr>
          <w:i/>
          <w:sz w:val="28"/>
          <w:lang w:val="nl-NL"/>
        </w:rPr>
        <w:t>t</w:t>
      </w:r>
      <w:r w:rsidR="00253AD7" w:rsidRPr="005E070B">
        <w:rPr>
          <w:i/>
          <w:sz w:val="28"/>
          <w:lang w:val="nl-NL"/>
        </w:rPr>
        <w:t>heo</w:t>
      </w:r>
      <w:r w:rsidR="004109E8" w:rsidRPr="005E070B">
        <w:rPr>
          <w:i/>
          <w:sz w:val="28"/>
          <w:lang w:val="nl-NL"/>
        </w:rPr>
        <w:t xml:space="preserve"> Phụ lục số 07.2/BCKT-DAĐT</w:t>
      </w:r>
      <w:r w:rsidR="00253AD7" w:rsidRPr="005E070B">
        <w:rPr>
          <w:i/>
          <w:sz w:val="28"/>
          <w:lang w:val="nl-NL"/>
        </w:rPr>
        <w:t xml:space="preserve"> kèm theo</w:t>
      </w:r>
      <w:r w:rsidR="00A33DF3" w:rsidRPr="005E070B">
        <w:rPr>
          <w:i/>
          <w:sz w:val="28"/>
          <w:lang w:val="nl-NL"/>
        </w:rPr>
        <w:t>)</w:t>
      </w:r>
      <w:r w:rsidR="00253AD7" w:rsidRPr="005E070B">
        <w:rPr>
          <w:i/>
          <w:sz w:val="28"/>
          <w:lang w:val="nl-NL"/>
        </w:rPr>
        <w:t>.</w:t>
      </w:r>
    </w:p>
    <w:p w14:paraId="13C49925" w14:textId="478BEA1C" w:rsidR="009B41E7" w:rsidRPr="005E070B" w:rsidRDefault="009B41E7" w:rsidP="004F3070">
      <w:pPr>
        <w:pStyle w:val="noidung"/>
        <w:spacing w:before="100" w:after="0" w:line="330" w:lineRule="exact"/>
        <w:ind w:firstLine="567"/>
        <w:rPr>
          <w:rFonts w:ascii="Times New Roman" w:hAnsi="Times New Roman"/>
          <w:b/>
          <w:sz w:val="28"/>
          <w:szCs w:val="26"/>
          <w:lang w:val="nl-NL"/>
        </w:rPr>
      </w:pPr>
      <w:r w:rsidRPr="005E070B">
        <w:rPr>
          <w:rFonts w:ascii="Times New Roman" w:hAnsi="Times New Roman"/>
          <w:b/>
          <w:sz w:val="28"/>
          <w:szCs w:val="26"/>
          <w:lang w:val="nl-NL"/>
        </w:rPr>
        <w:t>2. Ý kiến xác nhận về tính trung thực, hợp lý của nguồn vốn đầu tư, chi phí đầu tư</w:t>
      </w:r>
      <w:r w:rsidR="009A225F" w:rsidRPr="005E070B">
        <w:rPr>
          <w:rFonts w:ascii="Times New Roman" w:hAnsi="Times New Roman"/>
          <w:b/>
          <w:sz w:val="28"/>
          <w:szCs w:val="26"/>
          <w:lang w:val="nl-NL"/>
        </w:rPr>
        <w:t xml:space="preserve"> của</w:t>
      </w:r>
      <w:r w:rsidRPr="005E070B">
        <w:rPr>
          <w:rFonts w:ascii="Times New Roman" w:hAnsi="Times New Roman"/>
          <w:b/>
          <w:sz w:val="28"/>
          <w:szCs w:val="26"/>
          <w:lang w:val="nl-NL"/>
        </w:rPr>
        <w:t xml:space="preserve"> </w:t>
      </w:r>
      <w:r w:rsidR="009A225F" w:rsidRPr="005E070B">
        <w:rPr>
          <w:rFonts w:ascii="Times New Roman" w:hAnsi="Times New Roman"/>
          <w:b/>
          <w:sz w:val="28"/>
          <w:szCs w:val="26"/>
          <w:lang w:val="nl-NL"/>
        </w:rPr>
        <w:t>D</w:t>
      </w:r>
      <w:r w:rsidRPr="005E070B">
        <w:rPr>
          <w:rFonts w:ascii="Times New Roman" w:hAnsi="Times New Roman"/>
          <w:b/>
          <w:sz w:val="28"/>
          <w:szCs w:val="26"/>
          <w:lang w:val="nl-NL"/>
        </w:rPr>
        <w:t>ự án</w:t>
      </w:r>
    </w:p>
    <w:p w14:paraId="519A33BA" w14:textId="4AA3048F" w:rsidR="009B41E7" w:rsidRPr="005E070B" w:rsidRDefault="00E52D3C" w:rsidP="004F3070">
      <w:pPr>
        <w:pStyle w:val="noidung"/>
        <w:spacing w:before="100" w:after="0" w:line="330" w:lineRule="exact"/>
        <w:ind w:firstLine="567"/>
        <w:rPr>
          <w:rFonts w:ascii="Times New Roman" w:hAnsi="Times New Roman"/>
          <w:b/>
          <w:i/>
          <w:sz w:val="28"/>
          <w:szCs w:val="26"/>
          <w:lang w:val="nl-NL"/>
        </w:rPr>
      </w:pPr>
      <w:r w:rsidRPr="005E070B">
        <w:rPr>
          <w:rFonts w:ascii="Times New Roman" w:hAnsi="Times New Roman"/>
          <w:b/>
          <w:i/>
          <w:sz w:val="28"/>
          <w:szCs w:val="26"/>
          <w:lang w:val="nl-NL"/>
        </w:rPr>
        <w:t>Trách nhiệm của đơn vị được kiểm toán</w:t>
      </w:r>
      <w:r w:rsidR="009346B5" w:rsidRPr="005E070B">
        <w:rPr>
          <w:rFonts w:ascii="Times New Roman" w:hAnsi="Times New Roman"/>
          <w:b/>
          <w:i/>
          <w:sz w:val="28"/>
          <w:szCs w:val="26"/>
          <w:lang w:val="nl-NL"/>
        </w:rPr>
        <w:t>:</w:t>
      </w:r>
    </w:p>
    <w:p w14:paraId="426DE801" w14:textId="6AF2CD9E" w:rsidR="00E52D3C" w:rsidRPr="005E070B" w:rsidRDefault="00E52D3C" w:rsidP="004F3070">
      <w:pPr>
        <w:pStyle w:val="noidung"/>
        <w:spacing w:before="100" w:after="0" w:line="330" w:lineRule="exact"/>
        <w:ind w:firstLine="567"/>
        <w:rPr>
          <w:rFonts w:ascii="Times New Roman" w:hAnsi="Times New Roman"/>
          <w:sz w:val="28"/>
          <w:szCs w:val="26"/>
          <w:lang w:val="nl-NL"/>
        </w:rPr>
      </w:pPr>
      <w:r w:rsidRPr="005E070B">
        <w:rPr>
          <w:rFonts w:ascii="Times New Roman" w:hAnsi="Times New Roman"/>
          <w:sz w:val="28"/>
          <w:szCs w:val="26"/>
          <w:lang w:val="nl-NL"/>
        </w:rPr>
        <w:t xml:space="preserve">Lập và trình bày trung thực, hợp lý số liệu nguồn vốn đầu tư, chi phí đầu tư thực hiện của </w:t>
      </w:r>
      <w:r w:rsidR="009346B5" w:rsidRPr="005E070B">
        <w:rPr>
          <w:rFonts w:ascii="Times New Roman" w:hAnsi="Times New Roman"/>
          <w:sz w:val="28"/>
          <w:szCs w:val="26"/>
          <w:lang w:val="nl-NL"/>
        </w:rPr>
        <w:t>D</w:t>
      </w:r>
      <w:r w:rsidRPr="005E070B">
        <w:rPr>
          <w:rFonts w:ascii="Times New Roman" w:hAnsi="Times New Roman"/>
          <w:sz w:val="28"/>
          <w:szCs w:val="26"/>
          <w:lang w:val="nl-NL"/>
        </w:rPr>
        <w:t xml:space="preserve">ự án theo khuôn khổ về lập và trình bày số liệu, thông tin tài chính dự án được áp dụng </w:t>
      </w:r>
      <w:r w:rsidRPr="005E070B">
        <w:rPr>
          <w:rFonts w:ascii="Times New Roman" w:hAnsi="Times New Roman"/>
          <w:i/>
          <w:sz w:val="28"/>
          <w:szCs w:val="26"/>
          <w:lang w:val="nl-NL"/>
        </w:rPr>
        <w:t>(Chuẩn mực, Chế độ kế toán và các quy định pháp lý có liên quan)</w:t>
      </w:r>
      <w:r w:rsidRPr="005E070B">
        <w:rPr>
          <w:rFonts w:ascii="Times New Roman" w:hAnsi="Times New Roman"/>
          <w:sz w:val="28"/>
          <w:szCs w:val="26"/>
          <w:lang w:val="nl-NL"/>
        </w:rPr>
        <w:t xml:space="preserve">; kiểm soát nội bộ mà đơn vị xác định là cần thiết để đảm bảo cho việc lập và trình bày </w:t>
      </w:r>
      <w:r w:rsidR="0096246D" w:rsidRPr="005E070B">
        <w:rPr>
          <w:rFonts w:ascii="Times New Roman" w:hAnsi="Times New Roman"/>
          <w:sz w:val="28"/>
          <w:szCs w:val="26"/>
          <w:lang w:val="nl-NL"/>
        </w:rPr>
        <w:t>S</w:t>
      </w:r>
      <w:r w:rsidRPr="005E070B">
        <w:rPr>
          <w:rFonts w:ascii="Times New Roman" w:hAnsi="Times New Roman"/>
          <w:sz w:val="28"/>
          <w:szCs w:val="26"/>
          <w:lang w:val="nl-NL"/>
        </w:rPr>
        <w:t xml:space="preserve">ố liệu, thông tin tài chính </w:t>
      </w:r>
      <w:r w:rsidR="003048EA" w:rsidRPr="005E070B">
        <w:rPr>
          <w:rFonts w:ascii="Times New Roman" w:hAnsi="Times New Roman"/>
          <w:sz w:val="28"/>
          <w:szCs w:val="26"/>
          <w:lang w:val="nl-NL"/>
        </w:rPr>
        <w:t>D</w:t>
      </w:r>
      <w:r w:rsidRPr="005E070B">
        <w:rPr>
          <w:rFonts w:ascii="Times New Roman" w:hAnsi="Times New Roman"/>
          <w:sz w:val="28"/>
          <w:szCs w:val="26"/>
          <w:lang w:val="nl-NL"/>
        </w:rPr>
        <w:t>ự án không có sai sót trọng yếu do gian lận hoặc nhầm lẫn.</w:t>
      </w:r>
    </w:p>
    <w:p w14:paraId="3D06DF29" w14:textId="77777777" w:rsidR="009346B5" w:rsidRPr="005E070B" w:rsidRDefault="009346B5" w:rsidP="004F3070">
      <w:pPr>
        <w:pStyle w:val="noidung"/>
        <w:spacing w:before="100" w:after="0" w:line="330" w:lineRule="exact"/>
        <w:ind w:firstLine="567"/>
        <w:rPr>
          <w:rFonts w:ascii="Times New Roman" w:hAnsi="Times New Roman"/>
          <w:b/>
          <w:i/>
          <w:sz w:val="28"/>
          <w:szCs w:val="26"/>
          <w:lang w:val="nl-NL"/>
        </w:rPr>
      </w:pPr>
      <w:r w:rsidRPr="005E070B">
        <w:rPr>
          <w:rFonts w:ascii="Times New Roman" w:hAnsi="Times New Roman"/>
          <w:b/>
          <w:i/>
          <w:sz w:val="28"/>
          <w:szCs w:val="26"/>
          <w:lang w:val="nl-NL"/>
        </w:rPr>
        <w:t>Trách nhiệm của Đoàn kiểm toán:</w:t>
      </w:r>
    </w:p>
    <w:p w14:paraId="7FC72746" w14:textId="035259C7" w:rsidR="009346B5" w:rsidRPr="005E070B" w:rsidRDefault="009346B5" w:rsidP="004F3070">
      <w:pPr>
        <w:pStyle w:val="noidung"/>
        <w:spacing w:before="100" w:after="0" w:line="330" w:lineRule="exact"/>
        <w:ind w:firstLine="567"/>
        <w:rPr>
          <w:rFonts w:ascii="Times New Roman" w:hAnsi="Times New Roman"/>
          <w:sz w:val="28"/>
          <w:szCs w:val="26"/>
          <w:lang w:val="nl-NL"/>
        </w:rPr>
      </w:pPr>
      <w:r w:rsidRPr="005E070B">
        <w:rPr>
          <w:rFonts w:ascii="Times New Roman" w:hAnsi="Times New Roman"/>
          <w:sz w:val="28"/>
          <w:szCs w:val="26"/>
          <w:lang w:val="nl-NL"/>
        </w:rPr>
        <w:t>Thực hiện kiểm toán theo Kế hoạch kiểm toán được phê duyệt và thực hiện các phương pháp chuyên môn cần thiết phù hợp với phạm vi cuộc kiểm toán. Trên cơ sở hồ sơ, tài liệu do đơn vị cung cấp và kết quả kiểm toán, Đoàn kiểm toán đưa ra ý kiến độc lập về số liệu tài chính được kiểm toán của Dự án thuộc phạm vi kiểm toán được phân công.</w:t>
      </w:r>
    </w:p>
    <w:p w14:paraId="415B04D2" w14:textId="10E3D583" w:rsidR="00E52D3C" w:rsidRPr="005E070B" w:rsidRDefault="00E52D3C" w:rsidP="004F3070">
      <w:pPr>
        <w:pStyle w:val="noidung"/>
        <w:spacing w:before="100" w:after="0" w:line="330" w:lineRule="exact"/>
        <w:ind w:firstLine="567"/>
        <w:rPr>
          <w:rFonts w:ascii="Times New Roman" w:hAnsi="Times New Roman"/>
          <w:b/>
          <w:i/>
          <w:sz w:val="28"/>
          <w:szCs w:val="26"/>
          <w:lang w:val="nl-NL"/>
        </w:rPr>
      </w:pPr>
      <w:r w:rsidRPr="005E070B">
        <w:rPr>
          <w:rFonts w:ascii="Times New Roman" w:hAnsi="Times New Roman"/>
          <w:b/>
          <w:i/>
          <w:sz w:val="28"/>
          <w:szCs w:val="26"/>
          <w:lang w:val="nl-NL"/>
        </w:rPr>
        <w:t xml:space="preserve">Ý kiến </w:t>
      </w:r>
      <w:r w:rsidR="009346B5" w:rsidRPr="005E070B">
        <w:rPr>
          <w:rFonts w:ascii="Times New Roman" w:hAnsi="Times New Roman"/>
          <w:b/>
          <w:i/>
          <w:sz w:val="28"/>
          <w:szCs w:val="26"/>
          <w:lang w:val="nl-NL"/>
        </w:rPr>
        <w:t>kiểm toán:</w:t>
      </w:r>
    </w:p>
    <w:p w14:paraId="683BFDD8" w14:textId="27B11657" w:rsidR="001B7396" w:rsidRPr="005E070B" w:rsidRDefault="009D300D" w:rsidP="004F3070">
      <w:pPr>
        <w:pStyle w:val="noidung"/>
        <w:spacing w:before="100" w:after="0" w:line="330" w:lineRule="exact"/>
        <w:ind w:firstLine="567"/>
        <w:rPr>
          <w:rFonts w:ascii="Times New Roman" w:hAnsi="Times New Roman"/>
          <w:spacing w:val="-6"/>
          <w:sz w:val="28"/>
          <w:szCs w:val="26"/>
          <w:lang w:val="nl-NL"/>
        </w:rPr>
      </w:pPr>
      <w:r w:rsidRPr="005E070B">
        <w:rPr>
          <w:rFonts w:ascii="Times New Roman" w:hAnsi="Times New Roman"/>
          <w:spacing w:val="-6"/>
          <w:sz w:val="28"/>
          <w:szCs w:val="28"/>
        </w:rPr>
        <w:t xml:space="preserve">Trên cơ sở các hồ sơ, tài liệu do đơn vị được kiểm toán cung cấp; dựa trên các bằng chứng thu thập được, </w:t>
      </w:r>
      <w:r w:rsidR="00F306F4" w:rsidRPr="005E070B">
        <w:rPr>
          <w:rFonts w:ascii="Times New Roman" w:hAnsi="Times New Roman"/>
          <w:spacing w:val="-4"/>
          <w:sz w:val="28"/>
          <w:szCs w:val="28"/>
          <w:lang w:val="de-DE"/>
        </w:rPr>
        <w:t>xét trên các khía cạnh trọng yếu, ngoại trừ giới hạn kiểm toán</w:t>
      </w:r>
      <w:r w:rsidR="00F306F4" w:rsidRPr="005E070B">
        <w:rPr>
          <w:rFonts w:ascii="Times New Roman" w:hAnsi="Times New Roman"/>
          <w:spacing w:val="-4"/>
          <w:sz w:val="28"/>
          <w:szCs w:val="28"/>
          <w:lang w:val="nl-NL"/>
        </w:rPr>
        <w:t xml:space="preserve"> </w:t>
      </w:r>
      <w:r w:rsidR="00F306F4" w:rsidRPr="005E070B">
        <w:rPr>
          <w:rFonts w:ascii="Times New Roman" w:hAnsi="Times New Roman"/>
          <w:spacing w:val="-4"/>
          <w:sz w:val="28"/>
          <w:szCs w:val="28"/>
          <w:lang w:val="de-DE"/>
        </w:rPr>
        <w:t>và những tồn tại, hạn chế, ảnh h</w:t>
      </w:r>
      <w:r w:rsidR="00F306F4" w:rsidRPr="005E070B">
        <w:rPr>
          <w:rFonts w:ascii="Times New Roman" w:hAnsi="Times New Roman" w:hint="cs"/>
          <w:spacing w:val="-4"/>
          <w:sz w:val="28"/>
          <w:szCs w:val="28"/>
          <w:lang w:val="de-DE"/>
        </w:rPr>
        <w:t>ư</w:t>
      </w:r>
      <w:r w:rsidR="00F306F4" w:rsidRPr="005E070B">
        <w:rPr>
          <w:rFonts w:ascii="Times New Roman" w:hAnsi="Times New Roman"/>
          <w:spacing w:val="-4"/>
          <w:sz w:val="28"/>
          <w:szCs w:val="28"/>
          <w:lang w:val="de-DE"/>
        </w:rPr>
        <w:t xml:space="preserve">ởng của tồn tại, hạn chế </w:t>
      </w:r>
      <w:r w:rsidR="00F306F4" w:rsidRPr="005E070B">
        <w:rPr>
          <w:rFonts w:ascii="Times New Roman" w:hAnsi="Times New Roman" w:hint="eastAsia"/>
          <w:spacing w:val="-4"/>
          <w:sz w:val="28"/>
          <w:szCs w:val="28"/>
          <w:lang w:val="de-DE"/>
        </w:rPr>
        <w:t>đ</w:t>
      </w:r>
      <w:r w:rsidR="00F306F4" w:rsidRPr="005E070B">
        <w:rPr>
          <w:rFonts w:ascii="Times New Roman" w:hAnsi="Times New Roman" w:hint="cs"/>
          <w:spacing w:val="-4"/>
          <w:sz w:val="28"/>
          <w:szCs w:val="28"/>
          <w:lang w:val="de-DE"/>
        </w:rPr>
        <w:t>ư</w:t>
      </w:r>
      <w:r w:rsidR="00F306F4" w:rsidRPr="005E070B">
        <w:rPr>
          <w:rFonts w:ascii="Times New Roman" w:hAnsi="Times New Roman"/>
          <w:spacing w:val="-4"/>
          <w:sz w:val="28"/>
          <w:szCs w:val="28"/>
          <w:lang w:val="de-DE"/>
        </w:rPr>
        <w:t xml:space="preserve">ợc phát hiện qua kiểm toán nêu tại </w:t>
      </w:r>
      <w:r w:rsidR="00F306F4" w:rsidRPr="005E070B">
        <w:rPr>
          <w:rFonts w:ascii="Times New Roman" w:hAnsi="Times New Roman" w:hint="eastAsia"/>
          <w:spacing w:val="-4"/>
          <w:sz w:val="28"/>
          <w:szCs w:val="28"/>
          <w:lang w:val="de-DE"/>
        </w:rPr>
        <w:t>đ</w:t>
      </w:r>
      <w:r w:rsidR="00F306F4" w:rsidRPr="005E070B">
        <w:rPr>
          <w:rFonts w:ascii="Times New Roman" w:hAnsi="Times New Roman"/>
          <w:spacing w:val="-4"/>
          <w:sz w:val="28"/>
          <w:szCs w:val="28"/>
          <w:lang w:val="de-DE"/>
        </w:rPr>
        <w:t>iểm 2 mục II</w:t>
      </w:r>
      <w:r w:rsidR="00DB1198" w:rsidRPr="005E070B">
        <w:rPr>
          <w:rFonts w:ascii="Times New Roman" w:hAnsi="Times New Roman"/>
          <w:spacing w:val="-4"/>
          <w:sz w:val="28"/>
          <w:szCs w:val="28"/>
          <w:lang w:val="de-DE"/>
        </w:rPr>
        <w:t>I</w:t>
      </w:r>
      <w:r w:rsidR="00F306F4" w:rsidRPr="005E070B">
        <w:rPr>
          <w:rFonts w:ascii="Times New Roman" w:hAnsi="Times New Roman"/>
          <w:spacing w:val="-4"/>
          <w:sz w:val="28"/>
          <w:szCs w:val="28"/>
          <w:lang w:val="de-DE"/>
        </w:rPr>
        <w:t xml:space="preserve"> Báo cáo kiểm toán này</w:t>
      </w:r>
      <w:r w:rsidR="00706845" w:rsidRPr="005E070B">
        <w:rPr>
          <w:rFonts w:ascii="Times New Roman" w:hAnsi="Times New Roman"/>
          <w:spacing w:val="-6"/>
          <w:sz w:val="28"/>
          <w:szCs w:val="28"/>
          <w:lang w:val="nl-NL"/>
        </w:rPr>
        <w:t>, s</w:t>
      </w:r>
      <w:r w:rsidR="00F306F4" w:rsidRPr="005E070B">
        <w:rPr>
          <w:rFonts w:ascii="Times New Roman" w:hAnsi="Times New Roman"/>
          <w:spacing w:val="-4"/>
          <w:sz w:val="28"/>
          <w:szCs w:val="28"/>
          <w:lang w:val="de-DE"/>
        </w:rPr>
        <w:t xml:space="preserve">ố liệu chi phí </w:t>
      </w:r>
      <w:r w:rsidR="00F306F4" w:rsidRPr="005E070B">
        <w:rPr>
          <w:rFonts w:ascii="Times New Roman" w:hAnsi="Times New Roman" w:hint="eastAsia"/>
          <w:spacing w:val="-4"/>
          <w:sz w:val="28"/>
          <w:szCs w:val="28"/>
          <w:lang w:val="de-DE"/>
        </w:rPr>
        <w:t>đ</w:t>
      </w:r>
      <w:r w:rsidR="00F306F4" w:rsidRPr="005E070B">
        <w:rPr>
          <w:rFonts w:ascii="Times New Roman" w:hAnsi="Times New Roman"/>
          <w:spacing w:val="-4"/>
          <w:sz w:val="28"/>
          <w:szCs w:val="28"/>
          <w:lang w:val="de-DE"/>
        </w:rPr>
        <w:t>ầu t</w:t>
      </w:r>
      <w:r w:rsidR="00F306F4" w:rsidRPr="005E070B">
        <w:rPr>
          <w:rFonts w:ascii="Times New Roman" w:hAnsi="Times New Roman" w:hint="cs"/>
          <w:spacing w:val="-4"/>
          <w:sz w:val="28"/>
          <w:szCs w:val="28"/>
          <w:lang w:val="de-DE"/>
        </w:rPr>
        <w:t>ư</w:t>
      </w:r>
      <w:r w:rsidR="00F306F4" w:rsidRPr="005E070B">
        <w:rPr>
          <w:rFonts w:ascii="Times New Roman" w:hAnsi="Times New Roman"/>
          <w:spacing w:val="-4"/>
          <w:sz w:val="28"/>
          <w:szCs w:val="28"/>
          <w:lang w:val="de-DE"/>
        </w:rPr>
        <w:t xml:space="preserve">, nguồn vốn </w:t>
      </w:r>
      <w:r w:rsidR="00F306F4" w:rsidRPr="005E070B">
        <w:rPr>
          <w:rFonts w:ascii="Times New Roman" w:hAnsi="Times New Roman" w:hint="eastAsia"/>
          <w:spacing w:val="-4"/>
          <w:sz w:val="28"/>
          <w:szCs w:val="28"/>
          <w:lang w:val="de-DE"/>
        </w:rPr>
        <w:t>đ</w:t>
      </w:r>
      <w:r w:rsidR="00F306F4" w:rsidRPr="005E070B">
        <w:rPr>
          <w:rFonts w:ascii="Times New Roman" w:hAnsi="Times New Roman"/>
          <w:spacing w:val="-4"/>
          <w:sz w:val="28"/>
          <w:szCs w:val="28"/>
          <w:lang w:val="de-DE"/>
        </w:rPr>
        <w:t>ầu t</w:t>
      </w:r>
      <w:r w:rsidR="00F306F4" w:rsidRPr="005E070B">
        <w:rPr>
          <w:rFonts w:ascii="Times New Roman" w:hAnsi="Times New Roman" w:hint="cs"/>
          <w:spacing w:val="-4"/>
          <w:sz w:val="28"/>
          <w:szCs w:val="28"/>
          <w:lang w:val="de-DE"/>
        </w:rPr>
        <w:t>ư</w:t>
      </w:r>
      <w:r w:rsidR="00F306F4" w:rsidRPr="005E070B">
        <w:rPr>
          <w:rFonts w:ascii="Times New Roman" w:hAnsi="Times New Roman"/>
          <w:spacing w:val="-4"/>
          <w:sz w:val="28"/>
          <w:szCs w:val="28"/>
          <w:lang w:val="de-DE"/>
        </w:rPr>
        <w:t xml:space="preserve"> thực hiện </w:t>
      </w:r>
      <w:r w:rsidR="00F306F4" w:rsidRPr="005E070B">
        <w:rPr>
          <w:rFonts w:ascii="Times New Roman" w:hAnsi="Times New Roman" w:hint="eastAsia"/>
          <w:spacing w:val="-4"/>
          <w:sz w:val="28"/>
          <w:szCs w:val="28"/>
          <w:lang w:val="de-DE"/>
        </w:rPr>
        <w:t>đ</w:t>
      </w:r>
      <w:r w:rsidR="00F306F4" w:rsidRPr="005E070B">
        <w:rPr>
          <w:rFonts w:ascii="Times New Roman" w:hAnsi="Times New Roman" w:hint="cs"/>
          <w:spacing w:val="-4"/>
          <w:sz w:val="28"/>
          <w:szCs w:val="28"/>
          <w:lang w:val="de-DE"/>
        </w:rPr>
        <w:t>ư</w:t>
      </w:r>
      <w:r w:rsidR="00F306F4" w:rsidRPr="005E070B">
        <w:rPr>
          <w:rFonts w:ascii="Times New Roman" w:hAnsi="Times New Roman"/>
          <w:spacing w:val="-4"/>
          <w:sz w:val="28"/>
          <w:szCs w:val="28"/>
          <w:lang w:val="de-DE"/>
        </w:rPr>
        <w:t xml:space="preserve">ợc kiểm toán của các Dự án từ khi triển khai </w:t>
      </w:r>
      <w:r w:rsidR="00F306F4" w:rsidRPr="005E070B">
        <w:rPr>
          <w:rFonts w:ascii="Times New Roman" w:hAnsi="Times New Roman" w:hint="eastAsia"/>
          <w:spacing w:val="-4"/>
          <w:sz w:val="28"/>
          <w:szCs w:val="28"/>
          <w:lang w:val="de-DE"/>
        </w:rPr>
        <w:t>đ</w:t>
      </w:r>
      <w:r w:rsidR="00F306F4" w:rsidRPr="005E070B">
        <w:rPr>
          <w:rFonts w:ascii="Times New Roman" w:hAnsi="Times New Roman"/>
          <w:spacing w:val="-4"/>
          <w:sz w:val="28"/>
          <w:szCs w:val="28"/>
          <w:lang w:val="de-DE"/>
        </w:rPr>
        <w:t>ến 3</w:t>
      </w:r>
      <w:r w:rsidR="009346B5" w:rsidRPr="005E070B">
        <w:rPr>
          <w:rFonts w:ascii="Times New Roman" w:hAnsi="Times New Roman"/>
          <w:spacing w:val="-4"/>
          <w:sz w:val="28"/>
          <w:szCs w:val="28"/>
          <w:lang w:val="de-DE"/>
        </w:rPr>
        <w:t>1</w:t>
      </w:r>
      <w:r w:rsidR="00F306F4" w:rsidRPr="005E070B">
        <w:rPr>
          <w:rFonts w:ascii="Times New Roman" w:hAnsi="Times New Roman"/>
          <w:spacing w:val="-4"/>
          <w:sz w:val="28"/>
          <w:szCs w:val="28"/>
          <w:lang w:val="de-DE"/>
        </w:rPr>
        <w:t>/</w:t>
      </w:r>
      <w:r w:rsidR="009346B5" w:rsidRPr="005E070B">
        <w:rPr>
          <w:rFonts w:ascii="Times New Roman" w:hAnsi="Times New Roman"/>
          <w:spacing w:val="-4"/>
          <w:sz w:val="28"/>
          <w:szCs w:val="28"/>
          <w:lang w:val="de-DE"/>
        </w:rPr>
        <w:t>3</w:t>
      </w:r>
      <w:r w:rsidR="00F306F4" w:rsidRPr="005E070B">
        <w:rPr>
          <w:rFonts w:ascii="Times New Roman" w:hAnsi="Times New Roman"/>
          <w:spacing w:val="-4"/>
          <w:sz w:val="28"/>
          <w:szCs w:val="28"/>
          <w:lang w:val="de-DE"/>
        </w:rPr>
        <w:t>/202</w:t>
      </w:r>
      <w:r w:rsidR="009346B5" w:rsidRPr="005E070B">
        <w:rPr>
          <w:rFonts w:ascii="Times New Roman" w:hAnsi="Times New Roman"/>
          <w:spacing w:val="-4"/>
          <w:sz w:val="28"/>
          <w:szCs w:val="28"/>
          <w:lang w:val="de-DE"/>
        </w:rPr>
        <w:t>6</w:t>
      </w:r>
      <w:r w:rsidR="00F306F4" w:rsidRPr="005E070B">
        <w:rPr>
          <w:rFonts w:ascii="Times New Roman" w:hAnsi="Times New Roman"/>
          <w:spacing w:val="-4"/>
          <w:sz w:val="28"/>
          <w:szCs w:val="28"/>
          <w:lang w:val="de-DE"/>
        </w:rPr>
        <w:t xml:space="preserve"> c</w:t>
      </w:r>
      <w:r w:rsidR="00F306F4" w:rsidRPr="005E070B">
        <w:rPr>
          <w:rFonts w:ascii="Times New Roman" w:hAnsi="Times New Roman" w:hint="cs"/>
          <w:spacing w:val="-4"/>
          <w:sz w:val="28"/>
          <w:szCs w:val="28"/>
          <w:lang w:val="de-DE"/>
        </w:rPr>
        <w:t>ơ</w:t>
      </w:r>
      <w:r w:rsidR="00F306F4" w:rsidRPr="005E070B">
        <w:rPr>
          <w:rFonts w:ascii="Times New Roman" w:hAnsi="Times New Roman"/>
          <w:spacing w:val="-4"/>
          <w:sz w:val="28"/>
          <w:szCs w:val="28"/>
          <w:lang w:val="de-DE"/>
        </w:rPr>
        <w:t xml:space="preserve"> bản phản ánh trung thực và hợp lý </w:t>
      </w:r>
      <w:r w:rsidR="00F306F4" w:rsidRPr="005E070B">
        <w:rPr>
          <w:rFonts w:ascii="Times New Roman" w:hAnsi="Times New Roman"/>
          <w:spacing w:val="-4"/>
          <w:sz w:val="28"/>
          <w:szCs w:val="28"/>
          <w:lang w:val="nl-NL"/>
        </w:rPr>
        <w:t xml:space="preserve">tình hình tài chính tại thời </w:t>
      </w:r>
      <w:r w:rsidR="00F306F4" w:rsidRPr="005E070B">
        <w:rPr>
          <w:rFonts w:ascii="Times New Roman" w:hAnsi="Times New Roman" w:hint="eastAsia"/>
          <w:spacing w:val="-4"/>
          <w:sz w:val="28"/>
          <w:szCs w:val="28"/>
          <w:lang w:val="nl-NL"/>
        </w:rPr>
        <w:t>đ</w:t>
      </w:r>
      <w:r w:rsidR="00F306F4" w:rsidRPr="005E070B">
        <w:rPr>
          <w:rFonts w:ascii="Times New Roman" w:hAnsi="Times New Roman"/>
          <w:spacing w:val="-4"/>
          <w:sz w:val="28"/>
          <w:szCs w:val="28"/>
          <w:lang w:val="nl-NL"/>
        </w:rPr>
        <w:t xml:space="preserve">iểm lập báo cáo, phù hợp với chuẩn mực kế toán, chế </w:t>
      </w:r>
      <w:r w:rsidR="00F306F4" w:rsidRPr="005E070B">
        <w:rPr>
          <w:rFonts w:ascii="Times New Roman" w:hAnsi="Times New Roman" w:hint="eastAsia"/>
          <w:spacing w:val="-4"/>
          <w:sz w:val="28"/>
          <w:szCs w:val="28"/>
          <w:lang w:val="nl-NL"/>
        </w:rPr>
        <w:t>đ</w:t>
      </w:r>
      <w:r w:rsidR="00F306F4" w:rsidRPr="005E070B">
        <w:rPr>
          <w:rFonts w:ascii="Times New Roman" w:hAnsi="Times New Roman"/>
          <w:spacing w:val="-4"/>
          <w:sz w:val="28"/>
          <w:szCs w:val="28"/>
          <w:lang w:val="nl-NL"/>
        </w:rPr>
        <w:t xml:space="preserve">ộ kế toán </w:t>
      </w:r>
      <w:r w:rsidR="00F306F4" w:rsidRPr="005E070B">
        <w:rPr>
          <w:rFonts w:ascii="Times New Roman" w:hAnsi="Times New Roman" w:hint="eastAsia"/>
          <w:spacing w:val="-4"/>
          <w:sz w:val="28"/>
          <w:szCs w:val="28"/>
          <w:lang w:val="nl-NL"/>
        </w:rPr>
        <w:t>á</w:t>
      </w:r>
      <w:r w:rsidR="00F306F4" w:rsidRPr="005E070B">
        <w:rPr>
          <w:rFonts w:ascii="Times New Roman" w:hAnsi="Times New Roman"/>
          <w:spacing w:val="-4"/>
          <w:sz w:val="28"/>
          <w:szCs w:val="28"/>
          <w:lang w:val="nl-NL"/>
        </w:rPr>
        <w:t xml:space="preserve">p dụng và quy </w:t>
      </w:r>
      <w:r w:rsidR="00F306F4" w:rsidRPr="005E070B">
        <w:rPr>
          <w:rFonts w:ascii="Times New Roman" w:hAnsi="Times New Roman" w:hint="eastAsia"/>
          <w:spacing w:val="-4"/>
          <w:sz w:val="28"/>
          <w:szCs w:val="28"/>
          <w:lang w:val="nl-NL"/>
        </w:rPr>
        <w:t>đ</w:t>
      </w:r>
      <w:r w:rsidR="00F306F4" w:rsidRPr="005E070B">
        <w:rPr>
          <w:rFonts w:ascii="Times New Roman" w:hAnsi="Times New Roman"/>
          <w:spacing w:val="-4"/>
          <w:sz w:val="28"/>
          <w:szCs w:val="28"/>
          <w:lang w:val="nl-NL"/>
        </w:rPr>
        <w:t xml:space="preserve">ịnh pháp luật có liên quan </w:t>
      </w:r>
      <w:r w:rsidR="00F306F4" w:rsidRPr="005E070B">
        <w:rPr>
          <w:rFonts w:ascii="Times New Roman" w:hAnsi="Times New Roman" w:hint="eastAsia"/>
          <w:spacing w:val="-4"/>
          <w:sz w:val="28"/>
          <w:szCs w:val="28"/>
          <w:lang w:val="nl-NL"/>
        </w:rPr>
        <w:t>đ</w:t>
      </w:r>
      <w:r w:rsidR="00F306F4" w:rsidRPr="005E070B">
        <w:rPr>
          <w:rFonts w:ascii="Times New Roman" w:hAnsi="Times New Roman"/>
          <w:spacing w:val="-4"/>
          <w:sz w:val="28"/>
          <w:szCs w:val="28"/>
          <w:lang w:val="nl-NL"/>
        </w:rPr>
        <w:t xml:space="preserve">ến việc lập và trình bày số liệu, thông tin tài chính dự </w:t>
      </w:r>
      <w:r w:rsidR="00F306F4" w:rsidRPr="005E070B">
        <w:rPr>
          <w:rFonts w:ascii="Times New Roman" w:hAnsi="Times New Roman" w:hint="eastAsia"/>
          <w:spacing w:val="-4"/>
          <w:sz w:val="28"/>
          <w:szCs w:val="28"/>
          <w:lang w:val="nl-NL"/>
        </w:rPr>
        <w:t>á</w:t>
      </w:r>
      <w:r w:rsidR="00F306F4" w:rsidRPr="005E070B">
        <w:rPr>
          <w:rFonts w:ascii="Times New Roman" w:hAnsi="Times New Roman"/>
          <w:spacing w:val="-4"/>
          <w:sz w:val="28"/>
          <w:szCs w:val="28"/>
          <w:lang w:val="nl-NL"/>
        </w:rPr>
        <w:t>n</w:t>
      </w:r>
      <w:r w:rsidR="001B7396" w:rsidRPr="005E070B">
        <w:rPr>
          <w:rFonts w:ascii="Times New Roman" w:hAnsi="Times New Roman"/>
          <w:spacing w:val="-6"/>
          <w:sz w:val="28"/>
          <w:szCs w:val="26"/>
          <w:lang w:val="nl-NL"/>
        </w:rPr>
        <w:t>.</w:t>
      </w:r>
    </w:p>
    <w:p w14:paraId="6B847BFE" w14:textId="434CB2E8" w:rsidR="00E52D3C" w:rsidRPr="005E070B" w:rsidRDefault="00E52D3C" w:rsidP="004F3070">
      <w:pPr>
        <w:pStyle w:val="Default"/>
        <w:spacing w:before="100" w:line="330" w:lineRule="exact"/>
        <w:ind w:firstLine="567"/>
        <w:jc w:val="both"/>
        <w:rPr>
          <w:color w:val="auto"/>
          <w:sz w:val="28"/>
          <w:szCs w:val="28"/>
          <w:lang w:val="nl-NL"/>
        </w:rPr>
      </w:pPr>
      <w:r w:rsidRPr="005E070B">
        <w:rPr>
          <w:color w:val="auto"/>
          <w:sz w:val="28"/>
          <w:szCs w:val="28"/>
          <w:lang w:val="nl-NL"/>
        </w:rPr>
        <w:t>I</w:t>
      </w:r>
      <w:r w:rsidR="000F6153" w:rsidRPr="005E070B">
        <w:rPr>
          <w:color w:val="auto"/>
          <w:sz w:val="28"/>
          <w:szCs w:val="28"/>
          <w:lang w:val="nl-NL"/>
        </w:rPr>
        <w:t>I</w:t>
      </w:r>
      <w:r w:rsidRPr="005E070B">
        <w:rPr>
          <w:color w:val="auto"/>
          <w:sz w:val="28"/>
          <w:szCs w:val="28"/>
          <w:lang w:val="nl-NL"/>
        </w:rPr>
        <w:t xml:space="preserve">I. ĐÁNH GIÁ, </w:t>
      </w:r>
      <w:r w:rsidR="00721B44" w:rsidRPr="005E070B">
        <w:rPr>
          <w:color w:val="auto"/>
          <w:sz w:val="28"/>
          <w:szCs w:val="28"/>
          <w:lang w:val="nl-NL"/>
        </w:rPr>
        <w:t xml:space="preserve">KẾT LUẬN VỀ </w:t>
      </w:r>
      <w:r w:rsidRPr="005E070B">
        <w:rPr>
          <w:color w:val="auto"/>
          <w:sz w:val="28"/>
          <w:szCs w:val="28"/>
          <w:lang w:val="nl-NL"/>
        </w:rPr>
        <w:t xml:space="preserve">VIỆC TUÂN THỦ PHÁP LUẬT, CHÍNH SÁCH, CHẾ ĐỘ </w:t>
      </w:r>
    </w:p>
    <w:p w14:paraId="5495A746" w14:textId="4F442203" w:rsidR="00E52D3C" w:rsidRPr="005E070B" w:rsidRDefault="005534FE" w:rsidP="004F3070">
      <w:pPr>
        <w:pStyle w:val="Default"/>
        <w:spacing w:before="100" w:line="330" w:lineRule="exact"/>
        <w:ind w:firstLine="567"/>
        <w:jc w:val="both"/>
        <w:rPr>
          <w:b/>
          <w:color w:val="auto"/>
          <w:sz w:val="28"/>
          <w:szCs w:val="26"/>
          <w:lang w:val="nl-NL"/>
        </w:rPr>
      </w:pPr>
      <w:r w:rsidRPr="005E070B">
        <w:rPr>
          <w:b/>
          <w:color w:val="auto"/>
          <w:sz w:val="28"/>
          <w:szCs w:val="26"/>
          <w:lang w:val="nl-NL"/>
        </w:rPr>
        <w:t>1</w:t>
      </w:r>
      <w:r w:rsidR="00E52D3C" w:rsidRPr="005E070B">
        <w:rPr>
          <w:b/>
          <w:color w:val="auto"/>
          <w:sz w:val="28"/>
          <w:szCs w:val="26"/>
          <w:lang w:val="nl-NL"/>
        </w:rPr>
        <w:t>. Đánh giá chung</w:t>
      </w:r>
    </w:p>
    <w:p w14:paraId="03D9BB93" w14:textId="230203B3" w:rsidR="003E35E1" w:rsidRPr="005E070B" w:rsidRDefault="003E35E1" w:rsidP="004F3070">
      <w:pPr>
        <w:pStyle w:val="Default"/>
        <w:spacing w:before="100" w:line="330" w:lineRule="exact"/>
        <w:ind w:firstLine="567"/>
        <w:jc w:val="both"/>
        <w:rPr>
          <w:color w:val="auto"/>
          <w:sz w:val="28"/>
          <w:szCs w:val="28"/>
          <w:lang w:val="nl-NL"/>
        </w:rPr>
      </w:pPr>
      <w:r w:rsidRPr="005E070B">
        <w:rPr>
          <w:color w:val="auto"/>
          <w:sz w:val="28"/>
          <w:szCs w:val="28"/>
          <w:lang w:val="nl-NL"/>
        </w:rPr>
        <w:t xml:space="preserve">Trong quá trình quản lý thực hiện Dự án, Bộ Giao thông vận tải (nay là Bộ Xây dựng), Ban QLDA Mỹ Thuận và các cơ quan, đơn vị liên quan đã có nhiều cố gắng, tập trung tổ chức triển khai thực hiện Dự án trên cơ sở Nghị quyết về cơ chế đặc thù của Quốc hội, của Chính phủ, các quy định của nhà nước về quản lý đầu tư xây dựng và </w:t>
      </w:r>
      <w:r w:rsidR="00E404CC" w:rsidRPr="005E070B">
        <w:rPr>
          <w:color w:val="auto"/>
          <w:sz w:val="28"/>
          <w:szCs w:val="28"/>
          <w:lang w:val="nl-NL"/>
        </w:rPr>
        <w:t xml:space="preserve">các </w:t>
      </w:r>
      <w:r w:rsidRPr="005E070B">
        <w:rPr>
          <w:color w:val="auto"/>
          <w:sz w:val="28"/>
          <w:szCs w:val="28"/>
          <w:lang w:val="de-DE"/>
        </w:rPr>
        <w:t xml:space="preserve">quy định </w:t>
      </w:r>
      <w:r w:rsidR="00E404CC" w:rsidRPr="005E070B">
        <w:rPr>
          <w:color w:val="auto"/>
          <w:sz w:val="28"/>
          <w:szCs w:val="28"/>
          <w:lang w:val="de-DE"/>
        </w:rPr>
        <w:t>khác có liên quan</w:t>
      </w:r>
      <w:r w:rsidRPr="005E070B">
        <w:rPr>
          <w:color w:val="auto"/>
          <w:sz w:val="28"/>
          <w:szCs w:val="28"/>
          <w:lang w:val="nl-NL"/>
        </w:rPr>
        <w:t>.</w:t>
      </w:r>
    </w:p>
    <w:p w14:paraId="13FB2F75" w14:textId="5B6F0325" w:rsidR="00E52D3C" w:rsidRPr="005E070B" w:rsidRDefault="00E24C7B" w:rsidP="004F3070">
      <w:pPr>
        <w:pStyle w:val="Heading1"/>
        <w:spacing w:before="100" w:line="330" w:lineRule="exact"/>
      </w:pPr>
      <w:r w:rsidRPr="005E070B">
        <w:t>2</w:t>
      </w:r>
      <w:r w:rsidR="00E52D3C" w:rsidRPr="005E070B">
        <w:t xml:space="preserve">. Những </w:t>
      </w:r>
      <w:r w:rsidR="00892FA0" w:rsidRPr="005E070B">
        <w:t xml:space="preserve">tồn tại, </w:t>
      </w:r>
      <w:r w:rsidR="00E52D3C" w:rsidRPr="005E070B">
        <w:t>hạn chế</w:t>
      </w:r>
    </w:p>
    <w:p w14:paraId="26585131" w14:textId="2582FD61" w:rsidR="00E52D3C" w:rsidRPr="005E070B" w:rsidRDefault="00E52D3C" w:rsidP="004F3070">
      <w:pPr>
        <w:widowControl w:val="0"/>
        <w:tabs>
          <w:tab w:val="left" w:pos="0"/>
          <w:tab w:val="left" w:pos="142"/>
          <w:tab w:val="left" w:pos="720"/>
        </w:tabs>
        <w:spacing w:before="100" w:line="330" w:lineRule="exact"/>
        <w:ind w:firstLine="567"/>
        <w:jc w:val="both"/>
        <w:outlineLvl w:val="0"/>
        <w:rPr>
          <w:rStyle w:val="Strong"/>
        </w:rPr>
      </w:pPr>
      <w:r w:rsidRPr="005E070B">
        <w:rPr>
          <w:rStyle w:val="Strong"/>
        </w:rPr>
        <w:t>2.</w:t>
      </w:r>
      <w:r w:rsidR="00E24C7B" w:rsidRPr="005E070B">
        <w:rPr>
          <w:rStyle w:val="Strong"/>
        </w:rPr>
        <w:t>1.</w:t>
      </w:r>
      <w:r w:rsidRPr="005E070B">
        <w:rPr>
          <w:rStyle w:val="Strong"/>
        </w:rPr>
        <w:t xml:space="preserve"> Chấp hành chế độ quản lý dự án đầu tư xây dựng công trình</w:t>
      </w:r>
    </w:p>
    <w:p w14:paraId="4A4D8DE2" w14:textId="1EAB3E88" w:rsidR="00CC162A" w:rsidRPr="005E070B" w:rsidRDefault="00ED59C5" w:rsidP="004F3070">
      <w:pPr>
        <w:widowControl w:val="0"/>
        <w:spacing w:before="100" w:line="330" w:lineRule="exact"/>
        <w:ind w:firstLine="567"/>
        <w:jc w:val="both"/>
        <w:rPr>
          <w:rStyle w:val="Emphasis"/>
          <w:i w:val="0"/>
        </w:rPr>
      </w:pPr>
      <w:r w:rsidRPr="005E070B">
        <w:rPr>
          <w:rStyle w:val="Emphasis"/>
          <w:i w:val="0"/>
        </w:rPr>
        <w:t>2.1.</w:t>
      </w:r>
      <w:r w:rsidR="00E24C7B" w:rsidRPr="005E070B">
        <w:rPr>
          <w:rStyle w:val="Emphasis"/>
          <w:i w:val="0"/>
        </w:rPr>
        <w:t>1.</w:t>
      </w:r>
      <w:r w:rsidRPr="005E070B">
        <w:rPr>
          <w:rStyle w:val="Emphasis"/>
          <w:i w:val="0"/>
        </w:rPr>
        <w:t xml:space="preserve"> </w:t>
      </w:r>
      <w:r w:rsidR="00CC162A" w:rsidRPr="005E070B">
        <w:rPr>
          <w:rStyle w:val="Emphasis"/>
          <w:i w:val="0"/>
        </w:rPr>
        <w:t>Công tác lập, thẩm định, phê duyệt chủ trương đầu tư và điều chỉnh chủ trương đầu tư</w:t>
      </w:r>
    </w:p>
    <w:p w14:paraId="68CAB049" w14:textId="2740338E" w:rsidR="00BE07B6" w:rsidRPr="005E070B" w:rsidRDefault="00EC1D39" w:rsidP="004F3070">
      <w:pPr>
        <w:widowControl w:val="0"/>
        <w:spacing w:before="100" w:line="330" w:lineRule="exact"/>
        <w:ind w:firstLine="567"/>
        <w:jc w:val="both"/>
        <w:rPr>
          <w:rStyle w:val="Emphasis"/>
          <w:i w:val="0"/>
          <w:spacing w:val="-2"/>
        </w:rPr>
      </w:pPr>
      <w:r w:rsidRPr="005E070B">
        <w:rPr>
          <w:rStyle w:val="fontstyle01"/>
          <w:color w:val="auto"/>
          <w:spacing w:val="-2"/>
          <w:lang w:val="pt-BR"/>
        </w:rPr>
        <w:lastRenderedPageBreak/>
        <w:t xml:space="preserve">- </w:t>
      </w:r>
      <w:r w:rsidR="00DB5111" w:rsidRPr="005E070B">
        <w:rPr>
          <w:rStyle w:val="fontstyle01"/>
          <w:color w:val="auto"/>
          <w:spacing w:val="-2"/>
          <w:lang w:val="pt-BR"/>
        </w:rPr>
        <w:t xml:space="preserve">Theo </w:t>
      </w:r>
      <w:r w:rsidR="00D55816" w:rsidRPr="005E070B">
        <w:rPr>
          <w:rStyle w:val="fontstyle01"/>
          <w:color w:val="auto"/>
          <w:spacing w:val="-2"/>
          <w:lang w:val="pt-BR"/>
        </w:rPr>
        <w:t>Phụ lục I</w:t>
      </w:r>
      <w:r w:rsidR="00B45C7A" w:rsidRPr="005E070B">
        <w:rPr>
          <w:rStyle w:val="fontstyle01"/>
          <w:color w:val="auto"/>
          <w:spacing w:val="-2"/>
          <w:lang w:val="pt-BR"/>
        </w:rPr>
        <w:t>,</w:t>
      </w:r>
      <w:r w:rsidR="00D55816" w:rsidRPr="005E070B">
        <w:rPr>
          <w:rStyle w:val="fontstyle01"/>
          <w:color w:val="auto"/>
          <w:spacing w:val="-2"/>
          <w:lang w:val="pt-BR"/>
        </w:rPr>
        <w:t xml:space="preserve"> </w:t>
      </w:r>
      <w:r w:rsidR="00DB5111" w:rsidRPr="005E070B">
        <w:rPr>
          <w:rStyle w:val="fontstyle01"/>
          <w:color w:val="auto"/>
          <w:spacing w:val="-2"/>
          <w:lang w:val="pt-BR"/>
        </w:rPr>
        <w:t xml:space="preserve">Quyết định số 1454/QĐ-TTg ngày 01/9/2021 của Thủ tướng Chính phủ phê duyệt Quy hoạch mạng lưới đường bộ thời kỳ 2021 - 2030, tầm nhìn đến năm 2050, tiến trình đầu tư dự án </w:t>
      </w:r>
      <w:r w:rsidR="00D55816" w:rsidRPr="005E070B">
        <w:rPr>
          <w:rStyle w:val="fontstyle01"/>
          <w:color w:val="auto"/>
          <w:spacing w:val="-2"/>
          <w:lang w:val="pt-BR"/>
        </w:rPr>
        <w:t xml:space="preserve">tuyến cao tốc Mỹ An - Cao Lãnh </w:t>
      </w:r>
      <w:r w:rsidR="00DB5111" w:rsidRPr="005E070B">
        <w:rPr>
          <w:rStyle w:val="fontstyle01"/>
          <w:color w:val="auto"/>
          <w:spacing w:val="-2"/>
          <w:lang w:val="pt-BR"/>
        </w:rPr>
        <w:t xml:space="preserve">với quy mô 06 làn xe là trước năm 2030. </w:t>
      </w:r>
      <w:r w:rsidR="00A55F92" w:rsidRPr="005E070B">
        <w:rPr>
          <w:rStyle w:val="fontstyle01"/>
          <w:color w:val="auto"/>
          <w:spacing w:val="-2"/>
          <w:lang w:val="pt-BR"/>
        </w:rPr>
        <w:t>Dự án được Thủ tướng Chính phủ phê duyệt chủ trương đầu tư tại Quyết định số 2203/QĐ-TTg ngày 27/12/2021 theo đó, giai đoạn 1</w:t>
      </w:r>
      <w:r w:rsidR="008D0D5A" w:rsidRPr="005E070B">
        <w:rPr>
          <w:rStyle w:val="fontstyle01"/>
          <w:color w:val="auto"/>
          <w:spacing w:val="-2"/>
          <w:lang w:val="pt-BR"/>
        </w:rPr>
        <w:t xml:space="preserve"> dự án được</w:t>
      </w:r>
      <w:r w:rsidR="00A55F92" w:rsidRPr="005E070B">
        <w:rPr>
          <w:rStyle w:val="fontstyle01"/>
          <w:color w:val="auto"/>
          <w:spacing w:val="-2"/>
          <w:lang w:val="pt-BR"/>
        </w:rPr>
        <w:t xml:space="preserve"> đầu tư với quy mô 04 làn xe hạn chế</w:t>
      </w:r>
      <w:r w:rsidR="00BE07B6" w:rsidRPr="005E070B">
        <w:rPr>
          <w:rStyle w:val="fontstyle01"/>
          <w:color w:val="auto"/>
          <w:spacing w:val="-2"/>
          <w:lang w:val="pt-BR"/>
        </w:rPr>
        <w:t xml:space="preserve"> </w:t>
      </w:r>
      <w:r w:rsidR="006D63A7" w:rsidRPr="005E070B">
        <w:rPr>
          <w:rStyle w:val="fontstyle01"/>
          <w:color w:val="auto"/>
          <w:spacing w:val="-2"/>
          <w:lang w:val="pt-BR"/>
        </w:rPr>
        <w:t xml:space="preserve">(phù hợp với </w:t>
      </w:r>
      <w:r w:rsidR="00A55F92" w:rsidRPr="005E070B">
        <w:rPr>
          <w:rStyle w:val="fontstyle01"/>
          <w:color w:val="auto"/>
          <w:spacing w:val="-2"/>
          <w:lang w:val="pt-BR"/>
        </w:rPr>
        <w:t>số liệu tính toán, dự báo lưu lượng phương tiện lưu thông</w:t>
      </w:r>
      <w:r w:rsidR="000C6F39" w:rsidRPr="005E070B">
        <w:rPr>
          <w:rStyle w:val="fontstyle01"/>
          <w:color w:val="auto"/>
          <w:spacing w:val="-2"/>
          <w:lang w:val="pt-BR"/>
        </w:rPr>
        <w:t>)</w:t>
      </w:r>
      <w:r w:rsidR="00A55F92" w:rsidRPr="005E070B">
        <w:rPr>
          <w:rStyle w:val="fontstyle01"/>
          <w:color w:val="auto"/>
          <w:spacing w:val="-2"/>
          <w:lang w:val="pt-BR"/>
        </w:rPr>
        <w:t>.</w:t>
      </w:r>
      <w:r w:rsidR="00BE07B6" w:rsidRPr="005E070B">
        <w:rPr>
          <w:rStyle w:val="fontstyle01"/>
          <w:color w:val="auto"/>
          <w:spacing w:val="-2"/>
          <w:lang w:val="pt-BR"/>
        </w:rPr>
        <w:t xml:space="preserve"> Theo số liệu tính toán, sau năm 2040 dự án sẽ mãn tải 04 làn xe cần phải nâng cấp lên 06 làn xe. Trong g</w:t>
      </w:r>
      <w:r w:rsidR="00BE07B6" w:rsidRPr="005E070B">
        <w:rPr>
          <w:spacing w:val="-2"/>
          <w:sz w:val="28"/>
          <w:szCs w:val="28"/>
          <w:shd w:val="clear" w:color="auto" w:fill="FFFFFF"/>
        </w:rPr>
        <w:t>iai đoạn 1 thực hiện giải phóng mặt bằng theo quy mô 06 làn xe hoàn chỉnh theo quy hoạch.</w:t>
      </w:r>
    </w:p>
    <w:p w14:paraId="117B0C90" w14:textId="5FE6A646" w:rsidR="00CC162A" w:rsidRPr="005E070B" w:rsidRDefault="00CC162A" w:rsidP="004F3070">
      <w:pPr>
        <w:spacing w:before="100" w:line="330" w:lineRule="exact"/>
        <w:ind w:firstLine="567"/>
        <w:jc w:val="both"/>
        <w:rPr>
          <w:rStyle w:val="fontstyle01"/>
          <w:color w:val="auto"/>
          <w:lang w:val="pt-BR"/>
        </w:rPr>
      </w:pPr>
      <w:r w:rsidRPr="005E070B">
        <w:rPr>
          <w:rStyle w:val="fontstyle01"/>
          <w:color w:val="auto"/>
          <w:lang w:val="pt-BR"/>
        </w:rPr>
        <w:t xml:space="preserve">- Thuyết minh Báo cáo nghiên cứu tiền khả thi (BCNCTKT) thiếu nội dung “Các hoạt động thực hiện trước” theo quy định tại Phụ lục IIIb Nghị định số </w:t>
      </w:r>
      <w:r w:rsidR="00F6705D" w:rsidRPr="005E070B">
        <w:rPr>
          <w:rStyle w:val="fontstyle01"/>
          <w:color w:val="auto"/>
          <w:lang w:val="pt-BR"/>
        </w:rPr>
        <w:t>114</w:t>
      </w:r>
      <w:r w:rsidRPr="005E070B">
        <w:rPr>
          <w:rStyle w:val="fontstyle01"/>
          <w:color w:val="auto"/>
          <w:lang w:val="pt-BR"/>
        </w:rPr>
        <w:t>/202</w:t>
      </w:r>
      <w:r w:rsidR="00F6705D" w:rsidRPr="005E070B">
        <w:rPr>
          <w:rStyle w:val="fontstyle01"/>
          <w:color w:val="auto"/>
          <w:lang w:val="pt-BR"/>
        </w:rPr>
        <w:t>1</w:t>
      </w:r>
      <w:r w:rsidRPr="005E070B">
        <w:rPr>
          <w:rStyle w:val="fontstyle01"/>
          <w:color w:val="auto"/>
          <w:lang w:val="pt-BR"/>
        </w:rPr>
        <w:t xml:space="preserve">/NĐ-CP ngày </w:t>
      </w:r>
      <w:r w:rsidR="00C930C4" w:rsidRPr="005E070B">
        <w:rPr>
          <w:rStyle w:val="fontstyle01"/>
          <w:color w:val="auto"/>
          <w:lang w:val="pt-BR"/>
        </w:rPr>
        <w:t>16</w:t>
      </w:r>
      <w:r w:rsidRPr="005E070B">
        <w:rPr>
          <w:rStyle w:val="fontstyle01"/>
          <w:color w:val="auto"/>
          <w:lang w:val="pt-BR"/>
        </w:rPr>
        <w:t>/</w:t>
      </w:r>
      <w:r w:rsidR="00C930C4" w:rsidRPr="005E070B">
        <w:rPr>
          <w:rStyle w:val="fontstyle01"/>
          <w:color w:val="auto"/>
          <w:lang w:val="pt-BR"/>
        </w:rPr>
        <w:t>12</w:t>
      </w:r>
      <w:r w:rsidRPr="005E070B">
        <w:rPr>
          <w:rStyle w:val="fontstyle01"/>
          <w:color w:val="auto"/>
          <w:lang w:val="pt-BR"/>
        </w:rPr>
        <w:t>/202</w:t>
      </w:r>
      <w:r w:rsidR="00C930C4" w:rsidRPr="005E070B">
        <w:rPr>
          <w:rStyle w:val="fontstyle01"/>
          <w:color w:val="auto"/>
          <w:lang w:val="pt-BR"/>
        </w:rPr>
        <w:t>1</w:t>
      </w:r>
      <w:r w:rsidRPr="005E070B">
        <w:rPr>
          <w:rStyle w:val="fontstyle01"/>
          <w:color w:val="auto"/>
          <w:lang w:val="pt-BR"/>
        </w:rPr>
        <w:t xml:space="preserve"> của Chính phủ về quản lý và sử dụng vốn hỗ trợ phát triển chính thức (ODA) và vốn vay ưu đãi của các nhà tài trợ nước ngoài.</w:t>
      </w:r>
    </w:p>
    <w:p w14:paraId="119BB9D4" w14:textId="498925C9" w:rsidR="00CC162A" w:rsidRPr="005E070B" w:rsidRDefault="00CC162A" w:rsidP="004F3070">
      <w:pPr>
        <w:spacing w:before="100" w:line="330" w:lineRule="exact"/>
        <w:ind w:firstLine="567"/>
        <w:jc w:val="both"/>
        <w:rPr>
          <w:spacing w:val="-4"/>
          <w:sz w:val="28"/>
          <w:szCs w:val="28"/>
          <w:lang w:val="nl-NL"/>
        </w:rPr>
      </w:pPr>
      <w:r w:rsidRPr="005E070B">
        <w:rPr>
          <w:sz w:val="28"/>
          <w:szCs w:val="28"/>
        </w:rPr>
        <w:t xml:space="preserve">- </w:t>
      </w:r>
      <w:r w:rsidR="00A00C25" w:rsidRPr="005E070B">
        <w:rPr>
          <w:rStyle w:val="Vnbnnidung"/>
          <w:sz w:val="28"/>
          <w:szCs w:val="28"/>
          <w:lang w:eastAsia="vi-VN"/>
        </w:rPr>
        <w:t>T</w:t>
      </w:r>
      <w:r w:rsidR="00F713F1" w:rsidRPr="005E070B">
        <w:rPr>
          <w:sz w:val="28"/>
          <w:szCs w:val="28"/>
        </w:rPr>
        <w:t xml:space="preserve">hời gian </w:t>
      </w:r>
      <w:r w:rsidRPr="005E070B">
        <w:rPr>
          <w:sz w:val="28"/>
          <w:szCs w:val="28"/>
        </w:rPr>
        <w:t>thẩm định</w:t>
      </w:r>
      <w:r w:rsidR="00F713F1" w:rsidRPr="005E070B">
        <w:rPr>
          <w:sz w:val="28"/>
          <w:szCs w:val="28"/>
        </w:rPr>
        <w:t xml:space="preserve"> </w:t>
      </w:r>
      <w:r w:rsidR="00F713F1" w:rsidRPr="005E070B">
        <w:rPr>
          <w:rStyle w:val="Vnbnnidung"/>
          <w:sz w:val="28"/>
          <w:szCs w:val="28"/>
          <w:lang w:eastAsia="vi-VN"/>
        </w:rPr>
        <w:t>BCNCTKT</w:t>
      </w:r>
      <w:r w:rsidRPr="005E070B">
        <w:rPr>
          <w:sz w:val="28"/>
          <w:szCs w:val="28"/>
        </w:rPr>
        <w:t xml:space="preserve"> </w:t>
      </w:r>
      <w:r w:rsidR="0032232B" w:rsidRPr="005E070B">
        <w:rPr>
          <w:sz w:val="28"/>
          <w:szCs w:val="28"/>
        </w:rPr>
        <w:t>v</w:t>
      </w:r>
      <w:r w:rsidR="009F577E" w:rsidRPr="005E070B">
        <w:rPr>
          <w:sz w:val="28"/>
          <w:szCs w:val="28"/>
        </w:rPr>
        <w:t>à</w:t>
      </w:r>
      <w:r w:rsidR="0032232B" w:rsidRPr="005E070B">
        <w:rPr>
          <w:sz w:val="28"/>
          <w:szCs w:val="28"/>
        </w:rPr>
        <w:t xml:space="preserve"> </w:t>
      </w:r>
      <w:r w:rsidR="00F713F1" w:rsidRPr="005E070B">
        <w:rPr>
          <w:rStyle w:val="Vnbnnidung"/>
          <w:sz w:val="28"/>
          <w:szCs w:val="28"/>
          <w:lang w:eastAsia="vi-VN"/>
        </w:rPr>
        <w:t>BCNCTKT</w:t>
      </w:r>
      <w:r w:rsidR="00A00C25" w:rsidRPr="005E070B">
        <w:rPr>
          <w:rStyle w:val="Vnbnnidung"/>
          <w:sz w:val="28"/>
          <w:szCs w:val="28"/>
          <w:lang w:eastAsia="vi-VN"/>
        </w:rPr>
        <w:t xml:space="preserve"> </w:t>
      </w:r>
      <w:r w:rsidR="0032232B" w:rsidRPr="005E070B">
        <w:rPr>
          <w:sz w:val="28"/>
          <w:szCs w:val="28"/>
        </w:rPr>
        <w:t>điều chỉnh</w:t>
      </w:r>
      <w:r w:rsidR="00F713F1" w:rsidRPr="005E070B">
        <w:rPr>
          <w:sz w:val="28"/>
          <w:szCs w:val="28"/>
        </w:rPr>
        <w:t xml:space="preserve"> chậm </w:t>
      </w:r>
      <w:r w:rsidRPr="005E070B">
        <w:rPr>
          <w:rStyle w:val="Vnbnnidung"/>
          <w:sz w:val="28"/>
          <w:szCs w:val="28"/>
          <w:lang w:eastAsia="vi-VN"/>
        </w:rPr>
        <w:t>so với quy định tại khoản 6 Điều 15 Nghị định số 114/2021/NĐ-CP ngày 16/12/2021 của Chính phủ về quản lý và sử dụng vốn hỗ trợ phát triển chính thức (ODA) và vốn vay ưu đãi của nhà tài trợ nước ngoài</w:t>
      </w:r>
      <w:r w:rsidRPr="005E070B">
        <w:rPr>
          <w:rStyle w:val="FootnoteReference"/>
          <w:sz w:val="28"/>
          <w:szCs w:val="28"/>
          <w:lang w:eastAsia="vi-VN"/>
        </w:rPr>
        <w:footnoteReference w:id="2"/>
      </w:r>
      <w:r w:rsidR="003952CA" w:rsidRPr="005E070B">
        <w:rPr>
          <w:rStyle w:val="Vnbnnidung"/>
          <w:sz w:val="28"/>
          <w:szCs w:val="28"/>
          <w:lang w:eastAsia="vi-VN"/>
        </w:rPr>
        <w:t>.</w:t>
      </w:r>
    </w:p>
    <w:p w14:paraId="689FB1C6" w14:textId="2D6E669B" w:rsidR="00CC162A" w:rsidRPr="005E070B" w:rsidRDefault="00CC162A" w:rsidP="004F3070">
      <w:pPr>
        <w:widowControl w:val="0"/>
        <w:spacing w:before="100" w:line="330" w:lineRule="exact"/>
        <w:ind w:firstLine="567"/>
        <w:jc w:val="both"/>
        <w:rPr>
          <w:rStyle w:val="Emphasis"/>
          <w:i w:val="0"/>
        </w:rPr>
      </w:pPr>
      <w:r w:rsidRPr="005E070B">
        <w:rPr>
          <w:rStyle w:val="Emphasis"/>
          <w:i w:val="0"/>
        </w:rPr>
        <w:t>2</w:t>
      </w:r>
      <w:r w:rsidR="00E24C7B" w:rsidRPr="005E070B">
        <w:rPr>
          <w:rStyle w:val="Emphasis"/>
          <w:i w:val="0"/>
        </w:rPr>
        <w:t>.1</w:t>
      </w:r>
      <w:r w:rsidRPr="005E070B">
        <w:rPr>
          <w:rStyle w:val="Emphasis"/>
          <w:i w:val="0"/>
        </w:rPr>
        <w:t>.2. Công tác lập, thẩm định, phê duyệt dự án đầu tư</w:t>
      </w:r>
    </w:p>
    <w:p w14:paraId="3EFC3F7B" w14:textId="0D38C245" w:rsidR="00CC162A" w:rsidRPr="005E070B" w:rsidRDefault="00CC162A" w:rsidP="004F3070">
      <w:pPr>
        <w:spacing w:before="100" w:line="330" w:lineRule="exact"/>
        <w:ind w:firstLine="567"/>
        <w:jc w:val="both"/>
        <w:rPr>
          <w:rStyle w:val="fontstyle01"/>
          <w:color w:val="auto"/>
          <w:lang w:val="pt-BR"/>
        </w:rPr>
      </w:pPr>
      <w:r w:rsidRPr="005E070B">
        <w:rPr>
          <w:sz w:val="28"/>
          <w:szCs w:val="28"/>
          <w:shd w:val="clear" w:color="auto" w:fill="FFFFFF"/>
        </w:rPr>
        <w:t xml:space="preserve">- </w:t>
      </w:r>
      <w:r w:rsidR="0032232B" w:rsidRPr="005E070B">
        <w:rPr>
          <w:sz w:val="28"/>
          <w:szCs w:val="28"/>
          <w:shd w:val="clear" w:color="auto" w:fill="FFFFFF"/>
        </w:rPr>
        <w:t>Báo cáo nghiên cứu khả thi (</w:t>
      </w:r>
      <w:r w:rsidRPr="005E070B">
        <w:rPr>
          <w:sz w:val="28"/>
          <w:szCs w:val="28"/>
          <w:shd w:val="clear" w:color="auto" w:fill="FFFFFF"/>
        </w:rPr>
        <w:t>BCNCKT</w:t>
      </w:r>
      <w:r w:rsidR="0032232B" w:rsidRPr="005E070B">
        <w:rPr>
          <w:sz w:val="28"/>
          <w:szCs w:val="28"/>
          <w:shd w:val="clear" w:color="auto" w:fill="FFFFFF"/>
        </w:rPr>
        <w:t>)</w:t>
      </w:r>
      <w:r w:rsidRPr="005E070B">
        <w:rPr>
          <w:sz w:val="28"/>
          <w:szCs w:val="28"/>
          <w:shd w:val="clear" w:color="auto" w:fill="FFFFFF"/>
        </w:rPr>
        <w:t xml:space="preserve"> thiếu nội dung “Phương án kết nối hạ tầng kỹ thuật trong và ngoài công trình” theo quy định tại điểm đ khoản 1 Điều 54 Luật Xây dựng</w:t>
      </w:r>
      <w:r w:rsidRPr="005E070B">
        <w:rPr>
          <w:rStyle w:val="fontstyle01"/>
          <w:color w:val="auto"/>
          <w:lang w:val="pt-BR"/>
        </w:rPr>
        <w:t>.</w:t>
      </w:r>
    </w:p>
    <w:p w14:paraId="009C65B7" w14:textId="6ADC3E92" w:rsidR="00B97CDB" w:rsidRPr="005E070B" w:rsidRDefault="00CC162A" w:rsidP="004F3070">
      <w:pPr>
        <w:spacing w:before="100" w:line="330" w:lineRule="exact"/>
        <w:ind w:firstLine="567"/>
        <w:jc w:val="both"/>
        <w:rPr>
          <w:rStyle w:val="fontstyle01"/>
          <w:color w:val="auto"/>
          <w:spacing w:val="-2"/>
          <w:lang w:val="pt-BR"/>
        </w:rPr>
      </w:pPr>
      <w:r w:rsidRPr="005E070B">
        <w:rPr>
          <w:rStyle w:val="fontstyle01"/>
          <w:color w:val="auto"/>
          <w:spacing w:val="-2"/>
          <w:lang w:val="pt-BR"/>
        </w:rPr>
        <w:t xml:space="preserve">- </w:t>
      </w:r>
      <w:r w:rsidR="00B97CDB" w:rsidRPr="005E070B">
        <w:rPr>
          <w:rStyle w:val="fontstyle01"/>
          <w:color w:val="auto"/>
          <w:spacing w:val="-2"/>
          <w:lang w:val="pt-BR"/>
        </w:rPr>
        <w:t>Theo thiết kế cơ sở (TKCS) được duyệt, c</w:t>
      </w:r>
      <w:r w:rsidR="0033026D" w:rsidRPr="005E070B">
        <w:rPr>
          <w:rStyle w:val="fontstyle01"/>
          <w:color w:val="auto"/>
          <w:spacing w:val="-2"/>
          <w:lang w:val="pt-BR"/>
        </w:rPr>
        <w:t xml:space="preserve">hiều cao tĩnh không cầu Nguyễn Văn Tiếp A là 6m </w:t>
      </w:r>
      <w:r w:rsidR="00B97CDB" w:rsidRPr="005E070B">
        <w:rPr>
          <w:rStyle w:val="fontstyle01"/>
          <w:color w:val="auto"/>
          <w:spacing w:val="-2"/>
          <w:lang w:val="pt-BR"/>
        </w:rPr>
        <w:t xml:space="preserve">tuy nhiên theo Phụ lục </w:t>
      </w:r>
      <w:r w:rsidR="008B3069" w:rsidRPr="005E070B">
        <w:rPr>
          <w:rStyle w:val="fontstyle01"/>
          <w:color w:val="auto"/>
          <w:spacing w:val="-2"/>
          <w:lang w:val="pt-BR"/>
        </w:rPr>
        <w:t xml:space="preserve">I, </w:t>
      </w:r>
      <w:r w:rsidR="00B97CDB" w:rsidRPr="005E070B">
        <w:rPr>
          <w:rStyle w:val="fontstyle01"/>
          <w:color w:val="auto"/>
          <w:spacing w:val="-2"/>
          <w:lang w:val="pt-BR"/>
        </w:rPr>
        <w:t>II kèm theo Thông tư số 46/2016/TT-BGTVT ngày 29/12/2016 quy định cấp kỹ thuật đường thủy nội địa, Kênh Tháp Mười số 2 (tên khác là Nguyễn Văn Tiếp A) cấp kỹ thuật hiện tại là cấp III</w:t>
      </w:r>
      <w:r w:rsidR="008B3069" w:rsidRPr="005E070B">
        <w:rPr>
          <w:rStyle w:val="fontstyle01"/>
          <w:color w:val="auto"/>
          <w:spacing w:val="-2"/>
          <w:lang w:val="pt-BR"/>
        </w:rPr>
        <w:t xml:space="preserve"> và </w:t>
      </w:r>
      <w:r w:rsidR="00B97CDB" w:rsidRPr="005E070B">
        <w:rPr>
          <w:rStyle w:val="fontstyle01"/>
          <w:color w:val="auto"/>
          <w:spacing w:val="-2"/>
          <w:lang w:val="pt-BR"/>
        </w:rPr>
        <w:t>chiều cao tĩnh không cầu là 7 (6)m (trong đó trị số trong ngoặc không ưu tiên sử dụng).</w:t>
      </w:r>
      <w:r w:rsidR="000D3DED" w:rsidRPr="005E070B">
        <w:rPr>
          <w:rStyle w:val="fontstyle01"/>
          <w:color w:val="auto"/>
          <w:spacing w:val="-2"/>
          <w:lang w:val="pt-BR"/>
        </w:rPr>
        <w:t xml:space="preserve"> </w:t>
      </w:r>
    </w:p>
    <w:p w14:paraId="487C93D6" w14:textId="199624B7" w:rsidR="00CC162A" w:rsidRPr="005E070B" w:rsidRDefault="00CC162A" w:rsidP="004F3070">
      <w:pPr>
        <w:spacing w:before="100" w:line="330" w:lineRule="exact"/>
        <w:ind w:firstLine="567"/>
        <w:jc w:val="both"/>
        <w:rPr>
          <w:sz w:val="28"/>
          <w:szCs w:val="28"/>
        </w:rPr>
      </w:pPr>
      <w:r w:rsidRPr="005E070B">
        <w:rPr>
          <w:spacing w:val="-2"/>
          <w:sz w:val="28"/>
          <w:szCs w:val="28"/>
          <w:lang w:val="en-GB"/>
        </w:rPr>
        <w:t xml:space="preserve">- Chưa xây dựng giải pháp thiết kế </w:t>
      </w:r>
      <w:r w:rsidRPr="005E070B">
        <w:rPr>
          <w:sz w:val="28"/>
          <w:szCs w:val="28"/>
        </w:rPr>
        <w:t>tường đầu, tường cánh cống ngang đường sử dụng vật liệu đá xây làm cơ sở so sánh, lựa chọn giải pháp tối ưu theo hướng dẫn tại khoản 9.2.3 Tiêu chuẩn TCCS 42:2022/TCĐBVN Đường ô tô cao tốc - Thiết kế và tổ chức giao thông trong giai đoạn phân kỳ đầu tư</w:t>
      </w:r>
      <w:r w:rsidR="00714465" w:rsidRPr="005E070B">
        <w:rPr>
          <w:rStyle w:val="FootnoteReference"/>
          <w:sz w:val="28"/>
          <w:szCs w:val="28"/>
        </w:rPr>
        <w:footnoteReference w:id="3"/>
      </w:r>
      <w:r w:rsidRPr="005E070B">
        <w:rPr>
          <w:sz w:val="28"/>
          <w:szCs w:val="28"/>
        </w:rPr>
        <w:t>.</w:t>
      </w:r>
    </w:p>
    <w:p w14:paraId="6E40537A" w14:textId="4CEA748B" w:rsidR="00CC162A" w:rsidRPr="005E070B" w:rsidRDefault="00CC162A" w:rsidP="004F3070">
      <w:pPr>
        <w:spacing w:before="100" w:line="330" w:lineRule="exact"/>
        <w:ind w:firstLine="567"/>
        <w:jc w:val="both"/>
        <w:rPr>
          <w:spacing w:val="-2"/>
          <w:sz w:val="28"/>
          <w:szCs w:val="28"/>
          <w:lang w:val="de-DE"/>
        </w:rPr>
      </w:pPr>
      <w:r w:rsidRPr="005E070B">
        <w:rPr>
          <w:spacing w:val="-2"/>
          <w:sz w:val="28"/>
          <w:szCs w:val="28"/>
          <w:lang w:val="de-DE"/>
        </w:rPr>
        <w:t>- Đối với khảo sát vật liệu cung cấp cho dự án: Đơn vị tư vấn tiến hành khảo sát, thu thập, đánh giá trữ lượng của các mỏ trong khu vực lân cận dự án</w:t>
      </w:r>
      <w:r w:rsidR="00261963" w:rsidRPr="005E070B">
        <w:rPr>
          <w:spacing w:val="-2"/>
          <w:sz w:val="28"/>
          <w:szCs w:val="28"/>
          <w:lang w:val="de-DE"/>
        </w:rPr>
        <w:t xml:space="preserve">, </w:t>
      </w:r>
      <w:r w:rsidRPr="005E070B">
        <w:rPr>
          <w:spacing w:val="-2"/>
          <w:sz w:val="28"/>
          <w:szCs w:val="28"/>
          <w:lang w:val="de-DE"/>
        </w:rPr>
        <w:t xml:space="preserve">chưa tiến </w:t>
      </w:r>
      <w:r w:rsidRPr="005E070B">
        <w:rPr>
          <w:spacing w:val="-2"/>
          <w:sz w:val="28"/>
          <w:szCs w:val="28"/>
          <w:lang w:val="de-DE"/>
        </w:rPr>
        <w:lastRenderedPageBreak/>
        <w:t xml:space="preserve">hành việc đánh giá khả năng cung cấp vật liệu và thu thập các tài liệu liên quan đến chất lượng </w:t>
      </w:r>
      <w:r w:rsidR="00B41CD6" w:rsidRPr="005E070B">
        <w:rPr>
          <w:spacing w:val="-2"/>
          <w:sz w:val="28"/>
          <w:szCs w:val="28"/>
          <w:lang w:val="de-DE"/>
        </w:rPr>
        <w:t>vật liệu xây dựng</w:t>
      </w:r>
      <w:r w:rsidRPr="005E070B">
        <w:rPr>
          <w:spacing w:val="-2"/>
          <w:sz w:val="28"/>
          <w:szCs w:val="28"/>
          <w:lang w:val="de-DE"/>
        </w:rPr>
        <w:t xml:space="preserve"> theo quy định tại điểm 7.1.6 TCCS 31:2020/TCĐBVN Đường ô tô - Tiêu chuẩn khảo sát</w:t>
      </w:r>
      <w:r w:rsidR="00B41CD6" w:rsidRPr="005E070B">
        <w:rPr>
          <w:spacing w:val="-2"/>
          <w:sz w:val="28"/>
          <w:szCs w:val="28"/>
          <w:lang w:val="de-DE"/>
        </w:rPr>
        <w:t>.</w:t>
      </w:r>
    </w:p>
    <w:p w14:paraId="725BC2AF" w14:textId="77990E32" w:rsidR="00CC162A" w:rsidRPr="005E070B" w:rsidRDefault="00CC162A" w:rsidP="004F3070">
      <w:pPr>
        <w:spacing w:before="100" w:line="330" w:lineRule="exact"/>
        <w:ind w:firstLine="567"/>
        <w:jc w:val="both"/>
        <w:rPr>
          <w:sz w:val="28"/>
          <w:szCs w:val="28"/>
        </w:rPr>
      </w:pPr>
      <w:r w:rsidRPr="005E070B">
        <w:rPr>
          <w:sz w:val="28"/>
          <w:szCs w:val="28"/>
          <w:lang w:val="de-DE"/>
        </w:rPr>
        <w:t>- Công tác lập thẩm định phê duyệt TMĐT còn một số tồn tại:</w:t>
      </w:r>
      <w:r w:rsidR="008A2B49" w:rsidRPr="005E070B">
        <w:rPr>
          <w:sz w:val="28"/>
          <w:szCs w:val="28"/>
          <w:lang w:val="de-DE"/>
        </w:rPr>
        <w:t xml:space="preserve"> </w:t>
      </w:r>
      <w:r w:rsidRPr="005E070B">
        <w:rPr>
          <w:sz w:val="28"/>
          <w:szCs w:val="28"/>
        </w:rPr>
        <w:t>Một số khoản mục trong TMĐT đang tạm tính, tham khảo dự án tương tự</w:t>
      </w:r>
      <w:r w:rsidRPr="005E070B">
        <w:rPr>
          <w:rStyle w:val="FootnoteReference"/>
          <w:sz w:val="28"/>
          <w:szCs w:val="28"/>
        </w:rPr>
        <w:footnoteReference w:id="4"/>
      </w:r>
      <w:r w:rsidRPr="005E070B">
        <w:rPr>
          <w:sz w:val="28"/>
          <w:szCs w:val="28"/>
        </w:rPr>
        <w:t>; một số hạng mục công việc thiếu cơ sở tính toán xác định khối lượng (Hồ sơ TKCS chỉ có bảng tổng hợp khối lượng)</w:t>
      </w:r>
      <w:r w:rsidRPr="005E070B">
        <w:rPr>
          <w:rStyle w:val="FootnoteReference"/>
          <w:sz w:val="28"/>
          <w:szCs w:val="28"/>
        </w:rPr>
        <w:footnoteReference w:id="5"/>
      </w:r>
      <w:r w:rsidRPr="005E070B">
        <w:rPr>
          <w:sz w:val="28"/>
          <w:szCs w:val="28"/>
        </w:rPr>
        <w:t>; Công tác tính toán, xác định TMĐT còn một số tồn tại trong việc tính toán khối lượng, áp dụng đơn giá với giá trị 83.238 triệu đồng (trong đó: sai khối lượng 28.852 triệu đồng</w:t>
      </w:r>
      <w:r w:rsidRPr="005E070B">
        <w:rPr>
          <w:rStyle w:val="FootnoteReference"/>
          <w:sz w:val="28"/>
          <w:szCs w:val="28"/>
        </w:rPr>
        <w:footnoteReference w:id="6"/>
      </w:r>
      <w:r w:rsidRPr="005E070B">
        <w:rPr>
          <w:sz w:val="28"/>
          <w:szCs w:val="28"/>
        </w:rPr>
        <w:t>; sai đơn giá 42.337 triệu đồng</w:t>
      </w:r>
      <w:r w:rsidRPr="005E070B">
        <w:rPr>
          <w:rStyle w:val="FootnoteReference"/>
          <w:sz w:val="28"/>
          <w:szCs w:val="28"/>
        </w:rPr>
        <w:footnoteReference w:id="7"/>
      </w:r>
      <w:r w:rsidRPr="005E070B">
        <w:rPr>
          <w:sz w:val="28"/>
          <w:szCs w:val="28"/>
        </w:rPr>
        <w:t>; giảm giá trị dự phòng tương ứng 12.076 triệu đồng).</w:t>
      </w:r>
    </w:p>
    <w:p w14:paraId="70AF39EF" w14:textId="178C8FB7" w:rsidR="00ED59C5" w:rsidRPr="005E070B" w:rsidRDefault="00ED59C5" w:rsidP="004F3070">
      <w:pPr>
        <w:widowControl w:val="0"/>
        <w:spacing w:before="100" w:line="330" w:lineRule="exact"/>
        <w:ind w:right="-28" w:firstLine="567"/>
        <w:jc w:val="both"/>
        <w:rPr>
          <w:rStyle w:val="Emphasis"/>
          <w:i w:val="0"/>
        </w:rPr>
      </w:pPr>
      <w:bookmarkStart w:id="0" w:name="_Hlk76294310"/>
      <w:r w:rsidRPr="005E070B">
        <w:rPr>
          <w:rStyle w:val="Emphasis"/>
          <w:i w:val="0"/>
        </w:rPr>
        <w:t>2.</w:t>
      </w:r>
      <w:r w:rsidR="00E24C7B" w:rsidRPr="005E070B">
        <w:rPr>
          <w:rStyle w:val="Emphasis"/>
          <w:i w:val="0"/>
        </w:rPr>
        <w:t>1</w:t>
      </w:r>
      <w:r w:rsidRPr="005E070B">
        <w:rPr>
          <w:rStyle w:val="Emphasis"/>
          <w:i w:val="0"/>
        </w:rPr>
        <w:t xml:space="preserve">.3. Công tác khảo sát, lập, thẩm định và phê duyệt thiết kế, dự toán </w:t>
      </w:r>
    </w:p>
    <w:p w14:paraId="0D4E7459" w14:textId="60BA6179" w:rsidR="00ED59C5" w:rsidRPr="005E070B" w:rsidRDefault="00687632" w:rsidP="004F3070">
      <w:pPr>
        <w:widowControl w:val="0"/>
        <w:spacing w:before="100" w:line="330" w:lineRule="exact"/>
        <w:ind w:firstLine="567"/>
        <w:jc w:val="both"/>
        <w:rPr>
          <w:spacing w:val="-12"/>
          <w:sz w:val="28"/>
          <w:szCs w:val="28"/>
          <w:lang w:val="nl-NL"/>
        </w:rPr>
      </w:pPr>
      <w:r w:rsidRPr="005E070B">
        <w:rPr>
          <w:spacing w:val="-12"/>
          <w:sz w:val="28"/>
          <w:szCs w:val="28"/>
          <w:lang w:val="nl-NL"/>
        </w:rPr>
        <w:t>2.1.3.1.</w:t>
      </w:r>
      <w:r w:rsidR="00ED59C5" w:rsidRPr="005E070B">
        <w:rPr>
          <w:spacing w:val="-12"/>
          <w:sz w:val="28"/>
          <w:szCs w:val="28"/>
          <w:lang w:val="nl-NL"/>
        </w:rPr>
        <w:t xml:space="preserve"> </w:t>
      </w:r>
      <w:r w:rsidR="00BF6CD5" w:rsidRPr="005E070B">
        <w:rPr>
          <w:spacing w:val="-12"/>
          <w:sz w:val="28"/>
          <w:szCs w:val="28"/>
          <w:lang w:val="nl-NL"/>
        </w:rPr>
        <w:t>Công tác khảo sát, lập thẩm tra, thẩm định</w:t>
      </w:r>
      <w:r w:rsidR="00ED1EE4" w:rsidRPr="005E070B">
        <w:rPr>
          <w:spacing w:val="-12"/>
          <w:sz w:val="28"/>
          <w:szCs w:val="28"/>
          <w:lang w:val="nl-NL"/>
        </w:rPr>
        <w:t>, phê duyệt</w:t>
      </w:r>
      <w:r w:rsidR="00BF6CD5" w:rsidRPr="005E070B">
        <w:rPr>
          <w:spacing w:val="-12"/>
          <w:sz w:val="28"/>
          <w:szCs w:val="28"/>
          <w:lang w:val="nl-NL"/>
        </w:rPr>
        <w:t xml:space="preserve"> thiết kế kỹ thuật (TKKT)</w:t>
      </w:r>
    </w:p>
    <w:p w14:paraId="35351949" w14:textId="5C475F52" w:rsidR="009344AC" w:rsidRPr="005E070B" w:rsidRDefault="009344AC" w:rsidP="004F3070">
      <w:pPr>
        <w:widowControl w:val="0"/>
        <w:spacing w:before="100" w:line="330" w:lineRule="exact"/>
        <w:ind w:firstLine="567"/>
        <w:jc w:val="both"/>
        <w:rPr>
          <w:bCs/>
          <w:spacing w:val="-4"/>
          <w:sz w:val="28"/>
          <w:szCs w:val="28"/>
          <w:lang w:val="es-ES_tradnl"/>
        </w:rPr>
      </w:pPr>
      <w:r w:rsidRPr="005E070B">
        <w:rPr>
          <w:bCs/>
          <w:spacing w:val="-4"/>
          <w:sz w:val="28"/>
          <w:szCs w:val="28"/>
          <w:lang w:val="es-ES_tradnl"/>
        </w:rPr>
        <w:t>(1) Về thiết kế cầu trên tuyến, đoạn chuyển tiếp đường đầu cầu:</w:t>
      </w:r>
    </w:p>
    <w:p w14:paraId="58B8E484" w14:textId="0B64A586" w:rsidR="008E3110" w:rsidRPr="005E070B" w:rsidRDefault="009344AC" w:rsidP="004F3070">
      <w:pPr>
        <w:widowControl w:val="0"/>
        <w:spacing w:before="100" w:line="330" w:lineRule="exact"/>
        <w:ind w:firstLine="567"/>
        <w:jc w:val="both"/>
        <w:rPr>
          <w:spacing w:val="-4"/>
          <w:sz w:val="28"/>
          <w:szCs w:val="28"/>
          <w:lang w:val="es-ES_tradnl"/>
        </w:rPr>
      </w:pPr>
      <w:r w:rsidRPr="005E070B">
        <w:rPr>
          <w:spacing w:val="-4"/>
          <w:sz w:val="28"/>
          <w:szCs w:val="28"/>
          <w:lang w:val="es-ES_tradnl"/>
        </w:rPr>
        <w:t xml:space="preserve">- </w:t>
      </w:r>
      <w:r w:rsidR="001E027A" w:rsidRPr="005E070B">
        <w:rPr>
          <w:spacing w:val="-4"/>
          <w:sz w:val="28"/>
          <w:szCs w:val="28"/>
          <w:lang w:val="es-ES_tradnl"/>
        </w:rPr>
        <w:t>Dự án t</w:t>
      </w:r>
      <w:r w:rsidRPr="005E070B">
        <w:rPr>
          <w:spacing w:val="-4"/>
          <w:sz w:val="28"/>
          <w:szCs w:val="28"/>
          <w:lang w:val="es-ES_tradnl"/>
        </w:rPr>
        <w:t xml:space="preserve">hiết kế cầu vượt đường tỉnh </w:t>
      </w:r>
      <w:r w:rsidR="00AF35E9" w:rsidRPr="005E070B">
        <w:rPr>
          <w:spacing w:val="-4"/>
          <w:sz w:val="28"/>
          <w:szCs w:val="28"/>
          <w:lang w:val="es-ES_tradnl"/>
        </w:rPr>
        <w:t>ĐT.</w:t>
      </w:r>
      <w:r w:rsidRPr="005E070B">
        <w:rPr>
          <w:spacing w:val="-4"/>
          <w:sz w:val="28"/>
          <w:szCs w:val="28"/>
          <w:lang w:val="es-ES_tradnl"/>
        </w:rPr>
        <w:t>846</w:t>
      </w:r>
      <w:r w:rsidR="001E027A" w:rsidRPr="005E070B">
        <w:rPr>
          <w:spacing w:val="-4"/>
          <w:sz w:val="28"/>
          <w:szCs w:val="28"/>
          <w:lang w:val="es-ES_tradnl"/>
        </w:rPr>
        <w:t xml:space="preserve"> </w:t>
      </w:r>
      <w:r w:rsidRPr="005E070B">
        <w:rPr>
          <w:spacing w:val="-4"/>
          <w:sz w:val="28"/>
          <w:szCs w:val="28"/>
          <w:lang w:val="es-ES_tradnl"/>
        </w:rPr>
        <w:t xml:space="preserve">và đường dẫn hai đầu cầu theo hiện trạng </w:t>
      </w:r>
      <w:r w:rsidR="00DD5757" w:rsidRPr="005E070B">
        <w:rPr>
          <w:spacing w:val="-4"/>
          <w:sz w:val="28"/>
          <w:szCs w:val="28"/>
          <w:lang w:val="es-ES_tradnl"/>
        </w:rPr>
        <w:t>đường cũ có quy mô đường cấp IV tuy nhiên theo quy hoạch tại</w:t>
      </w:r>
      <w:r w:rsidRPr="005E070B">
        <w:rPr>
          <w:spacing w:val="-4"/>
          <w:sz w:val="28"/>
          <w:szCs w:val="28"/>
          <w:lang w:val="es-ES_tradnl"/>
        </w:rPr>
        <w:t xml:space="preserve"> </w:t>
      </w:r>
      <w:r w:rsidR="00DD5757" w:rsidRPr="005E070B">
        <w:rPr>
          <w:spacing w:val="-4"/>
          <w:sz w:val="28"/>
          <w:szCs w:val="28"/>
          <w:lang w:val="es-ES_tradnl"/>
        </w:rPr>
        <w:t xml:space="preserve">Quyết định số 1454/QĐ-TTg ngày 01/9/2021 và </w:t>
      </w:r>
      <w:r w:rsidR="00AF35E9" w:rsidRPr="005E070B">
        <w:rPr>
          <w:spacing w:val="-4"/>
          <w:sz w:val="28"/>
          <w:szCs w:val="28"/>
          <w:lang w:val="es-ES_tradnl"/>
        </w:rPr>
        <w:t>Quyết định số 39/QĐ-TTg</w:t>
      </w:r>
      <w:r w:rsidR="00AF35E9" w:rsidRPr="005E070B">
        <w:rPr>
          <w:rStyle w:val="FootnoteReference"/>
          <w:spacing w:val="-4"/>
          <w:sz w:val="28"/>
          <w:szCs w:val="28"/>
          <w:lang w:val="es-ES_tradnl"/>
        </w:rPr>
        <w:footnoteReference w:id="8"/>
      </w:r>
      <w:r w:rsidR="00AF35E9" w:rsidRPr="005E070B">
        <w:rPr>
          <w:spacing w:val="-4"/>
          <w:sz w:val="28"/>
          <w:szCs w:val="28"/>
          <w:lang w:val="es-ES_tradnl"/>
        </w:rPr>
        <w:t xml:space="preserve"> ngày 11/01/2024</w:t>
      </w:r>
      <w:r w:rsidR="008E3110" w:rsidRPr="005E070B">
        <w:rPr>
          <w:spacing w:val="-4"/>
          <w:sz w:val="28"/>
          <w:szCs w:val="28"/>
          <w:lang w:val="es-ES_tradnl"/>
        </w:rPr>
        <w:t>,</w:t>
      </w:r>
      <w:r w:rsidR="00AF35E9" w:rsidRPr="005E070B">
        <w:rPr>
          <w:spacing w:val="-4"/>
          <w:sz w:val="28"/>
          <w:szCs w:val="28"/>
          <w:lang w:val="es-ES_tradnl"/>
        </w:rPr>
        <w:t xml:space="preserve"> </w:t>
      </w:r>
      <w:r w:rsidR="008E3110" w:rsidRPr="005E070B">
        <w:rPr>
          <w:spacing w:val="-4"/>
          <w:sz w:val="28"/>
          <w:szCs w:val="28"/>
          <w:lang w:val="es-ES_tradnl"/>
        </w:rPr>
        <w:t>đường tỉnh ĐT.846</w:t>
      </w:r>
      <w:r w:rsidR="00D26596" w:rsidRPr="005E070B">
        <w:rPr>
          <w:spacing w:val="-4"/>
          <w:sz w:val="28"/>
          <w:szCs w:val="28"/>
          <w:lang w:val="es-ES_tradnl"/>
        </w:rPr>
        <w:t xml:space="preserve"> (</w:t>
      </w:r>
      <w:r w:rsidR="008E3110" w:rsidRPr="005E070B">
        <w:rPr>
          <w:spacing w:val="-4"/>
          <w:sz w:val="28"/>
          <w:szCs w:val="28"/>
          <w:lang w:val="es-ES_tradnl"/>
        </w:rPr>
        <w:t>quy hoạch thành Quốc lộ 30B) có quy mô đường cấp III, 2-4 làn xe.</w:t>
      </w:r>
    </w:p>
    <w:p w14:paraId="1A0EF30C" w14:textId="77777777" w:rsidR="009344AC" w:rsidRPr="005E070B" w:rsidRDefault="009344AC" w:rsidP="004F3070">
      <w:pPr>
        <w:widowControl w:val="0"/>
        <w:spacing w:before="100" w:line="330" w:lineRule="exact"/>
        <w:ind w:firstLine="567"/>
        <w:jc w:val="both"/>
        <w:rPr>
          <w:spacing w:val="-4"/>
          <w:sz w:val="28"/>
          <w:szCs w:val="28"/>
          <w:lang w:val="es-ES_tradnl"/>
        </w:rPr>
      </w:pPr>
      <w:r w:rsidRPr="005E070B">
        <w:rPr>
          <w:spacing w:val="-4"/>
          <w:sz w:val="28"/>
          <w:szCs w:val="28"/>
          <w:lang w:val="es-ES_tradnl"/>
        </w:rPr>
        <w:t>- Thiết kế đắp đất bao taluy tứ nón bên phải bằng đất mua chưa thống nhất với vật liệu đắp bao taluy nền đường (đắp bằng đất tận dụng).</w:t>
      </w:r>
    </w:p>
    <w:p w14:paraId="7B524556" w14:textId="77777777" w:rsidR="008132BE" w:rsidRPr="005E070B" w:rsidRDefault="008132BE" w:rsidP="004F3070">
      <w:pPr>
        <w:widowControl w:val="0"/>
        <w:spacing w:before="100" w:line="330" w:lineRule="exact"/>
        <w:ind w:firstLine="567"/>
        <w:jc w:val="both"/>
        <w:rPr>
          <w:sz w:val="28"/>
          <w:szCs w:val="28"/>
          <w:lang w:val="es-ES_tradnl"/>
        </w:rPr>
      </w:pPr>
      <w:r w:rsidRPr="005E070B">
        <w:rPr>
          <w:spacing w:val="-4"/>
          <w:sz w:val="28"/>
          <w:szCs w:val="28"/>
          <w:lang w:val="es-ES_tradnl"/>
        </w:rPr>
        <w:t xml:space="preserve">- </w:t>
      </w:r>
      <w:r w:rsidRPr="005E070B">
        <w:rPr>
          <w:sz w:val="28"/>
          <w:szCs w:val="28"/>
          <w:lang w:val="es-ES_tradnl"/>
        </w:rPr>
        <w:t>Chiều dài thiết kế gia cố mái taluy đường đầu cầu chưa thống nhất giữa các cầu trên tuyến</w:t>
      </w:r>
      <w:r w:rsidRPr="005E070B">
        <w:rPr>
          <w:rStyle w:val="FootnoteReference"/>
          <w:sz w:val="28"/>
          <w:szCs w:val="28"/>
          <w:lang w:val="es-ES_tradnl"/>
        </w:rPr>
        <w:footnoteReference w:id="9"/>
      </w:r>
      <w:r w:rsidRPr="005E070B">
        <w:rPr>
          <w:sz w:val="28"/>
          <w:szCs w:val="28"/>
          <w:lang w:val="es-ES_tradnl"/>
        </w:rPr>
        <w:t>; thiết kế gia cố mái taluy và bậc thoát nước trên mái taluy bên phải trong phạm vi thiết kế độ dốc ngang mặt đường một mái (từ phải sang trái) tại một số vị trí</w:t>
      </w:r>
      <w:r w:rsidRPr="005E070B">
        <w:rPr>
          <w:rStyle w:val="FootnoteReference"/>
          <w:sz w:val="28"/>
          <w:szCs w:val="28"/>
          <w:lang w:val="es-ES_tradnl"/>
        </w:rPr>
        <w:footnoteReference w:id="10"/>
      </w:r>
      <w:r w:rsidRPr="005E070B">
        <w:rPr>
          <w:sz w:val="28"/>
          <w:szCs w:val="28"/>
          <w:lang w:val="es-ES_tradnl"/>
        </w:rPr>
        <w:t xml:space="preserve"> chưa phù hợp với hướng thoát nước mặt đường.</w:t>
      </w:r>
    </w:p>
    <w:p w14:paraId="64ADB78C" w14:textId="1E51C19F" w:rsidR="009344AC" w:rsidRPr="005E070B" w:rsidRDefault="009344AC" w:rsidP="004F3070">
      <w:pPr>
        <w:widowControl w:val="0"/>
        <w:spacing w:before="100" w:line="330" w:lineRule="exact"/>
        <w:ind w:firstLine="567"/>
        <w:jc w:val="both"/>
        <w:rPr>
          <w:spacing w:val="-4"/>
          <w:sz w:val="28"/>
          <w:szCs w:val="28"/>
          <w:lang w:val="es-ES_tradnl"/>
        </w:rPr>
      </w:pPr>
      <w:r w:rsidRPr="005E070B">
        <w:rPr>
          <w:spacing w:val="-4"/>
          <w:sz w:val="28"/>
          <w:szCs w:val="28"/>
          <w:lang w:val="es-ES_tradnl"/>
        </w:rPr>
        <w:t xml:space="preserve">- Thiết kế đoạn chuyển tiếp đường đầu cầu, cống theo mô đun ≥10m cho kết quả tính toán độ lún tại mặt cắt chuyển tiếp giữa giải pháp xử lý từ cọc xi măng đất sang bấc thấm còn chênh lệch về độ lún dư, chưa đảm bảo quy định tại điểm E.4.2.1 </w:t>
      </w:r>
      <w:r w:rsidRPr="005E070B">
        <w:rPr>
          <w:spacing w:val="-4"/>
          <w:sz w:val="28"/>
          <w:szCs w:val="28"/>
          <w:lang w:val="es-ES_tradnl"/>
        </w:rPr>
        <w:lastRenderedPageBreak/>
        <w:t>Phụ lục E Tiêu chuẩn TCCS 41:2022/TC</w:t>
      </w:r>
      <w:r w:rsidR="002D0A21" w:rsidRPr="005E070B">
        <w:rPr>
          <w:sz w:val="28"/>
          <w:szCs w:val="28"/>
        </w:rPr>
        <w:t>Đ</w:t>
      </w:r>
      <w:r w:rsidRPr="005E070B">
        <w:rPr>
          <w:spacing w:val="-4"/>
          <w:sz w:val="28"/>
          <w:szCs w:val="28"/>
          <w:lang w:val="es-ES_tradnl"/>
        </w:rPr>
        <w:t>BVN (yêu cầu thiết kế tránh không tạo bước nhẩy do lún dư).</w:t>
      </w:r>
    </w:p>
    <w:p w14:paraId="47D5BDCD" w14:textId="057C7064" w:rsidR="009344AC" w:rsidRPr="005E070B" w:rsidRDefault="009344AC" w:rsidP="004F3070">
      <w:pPr>
        <w:widowControl w:val="0"/>
        <w:spacing w:before="100" w:line="330" w:lineRule="exact"/>
        <w:ind w:firstLine="540"/>
        <w:jc w:val="both"/>
        <w:rPr>
          <w:sz w:val="28"/>
          <w:szCs w:val="28"/>
          <w:lang w:val="nl-NL"/>
        </w:rPr>
      </w:pPr>
      <w:r w:rsidRPr="005E070B">
        <w:rPr>
          <w:sz w:val="28"/>
          <w:szCs w:val="28"/>
          <w:lang w:val="nl-NL"/>
        </w:rPr>
        <w:t>(2) Về thiết kế phần nền đường, xử lý đất yếu:</w:t>
      </w:r>
    </w:p>
    <w:p w14:paraId="6DDF2BB9" w14:textId="0221EC59" w:rsidR="009344AC" w:rsidRPr="005E070B" w:rsidRDefault="009344AC" w:rsidP="004F3070">
      <w:pPr>
        <w:widowControl w:val="0"/>
        <w:spacing w:before="100" w:line="330" w:lineRule="exact"/>
        <w:ind w:firstLine="562"/>
        <w:jc w:val="both"/>
        <w:rPr>
          <w:bCs/>
          <w:i/>
          <w:szCs w:val="28"/>
          <w:lang w:val="de-DE"/>
        </w:rPr>
      </w:pPr>
      <w:r w:rsidRPr="005E070B">
        <w:rPr>
          <w:sz w:val="28"/>
          <w:szCs w:val="28"/>
          <w:lang w:val="nl-NL"/>
        </w:rPr>
        <w:t xml:space="preserve">- </w:t>
      </w:r>
      <w:r w:rsidRPr="005E070B">
        <w:rPr>
          <w:sz w:val="28"/>
          <w:szCs w:val="28"/>
        </w:rPr>
        <w:t>Thiết kế hình học mặt cắt ngang hạng mục đào thay đất tại một số vị trí có chiều rộng đáy nhỏ lớn hơn chiều rộng nền đường là chưa phù hợp theo quy định tại điểm 7.3.2 Tiêu chuẩn TCCS 41:2022/TCĐBVN</w:t>
      </w:r>
      <w:r w:rsidR="006F18F4" w:rsidRPr="005E070B">
        <w:rPr>
          <w:sz w:val="28"/>
          <w:szCs w:val="28"/>
        </w:rPr>
        <w:t>.</w:t>
      </w:r>
    </w:p>
    <w:p w14:paraId="259D58A3" w14:textId="6A74F6F2" w:rsidR="009344AC" w:rsidRPr="005E070B" w:rsidRDefault="009344AC" w:rsidP="004F3070">
      <w:pPr>
        <w:widowControl w:val="0"/>
        <w:spacing w:before="100" w:line="330" w:lineRule="exact"/>
        <w:ind w:firstLine="562"/>
        <w:jc w:val="both"/>
        <w:rPr>
          <w:bCs/>
          <w:sz w:val="28"/>
          <w:szCs w:val="28"/>
          <w:lang w:val="de-DE"/>
        </w:rPr>
      </w:pPr>
      <w:r w:rsidRPr="005E070B">
        <w:rPr>
          <w:bCs/>
          <w:sz w:val="28"/>
          <w:szCs w:val="28"/>
          <w:lang w:val="de-DE"/>
        </w:rPr>
        <w:t>- Hồ sơ thiết kế kỹ thuật hạng mục xử lý đất yếu bằng cọc đất xi măng CDM không thể hiện tọa độ (X,Y), cao độ đáy/đỉnh cho từng cọc theo hướng dẫn tại mục 4.4.2 TCVN 9906:2014</w:t>
      </w:r>
      <w:r w:rsidR="00502359" w:rsidRPr="005E070B">
        <w:rPr>
          <w:rStyle w:val="FootnoteReference"/>
          <w:bCs/>
          <w:sz w:val="28"/>
          <w:szCs w:val="28"/>
          <w:lang w:val="de-DE"/>
        </w:rPr>
        <w:footnoteReference w:id="11"/>
      </w:r>
      <w:r w:rsidR="00C67CD3" w:rsidRPr="005E070B">
        <w:rPr>
          <w:bCs/>
          <w:sz w:val="28"/>
          <w:szCs w:val="28"/>
          <w:lang w:val="de-DE"/>
        </w:rPr>
        <w:t>.</w:t>
      </w:r>
    </w:p>
    <w:p w14:paraId="205E2595" w14:textId="60160CAD" w:rsidR="009344AC" w:rsidRPr="005E070B" w:rsidRDefault="009344AC" w:rsidP="004F3070">
      <w:pPr>
        <w:widowControl w:val="0"/>
        <w:tabs>
          <w:tab w:val="left" w:pos="284"/>
          <w:tab w:val="left" w:pos="567"/>
        </w:tabs>
        <w:spacing w:before="100" w:line="330" w:lineRule="exact"/>
        <w:ind w:firstLine="567"/>
        <w:jc w:val="both"/>
        <w:rPr>
          <w:bCs/>
          <w:sz w:val="28"/>
          <w:szCs w:val="28"/>
          <w:lang w:val="de-DE"/>
        </w:rPr>
      </w:pPr>
      <w:r w:rsidRPr="005E070B">
        <w:rPr>
          <w:bCs/>
          <w:sz w:val="28"/>
          <w:szCs w:val="28"/>
          <w:lang w:val="de-DE"/>
        </w:rPr>
        <w:t>- Theo thuyết minh TKKT, việc thi công cống tròn sẽ tiến hành sau khi hoàn thành công tác xử lý nền đất yếu</w:t>
      </w:r>
      <w:r w:rsidR="00BE1E5F" w:rsidRPr="005E070B">
        <w:rPr>
          <w:bCs/>
          <w:sz w:val="28"/>
          <w:szCs w:val="28"/>
          <w:lang w:val="de-DE"/>
        </w:rPr>
        <w:t xml:space="preserve">; </w:t>
      </w:r>
      <w:r w:rsidR="007C068C" w:rsidRPr="005E070B">
        <w:rPr>
          <w:bCs/>
          <w:sz w:val="28"/>
          <w:szCs w:val="28"/>
          <w:lang w:val="de-DE"/>
        </w:rPr>
        <w:t>t</w:t>
      </w:r>
      <w:r w:rsidRPr="005E070B">
        <w:rPr>
          <w:bCs/>
          <w:sz w:val="28"/>
          <w:szCs w:val="28"/>
          <w:lang w:val="de-DE"/>
        </w:rPr>
        <w:t>heo TKKT được duyệt, trong phạm vi thân cống được gia cố bằng đóng cọc cừ tràm tuy nhiên chưa có thuyết minh, làm rõ sự cần thiết.</w:t>
      </w:r>
    </w:p>
    <w:p w14:paraId="6F569200" w14:textId="3D3E31AE" w:rsidR="009632F0" w:rsidRPr="005E070B" w:rsidRDefault="009344AC" w:rsidP="004F3070">
      <w:pPr>
        <w:widowControl w:val="0"/>
        <w:tabs>
          <w:tab w:val="left" w:pos="284"/>
          <w:tab w:val="left" w:pos="567"/>
        </w:tabs>
        <w:spacing w:before="100" w:line="330" w:lineRule="exact"/>
        <w:ind w:firstLine="567"/>
        <w:jc w:val="both"/>
        <w:rPr>
          <w:spacing w:val="-4"/>
          <w:sz w:val="28"/>
          <w:szCs w:val="28"/>
          <w:lang w:val="vi-VN"/>
        </w:rPr>
      </w:pPr>
      <w:r w:rsidRPr="005E070B">
        <w:rPr>
          <w:bCs/>
          <w:spacing w:val="-4"/>
          <w:sz w:val="28"/>
          <w:szCs w:val="28"/>
        </w:rPr>
        <w:t>-</w:t>
      </w:r>
      <w:r w:rsidR="009632F0" w:rsidRPr="005E070B">
        <w:rPr>
          <w:bCs/>
          <w:spacing w:val="-4"/>
          <w:sz w:val="28"/>
          <w:szCs w:val="28"/>
          <w:lang w:val="vi-VN"/>
        </w:rPr>
        <w:t xml:space="preserve"> Về thiết kế xử lý nền đường bằng </w:t>
      </w:r>
      <w:r w:rsidR="009632F0" w:rsidRPr="005E070B">
        <w:rPr>
          <w:bCs/>
          <w:spacing w:val="-4"/>
          <w:sz w:val="28"/>
          <w:szCs w:val="28"/>
          <w:lang w:val="pt-BR"/>
        </w:rPr>
        <w:t>trụ (</w:t>
      </w:r>
      <w:r w:rsidR="009632F0" w:rsidRPr="005E070B">
        <w:rPr>
          <w:bCs/>
          <w:spacing w:val="-4"/>
          <w:sz w:val="28"/>
          <w:szCs w:val="28"/>
          <w:lang w:val="vi-VN"/>
        </w:rPr>
        <w:t>cọc</w:t>
      </w:r>
      <w:r w:rsidR="009632F0" w:rsidRPr="005E070B">
        <w:rPr>
          <w:bCs/>
          <w:spacing w:val="-4"/>
          <w:sz w:val="28"/>
          <w:szCs w:val="28"/>
          <w:lang w:val="pt-BR"/>
        </w:rPr>
        <w:t>)</w:t>
      </w:r>
      <w:r w:rsidR="009632F0" w:rsidRPr="005E070B">
        <w:rPr>
          <w:bCs/>
          <w:spacing w:val="-4"/>
          <w:sz w:val="28"/>
          <w:szCs w:val="28"/>
          <w:lang w:val="vi-VN"/>
        </w:rPr>
        <w:t xml:space="preserve"> </w:t>
      </w:r>
      <w:r w:rsidR="009632F0" w:rsidRPr="005E070B">
        <w:rPr>
          <w:bCs/>
          <w:spacing w:val="-4"/>
          <w:sz w:val="28"/>
          <w:szCs w:val="28"/>
          <w:lang w:val="pt-BR"/>
        </w:rPr>
        <w:t>x</w:t>
      </w:r>
      <w:r w:rsidR="009632F0" w:rsidRPr="005E070B">
        <w:rPr>
          <w:bCs/>
          <w:spacing w:val="-4"/>
          <w:sz w:val="28"/>
          <w:szCs w:val="28"/>
          <w:lang w:val="vi-VN"/>
        </w:rPr>
        <w:t>i măng đất</w:t>
      </w:r>
      <w:r w:rsidR="009632F0" w:rsidRPr="005E070B">
        <w:rPr>
          <w:bCs/>
          <w:spacing w:val="-4"/>
          <w:sz w:val="28"/>
          <w:szCs w:val="28"/>
          <w:lang w:val="pt-BR"/>
        </w:rPr>
        <w:t xml:space="preserve">: </w:t>
      </w:r>
      <w:r w:rsidR="009632F0" w:rsidRPr="005E070B">
        <w:rPr>
          <w:spacing w:val="-4"/>
          <w:sz w:val="28"/>
          <w:szCs w:val="28"/>
          <w:lang w:val="vi-VN"/>
        </w:rPr>
        <w:t>Phạm vi bố trí cọc xi măng đất bao gồm cả phạm vi đắp đất tứ nón</w:t>
      </w:r>
      <w:r w:rsidR="009632F0" w:rsidRPr="005E070B">
        <w:rPr>
          <w:spacing w:val="-4"/>
          <w:sz w:val="28"/>
          <w:szCs w:val="28"/>
          <w:lang w:val="pt-BR"/>
        </w:rPr>
        <w:t xml:space="preserve"> mố cầu</w:t>
      </w:r>
      <w:r w:rsidR="009632F0" w:rsidRPr="005E070B">
        <w:rPr>
          <w:spacing w:val="-4"/>
          <w:sz w:val="28"/>
          <w:szCs w:val="28"/>
          <w:lang w:val="vi-VN"/>
        </w:rPr>
        <w:t xml:space="preserve">, đắp </w:t>
      </w:r>
      <w:r w:rsidR="009632F0" w:rsidRPr="005E070B">
        <w:rPr>
          <w:spacing w:val="-4"/>
          <w:sz w:val="28"/>
          <w:szCs w:val="28"/>
          <w:lang w:val="pt-BR"/>
        </w:rPr>
        <w:t xml:space="preserve">đất </w:t>
      </w:r>
      <w:r w:rsidR="009632F0" w:rsidRPr="005E070B">
        <w:rPr>
          <w:spacing w:val="-4"/>
          <w:sz w:val="28"/>
          <w:szCs w:val="28"/>
          <w:lang w:val="vi-VN"/>
        </w:rPr>
        <w:t xml:space="preserve">bao taluy </w:t>
      </w:r>
      <w:r w:rsidR="009632F0" w:rsidRPr="005E070B">
        <w:rPr>
          <w:spacing w:val="-4"/>
          <w:sz w:val="28"/>
          <w:szCs w:val="28"/>
          <w:lang w:val="pt-BR"/>
        </w:rPr>
        <w:t>đường đầu</w:t>
      </w:r>
      <w:r w:rsidR="009632F0" w:rsidRPr="005E070B">
        <w:rPr>
          <w:spacing w:val="-4"/>
          <w:sz w:val="28"/>
          <w:szCs w:val="28"/>
          <w:lang w:val="vi-VN"/>
        </w:rPr>
        <w:t xml:space="preserve"> cầu chưa phù hợp với thiết kế </w:t>
      </w:r>
      <w:r w:rsidR="009632F0" w:rsidRPr="005E070B">
        <w:rPr>
          <w:spacing w:val="-4"/>
          <w:sz w:val="28"/>
          <w:szCs w:val="28"/>
          <w:lang w:val="pt-BR"/>
        </w:rPr>
        <w:t>mặt cắt ngang điển hình xử lý nền đất yếu bằng trụ xi măng đất</w:t>
      </w:r>
      <w:r w:rsidR="009632F0" w:rsidRPr="005E070B">
        <w:rPr>
          <w:rStyle w:val="FootnoteReference"/>
          <w:spacing w:val="-4"/>
          <w:sz w:val="28"/>
          <w:szCs w:val="28"/>
          <w:lang w:val="vi-VN"/>
        </w:rPr>
        <w:footnoteReference w:id="12"/>
      </w:r>
      <w:r w:rsidR="009632F0" w:rsidRPr="005E070B">
        <w:rPr>
          <w:spacing w:val="-4"/>
          <w:sz w:val="28"/>
          <w:szCs w:val="28"/>
          <w:lang w:val="vi-VN"/>
        </w:rPr>
        <w:t>, chưa xét tới ảnh hưởng của việc bố trí cọc xi măng đất tới thi công mở rộng giai đoạn 2</w:t>
      </w:r>
      <w:r w:rsidR="00835EDA" w:rsidRPr="005E070B">
        <w:rPr>
          <w:spacing w:val="-4"/>
          <w:sz w:val="28"/>
          <w:szCs w:val="28"/>
        </w:rPr>
        <w:t xml:space="preserve"> (nếu có)</w:t>
      </w:r>
      <w:r w:rsidR="009632F0" w:rsidRPr="005E070B">
        <w:rPr>
          <w:spacing w:val="-4"/>
          <w:sz w:val="28"/>
          <w:szCs w:val="28"/>
          <w:lang w:val="vi-VN"/>
        </w:rPr>
        <w:t>.</w:t>
      </w:r>
    </w:p>
    <w:p w14:paraId="4A66C5AD" w14:textId="05276200" w:rsidR="009344AC" w:rsidRPr="005E070B" w:rsidRDefault="009344AC" w:rsidP="004F3070">
      <w:pPr>
        <w:widowControl w:val="0"/>
        <w:spacing w:before="100" w:line="330" w:lineRule="exact"/>
        <w:ind w:firstLine="567"/>
        <w:jc w:val="both"/>
        <w:rPr>
          <w:bCs/>
          <w:spacing w:val="-4"/>
          <w:sz w:val="28"/>
          <w:szCs w:val="28"/>
          <w:lang w:val="es-ES_tradnl"/>
        </w:rPr>
      </w:pPr>
      <w:r w:rsidRPr="005E070B">
        <w:rPr>
          <w:bCs/>
          <w:spacing w:val="-4"/>
          <w:sz w:val="28"/>
          <w:szCs w:val="28"/>
          <w:lang w:val="es-ES_tradnl"/>
        </w:rPr>
        <w:t xml:space="preserve">(3) Về tính toán thủy văn: </w:t>
      </w:r>
      <w:r w:rsidR="00AB69C1" w:rsidRPr="005E070B">
        <w:rPr>
          <w:bCs/>
          <w:spacing w:val="-4"/>
          <w:sz w:val="28"/>
          <w:szCs w:val="28"/>
          <w:lang w:val="es-ES_tradnl"/>
        </w:rPr>
        <w:t>theo thuyết minh, tại c</w:t>
      </w:r>
      <w:r w:rsidRPr="005E070B">
        <w:rPr>
          <w:spacing w:val="-4"/>
          <w:sz w:val="28"/>
          <w:szCs w:val="28"/>
          <w:lang w:val="es-ES_tradnl"/>
        </w:rPr>
        <w:t xml:space="preserve">ác vị trí cống chui dân sinh, đường gom xác định cao độ vai đường bằng cao độ mực nước tính toán thủy văn H10% </w:t>
      </w:r>
      <w:r w:rsidR="00F440E3" w:rsidRPr="005E070B">
        <w:rPr>
          <w:spacing w:val="-4"/>
          <w:sz w:val="28"/>
          <w:szCs w:val="28"/>
          <w:lang w:val="es-ES_tradnl"/>
        </w:rPr>
        <w:t>(chưa xét đến kịch bản biến đổi khí hậu, nước biển dâng</w:t>
      </w:r>
      <w:r w:rsidR="00A15DE8" w:rsidRPr="005E070B">
        <w:rPr>
          <w:spacing w:val="-4"/>
          <w:sz w:val="28"/>
          <w:szCs w:val="28"/>
          <w:lang w:val="es-ES_tradnl"/>
        </w:rPr>
        <w:t>; với giải pháp thiết kế này mặt đường gom, cống chui dân sinh sẽ bị ngập nếu xảy ra kịch bản mực nước biển dâng</w:t>
      </w:r>
      <w:r w:rsidR="00F440E3" w:rsidRPr="005E070B">
        <w:rPr>
          <w:spacing w:val="-4"/>
          <w:sz w:val="28"/>
          <w:szCs w:val="28"/>
          <w:lang w:val="es-ES_tradnl"/>
        </w:rPr>
        <w:t xml:space="preserve">) </w:t>
      </w:r>
      <w:r w:rsidRPr="005E070B">
        <w:rPr>
          <w:spacing w:val="-4"/>
          <w:sz w:val="28"/>
          <w:szCs w:val="28"/>
          <w:lang w:val="es-ES_tradnl"/>
        </w:rPr>
        <w:t>để tiết kiệm vật liệu cát đắp nền đường</w:t>
      </w:r>
      <w:r w:rsidR="00A15DE8" w:rsidRPr="005E070B">
        <w:rPr>
          <w:spacing w:val="-4"/>
          <w:sz w:val="28"/>
          <w:szCs w:val="28"/>
          <w:lang w:val="es-ES_tradnl"/>
        </w:rPr>
        <w:t>.</w:t>
      </w:r>
    </w:p>
    <w:p w14:paraId="7E72503A" w14:textId="63C3AD17" w:rsidR="009344AC" w:rsidRPr="005E070B" w:rsidRDefault="00DB1198" w:rsidP="004F3070">
      <w:pPr>
        <w:spacing w:before="100" w:line="330" w:lineRule="exact"/>
        <w:ind w:firstLine="567"/>
        <w:jc w:val="both"/>
        <w:rPr>
          <w:sz w:val="28"/>
          <w:szCs w:val="28"/>
        </w:rPr>
      </w:pPr>
      <w:r w:rsidRPr="005E070B">
        <w:rPr>
          <w:sz w:val="28"/>
          <w:szCs w:val="28"/>
        </w:rPr>
        <w:t xml:space="preserve">(4) </w:t>
      </w:r>
      <w:r w:rsidR="006F18F4" w:rsidRPr="005E070B">
        <w:rPr>
          <w:sz w:val="28"/>
          <w:szCs w:val="28"/>
        </w:rPr>
        <w:t>M</w:t>
      </w:r>
      <w:r w:rsidR="009344AC" w:rsidRPr="005E070B">
        <w:rPr>
          <w:sz w:val="28"/>
          <w:szCs w:val="28"/>
        </w:rPr>
        <w:t xml:space="preserve">ột số tồn tại trong bước TKCS như: chiều cao tĩnh không cầu Nguyễn Văn Tiếp A; </w:t>
      </w:r>
      <w:r w:rsidR="009344AC" w:rsidRPr="005E070B">
        <w:rPr>
          <w:spacing w:val="-2"/>
          <w:sz w:val="28"/>
          <w:szCs w:val="28"/>
          <w:lang w:val="en-GB"/>
        </w:rPr>
        <w:t xml:space="preserve">giải pháp thiết kế </w:t>
      </w:r>
      <w:r w:rsidR="009344AC" w:rsidRPr="005E070B">
        <w:rPr>
          <w:sz w:val="28"/>
          <w:szCs w:val="28"/>
        </w:rPr>
        <w:t>tường đầu, tường cánh cống ngang đường chưa được xem xét, khắc phục tại bước TKKT.</w:t>
      </w:r>
    </w:p>
    <w:p w14:paraId="12DB2783" w14:textId="09C4F6BA" w:rsidR="009344AC" w:rsidRPr="005E070B" w:rsidRDefault="00687632" w:rsidP="004F3070">
      <w:pPr>
        <w:widowControl w:val="0"/>
        <w:spacing w:before="100" w:line="330" w:lineRule="exact"/>
        <w:ind w:firstLine="567"/>
        <w:jc w:val="both"/>
        <w:rPr>
          <w:sz w:val="28"/>
          <w:szCs w:val="28"/>
          <w:lang w:val="nl-NL"/>
        </w:rPr>
      </w:pPr>
      <w:r w:rsidRPr="005E070B">
        <w:rPr>
          <w:sz w:val="28"/>
          <w:szCs w:val="28"/>
          <w:lang w:val="nl-NL"/>
        </w:rPr>
        <w:t>2.1.3.2.</w:t>
      </w:r>
      <w:r w:rsidR="009344AC" w:rsidRPr="005E070B">
        <w:rPr>
          <w:sz w:val="28"/>
          <w:szCs w:val="28"/>
          <w:lang w:val="nl-NL"/>
        </w:rPr>
        <w:t xml:space="preserve"> Công tác lập thẩm tra, thẩm định và phê duyệt dự toán</w:t>
      </w:r>
    </w:p>
    <w:p w14:paraId="4E4EA418" w14:textId="77777777" w:rsidR="005C46F8" w:rsidRPr="005E070B" w:rsidRDefault="005C46F8" w:rsidP="004F3070">
      <w:pPr>
        <w:pStyle w:val="ListParagraph"/>
        <w:spacing w:before="100" w:line="330" w:lineRule="exact"/>
        <w:ind w:left="0" w:firstLine="567"/>
        <w:contextualSpacing w:val="0"/>
        <w:jc w:val="both"/>
        <w:rPr>
          <w:spacing w:val="-4"/>
          <w:sz w:val="28"/>
          <w:szCs w:val="28"/>
          <w:lang w:val="de-DE"/>
        </w:rPr>
      </w:pPr>
      <w:r w:rsidRPr="005E070B">
        <w:rPr>
          <w:sz w:val="28"/>
          <w:szCs w:val="28"/>
        </w:rPr>
        <w:t>- Tại Gói thầu số 7: Một số chi phí cấu thành đơn giá cát đắp thiếu thuyết minh cơ sở tính toán</w:t>
      </w:r>
      <w:r w:rsidRPr="005E070B">
        <w:rPr>
          <w:rStyle w:val="FootnoteReference"/>
          <w:sz w:val="28"/>
          <w:szCs w:val="28"/>
        </w:rPr>
        <w:footnoteReference w:id="13"/>
      </w:r>
      <w:r w:rsidRPr="005E070B">
        <w:rPr>
          <w:sz w:val="28"/>
          <w:szCs w:val="28"/>
        </w:rPr>
        <w:t>; chưa có định mức công tác khai thác cát bằng máy đào gầu dây (dự toán đang vận dụng định mức AB.81241 Nạo vét dưới nước bằng máy đào gầu dây 2,3m</w:t>
      </w:r>
      <w:r w:rsidRPr="005E070B">
        <w:rPr>
          <w:sz w:val="28"/>
          <w:szCs w:val="28"/>
          <w:vertAlign w:val="superscript"/>
        </w:rPr>
        <w:t>3</w:t>
      </w:r>
      <w:r w:rsidRPr="005E070B">
        <w:rPr>
          <w:sz w:val="28"/>
          <w:szCs w:val="28"/>
        </w:rPr>
        <w:t xml:space="preserve"> để tính toán xác định đơn giá cát) trong trong hệ thống định mức được ban hành; dự toán </w:t>
      </w:r>
      <w:r w:rsidRPr="005E070B">
        <w:rPr>
          <w:spacing w:val="-4"/>
          <w:sz w:val="28"/>
          <w:szCs w:val="28"/>
          <w:lang w:val="de-DE"/>
        </w:rPr>
        <w:t xml:space="preserve">hạng mục ngày công (dayworks) </w:t>
      </w:r>
      <w:r w:rsidRPr="005E070B">
        <w:rPr>
          <w:sz w:val="28"/>
          <w:szCs w:val="28"/>
        </w:rPr>
        <w:t>t</w:t>
      </w:r>
      <w:r w:rsidRPr="005E070B">
        <w:rPr>
          <w:spacing w:val="-4"/>
          <w:sz w:val="28"/>
          <w:szCs w:val="28"/>
          <w:lang w:val="de-DE"/>
        </w:rPr>
        <w:t>hiếu cơ sở tính toán, xác định khối lượng.</w:t>
      </w:r>
    </w:p>
    <w:p w14:paraId="32BAA183" w14:textId="193B07E4" w:rsidR="00E47977" w:rsidRPr="005E070B" w:rsidRDefault="00943102" w:rsidP="004F3070">
      <w:pPr>
        <w:widowControl w:val="0"/>
        <w:spacing w:before="100" w:line="330" w:lineRule="exact"/>
        <w:ind w:firstLine="567"/>
        <w:jc w:val="both"/>
        <w:rPr>
          <w:sz w:val="28"/>
          <w:szCs w:val="28"/>
          <w:lang w:val="nl-NL"/>
        </w:rPr>
      </w:pPr>
      <w:r w:rsidRPr="005E070B">
        <w:rPr>
          <w:sz w:val="28"/>
          <w:szCs w:val="28"/>
          <w:lang w:val="nl-NL"/>
        </w:rPr>
        <w:t xml:space="preserve">- Công tác lập thẩm tra, thẩm định và phê duyệt dự toán còn tồn tại </w:t>
      </w:r>
      <w:r w:rsidR="00E47977" w:rsidRPr="005E070B">
        <w:rPr>
          <w:sz w:val="28"/>
          <w:szCs w:val="28"/>
          <w:lang w:val="nl-NL"/>
        </w:rPr>
        <w:t xml:space="preserve">trong </w:t>
      </w:r>
      <w:r w:rsidR="008F08B8" w:rsidRPr="005E070B">
        <w:rPr>
          <w:sz w:val="28"/>
          <w:szCs w:val="28"/>
          <w:lang w:val="nl-NL"/>
        </w:rPr>
        <w:t xml:space="preserve">việc </w:t>
      </w:r>
      <w:r w:rsidR="00E47977" w:rsidRPr="005E070B">
        <w:rPr>
          <w:sz w:val="28"/>
          <w:szCs w:val="28"/>
          <w:lang w:val="nl-NL"/>
        </w:rPr>
        <w:t>tính toán, khối lượng, áp dụng đơn giá định mức với giá trị dự toán lập 61.757 triệu đồng (</w:t>
      </w:r>
      <w:r w:rsidR="00B43EC4" w:rsidRPr="005E070B">
        <w:rPr>
          <w:sz w:val="28"/>
          <w:szCs w:val="28"/>
          <w:lang w:val="nl-NL"/>
        </w:rPr>
        <w:t xml:space="preserve">trong đó: </w:t>
      </w:r>
      <w:r w:rsidR="00E47977" w:rsidRPr="005E070B">
        <w:rPr>
          <w:sz w:val="28"/>
          <w:szCs w:val="28"/>
          <w:lang w:val="nl-NL"/>
        </w:rPr>
        <w:t>sai khối lượng 45.553 triệu đồng; sai đơn giá định mức 12.450 triệu đồng; sai khác 3.754 triệu đồng).</w:t>
      </w:r>
    </w:p>
    <w:p w14:paraId="3CD2FC53" w14:textId="7FA26622" w:rsidR="00E47977" w:rsidRPr="005E070B" w:rsidRDefault="00E47977" w:rsidP="004F3070">
      <w:pPr>
        <w:widowControl w:val="0"/>
        <w:spacing w:before="100" w:line="330" w:lineRule="exact"/>
        <w:jc w:val="center"/>
        <w:rPr>
          <w:i/>
          <w:spacing w:val="-2"/>
          <w:sz w:val="28"/>
          <w:szCs w:val="28"/>
          <w:lang w:val="nl-NL"/>
        </w:rPr>
      </w:pPr>
      <w:r w:rsidRPr="005E070B">
        <w:rPr>
          <w:i/>
          <w:spacing w:val="-2"/>
          <w:sz w:val="28"/>
          <w:szCs w:val="28"/>
          <w:lang w:val="nl-NL"/>
        </w:rPr>
        <w:lastRenderedPageBreak/>
        <w:t>(Chi tiết tại Phụ lục số 07.3/BCKT-DAĐT).</w:t>
      </w:r>
    </w:p>
    <w:p w14:paraId="67672B2C" w14:textId="5012D8C7" w:rsidR="00533287" w:rsidRPr="005E070B" w:rsidRDefault="00533287" w:rsidP="004F3070">
      <w:pPr>
        <w:widowControl w:val="0"/>
        <w:spacing w:before="100" w:line="330" w:lineRule="exact"/>
        <w:ind w:firstLine="567"/>
        <w:jc w:val="both"/>
        <w:rPr>
          <w:sz w:val="28"/>
          <w:szCs w:val="28"/>
          <w:lang w:val="es-ES_tradnl"/>
        </w:rPr>
      </w:pPr>
      <w:r w:rsidRPr="005E070B">
        <w:rPr>
          <w:spacing w:val="-4"/>
          <w:sz w:val="28"/>
          <w:szCs w:val="28"/>
          <w:lang w:val="de-DE"/>
        </w:rPr>
        <w:t xml:space="preserve">- </w:t>
      </w:r>
      <w:r w:rsidR="00DC0C67" w:rsidRPr="005E070B">
        <w:rPr>
          <w:spacing w:val="-4"/>
          <w:sz w:val="28"/>
          <w:szCs w:val="28"/>
          <w:lang w:val="de-DE"/>
        </w:rPr>
        <w:t>Giá trị d</w:t>
      </w:r>
      <w:r w:rsidRPr="005E070B">
        <w:rPr>
          <w:spacing w:val="-4"/>
          <w:sz w:val="28"/>
          <w:szCs w:val="28"/>
          <w:lang w:val="de-DE"/>
        </w:rPr>
        <w:t xml:space="preserve">ự toán gói thầu số 4 </w:t>
      </w:r>
      <w:r w:rsidRPr="005E070B">
        <w:rPr>
          <w:sz w:val="28"/>
          <w:szCs w:val="28"/>
          <w:lang w:val="es-ES_tradnl"/>
        </w:rPr>
        <w:t>- Tư vấn khảo sát, lập hồ sơ thiết kế kỹ thuật, dự toán (bao gồm Mô hình thông tin công trình - BIM) sau khi hiệu chỉnh các sai sót như kết quả kiểm toán đã nêu thấp hơn giá trị hợp đồng 790,12 triệu đồng.</w:t>
      </w:r>
    </w:p>
    <w:p w14:paraId="545DD6ED" w14:textId="3C1710C2" w:rsidR="00ED59C5" w:rsidRPr="005E070B" w:rsidRDefault="00ED59C5" w:rsidP="004F3070">
      <w:pPr>
        <w:widowControl w:val="0"/>
        <w:spacing w:before="100" w:line="330" w:lineRule="exact"/>
        <w:ind w:firstLine="567"/>
        <w:jc w:val="both"/>
        <w:rPr>
          <w:rStyle w:val="Emphasis"/>
          <w:rFonts w:eastAsia="Calibri"/>
          <w:i w:val="0"/>
        </w:rPr>
      </w:pPr>
      <w:r w:rsidRPr="005E070B">
        <w:rPr>
          <w:rStyle w:val="Emphasis"/>
          <w:rFonts w:eastAsia="Calibri"/>
          <w:i w:val="0"/>
        </w:rPr>
        <w:t>2.</w:t>
      </w:r>
      <w:r w:rsidR="00355A9D" w:rsidRPr="005E070B">
        <w:rPr>
          <w:rStyle w:val="Emphasis"/>
          <w:rFonts w:eastAsia="Calibri"/>
          <w:i w:val="0"/>
        </w:rPr>
        <w:t>1</w:t>
      </w:r>
      <w:r w:rsidRPr="005E070B">
        <w:rPr>
          <w:rStyle w:val="Emphasis"/>
          <w:rFonts w:eastAsia="Calibri"/>
          <w:i w:val="0"/>
        </w:rPr>
        <w:t>.4. Công tác lựa chọn nhà thầu, thương thảo, ký kết hợp đồng</w:t>
      </w:r>
    </w:p>
    <w:p w14:paraId="2F0B1FE9" w14:textId="0F804D27" w:rsidR="00ED59C5" w:rsidRPr="005E070B" w:rsidRDefault="00687632" w:rsidP="004F3070">
      <w:pPr>
        <w:widowControl w:val="0"/>
        <w:spacing w:before="100" w:line="330" w:lineRule="exact"/>
        <w:ind w:firstLine="567"/>
        <w:jc w:val="both"/>
        <w:rPr>
          <w:sz w:val="28"/>
          <w:szCs w:val="28"/>
          <w:lang w:val="nl-NL"/>
        </w:rPr>
      </w:pPr>
      <w:r w:rsidRPr="005E070B">
        <w:rPr>
          <w:sz w:val="28"/>
          <w:szCs w:val="28"/>
          <w:lang w:val="nl-NL"/>
        </w:rPr>
        <w:t>2.1.4.1.</w:t>
      </w:r>
      <w:r w:rsidR="00ED59C5" w:rsidRPr="005E070B">
        <w:rPr>
          <w:sz w:val="28"/>
          <w:szCs w:val="28"/>
          <w:lang w:val="nl-NL"/>
        </w:rPr>
        <w:t xml:space="preserve"> </w:t>
      </w:r>
      <w:r w:rsidR="0003246B" w:rsidRPr="005E070B">
        <w:rPr>
          <w:sz w:val="28"/>
          <w:szCs w:val="28"/>
          <w:lang w:val="nl-NL"/>
        </w:rPr>
        <w:t>Công tác lập hồ sơ mời thầu, hồ sơ yêu cầu</w:t>
      </w:r>
    </w:p>
    <w:p w14:paraId="15D6651A" w14:textId="77777777" w:rsidR="00833859" w:rsidRPr="005E070B" w:rsidRDefault="00833859" w:rsidP="004F3070">
      <w:pPr>
        <w:widowControl w:val="0"/>
        <w:spacing w:before="100" w:line="330" w:lineRule="exact"/>
        <w:ind w:firstLine="567"/>
        <w:jc w:val="both"/>
        <w:rPr>
          <w:sz w:val="28"/>
          <w:szCs w:val="28"/>
          <w:lang w:val="it-IT"/>
        </w:rPr>
      </w:pPr>
      <w:r w:rsidRPr="005E070B">
        <w:rPr>
          <w:sz w:val="28"/>
          <w:szCs w:val="28"/>
        </w:rPr>
        <w:t xml:space="preserve">- </w:t>
      </w:r>
      <w:r w:rsidRPr="005E070B">
        <w:rPr>
          <w:bCs/>
          <w:sz w:val="28"/>
          <w:szCs w:val="28"/>
          <w:lang w:val="de-DE"/>
        </w:rPr>
        <w:t xml:space="preserve">Gói thầu số 02 - Thi công rà phá bom mìn, vật nổ: </w:t>
      </w:r>
      <w:r w:rsidRPr="005E070B">
        <w:rPr>
          <w:sz w:val="28"/>
          <w:szCs w:val="28"/>
          <w:lang w:val="it-IT"/>
        </w:rPr>
        <w:t xml:space="preserve">yêu cầu về cơ cấu số lượng nhân sự chủ chốt (Bảng số 2) đối với vị trí Nhân sự quản lý chất lượng (tổng 08 người/tổng số 15 đội thi công) chưa đáp ứng yêu cầu biên chế nhân sự tối thiếu phải có của 01 Đội thi công theo </w:t>
      </w:r>
      <w:r w:rsidRPr="005E070B">
        <w:rPr>
          <w:iCs/>
          <w:sz w:val="28"/>
          <w:szCs w:val="28"/>
          <w:lang w:val="vi-VN"/>
        </w:rPr>
        <w:t>Quy chuẩn QCVN 01:2022/BQP, Quy chuẩn kỹ thuật quốc gia về rà phá bom mìn vật n</w:t>
      </w:r>
      <w:r w:rsidRPr="005E070B">
        <w:rPr>
          <w:iCs/>
          <w:sz w:val="28"/>
          <w:szCs w:val="28"/>
          <w:lang w:val="it-IT"/>
        </w:rPr>
        <w:t xml:space="preserve">ổ (mục 4.1.3) </w:t>
      </w:r>
      <w:r w:rsidRPr="005E070B">
        <w:rPr>
          <w:sz w:val="28"/>
          <w:szCs w:val="28"/>
          <w:lang w:val="it-IT"/>
        </w:rPr>
        <w:t>ban hành kèm Thông tư số 59/2022/TT-BQP (mỗi đội phải có 01 nhân sự quản lý chất lượng).</w:t>
      </w:r>
    </w:p>
    <w:p w14:paraId="082F4EC3" w14:textId="0FE9872F" w:rsidR="00833859" w:rsidRPr="005E070B" w:rsidRDefault="00833859" w:rsidP="004F3070">
      <w:pPr>
        <w:widowControl w:val="0"/>
        <w:spacing w:before="100" w:line="330" w:lineRule="exact"/>
        <w:ind w:firstLine="567"/>
        <w:jc w:val="both"/>
        <w:rPr>
          <w:sz w:val="28"/>
          <w:szCs w:val="28"/>
          <w:lang w:val="vi-VN"/>
        </w:rPr>
      </w:pPr>
      <w:r w:rsidRPr="005E070B">
        <w:rPr>
          <w:sz w:val="28"/>
          <w:szCs w:val="28"/>
          <w:lang w:val="es-ES_tradnl"/>
        </w:rPr>
        <w:t xml:space="preserve">- </w:t>
      </w:r>
      <w:r w:rsidRPr="005E070B">
        <w:rPr>
          <w:sz w:val="28"/>
          <w:szCs w:val="28"/>
          <w:lang w:val="vi-VN"/>
        </w:rPr>
        <w:t>Gói thầu số 6</w:t>
      </w:r>
      <w:r w:rsidRPr="005E070B">
        <w:rPr>
          <w:sz w:val="28"/>
          <w:szCs w:val="28"/>
        </w:rPr>
        <w:t xml:space="preserve"> -</w:t>
      </w:r>
      <w:r w:rsidRPr="005E070B">
        <w:rPr>
          <w:sz w:val="28"/>
          <w:szCs w:val="28"/>
          <w:lang w:val="vi-VN"/>
        </w:rPr>
        <w:t xml:space="preserve"> </w:t>
      </w:r>
      <w:r w:rsidRPr="005E070B">
        <w:rPr>
          <w:sz w:val="28"/>
          <w:szCs w:val="28"/>
        </w:rPr>
        <w:t>Tư vấn giám sát thi công xây dựng</w:t>
      </w:r>
      <w:r w:rsidRPr="005E070B">
        <w:rPr>
          <w:sz w:val="28"/>
          <w:szCs w:val="28"/>
          <w:lang w:val="es-ES_tradnl"/>
        </w:rPr>
        <w:t xml:space="preserve">: </w:t>
      </w:r>
      <w:r w:rsidRPr="005E070B">
        <w:rPr>
          <w:sz w:val="28"/>
          <w:szCs w:val="28"/>
        </w:rPr>
        <w:t>t</w:t>
      </w:r>
      <w:r w:rsidRPr="005E070B">
        <w:rPr>
          <w:sz w:val="28"/>
          <w:szCs w:val="28"/>
          <w:lang w:val="vi-VN"/>
        </w:rPr>
        <w:t>hời gian huy động và tiến độ huy động nhân sự trong điều khoản tham chiếu tại hồ sơ mời thầu, một số vị trí nhân sự giám sát cầu (trong và ngoài nước) chưa phù hợp với tiến độ thi công t</w:t>
      </w:r>
      <w:r w:rsidR="001A6AC4" w:rsidRPr="005E070B">
        <w:rPr>
          <w:sz w:val="28"/>
          <w:szCs w:val="28"/>
        </w:rPr>
        <w:t>ại</w:t>
      </w:r>
      <w:r w:rsidRPr="005E070B">
        <w:rPr>
          <w:sz w:val="28"/>
          <w:szCs w:val="28"/>
          <w:lang w:val="vi-VN"/>
        </w:rPr>
        <w:t xml:space="preserve"> Quyết định số 3337/QĐ-PMUMT ngày 02/12/2024 </w:t>
      </w:r>
      <w:r w:rsidRPr="005E070B">
        <w:rPr>
          <w:sz w:val="28"/>
          <w:szCs w:val="28"/>
        </w:rPr>
        <w:t>của Ban QLDA Mỹ Thuận về việc</w:t>
      </w:r>
      <w:r w:rsidRPr="005E070B">
        <w:rPr>
          <w:sz w:val="28"/>
          <w:szCs w:val="28"/>
          <w:lang w:val="vi-VN"/>
        </w:rPr>
        <w:t xml:space="preserve"> phê duyệt thiết kế kỹ thuật của dự án. </w:t>
      </w:r>
    </w:p>
    <w:p w14:paraId="7FF12E75" w14:textId="6A00A6F9" w:rsidR="00F56AB4" w:rsidRPr="005E070B" w:rsidRDefault="00F56AB4" w:rsidP="004F3070">
      <w:pPr>
        <w:widowControl w:val="0"/>
        <w:spacing w:before="100" w:line="330" w:lineRule="exact"/>
        <w:ind w:firstLine="567"/>
        <w:jc w:val="both"/>
        <w:rPr>
          <w:sz w:val="28"/>
          <w:szCs w:val="28"/>
          <w:lang w:val="es-ES_tradnl"/>
        </w:rPr>
      </w:pPr>
      <w:r w:rsidRPr="005E070B">
        <w:rPr>
          <w:sz w:val="28"/>
          <w:szCs w:val="28"/>
          <w:lang w:val="es-ES_tradnl"/>
        </w:rPr>
        <w:t xml:space="preserve">- </w:t>
      </w:r>
      <w:r w:rsidR="0003246B" w:rsidRPr="005E070B">
        <w:rPr>
          <w:sz w:val="28"/>
          <w:szCs w:val="28"/>
          <w:lang w:val="es-ES_tradnl"/>
        </w:rPr>
        <w:t xml:space="preserve">Gói thầu số </w:t>
      </w:r>
      <w:r w:rsidR="006F18F4" w:rsidRPr="005E070B">
        <w:rPr>
          <w:sz w:val="28"/>
          <w:szCs w:val="28"/>
          <w:lang w:val="es-ES_tradnl"/>
        </w:rPr>
        <w:t>0</w:t>
      </w:r>
      <w:r w:rsidR="0003246B" w:rsidRPr="005E070B">
        <w:rPr>
          <w:sz w:val="28"/>
          <w:szCs w:val="28"/>
          <w:lang w:val="es-ES_tradnl"/>
        </w:rPr>
        <w:t>7</w:t>
      </w:r>
      <w:r w:rsidR="006F18F4" w:rsidRPr="005E070B">
        <w:rPr>
          <w:sz w:val="28"/>
          <w:szCs w:val="28"/>
          <w:lang w:val="es-ES_tradnl"/>
        </w:rPr>
        <w:t xml:space="preserve"> - Thi công xây dựng đường cao tốc Mỹ An - Cao Lãnh</w:t>
      </w:r>
      <w:r w:rsidR="0003246B" w:rsidRPr="005E070B">
        <w:rPr>
          <w:sz w:val="28"/>
          <w:szCs w:val="28"/>
          <w:lang w:val="es-ES_tradnl"/>
        </w:rPr>
        <w:t>:</w:t>
      </w:r>
      <w:r w:rsidR="00DB1198" w:rsidRPr="005E070B">
        <w:rPr>
          <w:sz w:val="28"/>
          <w:szCs w:val="28"/>
          <w:lang w:val="es-ES_tradnl"/>
        </w:rPr>
        <w:t xml:space="preserve"> </w:t>
      </w:r>
      <w:r w:rsidR="00257C29" w:rsidRPr="005E070B">
        <w:rPr>
          <w:sz w:val="28"/>
          <w:szCs w:val="28"/>
        </w:rPr>
        <w:t>t</w:t>
      </w:r>
      <w:r w:rsidR="00DB1198" w:rsidRPr="005E070B">
        <w:rPr>
          <w:sz w:val="28"/>
          <w:szCs w:val="28"/>
          <w:lang w:val="vi-VN"/>
        </w:rPr>
        <w:t xml:space="preserve">hiếu </w:t>
      </w:r>
      <w:r w:rsidR="00DB1198" w:rsidRPr="005E070B">
        <w:rPr>
          <w:sz w:val="28"/>
          <w:szCs w:val="28"/>
          <w:lang w:val="es-ES_tradnl"/>
        </w:rPr>
        <w:t>yêu cầu một số thiết bị thi công chủ yếu</w:t>
      </w:r>
      <w:r w:rsidR="00DB1198" w:rsidRPr="005E070B">
        <w:rPr>
          <w:sz w:val="28"/>
          <w:szCs w:val="28"/>
          <w:vertAlign w:val="superscript"/>
          <w:lang w:val="es-ES_tradnl"/>
        </w:rPr>
        <w:footnoteReference w:id="14"/>
      </w:r>
      <w:r w:rsidR="00DB1198" w:rsidRPr="005E070B">
        <w:rPr>
          <w:sz w:val="28"/>
          <w:szCs w:val="28"/>
          <w:lang w:val="es-ES_tradnl"/>
        </w:rPr>
        <w:t>.</w:t>
      </w:r>
      <w:r w:rsidR="0003246B" w:rsidRPr="005E070B">
        <w:rPr>
          <w:sz w:val="28"/>
          <w:szCs w:val="28"/>
          <w:lang w:val="es-ES_tradnl"/>
        </w:rPr>
        <w:t xml:space="preserve"> </w:t>
      </w:r>
    </w:p>
    <w:p w14:paraId="5199E37F" w14:textId="04EBCEB1" w:rsidR="0003246B" w:rsidRPr="005E070B" w:rsidRDefault="00687632" w:rsidP="004F3070">
      <w:pPr>
        <w:widowControl w:val="0"/>
        <w:spacing w:before="100" w:line="330" w:lineRule="exact"/>
        <w:ind w:firstLine="567"/>
        <w:jc w:val="both"/>
        <w:rPr>
          <w:sz w:val="28"/>
          <w:szCs w:val="28"/>
          <w:lang w:val="nl-NL"/>
        </w:rPr>
      </w:pPr>
      <w:r w:rsidRPr="005E070B">
        <w:rPr>
          <w:sz w:val="28"/>
          <w:szCs w:val="28"/>
          <w:lang w:val="nl-NL"/>
        </w:rPr>
        <w:t>2.1.4.2.</w:t>
      </w:r>
      <w:r w:rsidR="0003246B" w:rsidRPr="005E070B">
        <w:rPr>
          <w:sz w:val="28"/>
          <w:szCs w:val="28"/>
          <w:lang w:val="nl-NL"/>
        </w:rPr>
        <w:t xml:space="preserve"> Về lập hồ sơ dự thầu</w:t>
      </w:r>
    </w:p>
    <w:p w14:paraId="3F54358E" w14:textId="723D83ED" w:rsidR="00D847A6" w:rsidRPr="005E070B" w:rsidRDefault="00DB1198" w:rsidP="004F3070">
      <w:pPr>
        <w:widowControl w:val="0"/>
        <w:spacing w:before="100" w:line="330" w:lineRule="exact"/>
        <w:ind w:firstLine="567"/>
        <w:jc w:val="both"/>
        <w:rPr>
          <w:sz w:val="28"/>
          <w:szCs w:val="28"/>
          <w:lang w:val="es-ES_tradnl"/>
        </w:rPr>
      </w:pPr>
      <w:r w:rsidRPr="005E070B">
        <w:rPr>
          <w:sz w:val="28"/>
          <w:szCs w:val="28"/>
          <w:lang w:val="es-ES_tradnl"/>
        </w:rPr>
        <w:t>Gói thầu số 07</w:t>
      </w:r>
      <w:r w:rsidR="00D847A6" w:rsidRPr="005E070B">
        <w:rPr>
          <w:sz w:val="28"/>
          <w:szCs w:val="28"/>
          <w:lang w:val="es-ES_tradnl"/>
        </w:rPr>
        <w:t>:</w:t>
      </w:r>
      <w:r w:rsidRPr="005E070B">
        <w:rPr>
          <w:sz w:val="28"/>
          <w:szCs w:val="28"/>
          <w:lang w:val="es-ES_tradnl"/>
        </w:rPr>
        <w:t xml:space="preserve"> </w:t>
      </w:r>
      <w:r w:rsidR="00D847A6" w:rsidRPr="005E070B">
        <w:rPr>
          <w:sz w:val="28"/>
          <w:szCs w:val="28"/>
          <w:lang w:val="es-ES_tradnl"/>
        </w:rPr>
        <w:t>nhà thầu trúng thầu lập giá dự thầu các vật liệu (như: cát, đá, xi măng, sắt, thép …), nhân công, máy móc thiết bị phục vụ thi công được cung cấp tại Việt Nam bằng 02 loại đồng tiền (KRW và VNĐ) chưa phù hợp với hướng dẫn tại điểm 5.1</w:t>
      </w:r>
      <w:r w:rsidR="00D847A6" w:rsidRPr="005E070B">
        <w:rPr>
          <w:sz w:val="28"/>
          <w:szCs w:val="28"/>
          <w:vertAlign w:val="superscript"/>
        </w:rPr>
        <w:footnoteReference w:id="15"/>
      </w:r>
      <w:r w:rsidR="00D847A6" w:rsidRPr="005E070B">
        <w:rPr>
          <w:sz w:val="28"/>
          <w:szCs w:val="28"/>
          <w:lang w:val="es-ES_tradnl"/>
        </w:rPr>
        <w:t xml:space="preserve"> </w:t>
      </w:r>
      <w:r w:rsidR="00CC480F" w:rsidRPr="005E070B">
        <w:rPr>
          <w:sz w:val="28"/>
          <w:szCs w:val="28"/>
          <w:lang w:val="es-ES_tradnl"/>
        </w:rPr>
        <w:t>M</w:t>
      </w:r>
      <w:r w:rsidR="00D847A6" w:rsidRPr="005E070B">
        <w:rPr>
          <w:sz w:val="28"/>
          <w:szCs w:val="28"/>
          <w:lang w:val="es-ES_tradnl"/>
        </w:rPr>
        <w:t>ục I Chỉ dẫn nhà thầu</w:t>
      </w:r>
      <w:bookmarkStart w:id="2" w:name="_Toc101931204"/>
      <w:bookmarkStart w:id="3" w:name="_Toc101929320"/>
      <w:bookmarkStart w:id="4" w:name="_Toc438366665"/>
      <w:r w:rsidR="00D847A6" w:rsidRPr="005E070B">
        <w:rPr>
          <w:sz w:val="28"/>
          <w:szCs w:val="28"/>
          <w:lang w:val="es-ES_tradnl"/>
        </w:rPr>
        <w:t>, CDNT15.1</w:t>
      </w:r>
      <w:r w:rsidR="00D847A6" w:rsidRPr="005E070B">
        <w:rPr>
          <w:sz w:val="28"/>
          <w:szCs w:val="28"/>
          <w:vertAlign w:val="superscript"/>
        </w:rPr>
        <w:footnoteReference w:id="16"/>
      </w:r>
      <w:r w:rsidR="00D847A6" w:rsidRPr="005E070B">
        <w:rPr>
          <w:sz w:val="28"/>
          <w:szCs w:val="28"/>
          <w:lang w:val="es-ES_tradnl"/>
        </w:rPr>
        <w:t xml:space="preserve"> Mục II - </w:t>
      </w:r>
      <w:bookmarkEnd w:id="2"/>
      <w:bookmarkEnd w:id="3"/>
      <w:bookmarkEnd w:id="4"/>
      <w:r w:rsidR="00D847A6" w:rsidRPr="005E070B">
        <w:rPr>
          <w:sz w:val="28"/>
          <w:szCs w:val="28"/>
          <w:lang w:val="es-ES_tradnl"/>
        </w:rPr>
        <w:t>Bảng dữ liệu đấu thầu, điểm 7.9</w:t>
      </w:r>
      <w:r w:rsidR="00D847A6" w:rsidRPr="005E070B">
        <w:rPr>
          <w:sz w:val="28"/>
          <w:szCs w:val="28"/>
          <w:vertAlign w:val="superscript"/>
          <w:lang w:val="es-ES_tradnl"/>
        </w:rPr>
        <w:footnoteReference w:id="17"/>
      </w:r>
      <w:r w:rsidR="00D847A6" w:rsidRPr="005E070B">
        <w:rPr>
          <w:sz w:val="28"/>
          <w:szCs w:val="28"/>
          <w:lang w:val="es-ES_tradnl"/>
        </w:rPr>
        <w:t xml:space="preserve"> Phần B Điều khoản đặc biệt, </w:t>
      </w:r>
      <w:r w:rsidR="00550704" w:rsidRPr="005E070B">
        <w:rPr>
          <w:sz w:val="28"/>
          <w:szCs w:val="28"/>
          <w:lang w:val="es-ES_tradnl"/>
        </w:rPr>
        <w:t>M</w:t>
      </w:r>
      <w:r w:rsidR="00D847A6" w:rsidRPr="005E070B">
        <w:rPr>
          <w:sz w:val="28"/>
          <w:szCs w:val="28"/>
          <w:lang w:val="es-ES_tradnl"/>
        </w:rPr>
        <w:t>ục V</w:t>
      </w:r>
      <w:r w:rsidR="00D847A6" w:rsidRPr="005E070B">
        <w:rPr>
          <w:sz w:val="28"/>
          <w:szCs w:val="28"/>
          <w:vertAlign w:val="superscript"/>
          <w:lang w:val="es-ES_tradnl"/>
        </w:rPr>
        <w:footnoteReference w:id="18"/>
      </w:r>
      <w:r w:rsidR="00D847A6" w:rsidRPr="005E070B">
        <w:rPr>
          <w:sz w:val="28"/>
          <w:szCs w:val="28"/>
          <w:lang w:val="es-ES_tradnl"/>
        </w:rPr>
        <w:t xml:space="preserve"> </w:t>
      </w:r>
      <w:r w:rsidR="0080527A" w:rsidRPr="005E070B">
        <w:rPr>
          <w:sz w:val="28"/>
          <w:szCs w:val="28"/>
          <w:lang w:val="es-ES_tradnl"/>
        </w:rPr>
        <w:t>-</w:t>
      </w:r>
      <w:r w:rsidR="00D847A6" w:rsidRPr="005E070B">
        <w:rPr>
          <w:sz w:val="28"/>
          <w:szCs w:val="28"/>
          <w:lang w:val="es-ES_tradnl"/>
        </w:rPr>
        <w:t xml:space="preserve"> Quốc gia hợp lệ và điểm 2.15</w:t>
      </w:r>
      <w:r w:rsidR="00D847A6" w:rsidRPr="005E070B">
        <w:rPr>
          <w:sz w:val="28"/>
          <w:szCs w:val="28"/>
          <w:vertAlign w:val="superscript"/>
          <w:lang w:val="es-ES_tradnl"/>
        </w:rPr>
        <w:footnoteReference w:id="19"/>
      </w:r>
      <w:r w:rsidR="00D847A6" w:rsidRPr="005E070B">
        <w:rPr>
          <w:sz w:val="28"/>
          <w:szCs w:val="28"/>
          <w:lang w:val="es-ES_tradnl"/>
        </w:rPr>
        <w:t xml:space="preserve"> </w:t>
      </w:r>
      <w:r w:rsidR="00DD3F08" w:rsidRPr="005E070B">
        <w:rPr>
          <w:sz w:val="28"/>
          <w:szCs w:val="28"/>
          <w:lang w:val="es-ES_tradnl"/>
        </w:rPr>
        <w:t>M</w:t>
      </w:r>
      <w:r w:rsidR="00D847A6" w:rsidRPr="005E070B">
        <w:rPr>
          <w:sz w:val="28"/>
          <w:szCs w:val="28"/>
          <w:lang w:val="es-ES_tradnl"/>
        </w:rPr>
        <w:t xml:space="preserve">ục II Phạm vi công trình </w:t>
      </w:r>
      <w:r w:rsidR="004C4163" w:rsidRPr="005E070B">
        <w:rPr>
          <w:sz w:val="28"/>
          <w:szCs w:val="28"/>
          <w:lang w:val="es-ES_tradnl"/>
        </w:rPr>
        <w:t>Mục VI Yêu cầu công việc và đ</w:t>
      </w:r>
      <w:r w:rsidR="00D847A6" w:rsidRPr="005E070B">
        <w:rPr>
          <w:sz w:val="28"/>
          <w:szCs w:val="28"/>
          <w:lang w:val="es-ES_tradnl"/>
        </w:rPr>
        <w:t>iểm c</w:t>
      </w:r>
      <w:r w:rsidR="00D847A6" w:rsidRPr="005E070B">
        <w:rPr>
          <w:sz w:val="28"/>
          <w:szCs w:val="28"/>
          <w:vertAlign w:val="superscript"/>
          <w:lang w:val="es-ES_tradnl"/>
        </w:rPr>
        <w:footnoteReference w:id="20"/>
      </w:r>
      <w:r w:rsidR="00D847A6" w:rsidRPr="005E070B">
        <w:rPr>
          <w:sz w:val="28"/>
          <w:szCs w:val="28"/>
          <w:lang w:val="es-ES_tradnl"/>
        </w:rPr>
        <w:t xml:space="preserve"> khoản 2 Điều 13 Luật Đấu thầu 2023</w:t>
      </w:r>
      <w:r w:rsidR="00CC480F" w:rsidRPr="005E070B">
        <w:rPr>
          <w:rStyle w:val="FootnoteReference"/>
          <w:sz w:val="28"/>
          <w:szCs w:val="28"/>
          <w:lang w:val="es-ES_tradnl"/>
        </w:rPr>
        <w:footnoteReference w:id="21"/>
      </w:r>
      <w:r w:rsidR="00D847A6" w:rsidRPr="005E070B">
        <w:rPr>
          <w:sz w:val="28"/>
          <w:szCs w:val="28"/>
          <w:lang w:val="es-ES_tradnl"/>
        </w:rPr>
        <w:t>.</w:t>
      </w:r>
    </w:p>
    <w:p w14:paraId="6721A62E" w14:textId="40F346AA" w:rsidR="0003246B" w:rsidRPr="005E070B" w:rsidRDefault="00687632" w:rsidP="004F3070">
      <w:pPr>
        <w:widowControl w:val="0"/>
        <w:spacing w:before="100" w:line="330" w:lineRule="exact"/>
        <w:ind w:firstLine="567"/>
        <w:jc w:val="both"/>
        <w:rPr>
          <w:sz w:val="28"/>
          <w:szCs w:val="28"/>
          <w:lang w:val="nl-NL"/>
        </w:rPr>
      </w:pPr>
      <w:r w:rsidRPr="005E070B">
        <w:rPr>
          <w:sz w:val="28"/>
          <w:szCs w:val="28"/>
          <w:lang w:val="nl-NL"/>
        </w:rPr>
        <w:lastRenderedPageBreak/>
        <w:t>2.1.4.3.</w:t>
      </w:r>
      <w:r w:rsidR="0003246B" w:rsidRPr="005E070B">
        <w:rPr>
          <w:sz w:val="28"/>
          <w:szCs w:val="28"/>
          <w:lang w:val="nl-NL"/>
        </w:rPr>
        <w:t xml:space="preserve"> Công tác thương thảo, ký kết </w:t>
      </w:r>
      <w:r w:rsidR="00086DB7" w:rsidRPr="005E070B">
        <w:rPr>
          <w:sz w:val="28"/>
          <w:szCs w:val="28"/>
          <w:lang w:val="nl-NL"/>
        </w:rPr>
        <w:t>và</w:t>
      </w:r>
      <w:r w:rsidR="0003246B" w:rsidRPr="005E070B">
        <w:rPr>
          <w:sz w:val="28"/>
          <w:szCs w:val="28"/>
          <w:lang w:val="nl-NL"/>
        </w:rPr>
        <w:t xml:space="preserve"> thực hiện hợp đồng</w:t>
      </w:r>
    </w:p>
    <w:p w14:paraId="6405E682" w14:textId="77777777" w:rsidR="00D847A6" w:rsidRPr="005E070B" w:rsidRDefault="00D847A6" w:rsidP="004F3070">
      <w:pPr>
        <w:widowControl w:val="0"/>
        <w:spacing w:before="100" w:line="330" w:lineRule="exact"/>
        <w:ind w:firstLine="567"/>
        <w:jc w:val="both"/>
        <w:rPr>
          <w:sz w:val="28"/>
          <w:szCs w:val="28"/>
          <w:lang w:val="es-ES_tradnl"/>
        </w:rPr>
      </w:pPr>
      <w:r w:rsidRPr="005E070B">
        <w:rPr>
          <w:sz w:val="28"/>
          <w:szCs w:val="28"/>
          <w:lang w:val="es-ES_tradnl"/>
        </w:rPr>
        <w:t xml:space="preserve">- Gói thầu số 07: </w:t>
      </w:r>
    </w:p>
    <w:p w14:paraId="15EEA120" w14:textId="775B50AE" w:rsidR="00D847A6" w:rsidRPr="005E070B" w:rsidRDefault="00D847A6" w:rsidP="004F3070">
      <w:pPr>
        <w:widowControl w:val="0"/>
        <w:spacing w:before="100" w:line="330" w:lineRule="exact"/>
        <w:ind w:firstLine="567"/>
        <w:jc w:val="both"/>
        <w:rPr>
          <w:bCs/>
          <w:sz w:val="28"/>
          <w:szCs w:val="28"/>
          <w:lang w:val="es-ES_tradnl"/>
        </w:rPr>
      </w:pPr>
      <w:r w:rsidRPr="005E070B">
        <w:rPr>
          <w:sz w:val="28"/>
          <w:szCs w:val="28"/>
          <w:lang w:val="es-ES_tradnl"/>
        </w:rPr>
        <w:t>+ Trong quá trình chấm xét thầu, Ban QLDA Mỹ thuận đã đề nghị nhà thầu làm rõ phạm vi công việc chi tiết được thực hiện bởi từng thành viên liên danh</w:t>
      </w:r>
      <w:r w:rsidRPr="005E070B">
        <w:rPr>
          <w:rStyle w:val="FootnoteReference"/>
          <w:sz w:val="28"/>
          <w:szCs w:val="28"/>
          <w:lang w:val="es-ES_tradnl"/>
        </w:rPr>
        <w:footnoteReference w:id="22"/>
      </w:r>
      <w:r w:rsidRPr="005E070B">
        <w:rPr>
          <w:sz w:val="28"/>
          <w:szCs w:val="28"/>
          <w:lang w:val="es-ES_tradnl"/>
        </w:rPr>
        <w:t>, Liên danh nhà thầu đã trả lời và được Tổ chuyên gia chấp thuận</w:t>
      </w:r>
      <w:r w:rsidR="0080527A" w:rsidRPr="005E070B">
        <w:rPr>
          <w:rStyle w:val="FootnoteReference"/>
          <w:sz w:val="28"/>
          <w:szCs w:val="28"/>
          <w:lang w:val="es-ES_tradnl"/>
        </w:rPr>
        <w:footnoteReference w:id="23"/>
      </w:r>
      <w:r w:rsidRPr="005E070B">
        <w:rPr>
          <w:sz w:val="28"/>
          <w:szCs w:val="28"/>
          <w:lang w:val="es-ES_tradnl"/>
        </w:rPr>
        <w:t>.</w:t>
      </w:r>
      <w:r w:rsidR="0080527A" w:rsidRPr="005E070B">
        <w:rPr>
          <w:sz w:val="28"/>
          <w:szCs w:val="28"/>
          <w:lang w:val="es-ES_tradnl"/>
        </w:rPr>
        <w:t xml:space="preserve"> </w:t>
      </w:r>
      <w:r w:rsidRPr="005E070B">
        <w:rPr>
          <w:sz w:val="28"/>
          <w:szCs w:val="28"/>
          <w:lang w:val="es-ES_tradnl"/>
        </w:rPr>
        <w:t>Tuy nhiên, quá trình thương thảo, hoàn thiện, ký kết hợp đồng các bên chưa xác định cụ thể nội dung công việc và giá trị tương ứng của từng thành viên trong liên danh làm cơ sở xác định trách nhiệm riêng của từng thành viên trong liên danh theo quy định tại điểm e</w:t>
      </w:r>
      <w:r w:rsidRPr="005E070B">
        <w:rPr>
          <w:sz w:val="28"/>
          <w:szCs w:val="28"/>
          <w:vertAlign w:val="superscript"/>
          <w:lang w:val="es-ES_tradnl"/>
        </w:rPr>
        <w:footnoteReference w:id="24"/>
      </w:r>
      <w:r w:rsidRPr="005E070B">
        <w:rPr>
          <w:sz w:val="28"/>
          <w:szCs w:val="28"/>
          <w:lang w:val="es-ES_tradnl"/>
        </w:rPr>
        <w:t xml:space="preserve"> Khoản 3 Điều 24 Nghị định số 24/2024/NĐ-CP ngày 27/02/2024,</w:t>
      </w:r>
      <w:r w:rsidRPr="005E070B">
        <w:rPr>
          <w:bCs/>
          <w:sz w:val="28"/>
          <w:szCs w:val="28"/>
          <w:lang w:val="es-ES_tradnl"/>
        </w:rPr>
        <w:t xml:space="preserve"> Khoản 26</w:t>
      </w:r>
      <w:r w:rsidRPr="005E070B">
        <w:rPr>
          <w:bCs/>
          <w:sz w:val="28"/>
          <w:szCs w:val="28"/>
          <w:vertAlign w:val="superscript"/>
          <w:lang w:val="es-ES_tradnl"/>
        </w:rPr>
        <w:footnoteReference w:id="25"/>
      </w:r>
      <w:r w:rsidRPr="005E070B">
        <w:rPr>
          <w:bCs/>
          <w:sz w:val="28"/>
          <w:szCs w:val="28"/>
          <w:lang w:val="es-ES_tradnl"/>
        </w:rPr>
        <w:t xml:space="preserve"> Điều 4 Luật Đấu thầu 2023, điểm 1.14</w:t>
      </w:r>
      <w:r w:rsidRPr="005E070B">
        <w:rPr>
          <w:bCs/>
          <w:sz w:val="28"/>
          <w:szCs w:val="28"/>
          <w:vertAlign w:val="superscript"/>
          <w:lang w:val="es-ES_tradnl"/>
        </w:rPr>
        <w:footnoteReference w:id="26"/>
      </w:r>
      <w:r w:rsidRPr="005E070B">
        <w:rPr>
          <w:bCs/>
          <w:sz w:val="28"/>
          <w:szCs w:val="28"/>
          <w:lang w:val="es-ES_tradnl"/>
        </w:rPr>
        <w:t xml:space="preserve"> Trách nhiệm chung và trách nhiệm riêng Điều kiện chung của hợp đồng (Hợp đồng chấp thuận phân chia công việc giữa các thành viên trong liên danh theo tỷ lệ % và thi công chung các phần việc của gói thầu).</w:t>
      </w:r>
    </w:p>
    <w:p w14:paraId="7DFAD000" w14:textId="708A6289" w:rsidR="00DF5F9F" w:rsidRPr="005E070B" w:rsidRDefault="0080527A" w:rsidP="004F3070">
      <w:pPr>
        <w:pStyle w:val="ListParagraph"/>
        <w:spacing w:before="100" w:line="330" w:lineRule="exact"/>
        <w:ind w:left="0" w:firstLine="540"/>
        <w:contextualSpacing w:val="0"/>
        <w:jc w:val="both"/>
        <w:rPr>
          <w:sz w:val="28"/>
          <w:szCs w:val="28"/>
        </w:rPr>
      </w:pPr>
      <w:r w:rsidRPr="005E070B">
        <w:rPr>
          <w:sz w:val="28"/>
          <w:szCs w:val="28"/>
        </w:rPr>
        <w:t xml:space="preserve">+ </w:t>
      </w:r>
      <w:r w:rsidR="00DF5F9F" w:rsidRPr="005E070B">
        <w:rPr>
          <w:sz w:val="28"/>
          <w:szCs w:val="28"/>
        </w:rPr>
        <w:t>Đến thời điểm ngày 31/3/2026, Ban QLDA Mỹ Thuận chưa tổ chức xác định đối với các định mức mới, định mức điều chỉnh theo quy định tại khoản 5 Điều 21 Nghị định số 10/2021/NĐ-CP ngày 09/02/2021.</w:t>
      </w:r>
    </w:p>
    <w:p w14:paraId="02056FFE" w14:textId="7A092D63" w:rsidR="00E97186" w:rsidRPr="005E070B" w:rsidRDefault="00E97186" w:rsidP="004F3070">
      <w:pPr>
        <w:pStyle w:val="ListParagraph"/>
        <w:spacing w:before="100" w:line="330" w:lineRule="exact"/>
        <w:ind w:left="0" w:firstLine="540"/>
        <w:contextualSpacing w:val="0"/>
        <w:jc w:val="both"/>
        <w:rPr>
          <w:sz w:val="28"/>
          <w:szCs w:val="28"/>
          <w:lang w:val="vi-VN"/>
        </w:rPr>
      </w:pPr>
      <w:r w:rsidRPr="005E070B">
        <w:rPr>
          <w:sz w:val="28"/>
          <w:szCs w:val="28"/>
        </w:rPr>
        <w:t xml:space="preserve">- Tại </w:t>
      </w:r>
      <w:r w:rsidRPr="005E070B">
        <w:rPr>
          <w:bCs/>
          <w:sz w:val="28"/>
          <w:szCs w:val="28"/>
          <w:lang w:val="vi-VN"/>
        </w:rPr>
        <w:t>Gói thầu số 6</w:t>
      </w:r>
      <w:r w:rsidRPr="005E070B">
        <w:rPr>
          <w:bCs/>
          <w:sz w:val="28"/>
          <w:szCs w:val="28"/>
        </w:rPr>
        <w:t xml:space="preserve"> và </w:t>
      </w:r>
      <w:r w:rsidRPr="005E070B">
        <w:rPr>
          <w:bCs/>
          <w:sz w:val="28"/>
          <w:szCs w:val="28"/>
          <w:lang w:val="vi-VN"/>
        </w:rPr>
        <w:t xml:space="preserve">Gói thầu số </w:t>
      </w:r>
      <w:r w:rsidRPr="005E070B">
        <w:rPr>
          <w:bCs/>
          <w:sz w:val="28"/>
          <w:szCs w:val="28"/>
        </w:rPr>
        <w:t xml:space="preserve">10: thời điểm bắt đầu tổ chức thực hiện gói thầu </w:t>
      </w:r>
      <w:r w:rsidR="00CB645D" w:rsidRPr="005E070B">
        <w:rPr>
          <w:bCs/>
          <w:sz w:val="28"/>
          <w:szCs w:val="28"/>
        </w:rPr>
        <w:t>chậm hơn so với</w:t>
      </w:r>
      <w:r w:rsidRPr="005E070B">
        <w:rPr>
          <w:bCs/>
          <w:sz w:val="28"/>
          <w:szCs w:val="28"/>
        </w:rPr>
        <w:t xml:space="preserve"> thời điểm khởi công gói thầu xây lắp</w:t>
      </w:r>
      <w:r w:rsidR="00436B8F" w:rsidRPr="005E070B">
        <w:rPr>
          <w:rStyle w:val="FootnoteReference"/>
          <w:bCs/>
          <w:sz w:val="28"/>
          <w:szCs w:val="28"/>
        </w:rPr>
        <w:footnoteReference w:id="27"/>
      </w:r>
      <w:r w:rsidR="00CE01F1" w:rsidRPr="005E070B">
        <w:rPr>
          <w:bCs/>
          <w:sz w:val="28"/>
          <w:szCs w:val="28"/>
        </w:rPr>
        <w:t>;</w:t>
      </w:r>
      <w:r w:rsidRPr="005E070B">
        <w:rPr>
          <w:bCs/>
          <w:sz w:val="28"/>
          <w:szCs w:val="28"/>
        </w:rPr>
        <w:t xml:space="preserve"> </w:t>
      </w:r>
      <w:r w:rsidR="00CE01F1" w:rsidRPr="005E070B">
        <w:rPr>
          <w:bCs/>
          <w:sz w:val="28"/>
          <w:szCs w:val="28"/>
        </w:rPr>
        <w:t>t</w:t>
      </w:r>
      <w:r w:rsidR="008E20DC" w:rsidRPr="005E070B">
        <w:rPr>
          <w:bCs/>
          <w:sz w:val="28"/>
          <w:szCs w:val="28"/>
        </w:rPr>
        <w:t xml:space="preserve">ại </w:t>
      </w:r>
      <w:r w:rsidR="004E0E27" w:rsidRPr="005E070B">
        <w:rPr>
          <w:bCs/>
          <w:sz w:val="28"/>
          <w:szCs w:val="28"/>
        </w:rPr>
        <w:t>G</w:t>
      </w:r>
      <w:r w:rsidR="008E20DC" w:rsidRPr="005E070B">
        <w:rPr>
          <w:bCs/>
          <w:sz w:val="28"/>
          <w:szCs w:val="28"/>
        </w:rPr>
        <w:t>ói thầu số 10</w:t>
      </w:r>
      <w:r w:rsidR="0093233A" w:rsidRPr="005E070B">
        <w:rPr>
          <w:bCs/>
          <w:sz w:val="28"/>
          <w:szCs w:val="28"/>
        </w:rPr>
        <w:t xml:space="preserve">, việc huy động nhân sự tại số lượng một số vị trí chưa phù hợp với “Phụ lục lịch trình huy động nhân sự” trong Hợp đồng đã ký kết </w:t>
      </w:r>
      <w:r w:rsidRPr="005E070B">
        <w:rPr>
          <w:bCs/>
          <w:sz w:val="28"/>
          <w:szCs w:val="28"/>
        </w:rPr>
        <w:t xml:space="preserve">Đến </w:t>
      </w:r>
      <w:r w:rsidR="003C5175" w:rsidRPr="005E070B">
        <w:rPr>
          <w:bCs/>
          <w:sz w:val="28"/>
          <w:szCs w:val="28"/>
        </w:rPr>
        <w:t>nay</w:t>
      </w:r>
      <w:r w:rsidRPr="005E070B">
        <w:rPr>
          <w:bCs/>
          <w:sz w:val="28"/>
          <w:szCs w:val="28"/>
        </w:rPr>
        <w:t xml:space="preserve">, các bên có liên quan chưa xem xét, điều chỉnh các nội dung </w:t>
      </w:r>
      <w:r w:rsidR="003C5175" w:rsidRPr="005E070B">
        <w:rPr>
          <w:bCs/>
          <w:sz w:val="28"/>
          <w:szCs w:val="28"/>
        </w:rPr>
        <w:t>tại</w:t>
      </w:r>
      <w:r w:rsidR="003C5175" w:rsidRPr="005E070B">
        <w:rPr>
          <w:sz w:val="28"/>
          <w:szCs w:val="28"/>
          <w:lang w:val="vi-VN"/>
        </w:rPr>
        <w:t xml:space="preserve"> Hợp đồng</w:t>
      </w:r>
      <w:r w:rsidR="003C5175" w:rsidRPr="005E070B">
        <w:rPr>
          <w:sz w:val="28"/>
          <w:szCs w:val="28"/>
        </w:rPr>
        <w:t xml:space="preserve"> </w:t>
      </w:r>
      <w:r w:rsidRPr="005E070B">
        <w:rPr>
          <w:sz w:val="28"/>
          <w:szCs w:val="28"/>
          <w:lang w:val="vi-VN"/>
        </w:rPr>
        <w:t xml:space="preserve">liên quan đến </w:t>
      </w:r>
      <w:r w:rsidR="003C5175" w:rsidRPr="005E070B">
        <w:rPr>
          <w:sz w:val="28"/>
          <w:szCs w:val="28"/>
        </w:rPr>
        <w:t>việc</w:t>
      </w:r>
      <w:r w:rsidRPr="005E070B">
        <w:rPr>
          <w:sz w:val="28"/>
          <w:szCs w:val="28"/>
          <w:lang w:val="vi-VN"/>
        </w:rPr>
        <w:t xml:space="preserve"> chậm tr</w:t>
      </w:r>
      <w:r w:rsidR="003C5175" w:rsidRPr="005E070B">
        <w:rPr>
          <w:sz w:val="28"/>
          <w:szCs w:val="28"/>
        </w:rPr>
        <w:t>iển khai thực hiện</w:t>
      </w:r>
      <w:r w:rsidRPr="005E070B">
        <w:rPr>
          <w:sz w:val="28"/>
          <w:szCs w:val="28"/>
          <w:lang w:val="vi-VN"/>
        </w:rPr>
        <w:t>.</w:t>
      </w:r>
    </w:p>
    <w:p w14:paraId="4935E8D1" w14:textId="46E6CF9A" w:rsidR="0003246B" w:rsidRPr="005E070B" w:rsidRDefault="0003246B" w:rsidP="004F3070">
      <w:pPr>
        <w:widowControl w:val="0"/>
        <w:spacing w:before="100" w:line="330" w:lineRule="exact"/>
        <w:ind w:firstLine="567"/>
        <w:jc w:val="both"/>
        <w:rPr>
          <w:rStyle w:val="Emphasis"/>
          <w:rFonts w:eastAsia="Calibri"/>
          <w:i w:val="0"/>
        </w:rPr>
      </w:pPr>
      <w:r w:rsidRPr="005E070B">
        <w:rPr>
          <w:rStyle w:val="Emphasis"/>
          <w:rFonts w:eastAsia="Calibri"/>
          <w:i w:val="0"/>
        </w:rPr>
        <w:t>2</w:t>
      </w:r>
      <w:r w:rsidR="00355A9D" w:rsidRPr="005E070B">
        <w:rPr>
          <w:rStyle w:val="Emphasis"/>
          <w:rFonts w:eastAsia="Calibri"/>
          <w:i w:val="0"/>
        </w:rPr>
        <w:t>.1</w:t>
      </w:r>
      <w:r w:rsidRPr="005E070B">
        <w:rPr>
          <w:rStyle w:val="Emphasis"/>
          <w:rFonts w:eastAsia="Calibri"/>
          <w:i w:val="0"/>
        </w:rPr>
        <w:t>.5. Công tác quản lý tiến độ</w:t>
      </w:r>
    </w:p>
    <w:p w14:paraId="03829313" w14:textId="4B0E2D00" w:rsidR="0003246B" w:rsidRPr="005E070B" w:rsidRDefault="00687632" w:rsidP="004F3070">
      <w:pPr>
        <w:widowControl w:val="0"/>
        <w:spacing w:before="100" w:line="330" w:lineRule="exact"/>
        <w:ind w:firstLine="567"/>
        <w:jc w:val="both"/>
        <w:rPr>
          <w:rFonts w:eastAsia="Calibri"/>
          <w:sz w:val="28"/>
          <w:szCs w:val="28"/>
          <w:lang w:val="de-DE"/>
        </w:rPr>
      </w:pPr>
      <w:r w:rsidRPr="005E070B">
        <w:rPr>
          <w:rFonts w:eastAsia="Calibri"/>
          <w:sz w:val="28"/>
          <w:szCs w:val="28"/>
          <w:lang w:val="de-DE"/>
        </w:rPr>
        <w:t>2.1.5.1.</w:t>
      </w:r>
      <w:r w:rsidR="0003246B" w:rsidRPr="005E070B">
        <w:rPr>
          <w:rFonts w:eastAsia="Calibri"/>
          <w:sz w:val="28"/>
          <w:szCs w:val="28"/>
          <w:lang w:val="de-DE"/>
        </w:rPr>
        <w:t xml:space="preserve"> Tiến độ các gói thầu</w:t>
      </w:r>
    </w:p>
    <w:p w14:paraId="3415B3F0" w14:textId="7FF076A5" w:rsidR="0003246B" w:rsidRPr="005E070B" w:rsidRDefault="00242E84" w:rsidP="004F3070">
      <w:pPr>
        <w:spacing w:before="100" w:line="330" w:lineRule="exact"/>
        <w:ind w:firstLine="562"/>
        <w:jc w:val="both"/>
        <w:rPr>
          <w:sz w:val="28"/>
          <w:szCs w:val="28"/>
          <w:lang w:val="es-ES_tradnl"/>
        </w:rPr>
      </w:pPr>
      <w:r w:rsidRPr="005E070B">
        <w:rPr>
          <w:rFonts w:eastAsia="Calibri"/>
          <w:sz w:val="28"/>
          <w:szCs w:val="28"/>
          <w:lang w:val="de-DE"/>
        </w:rPr>
        <w:lastRenderedPageBreak/>
        <w:t>-</w:t>
      </w:r>
      <w:r w:rsidR="0003246B" w:rsidRPr="005E070B">
        <w:rPr>
          <w:rFonts w:eastAsia="Calibri"/>
          <w:sz w:val="28"/>
          <w:szCs w:val="28"/>
          <w:lang w:val="de-DE"/>
        </w:rPr>
        <w:t xml:space="preserve"> </w:t>
      </w:r>
      <w:r w:rsidR="009D2E79" w:rsidRPr="005E070B">
        <w:rPr>
          <w:rFonts w:eastAsia="Calibri"/>
          <w:sz w:val="28"/>
          <w:szCs w:val="28"/>
          <w:lang w:val="de-DE"/>
        </w:rPr>
        <w:t xml:space="preserve">Tại </w:t>
      </w:r>
      <w:r w:rsidR="0003246B" w:rsidRPr="005E070B">
        <w:rPr>
          <w:rFonts w:eastAsia="Calibri"/>
          <w:sz w:val="28"/>
          <w:szCs w:val="28"/>
          <w:lang w:val="de-DE"/>
        </w:rPr>
        <w:t xml:space="preserve">Gói thầu số </w:t>
      </w:r>
      <w:r w:rsidR="009A22D1" w:rsidRPr="005E070B">
        <w:rPr>
          <w:rFonts w:eastAsia="Calibri"/>
          <w:sz w:val="28"/>
          <w:szCs w:val="28"/>
          <w:lang w:val="de-DE"/>
        </w:rPr>
        <w:t>0</w:t>
      </w:r>
      <w:r w:rsidR="0003246B" w:rsidRPr="005E070B">
        <w:rPr>
          <w:rFonts w:eastAsia="Calibri"/>
          <w:sz w:val="28"/>
          <w:szCs w:val="28"/>
          <w:lang w:val="de-DE"/>
        </w:rPr>
        <w:t>7:</w:t>
      </w:r>
      <w:r w:rsidR="00357779" w:rsidRPr="005E070B">
        <w:rPr>
          <w:sz w:val="28"/>
          <w:szCs w:val="28"/>
          <w:shd w:val="clear" w:color="auto" w:fill="FFFFFF"/>
        </w:rPr>
        <w:t xml:space="preserve"> tính đến thời điểm ngày 31/3/2026, gói thầu đang trong thời gian thực hiện hợp đồng</w:t>
      </w:r>
      <w:r w:rsidR="00357779" w:rsidRPr="005E070B">
        <w:rPr>
          <w:rStyle w:val="FootnoteReference"/>
          <w:sz w:val="28"/>
          <w:szCs w:val="28"/>
          <w:shd w:val="clear" w:color="auto" w:fill="FFFFFF"/>
        </w:rPr>
        <w:footnoteReference w:id="28"/>
      </w:r>
      <w:r w:rsidR="00153F64" w:rsidRPr="005E070B">
        <w:rPr>
          <w:sz w:val="28"/>
          <w:szCs w:val="28"/>
          <w:shd w:val="clear" w:color="auto" w:fill="FFFFFF"/>
        </w:rPr>
        <w:t>.</w:t>
      </w:r>
      <w:r w:rsidR="00357779" w:rsidRPr="005E070B">
        <w:rPr>
          <w:sz w:val="28"/>
          <w:szCs w:val="28"/>
          <w:shd w:val="clear" w:color="auto" w:fill="FFFFFF"/>
        </w:rPr>
        <w:t xml:space="preserve"> </w:t>
      </w:r>
      <w:r w:rsidR="00153F64" w:rsidRPr="005E070B">
        <w:rPr>
          <w:sz w:val="28"/>
          <w:szCs w:val="28"/>
          <w:shd w:val="clear" w:color="auto" w:fill="FFFFFF"/>
        </w:rPr>
        <w:t>T</w:t>
      </w:r>
      <w:r w:rsidR="00357779" w:rsidRPr="005E070B">
        <w:rPr>
          <w:spacing w:val="3"/>
          <w:sz w:val="28"/>
          <w:szCs w:val="28"/>
          <w:shd w:val="clear" w:color="auto" w:fill="FFFFFF"/>
        </w:rPr>
        <w:t>heo Báo cáo số 783/PMUMT-ĐHDA2 ngày 26/3/2026 của Ban QLDA Mỹ Thuận</w:t>
      </w:r>
      <w:r w:rsidR="00A47C4C" w:rsidRPr="005E070B">
        <w:rPr>
          <w:spacing w:val="3"/>
          <w:sz w:val="28"/>
          <w:szCs w:val="28"/>
          <w:shd w:val="clear" w:color="auto" w:fill="FFFFFF"/>
        </w:rPr>
        <w:t>,</w:t>
      </w:r>
      <w:r w:rsidR="00357779" w:rsidRPr="005E070B">
        <w:rPr>
          <w:spacing w:val="3"/>
          <w:sz w:val="28"/>
          <w:szCs w:val="28"/>
          <w:shd w:val="clear" w:color="auto" w:fill="FFFFFF"/>
        </w:rPr>
        <w:t xml:space="preserve"> giá trị sản lượng thực hiện đạt 6,84% chậm 3,69 % so với kế hoạch; t</w:t>
      </w:r>
      <w:r w:rsidR="0003246B" w:rsidRPr="005E070B">
        <w:rPr>
          <w:spacing w:val="3"/>
          <w:sz w:val="28"/>
          <w:szCs w:val="28"/>
          <w:shd w:val="clear" w:color="auto" w:fill="FFFFFF"/>
        </w:rPr>
        <w:t xml:space="preserve">iến độ thực hiện công tác thiết kế BVTC một số </w:t>
      </w:r>
      <w:r w:rsidR="0003246B" w:rsidRPr="005E070B">
        <w:rPr>
          <w:sz w:val="28"/>
          <w:szCs w:val="28"/>
          <w:lang w:val="es-ES_tradnl"/>
        </w:rPr>
        <w:t>hạng mục</w:t>
      </w:r>
      <w:r w:rsidR="008B4F30" w:rsidRPr="005E070B">
        <w:rPr>
          <w:rStyle w:val="FootnoteReference"/>
          <w:sz w:val="28"/>
          <w:szCs w:val="28"/>
          <w:lang w:val="es-ES_tradnl"/>
        </w:rPr>
        <w:footnoteReference w:id="29"/>
      </w:r>
      <w:r w:rsidR="0003246B" w:rsidRPr="005E070B">
        <w:rPr>
          <w:sz w:val="28"/>
          <w:szCs w:val="28"/>
          <w:lang w:val="es-ES_tradnl"/>
        </w:rPr>
        <w:t xml:space="preserve"> </w:t>
      </w:r>
      <w:r w:rsidR="0003246B" w:rsidRPr="005E070B">
        <w:rPr>
          <w:spacing w:val="3"/>
          <w:sz w:val="28"/>
          <w:szCs w:val="28"/>
          <w:shd w:val="clear" w:color="auto" w:fill="FFFFFF"/>
        </w:rPr>
        <w:t>chậm so với tiến độ quy định của Hợp đồng.</w:t>
      </w:r>
      <w:r w:rsidR="0003246B" w:rsidRPr="005E070B">
        <w:rPr>
          <w:sz w:val="28"/>
          <w:szCs w:val="28"/>
          <w:lang w:val="es-ES_tradnl"/>
        </w:rPr>
        <w:t xml:space="preserve"> </w:t>
      </w:r>
    </w:p>
    <w:p w14:paraId="75D96B3E" w14:textId="1BF64C81" w:rsidR="0003246B" w:rsidRPr="005E070B" w:rsidRDefault="00A928EB" w:rsidP="004F3070">
      <w:pPr>
        <w:spacing w:before="100" w:line="330" w:lineRule="exact"/>
        <w:ind w:firstLine="567"/>
        <w:jc w:val="both"/>
        <w:rPr>
          <w:spacing w:val="-2"/>
          <w:sz w:val="28"/>
          <w:szCs w:val="28"/>
          <w:lang w:val="it-IT"/>
        </w:rPr>
      </w:pPr>
      <w:r w:rsidRPr="005E070B">
        <w:rPr>
          <w:spacing w:val="-2"/>
          <w:sz w:val="28"/>
          <w:szCs w:val="28"/>
          <w:lang w:val="es-ES_tradnl"/>
        </w:rPr>
        <w:t>-</w:t>
      </w:r>
      <w:r w:rsidR="0003246B" w:rsidRPr="005E070B">
        <w:rPr>
          <w:spacing w:val="-2"/>
          <w:sz w:val="28"/>
          <w:szCs w:val="28"/>
          <w:lang w:val="es-ES_tradnl"/>
        </w:rPr>
        <w:t xml:space="preserve"> </w:t>
      </w:r>
      <w:r w:rsidRPr="005E070B">
        <w:rPr>
          <w:spacing w:val="-2"/>
          <w:sz w:val="28"/>
          <w:szCs w:val="28"/>
          <w:lang w:val="es-ES_tradnl"/>
        </w:rPr>
        <w:t xml:space="preserve">Tại </w:t>
      </w:r>
      <w:r w:rsidR="0003246B" w:rsidRPr="005E070B">
        <w:rPr>
          <w:bCs/>
          <w:spacing w:val="-2"/>
          <w:sz w:val="28"/>
          <w:szCs w:val="28"/>
          <w:lang w:val="de-DE"/>
        </w:rPr>
        <w:t xml:space="preserve">Gói thầu số </w:t>
      </w:r>
      <w:r w:rsidR="00A36AB4" w:rsidRPr="005E070B">
        <w:rPr>
          <w:bCs/>
          <w:spacing w:val="-2"/>
          <w:sz w:val="28"/>
          <w:szCs w:val="28"/>
          <w:lang w:val="de-DE"/>
        </w:rPr>
        <w:t>02</w:t>
      </w:r>
      <w:r w:rsidR="0003246B" w:rsidRPr="005E070B">
        <w:rPr>
          <w:bCs/>
          <w:spacing w:val="-2"/>
          <w:sz w:val="28"/>
          <w:szCs w:val="28"/>
          <w:lang w:val="de-DE"/>
        </w:rPr>
        <w:t xml:space="preserve">: </w:t>
      </w:r>
      <w:r w:rsidR="00357779" w:rsidRPr="005E070B">
        <w:rPr>
          <w:bCs/>
          <w:spacing w:val="-2"/>
          <w:sz w:val="28"/>
          <w:szCs w:val="28"/>
          <w:lang w:val="de-DE"/>
        </w:rPr>
        <w:t>t</w:t>
      </w:r>
      <w:r w:rsidR="0003246B" w:rsidRPr="005E070B">
        <w:rPr>
          <w:spacing w:val="-2"/>
          <w:sz w:val="28"/>
          <w:szCs w:val="28"/>
          <w:lang w:val="it-IT"/>
        </w:rPr>
        <w:t xml:space="preserve">iến độ </w:t>
      </w:r>
      <w:r w:rsidR="00D83219" w:rsidRPr="005E070B">
        <w:rPr>
          <w:spacing w:val="-2"/>
          <w:sz w:val="28"/>
          <w:szCs w:val="28"/>
          <w:lang w:val="it-IT"/>
        </w:rPr>
        <w:t xml:space="preserve">thực hiện công tác </w:t>
      </w:r>
      <w:r w:rsidR="0003246B" w:rsidRPr="005E070B">
        <w:rPr>
          <w:spacing w:val="-2"/>
          <w:sz w:val="28"/>
          <w:szCs w:val="28"/>
          <w:lang w:val="it-IT"/>
        </w:rPr>
        <w:t>lự</w:t>
      </w:r>
      <w:r w:rsidR="00D83219" w:rsidRPr="005E070B">
        <w:rPr>
          <w:spacing w:val="-2"/>
          <w:sz w:val="28"/>
          <w:szCs w:val="28"/>
          <w:lang w:val="it-IT"/>
        </w:rPr>
        <w:t xml:space="preserve">a chọn nhà thầu </w:t>
      </w:r>
      <w:r w:rsidR="0003246B" w:rsidRPr="005E070B">
        <w:rPr>
          <w:spacing w:val="-2"/>
          <w:sz w:val="28"/>
          <w:szCs w:val="28"/>
          <w:lang w:val="it-IT"/>
        </w:rPr>
        <w:t>chậm so với Kế hoạch lựa chọn nhà thầu (LCNT) ban đầu</w:t>
      </w:r>
      <w:r w:rsidR="00D83219" w:rsidRPr="005E070B">
        <w:rPr>
          <w:rStyle w:val="FootnoteReference"/>
          <w:spacing w:val="-2"/>
          <w:sz w:val="28"/>
          <w:szCs w:val="28"/>
          <w:lang w:val="it-IT"/>
        </w:rPr>
        <w:footnoteReference w:id="30"/>
      </w:r>
      <w:r w:rsidR="00A031FF" w:rsidRPr="005E070B">
        <w:rPr>
          <w:spacing w:val="-2"/>
          <w:sz w:val="28"/>
          <w:szCs w:val="28"/>
          <w:lang w:val="it-IT"/>
        </w:rPr>
        <w:t>.</w:t>
      </w:r>
      <w:r w:rsidR="0003246B" w:rsidRPr="005E070B">
        <w:rPr>
          <w:spacing w:val="-2"/>
          <w:sz w:val="28"/>
          <w:szCs w:val="28"/>
          <w:lang w:val="it-IT"/>
        </w:rPr>
        <w:t xml:space="preserve"> </w:t>
      </w:r>
    </w:p>
    <w:p w14:paraId="6F69AA98" w14:textId="4AF7D7CD" w:rsidR="0003246B" w:rsidRPr="005E070B" w:rsidRDefault="00687632" w:rsidP="004F3070">
      <w:pPr>
        <w:widowControl w:val="0"/>
        <w:spacing w:before="100" w:line="330" w:lineRule="exact"/>
        <w:ind w:firstLine="567"/>
        <w:jc w:val="both"/>
        <w:rPr>
          <w:rFonts w:eastAsia="Calibri"/>
          <w:sz w:val="28"/>
          <w:szCs w:val="28"/>
          <w:lang w:val="de-DE"/>
        </w:rPr>
      </w:pPr>
      <w:r w:rsidRPr="005E070B">
        <w:rPr>
          <w:rFonts w:eastAsia="Calibri"/>
          <w:sz w:val="28"/>
          <w:szCs w:val="28"/>
          <w:lang w:val="de-DE"/>
        </w:rPr>
        <w:t>2.1.5.2.</w:t>
      </w:r>
      <w:r w:rsidR="0003246B" w:rsidRPr="005E070B">
        <w:rPr>
          <w:rFonts w:eastAsia="Calibri"/>
          <w:sz w:val="28"/>
          <w:szCs w:val="28"/>
          <w:lang w:val="de-DE"/>
        </w:rPr>
        <w:t xml:space="preserve"> Tiến độ của Dự án</w:t>
      </w:r>
    </w:p>
    <w:p w14:paraId="310B2713" w14:textId="43841051" w:rsidR="0003246B" w:rsidRPr="005E070B" w:rsidRDefault="00C930C4" w:rsidP="004F3070">
      <w:pPr>
        <w:widowControl w:val="0"/>
        <w:spacing w:before="100" w:line="330" w:lineRule="exact"/>
        <w:ind w:firstLine="567"/>
        <w:jc w:val="both"/>
        <w:rPr>
          <w:sz w:val="28"/>
          <w:szCs w:val="28"/>
        </w:rPr>
      </w:pPr>
      <w:r w:rsidRPr="005E070B">
        <w:rPr>
          <w:sz w:val="28"/>
          <w:szCs w:val="28"/>
        </w:rPr>
        <w:t xml:space="preserve">Đến thời điểm kiểm toán, Dự án đang được triển khai theo kế hoạch được duyệt; </w:t>
      </w:r>
      <w:r w:rsidR="00D50AC9" w:rsidRPr="005E070B">
        <w:rPr>
          <w:sz w:val="28"/>
          <w:szCs w:val="28"/>
        </w:rPr>
        <w:t>hiện nay</w:t>
      </w:r>
      <w:r w:rsidRPr="005E070B">
        <w:rPr>
          <w:sz w:val="28"/>
          <w:szCs w:val="28"/>
        </w:rPr>
        <w:t xml:space="preserve"> trong c</w:t>
      </w:r>
      <w:r w:rsidR="002F0101" w:rsidRPr="005E070B">
        <w:rPr>
          <w:sz w:val="28"/>
          <w:szCs w:val="28"/>
        </w:rPr>
        <w:t>ông tác giải phóng mặt bằng</w:t>
      </w:r>
      <w:r w:rsidRPr="005E070B">
        <w:rPr>
          <w:sz w:val="28"/>
          <w:szCs w:val="28"/>
        </w:rPr>
        <w:t xml:space="preserve"> còn 01 hộ </w:t>
      </w:r>
      <w:r w:rsidR="00F137C1" w:rsidRPr="005E070B">
        <w:rPr>
          <w:sz w:val="28"/>
          <w:szCs w:val="28"/>
        </w:rPr>
        <w:t>(</w:t>
      </w:r>
      <w:r w:rsidR="00B77EFD" w:rsidRPr="005E070B">
        <w:rPr>
          <w:sz w:val="28"/>
          <w:szCs w:val="28"/>
        </w:rPr>
        <w:t xml:space="preserve">trong phạm vi </w:t>
      </w:r>
      <w:r w:rsidR="00F137C1" w:rsidRPr="005E070B">
        <w:rPr>
          <w:sz w:val="28"/>
          <w:szCs w:val="28"/>
        </w:rPr>
        <w:t xml:space="preserve">nhánh Ramp nút giao ĐT.846) </w:t>
      </w:r>
      <w:r w:rsidR="00337598" w:rsidRPr="005E070B">
        <w:rPr>
          <w:sz w:val="28"/>
          <w:szCs w:val="28"/>
        </w:rPr>
        <w:t>và</w:t>
      </w:r>
      <w:r w:rsidRPr="005E070B">
        <w:rPr>
          <w:sz w:val="28"/>
          <w:szCs w:val="28"/>
        </w:rPr>
        <w:t xml:space="preserve"> 01 vị trí đường cao thế 220kV </w:t>
      </w:r>
      <w:r w:rsidR="00460108" w:rsidRPr="005E070B">
        <w:rPr>
          <w:sz w:val="28"/>
          <w:szCs w:val="28"/>
        </w:rPr>
        <w:t>chưa di dời</w:t>
      </w:r>
      <w:r w:rsidR="0003246B" w:rsidRPr="005E070B">
        <w:rPr>
          <w:sz w:val="28"/>
          <w:szCs w:val="28"/>
        </w:rPr>
        <w:t>.</w:t>
      </w:r>
    </w:p>
    <w:p w14:paraId="526FA0A2" w14:textId="7120D983" w:rsidR="00F87EED" w:rsidRPr="005E070B" w:rsidRDefault="00ED59C5" w:rsidP="004F3070">
      <w:pPr>
        <w:widowControl w:val="0"/>
        <w:spacing w:before="100" w:line="330" w:lineRule="exact"/>
        <w:ind w:firstLine="567"/>
        <w:jc w:val="both"/>
        <w:rPr>
          <w:rStyle w:val="Emphasis"/>
          <w:rFonts w:eastAsia="Calibri"/>
          <w:i w:val="0"/>
        </w:rPr>
      </w:pPr>
      <w:r w:rsidRPr="005E070B">
        <w:rPr>
          <w:rStyle w:val="Emphasis"/>
          <w:rFonts w:eastAsia="Calibri"/>
          <w:i w:val="0"/>
        </w:rPr>
        <w:t>2</w:t>
      </w:r>
      <w:r w:rsidR="00843C43" w:rsidRPr="005E070B">
        <w:rPr>
          <w:rStyle w:val="Emphasis"/>
          <w:rFonts w:eastAsia="Calibri"/>
          <w:i w:val="0"/>
        </w:rPr>
        <w:t>.1</w:t>
      </w:r>
      <w:r w:rsidRPr="005E070B">
        <w:rPr>
          <w:rStyle w:val="Emphasis"/>
          <w:rFonts w:eastAsia="Calibri"/>
          <w:i w:val="0"/>
        </w:rPr>
        <w:t>.</w:t>
      </w:r>
      <w:r w:rsidR="00F87EED" w:rsidRPr="005E070B">
        <w:rPr>
          <w:rStyle w:val="Emphasis"/>
          <w:rFonts w:eastAsia="Calibri"/>
          <w:i w:val="0"/>
        </w:rPr>
        <w:t>6</w:t>
      </w:r>
      <w:r w:rsidRPr="005E070B">
        <w:rPr>
          <w:rStyle w:val="Emphasis"/>
          <w:rFonts w:eastAsia="Calibri"/>
          <w:i w:val="0"/>
        </w:rPr>
        <w:t xml:space="preserve">. </w:t>
      </w:r>
      <w:r w:rsidR="006F65F0" w:rsidRPr="005E070B">
        <w:rPr>
          <w:rStyle w:val="Emphasis"/>
          <w:rFonts w:eastAsia="Calibri"/>
          <w:i w:val="0"/>
        </w:rPr>
        <w:t>Một số vấn đề cần lưu ý qua công tác kiểm tra hiện trường</w:t>
      </w:r>
    </w:p>
    <w:p w14:paraId="41A5F3AA" w14:textId="7F19347D" w:rsidR="00F87EED" w:rsidRPr="005E070B" w:rsidRDefault="00E528FC" w:rsidP="004F3070">
      <w:pPr>
        <w:spacing w:before="100" w:line="330" w:lineRule="exact"/>
        <w:ind w:firstLine="567"/>
        <w:jc w:val="both"/>
        <w:rPr>
          <w:sz w:val="28"/>
          <w:szCs w:val="28"/>
        </w:rPr>
      </w:pPr>
      <w:r w:rsidRPr="005E070B">
        <w:rPr>
          <w:sz w:val="28"/>
          <w:szCs w:val="28"/>
          <w:lang w:val="pt-BR"/>
        </w:rPr>
        <w:t xml:space="preserve">Hiện nay gói thầu </w:t>
      </w:r>
      <w:r w:rsidR="003A5D1E" w:rsidRPr="005E070B">
        <w:rPr>
          <w:sz w:val="28"/>
          <w:szCs w:val="28"/>
          <w:lang w:val="pt-BR"/>
        </w:rPr>
        <w:t xml:space="preserve">Gói thầu số </w:t>
      </w:r>
      <w:r w:rsidR="0071725F" w:rsidRPr="005E070B">
        <w:rPr>
          <w:sz w:val="28"/>
          <w:szCs w:val="28"/>
          <w:lang w:val="pt-BR"/>
        </w:rPr>
        <w:t>0</w:t>
      </w:r>
      <w:r w:rsidR="003A5D1E" w:rsidRPr="005E070B">
        <w:rPr>
          <w:sz w:val="28"/>
          <w:szCs w:val="28"/>
          <w:lang w:val="pt-BR"/>
        </w:rPr>
        <w:t xml:space="preserve">7 </w:t>
      </w:r>
      <w:r w:rsidRPr="005E070B">
        <w:rPr>
          <w:sz w:val="28"/>
          <w:szCs w:val="28"/>
          <w:lang w:val="pt-BR"/>
        </w:rPr>
        <w:t xml:space="preserve">đang trong </w:t>
      </w:r>
      <w:r w:rsidR="006F65F0" w:rsidRPr="005E070B">
        <w:rPr>
          <w:sz w:val="28"/>
          <w:szCs w:val="28"/>
          <w:lang w:val="pt-BR"/>
        </w:rPr>
        <w:t>quá trình</w:t>
      </w:r>
      <w:r w:rsidRPr="005E070B">
        <w:rPr>
          <w:sz w:val="28"/>
          <w:szCs w:val="28"/>
          <w:lang w:val="pt-BR"/>
        </w:rPr>
        <w:t xml:space="preserve"> triển khai thi công, q</w:t>
      </w:r>
      <w:r w:rsidR="0041765C" w:rsidRPr="005E070B">
        <w:rPr>
          <w:sz w:val="28"/>
          <w:szCs w:val="28"/>
          <w:lang w:val="pt-BR"/>
        </w:rPr>
        <w:t>ua công tác kiểm</w:t>
      </w:r>
      <w:r w:rsidR="00F87EED" w:rsidRPr="005E070B">
        <w:rPr>
          <w:sz w:val="28"/>
          <w:szCs w:val="28"/>
          <w:lang w:val="pt-BR"/>
        </w:rPr>
        <w:t xml:space="preserve"> tra hiện trường </w:t>
      </w:r>
      <w:r w:rsidR="002C016C" w:rsidRPr="005E070B">
        <w:rPr>
          <w:sz w:val="28"/>
          <w:szCs w:val="28"/>
          <w:lang w:val="pt-BR"/>
        </w:rPr>
        <w:t xml:space="preserve">tại một số vị trí </w:t>
      </w:r>
      <w:r w:rsidR="00F87EED" w:rsidRPr="005E070B">
        <w:rPr>
          <w:sz w:val="28"/>
          <w:szCs w:val="28"/>
          <w:lang w:val="pt-BR"/>
        </w:rPr>
        <w:t>cho thấy:</w:t>
      </w:r>
      <w:r w:rsidR="00976C34" w:rsidRPr="005E070B">
        <w:rPr>
          <w:sz w:val="28"/>
          <w:szCs w:val="28"/>
          <w:lang w:val="pt-BR"/>
        </w:rPr>
        <w:t xml:space="preserve"> </w:t>
      </w:r>
      <w:r w:rsidR="00441CB3" w:rsidRPr="005E070B">
        <w:rPr>
          <w:sz w:val="28"/>
          <w:szCs w:val="28"/>
          <w:lang w:val="pt-BR"/>
        </w:rPr>
        <w:t>(i)</w:t>
      </w:r>
      <w:r w:rsidR="00F87EED" w:rsidRPr="005E070B">
        <w:rPr>
          <w:sz w:val="28"/>
          <w:szCs w:val="28"/>
          <w:lang w:val="pt-BR"/>
        </w:rPr>
        <w:t xml:space="preserve"> </w:t>
      </w:r>
      <w:r w:rsidR="00F87EED" w:rsidRPr="005E070B">
        <w:rPr>
          <w:sz w:val="28"/>
          <w:szCs w:val="28"/>
        </w:rPr>
        <w:t xml:space="preserve">Tại </w:t>
      </w:r>
      <w:r w:rsidR="002C016C" w:rsidRPr="005E070B">
        <w:rPr>
          <w:sz w:val="28"/>
          <w:szCs w:val="28"/>
        </w:rPr>
        <w:t>các</w:t>
      </w:r>
      <w:r w:rsidR="00F87EED" w:rsidRPr="005E070B">
        <w:rPr>
          <w:sz w:val="28"/>
          <w:szCs w:val="28"/>
        </w:rPr>
        <w:t xml:space="preserve"> vị trí kiểm tra</w:t>
      </w:r>
      <w:r w:rsidR="00C16E0D" w:rsidRPr="005E070B">
        <w:rPr>
          <w:sz w:val="28"/>
          <w:szCs w:val="28"/>
        </w:rPr>
        <w:t>,</w:t>
      </w:r>
      <w:r w:rsidR="00F87EED" w:rsidRPr="005E070B">
        <w:rPr>
          <w:sz w:val="28"/>
          <w:szCs w:val="28"/>
        </w:rPr>
        <w:t xml:space="preserve"> phần vật liệu đất đào từ nền đường hiện đang được tập kết trong phạm vi dọc tuyến chưa tiến hành việc vận chuyển đổ thải tại các bãi thải đã đăng ký theo quy định</w:t>
      </w:r>
      <w:r w:rsidR="00976C34" w:rsidRPr="005E070B">
        <w:rPr>
          <w:sz w:val="28"/>
          <w:szCs w:val="28"/>
        </w:rPr>
        <w:t xml:space="preserve">; </w:t>
      </w:r>
      <w:r w:rsidR="00441CB3" w:rsidRPr="005E070B">
        <w:rPr>
          <w:sz w:val="28"/>
          <w:szCs w:val="28"/>
        </w:rPr>
        <w:t>(ii)</w:t>
      </w:r>
      <w:r w:rsidR="00F87EED" w:rsidRPr="005E070B">
        <w:rPr>
          <w:sz w:val="28"/>
          <w:szCs w:val="28"/>
        </w:rPr>
        <w:t xml:space="preserve"> Về đắp bao mái ta luy: qua kiểm tra thực tế một </w:t>
      </w:r>
      <w:r w:rsidR="00140D8E" w:rsidRPr="005E070B">
        <w:rPr>
          <w:sz w:val="28"/>
          <w:szCs w:val="28"/>
        </w:rPr>
        <w:t>số vị trí tại lý trình Km19+040; Km4+800;</w:t>
      </w:r>
      <w:r w:rsidR="00F87EED" w:rsidRPr="005E070B">
        <w:rPr>
          <w:sz w:val="28"/>
          <w:szCs w:val="28"/>
        </w:rPr>
        <w:t xml:space="preserve"> Km4+700 (tuyến chính)</w:t>
      </w:r>
      <w:r w:rsidR="00140D8E" w:rsidRPr="005E070B">
        <w:rPr>
          <w:sz w:val="28"/>
          <w:szCs w:val="28"/>
        </w:rPr>
        <w:t>;</w:t>
      </w:r>
      <w:r w:rsidR="00F87EED" w:rsidRPr="005E070B">
        <w:rPr>
          <w:sz w:val="28"/>
          <w:szCs w:val="28"/>
        </w:rPr>
        <w:t xml:space="preserve"> lý trình Km10+300 đường gom t</w:t>
      </w:r>
      <w:r w:rsidR="00140D8E" w:rsidRPr="005E070B">
        <w:rPr>
          <w:sz w:val="28"/>
          <w:szCs w:val="28"/>
        </w:rPr>
        <w:t xml:space="preserve">rùng với đường công vụ và </w:t>
      </w:r>
      <w:r w:rsidR="00140D8E" w:rsidRPr="005E070B">
        <w:rPr>
          <w:sz w:val="28"/>
          <w:szCs w:val="28"/>
          <w:lang w:val="pt-BR"/>
        </w:rPr>
        <w:t>đường đầu cầu bên trái cầu Trà Bông</w:t>
      </w:r>
      <w:r w:rsidR="00F87EED" w:rsidRPr="005E070B">
        <w:rPr>
          <w:sz w:val="28"/>
          <w:szCs w:val="28"/>
        </w:rPr>
        <w:t xml:space="preserve"> hiện nay Nhà thầu đang sử dụng vật liệu </w:t>
      </w:r>
      <w:r w:rsidR="00D638A8" w:rsidRPr="005E070B">
        <w:rPr>
          <w:sz w:val="28"/>
          <w:szCs w:val="28"/>
        </w:rPr>
        <w:t xml:space="preserve">tận dụng từ </w:t>
      </w:r>
      <w:r w:rsidR="00F87EED" w:rsidRPr="005E070B">
        <w:rPr>
          <w:sz w:val="28"/>
          <w:szCs w:val="28"/>
        </w:rPr>
        <w:t>đất đào từ nền đường để đắp bao</w:t>
      </w:r>
      <w:r w:rsidR="00976C34" w:rsidRPr="005E070B">
        <w:rPr>
          <w:sz w:val="28"/>
          <w:szCs w:val="28"/>
        </w:rPr>
        <w:t xml:space="preserve">; </w:t>
      </w:r>
      <w:r w:rsidR="00441CB3" w:rsidRPr="005E070B">
        <w:rPr>
          <w:sz w:val="28"/>
          <w:szCs w:val="28"/>
        </w:rPr>
        <w:t>(iii)</w:t>
      </w:r>
      <w:r w:rsidR="00F87EED" w:rsidRPr="005E070B">
        <w:rPr>
          <w:sz w:val="28"/>
          <w:szCs w:val="28"/>
        </w:rPr>
        <w:t xml:space="preserve"> Việc bố trí cọc đo chuyển vị ngang tại </w:t>
      </w:r>
      <w:r w:rsidR="00F87EED" w:rsidRPr="005E070B">
        <w:rPr>
          <w:sz w:val="28"/>
          <w:szCs w:val="28"/>
          <w:lang w:val="nl-NL"/>
        </w:rPr>
        <w:t>Km 19+040</w:t>
      </w:r>
      <w:r w:rsidR="00F87EED" w:rsidRPr="005E070B">
        <w:rPr>
          <w:b/>
          <w:sz w:val="28"/>
          <w:szCs w:val="28"/>
          <w:lang w:val="nl-NL"/>
        </w:rPr>
        <w:t xml:space="preserve"> </w:t>
      </w:r>
      <w:r w:rsidR="00F87EED" w:rsidRPr="005E070B">
        <w:rPr>
          <w:sz w:val="28"/>
          <w:szCs w:val="28"/>
        </w:rPr>
        <w:t>chưa phù hợp với bản vẽ thi công: phía phải tuyến thiếu 03 cọc; phía trái tuyến thiếu 04 cọc</w:t>
      </w:r>
      <w:r w:rsidR="003A5D1E" w:rsidRPr="005E070B">
        <w:rPr>
          <w:sz w:val="28"/>
          <w:szCs w:val="28"/>
        </w:rPr>
        <w:t xml:space="preserve"> (đ</w:t>
      </w:r>
      <w:r w:rsidR="003A5D1E" w:rsidRPr="005E070B">
        <w:rPr>
          <w:spacing w:val="-4"/>
          <w:sz w:val="28"/>
          <w:szCs w:val="28"/>
        </w:rPr>
        <w:t>ến thời điểm ngày 31/3/2026, các hạng mục này chưa nghiệm thu, thanh toán).</w:t>
      </w:r>
    </w:p>
    <w:p w14:paraId="7454599B" w14:textId="2157604E" w:rsidR="006F65F0" w:rsidRPr="005E070B" w:rsidRDefault="006F65F0" w:rsidP="004F3070">
      <w:pPr>
        <w:widowControl w:val="0"/>
        <w:spacing w:before="100" w:line="330" w:lineRule="exact"/>
        <w:ind w:firstLine="567"/>
        <w:jc w:val="both"/>
        <w:rPr>
          <w:i/>
          <w:sz w:val="28"/>
          <w:szCs w:val="28"/>
        </w:rPr>
      </w:pPr>
      <w:r w:rsidRPr="005E070B">
        <w:rPr>
          <w:rStyle w:val="Emphasis"/>
          <w:rFonts w:eastAsia="Calibri"/>
          <w:i w:val="0"/>
        </w:rPr>
        <w:t>2.1.7. Công tác quản lý chất lượng</w:t>
      </w:r>
    </w:p>
    <w:p w14:paraId="56AF627A" w14:textId="68959C41" w:rsidR="00F87EED" w:rsidRPr="005E070B" w:rsidRDefault="000D7E8B" w:rsidP="004F3070">
      <w:pPr>
        <w:widowControl w:val="0"/>
        <w:spacing w:before="100" w:line="330" w:lineRule="exact"/>
        <w:ind w:firstLine="567"/>
        <w:jc w:val="both"/>
        <w:rPr>
          <w:sz w:val="28"/>
          <w:szCs w:val="28"/>
        </w:rPr>
      </w:pPr>
      <w:r w:rsidRPr="005E070B">
        <w:rPr>
          <w:sz w:val="28"/>
          <w:szCs w:val="28"/>
        </w:rPr>
        <w:t xml:space="preserve">- </w:t>
      </w:r>
      <w:r w:rsidR="005201BA" w:rsidRPr="005E070B">
        <w:rPr>
          <w:sz w:val="28"/>
          <w:szCs w:val="28"/>
        </w:rPr>
        <w:t xml:space="preserve">Tại </w:t>
      </w:r>
      <w:r w:rsidR="00F87EED" w:rsidRPr="005E070B">
        <w:rPr>
          <w:sz w:val="28"/>
          <w:szCs w:val="28"/>
        </w:rPr>
        <w:t>Gói thầu số 3</w:t>
      </w:r>
      <w:r w:rsidR="006F18F4" w:rsidRPr="005E070B">
        <w:rPr>
          <w:sz w:val="28"/>
          <w:szCs w:val="28"/>
        </w:rPr>
        <w:t xml:space="preserve"> -</w:t>
      </w:r>
      <w:r w:rsidR="00F87EED" w:rsidRPr="005E070B">
        <w:rPr>
          <w:sz w:val="28"/>
          <w:szCs w:val="28"/>
        </w:rPr>
        <w:t xml:space="preserve"> Tư vấn lập Báo cáo đánh giá tác động môi trường:</w:t>
      </w:r>
      <w:r w:rsidR="00E116FE" w:rsidRPr="005E070B">
        <w:rPr>
          <w:sz w:val="28"/>
          <w:szCs w:val="28"/>
        </w:rPr>
        <w:t xml:space="preserve"> đến thời điểm kiểm toán, Chủ đầu tư và các đơn vị liên quan chưa thực hiện </w:t>
      </w:r>
      <w:r w:rsidR="00462E73" w:rsidRPr="005E070B">
        <w:rPr>
          <w:sz w:val="28"/>
          <w:szCs w:val="28"/>
        </w:rPr>
        <w:t>đầy đủ các</w:t>
      </w:r>
      <w:r w:rsidR="00E116FE" w:rsidRPr="005E070B">
        <w:rPr>
          <w:sz w:val="28"/>
          <w:szCs w:val="28"/>
        </w:rPr>
        <w:t xml:space="preserve"> nội dung, yêu cầu liên quan đến công tác quản lý môi trường, như: (i) </w:t>
      </w:r>
      <w:r w:rsidR="00F87EED" w:rsidRPr="005E070B">
        <w:rPr>
          <w:sz w:val="28"/>
          <w:szCs w:val="28"/>
        </w:rPr>
        <w:t>Đơn vị chưa hoàn thành việc thiết lập một đơn vị môi trường (EU) với các cán bộ phụ trách môi trường (ECO) theo nội dung quy định tại Chương 3 và Chương 5, Báo cáo đánh giá tác động môi trường được duyệt;</w:t>
      </w:r>
      <w:r w:rsidR="00E116FE" w:rsidRPr="005E070B">
        <w:rPr>
          <w:sz w:val="28"/>
          <w:szCs w:val="28"/>
        </w:rPr>
        <w:t xml:space="preserve"> (ii) </w:t>
      </w:r>
      <w:r w:rsidR="00F87EED" w:rsidRPr="005E070B">
        <w:rPr>
          <w:sz w:val="28"/>
          <w:szCs w:val="28"/>
        </w:rPr>
        <w:t>Nhà thầu huy động thiếu nhân sự</w:t>
      </w:r>
      <w:r w:rsidR="00B968AF" w:rsidRPr="005E070B">
        <w:rPr>
          <w:sz w:val="28"/>
          <w:szCs w:val="28"/>
        </w:rPr>
        <w:t xml:space="preserve"> theo yêu cầu</w:t>
      </w:r>
      <w:r w:rsidR="00B968AF" w:rsidRPr="005E070B">
        <w:rPr>
          <w:rStyle w:val="FootnoteReference"/>
          <w:sz w:val="28"/>
          <w:szCs w:val="28"/>
        </w:rPr>
        <w:footnoteReference w:id="31"/>
      </w:r>
      <w:r w:rsidR="00F87EED" w:rsidRPr="005E070B">
        <w:rPr>
          <w:sz w:val="28"/>
          <w:szCs w:val="28"/>
        </w:rPr>
        <w:t>.</w:t>
      </w:r>
    </w:p>
    <w:p w14:paraId="09E3E8C6" w14:textId="73E2AB03" w:rsidR="000D7E8B" w:rsidRPr="005E070B" w:rsidRDefault="000D7E8B" w:rsidP="004F3070">
      <w:pPr>
        <w:widowControl w:val="0"/>
        <w:spacing w:before="100" w:line="330" w:lineRule="exact"/>
        <w:ind w:firstLine="567"/>
        <w:jc w:val="both"/>
        <w:rPr>
          <w:spacing w:val="-4"/>
          <w:sz w:val="28"/>
          <w:szCs w:val="28"/>
          <w:lang w:val="es-ES_tradnl"/>
        </w:rPr>
      </w:pPr>
      <w:r w:rsidRPr="005E070B">
        <w:rPr>
          <w:sz w:val="28"/>
          <w:szCs w:val="28"/>
          <w:lang w:val="de-DE"/>
        </w:rPr>
        <w:t xml:space="preserve">- </w:t>
      </w:r>
      <w:r w:rsidR="000C702F" w:rsidRPr="005E070B">
        <w:rPr>
          <w:sz w:val="28"/>
          <w:szCs w:val="28"/>
          <w:lang w:val="de-DE"/>
        </w:rPr>
        <w:t xml:space="preserve">Tại gói thầu số 04 - </w:t>
      </w:r>
      <w:r w:rsidR="000C702F" w:rsidRPr="005E070B">
        <w:rPr>
          <w:sz w:val="28"/>
          <w:szCs w:val="28"/>
          <w:lang w:val="es-ES_tradnl"/>
        </w:rPr>
        <w:t xml:space="preserve">Tư vấn khảo sát, lập hồ sơ thiết kế kỹ thuật, dự toán (bao gồm Mô hình thông tin công trình - BIM): </w:t>
      </w:r>
      <w:r w:rsidR="00252767" w:rsidRPr="005E070B">
        <w:rPr>
          <w:sz w:val="28"/>
          <w:szCs w:val="28"/>
          <w:lang w:val="es-ES_tradnl"/>
        </w:rPr>
        <w:t>Qua rà soát</w:t>
      </w:r>
      <w:r w:rsidR="002C3070" w:rsidRPr="005E070B">
        <w:rPr>
          <w:sz w:val="28"/>
          <w:szCs w:val="28"/>
          <w:lang w:val="es-ES_tradnl"/>
        </w:rPr>
        <w:t>,</w:t>
      </w:r>
      <w:r w:rsidR="00252767" w:rsidRPr="005E070B">
        <w:rPr>
          <w:sz w:val="28"/>
          <w:szCs w:val="28"/>
          <w:lang w:val="es-ES_tradnl"/>
        </w:rPr>
        <w:t xml:space="preserve"> </w:t>
      </w:r>
      <w:r w:rsidR="00183E5F" w:rsidRPr="005E070B">
        <w:rPr>
          <w:sz w:val="28"/>
          <w:szCs w:val="28"/>
          <w:lang w:val="es-ES_tradnl"/>
        </w:rPr>
        <w:t xml:space="preserve">tại bước TKKT </w:t>
      </w:r>
      <w:r w:rsidR="00252767" w:rsidRPr="005E070B">
        <w:rPr>
          <w:sz w:val="28"/>
          <w:szCs w:val="28"/>
          <w:lang w:val="es-ES_tradnl"/>
        </w:rPr>
        <w:t>sản phẩm BIM</w:t>
      </w:r>
      <w:r w:rsidRPr="005E070B">
        <w:rPr>
          <w:sz w:val="28"/>
          <w:szCs w:val="28"/>
          <w:lang w:val="es-ES_tradnl"/>
        </w:rPr>
        <w:t xml:space="preserve"> còn một số hạn chế so với mục tiêu </w:t>
      </w:r>
      <w:r w:rsidR="008C6EE3" w:rsidRPr="005E070B">
        <w:rPr>
          <w:sz w:val="28"/>
          <w:szCs w:val="28"/>
          <w:lang w:val="es-ES_tradnl"/>
        </w:rPr>
        <w:t>đặt</w:t>
      </w:r>
      <w:r w:rsidR="009F798B" w:rsidRPr="005E070B">
        <w:rPr>
          <w:sz w:val="28"/>
          <w:szCs w:val="28"/>
          <w:lang w:val="es-ES_tradnl"/>
        </w:rPr>
        <w:t xml:space="preserve"> ra</w:t>
      </w:r>
      <w:r w:rsidRPr="005E070B">
        <w:rPr>
          <w:sz w:val="28"/>
          <w:szCs w:val="28"/>
          <w:lang w:val="es-ES_tradnl"/>
        </w:rPr>
        <w:t>. Cụ thể:</w:t>
      </w:r>
      <w:r w:rsidR="00312AFD" w:rsidRPr="005E070B">
        <w:rPr>
          <w:sz w:val="28"/>
          <w:szCs w:val="28"/>
          <w:lang w:val="es-ES_tradnl"/>
        </w:rPr>
        <w:t xml:space="preserve"> (i) </w:t>
      </w:r>
      <w:r w:rsidRPr="005E070B">
        <w:rPr>
          <w:sz w:val="28"/>
          <w:szCs w:val="28"/>
          <w:lang w:val="es-ES_tradnl"/>
        </w:rPr>
        <w:t xml:space="preserve">Mức độ phát triển thông tin mô hình tại một số hạng mục </w:t>
      </w:r>
      <w:r w:rsidR="003A4283" w:rsidRPr="005E070B">
        <w:rPr>
          <w:sz w:val="28"/>
          <w:szCs w:val="28"/>
          <w:lang w:val="es-ES_tradnl"/>
        </w:rPr>
        <w:t>(</w:t>
      </w:r>
      <w:r w:rsidR="003A4283" w:rsidRPr="005E070B">
        <w:rPr>
          <w:spacing w:val="-4"/>
          <w:sz w:val="28"/>
          <w:szCs w:val="28"/>
          <w:lang w:val="es-ES_tradnl"/>
        </w:rPr>
        <w:t xml:space="preserve">như: xử lý nền đất yếu, đoạn chuyển </w:t>
      </w:r>
      <w:r w:rsidR="003A4283" w:rsidRPr="005E070B">
        <w:rPr>
          <w:spacing w:val="-4"/>
          <w:sz w:val="28"/>
          <w:szCs w:val="28"/>
          <w:lang w:val="es-ES_tradnl"/>
        </w:rPr>
        <w:lastRenderedPageBreak/>
        <w:t>tiếp đường đầu cầu</w:t>
      </w:r>
      <w:r w:rsidR="003A4283" w:rsidRPr="005E070B">
        <w:rPr>
          <w:sz w:val="28"/>
          <w:szCs w:val="28"/>
          <w:lang w:val="es-ES_tradnl"/>
        </w:rPr>
        <w:t xml:space="preserve">) </w:t>
      </w:r>
      <w:r w:rsidRPr="005E070B">
        <w:rPr>
          <w:sz w:val="28"/>
          <w:szCs w:val="28"/>
          <w:lang w:val="es-ES_tradnl"/>
        </w:rPr>
        <w:t>chưa thể hiện được</w:t>
      </w:r>
      <w:r w:rsidRPr="005E070B">
        <w:rPr>
          <w:spacing w:val="-4"/>
          <w:sz w:val="28"/>
          <w:szCs w:val="28"/>
          <w:lang w:val="es-ES_tradnl"/>
        </w:rPr>
        <w:t xml:space="preserve"> “bề mặt 3D với độ dốc địa hình, cao độ chính xác”</w:t>
      </w:r>
      <w:r w:rsidR="00312AFD" w:rsidRPr="005E070B">
        <w:rPr>
          <w:spacing w:val="-4"/>
          <w:sz w:val="28"/>
          <w:szCs w:val="28"/>
          <w:lang w:val="es-ES_tradnl"/>
        </w:rPr>
        <w:t xml:space="preserve">; (ii) </w:t>
      </w:r>
      <w:r w:rsidRPr="005E070B">
        <w:rPr>
          <w:sz w:val="28"/>
          <w:szCs w:val="28"/>
          <w:lang w:val="es-ES_tradnl"/>
        </w:rPr>
        <w:t>Chưa kiểm soát được xung đột tại một số vị trí</w:t>
      </w:r>
      <w:r w:rsidR="00EA23F6" w:rsidRPr="005E070B">
        <w:rPr>
          <w:sz w:val="28"/>
          <w:szCs w:val="28"/>
          <w:lang w:val="es-ES_tradnl"/>
        </w:rPr>
        <w:t xml:space="preserve"> </w:t>
      </w:r>
      <w:r w:rsidRPr="005E070B">
        <w:rPr>
          <w:sz w:val="28"/>
          <w:szCs w:val="28"/>
          <w:lang w:val="es-ES_tradnl"/>
        </w:rPr>
        <w:t>còn chồng lấn về phạm vi thiết kế</w:t>
      </w:r>
      <w:r w:rsidRPr="005E070B">
        <w:rPr>
          <w:sz w:val="28"/>
          <w:szCs w:val="28"/>
          <w:vertAlign w:val="superscript"/>
          <w:lang w:val="es-ES_tradnl"/>
        </w:rPr>
        <w:footnoteReference w:id="32"/>
      </w:r>
      <w:r w:rsidR="00312AFD" w:rsidRPr="005E070B">
        <w:rPr>
          <w:sz w:val="28"/>
          <w:szCs w:val="28"/>
          <w:lang w:val="es-ES_tradnl"/>
        </w:rPr>
        <w:t xml:space="preserve">; (iii) </w:t>
      </w:r>
      <w:r w:rsidRPr="005E070B">
        <w:rPr>
          <w:spacing w:val="-4"/>
          <w:sz w:val="28"/>
          <w:szCs w:val="28"/>
          <w:lang w:val="es-ES_tradnl"/>
        </w:rPr>
        <w:t>Qua kiểm tra chọn mẫu</w:t>
      </w:r>
      <w:r w:rsidR="009C131C" w:rsidRPr="005E070B">
        <w:rPr>
          <w:spacing w:val="-4"/>
          <w:sz w:val="28"/>
          <w:szCs w:val="28"/>
          <w:lang w:val="es-ES_tradnl"/>
        </w:rPr>
        <w:t>,</w:t>
      </w:r>
      <w:r w:rsidRPr="005E070B">
        <w:rPr>
          <w:spacing w:val="-4"/>
          <w:sz w:val="28"/>
          <w:szCs w:val="28"/>
          <w:lang w:val="es-ES_tradnl"/>
        </w:rPr>
        <w:t xml:space="preserve"> còn </w:t>
      </w:r>
      <w:r w:rsidR="00A96F22" w:rsidRPr="005E070B">
        <w:rPr>
          <w:spacing w:val="-4"/>
          <w:sz w:val="28"/>
          <w:szCs w:val="28"/>
          <w:lang w:val="es-ES_tradnl"/>
        </w:rPr>
        <w:t>một số hạng mục</w:t>
      </w:r>
      <w:r w:rsidRPr="005E070B">
        <w:rPr>
          <w:spacing w:val="-4"/>
          <w:sz w:val="28"/>
          <w:szCs w:val="28"/>
          <w:lang w:val="es-ES_tradnl"/>
        </w:rPr>
        <w:t xml:space="preserve"> chưa phản ánh được đầy đủ khối lượng các lớp vật liệu đắp trên mô hình</w:t>
      </w:r>
      <w:r w:rsidRPr="005E070B">
        <w:rPr>
          <w:spacing w:val="-4"/>
          <w:sz w:val="28"/>
          <w:szCs w:val="28"/>
          <w:vertAlign w:val="superscript"/>
          <w:lang w:val="es-ES_tradnl"/>
        </w:rPr>
        <w:footnoteReference w:id="33"/>
      </w:r>
      <w:r w:rsidRPr="005E070B">
        <w:rPr>
          <w:spacing w:val="-4"/>
          <w:sz w:val="28"/>
          <w:szCs w:val="28"/>
          <w:lang w:val="es-ES_tradnl"/>
        </w:rPr>
        <w:t>.</w:t>
      </w:r>
    </w:p>
    <w:p w14:paraId="1085E02A" w14:textId="559DA820" w:rsidR="0055716B" w:rsidRPr="005E070B" w:rsidRDefault="00ED59C5" w:rsidP="004F3070">
      <w:pPr>
        <w:pStyle w:val="noidung"/>
        <w:spacing w:before="100" w:after="0" w:line="330" w:lineRule="exact"/>
        <w:ind w:firstLine="567"/>
        <w:rPr>
          <w:rStyle w:val="Emphasis"/>
          <w:i w:val="0"/>
        </w:rPr>
      </w:pPr>
      <w:r w:rsidRPr="005E070B">
        <w:rPr>
          <w:rStyle w:val="Emphasis"/>
          <w:i w:val="0"/>
        </w:rPr>
        <w:t>2.1.</w:t>
      </w:r>
      <w:r w:rsidR="00E116FE" w:rsidRPr="005E070B">
        <w:rPr>
          <w:rStyle w:val="Emphasis"/>
          <w:i w:val="0"/>
        </w:rPr>
        <w:t>8</w:t>
      </w:r>
      <w:r w:rsidRPr="005E070B">
        <w:rPr>
          <w:rStyle w:val="Emphasis"/>
          <w:i w:val="0"/>
        </w:rPr>
        <w:t xml:space="preserve">. Công tác nghiệm thu, thanh toán, quản lý chi phí đầu tư </w:t>
      </w:r>
      <w:bookmarkStart w:id="5" w:name="_Hlk147239207"/>
      <w:bookmarkStart w:id="6" w:name="_Hlk88580988"/>
    </w:p>
    <w:bookmarkEnd w:id="5"/>
    <w:bookmarkEnd w:id="6"/>
    <w:p w14:paraId="627937A1" w14:textId="72D1687A" w:rsidR="00116A56" w:rsidRPr="005E070B" w:rsidRDefault="00116A56" w:rsidP="004F3070">
      <w:pPr>
        <w:widowControl w:val="0"/>
        <w:spacing w:before="100" w:line="330" w:lineRule="exact"/>
        <w:ind w:firstLine="567"/>
        <w:jc w:val="both"/>
        <w:rPr>
          <w:sz w:val="28"/>
          <w:szCs w:val="28"/>
          <w:lang w:val="pt-BR"/>
        </w:rPr>
      </w:pPr>
      <w:r w:rsidRPr="005E070B">
        <w:rPr>
          <w:sz w:val="28"/>
          <w:szCs w:val="28"/>
          <w:lang w:val="pt-BR"/>
        </w:rPr>
        <w:t xml:space="preserve">Công tác quản lý chi phí đầu tư còn một số tồn tại, hạn chế trong việc kiểm soát khối lượng nghiệm thu thanh toán với giá trị là </w:t>
      </w:r>
      <w:r w:rsidR="00136044" w:rsidRPr="005E070B">
        <w:rPr>
          <w:sz w:val="28"/>
          <w:szCs w:val="28"/>
          <w:lang w:val="pt-BR"/>
        </w:rPr>
        <w:t>2.</w:t>
      </w:r>
      <w:r w:rsidR="00BF13E5" w:rsidRPr="005E070B">
        <w:rPr>
          <w:sz w:val="28"/>
          <w:szCs w:val="28"/>
          <w:lang w:val="pt-BR"/>
        </w:rPr>
        <w:t>745,8</w:t>
      </w:r>
      <w:r w:rsidRPr="005E070B">
        <w:rPr>
          <w:sz w:val="28"/>
          <w:szCs w:val="28"/>
          <w:lang w:val="pt-BR"/>
        </w:rPr>
        <w:t xml:space="preserve"> triệu đồng. </w:t>
      </w:r>
    </w:p>
    <w:p w14:paraId="5F58183E" w14:textId="684478D8" w:rsidR="00116A56" w:rsidRPr="005E070B" w:rsidRDefault="00116A56" w:rsidP="004F3070">
      <w:pPr>
        <w:widowControl w:val="0"/>
        <w:spacing w:before="100" w:line="330" w:lineRule="exact"/>
        <w:jc w:val="center"/>
        <w:rPr>
          <w:i/>
          <w:sz w:val="28"/>
          <w:szCs w:val="28"/>
          <w:lang w:val="vi-VN"/>
        </w:rPr>
      </w:pPr>
      <w:r w:rsidRPr="005E070B">
        <w:rPr>
          <w:i/>
          <w:sz w:val="28"/>
          <w:szCs w:val="28"/>
          <w:lang w:val="it-IT"/>
        </w:rPr>
        <w:t xml:space="preserve">(Chi tiết tại Phụ lục số 07.2 và Phụ </w:t>
      </w:r>
      <w:r w:rsidR="004A52BD" w:rsidRPr="005E070B">
        <w:rPr>
          <w:i/>
          <w:sz w:val="28"/>
          <w:szCs w:val="28"/>
          <w:lang w:val="it-IT"/>
        </w:rPr>
        <w:t>biểu</w:t>
      </w:r>
      <w:r w:rsidRPr="005E070B">
        <w:rPr>
          <w:i/>
          <w:sz w:val="28"/>
          <w:szCs w:val="28"/>
          <w:lang w:val="it-IT"/>
        </w:rPr>
        <w:t xml:space="preserve"> số 01/BCKT-DAĐT)</w:t>
      </w:r>
      <w:r w:rsidRPr="005E070B">
        <w:rPr>
          <w:i/>
          <w:sz w:val="28"/>
          <w:szCs w:val="28"/>
          <w:lang w:val="vi-VN"/>
        </w:rPr>
        <w:t>.</w:t>
      </w:r>
    </w:p>
    <w:p w14:paraId="4256F6E2" w14:textId="46CE080A" w:rsidR="00ED59C5" w:rsidRPr="005E070B" w:rsidRDefault="00ED59C5" w:rsidP="004F3070">
      <w:pPr>
        <w:widowControl w:val="0"/>
        <w:spacing w:before="100" w:line="330" w:lineRule="exact"/>
        <w:ind w:firstLine="567"/>
        <w:jc w:val="both"/>
        <w:rPr>
          <w:rStyle w:val="Strong"/>
        </w:rPr>
      </w:pPr>
      <w:r w:rsidRPr="005E070B">
        <w:rPr>
          <w:rStyle w:val="Strong"/>
        </w:rPr>
        <w:t>2</w:t>
      </w:r>
      <w:r w:rsidR="00843C43" w:rsidRPr="005E070B">
        <w:rPr>
          <w:rStyle w:val="Strong"/>
        </w:rPr>
        <w:t>.</w:t>
      </w:r>
      <w:r w:rsidRPr="005E070B">
        <w:rPr>
          <w:rStyle w:val="Strong"/>
        </w:rPr>
        <w:t>2. Chấp hành chế độ quản lý tài chính, kế toán</w:t>
      </w:r>
    </w:p>
    <w:bookmarkEnd w:id="0"/>
    <w:p w14:paraId="217315B3" w14:textId="00979C55" w:rsidR="0071725F" w:rsidRPr="005E070B" w:rsidRDefault="0071725F" w:rsidP="004F3070">
      <w:pPr>
        <w:widowControl w:val="0"/>
        <w:spacing w:before="100" w:line="330" w:lineRule="exact"/>
        <w:ind w:firstLine="567"/>
        <w:jc w:val="both"/>
        <w:rPr>
          <w:sz w:val="28"/>
          <w:szCs w:val="28"/>
          <w:lang w:val="it-IT"/>
        </w:rPr>
      </w:pPr>
      <w:r w:rsidRPr="005E070B">
        <w:rPr>
          <w:sz w:val="28"/>
          <w:szCs w:val="28"/>
          <w:lang w:val="de-DE"/>
        </w:rPr>
        <w:t>- Chủ đầu tư lập, Bộ chủ quản phê duyệt phân khai kế hoạch vốn năm 2025, 2026 và giao một phần vốn vay ODA để sử dụng cho chi khác của dự án (hạng mục Bảo hiểm công trình) thuộc phạm vi sử dụng nguồn vốn đối ứng là chưa phù hợp với B</w:t>
      </w:r>
      <w:r w:rsidR="00D945E5" w:rsidRPr="005E070B">
        <w:rPr>
          <w:sz w:val="28"/>
          <w:szCs w:val="28"/>
          <w:lang w:val="de-DE"/>
        </w:rPr>
        <w:t>CNCTKT</w:t>
      </w:r>
      <w:r w:rsidRPr="005E070B">
        <w:rPr>
          <w:sz w:val="28"/>
          <w:szCs w:val="28"/>
          <w:lang w:val="de-DE"/>
        </w:rPr>
        <w:t xml:space="preserve"> được duyệt tại Quyết định </w:t>
      </w:r>
      <w:r w:rsidR="00F93009" w:rsidRPr="005E070B">
        <w:rPr>
          <w:sz w:val="28"/>
          <w:szCs w:val="28"/>
          <w:lang w:val="de-DE"/>
        </w:rPr>
        <w:t xml:space="preserve">số </w:t>
      </w:r>
      <w:r w:rsidRPr="005E070B">
        <w:rPr>
          <w:sz w:val="28"/>
          <w:szCs w:val="28"/>
          <w:lang w:val="de-DE"/>
        </w:rPr>
        <w:t>1730/QĐ-TTg ngày 29/12/2023 của T</w:t>
      </w:r>
      <w:r w:rsidR="00A526F5" w:rsidRPr="005E070B">
        <w:rPr>
          <w:sz w:val="28"/>
          <w:szCs w:val="28"/>
          <w:lang w:val="de-DE"/>
        </w:rPr>
        <w:t>hủ tướng Chính phủ</w:t>
      </w:r>
      <w:r w:rsidRPr="005E070B">
        <w:rPr>
          <w:sz w:val="28"/>
          <w:szCs w:val="28"/>
          <w:lang w:val="de-DE"/>
        </w:rPr>
        <w:t xml:space="preserve"> và </w:t>
      </w:r>
      <w:r w:rsidRPr="005E070B">
        <w:rPr>
          <w:sz w:val="28"/>
          <w:szCs w:val="28"/>
          <w:lang w:val="it-IT"/>
        </w:rPr>
        <w:t xml:space="preserve">quy định </w:t>
      </w:r>
      <w:r w:rsidR="00707756" w:rsidRPr="005E070B">
        <w:rPr>
          <w:sz w:val="28"/>
          <w:szCs w:val="28"/>
          <w:lang w:val="it-IT"/>
        </w:rPr>
        <w:t xml:space="preserve">tại </w:t>
      </w:r>
      <w:r w:rsidRPr="005E070B">
        <w:rPr>
          <w:sz w:val="28"/>
          <w:szCs w:val="28"/>
          <w:lang w:val="it-IT"/>
        </w:rPr>
        <w:t>khoản 2 Điều 44 Nghị định</w:t>
      </w:r>
      <w:r w:rsidR="00F93009" w:rsidRPr="005E070B">
        <w:rPr>
          <w:sz w:val="28"/>
          <w:szCs w:val="28"/>
          <w:lang w:val="it-IT"/>
        </w:rPr>
        <w:t xml:space="preserve"> số </w:t>
      </w:r>
      <w:r w:rsidRPr="005E070B">
        <w:rPr>
          <w:sz w:val="28"/>
          <w:szCs w:val="28"/>
          <w:lang w:val="it-IT"/>
        </w:rPr>
        <w:t>114/2021/NĐ-CP (với giá trị trong dự toán được duyệt là 18.199 triệu đồng).</w:t>
      </w:r>
    </w:p>
    <w:p w14:paraId="33E4C32B" w14:textId="77777777" w:rsidR="0071725F" w:rsidRPr="005E070B" w:rsidRDefault="0071725F" w:rsidP="004F3070">
      <w:pPr>
        <w:widowControl w:val="0"/>
        <w:spacing w:before="100" w:line="330" w:lineRule="exact"/>
        <w:ind w:firstLine="567"/>
        <w:jc w:val="both"/>
        <w:rPr>
          <w:sz w:val="28"/>
          <w:szCs w:val="28"/>
          <w:lang w:val="it-IT"/>
        </w:rPr>
      </w:pPr>
      <w:r w:rsidRPr="005E070B">
        <w:rPr>
          <w:sz w:val="28"/>
          <w:szCs w:val="28"/>
          <w:lang w:val="it-IT"/>
        </w:rPr>
        <w:t xml:space="preserve">- Đối với gói thầu số 07: Hồ sơ, tài liệu liên quan tới việc tổ chức thực hiện tạm ứng, nghiệm thu thanh toán gói thầu </w:t>
      </w:r>
      <w:r w:rsidRPr="002D3E54">
        <w:rPr>
          <w:color w:val="FF0000"/>
          <w:sz w:val="28"/>
          <w:szCs w:val="28"/>
          <w:lang w:val="it-IT"/>
        </w:rPr>
        <w:t>chưa có quy định cần thiết để thực hiện trách nhiệm của Chủ đầu tư,</w:t>
      </w:r>
      <w:r w:rsidRPr="005E070B">
        <w:rPr>
          <w:sz w:val="28"/>
          <w:szCs w:val="28"/>
          <w:lang w:val="it-IT"/>
        </w:rPr>
        <w:t xml:space="preserve"> nhà thầu trong quản lý </w:t>
      </w:r>
      <w:r w:rsidRPr="005E070B">
        <w:rPr>
          <w:sz w:val="28"/>
          <w:szCs w:val="28"/>
          <w:lang w:val="de-DE"/>
        </w:rPr>
        <w:t>việc sử dụng vốn tạm ứng đúng mục đích, đúng đối tượng, có hiệu quả theo quy định</w:t>
      </w:r>
      <w:commentRangeStart w:id="7"/>
      <w:commentRangeStart w:id="8"/>
      <w:r w:rsidRPr="005E070B">
        <w:rPr>
          <w:sz w:val="28"/>
          <w:szCs w:val="28"/>
          <w:vertAlign w:val="superscript"/>
        </w:rPr>
        <w:footnoteReference w:id="34"/>
      </w:r>
      <w:commentRangeEnd w:id="7"/>
      <w:r w:rsidRPr="005E070B">
        <w:rPr>
          <w:rStyle w:val="CommentReference"/>
          <w:sz w:val="28"/>
          <w:szCs w:val="28"/>
          <w:lang w:val="de-DE"/>
        </w:rPr>
        <w:commentReference w:id="7"/>
      </w:r>
      <w:commentRangeEnd w:id="8"/>
      <w:r w:rsidR="008B1DDD" w:rsidRPr="005E070B">
        <w:rPr>
          <w:rStyle w:val="CommentReference"/>
        </w:rPr>
        <w:commentReference w:id="8"/>
      </w:r>
      <w:r w:rsidRPr="005E070B">
        <w:rPr>
          <w:sz w:val="28"/>
          <w:szCs w:val="28"/>
          <w:lang w:val="de-DE"/>
        </w:rPr>
        <w:t>.</w:t>
      </w:r>
    </w:p>
    <w:p w14:paraId="5F10E8B4" w14:textId="77777777" w:rsidR="00CB4BA8" w:rsidRPr="005E070B" w:rsidRDefault="00CB4BA8" w:rsidP="004F3070">
      <w:pPr>
        <w:widowControl w:val="0"/>
        <w:spacing w:before="100" w:line="330" w:lineRule="exact"/>
        <w:ind w:firstLine="567"/>
        <w:jc w:val="both"/>
        <w:rPr>
          <w:sz w:val="28"/>
          <w:szCs w:val="28"/>
          <w:lang w:val="it-IT"/>
        </w:rPr>
      </w:pPr>
      <w:r w:rsidRPr="005E070B">
        <w:rPr>
          <w:sz w:val="28"/>
          <w:szCs w:val="28"/>
          <w:lang w:val="it-IT"/>
        </w:rPr>
        <w:t>- Lũy kế vốn giao cho dự án không sử dụng hết phải hủy là 651.687 triệu đồng (chiếm 26,39% tổn kế hoạch vốn giao hàng năm cho dự án), trong đó vốn vay ODA hủy 635.040 triệu đồng</w:t>
      </w:r>
      <w:r w:rsidRPr="005E070B">
        <w:rPr>
          <w:rStyle w:val="FootnoteReference"/>
          <w:sz w:val="28"/>
          <w:szCs w:val="28"/>
          <w:lang w:val="it-IT"/>
        </w:rPr>
        <w:footnoteReference w:id="35"/>
      </w:r>
      <w:r w:rsidRPr="005E070B">
        <w:rPr>
          <w:sz w:val="28"/>
          <w:szCs w:val="28"/>
          <w:lang w:val="it-IT"/>
        </w:rPr>
        <w:t xml:space="preserve">, vốn đối ứng 16.647 triệu </w:t>
      </w:r>
      <w:commentRangeStart w:id="9"/>
      <w:commentRangeStart w:id="10"/>
      <w:r w:rsidRPr="005E070B">
        <w:rPr>
          <w:sz w:val="28"/>
          <w:szCs w:val="28"/>
          <w:lang w:val="it-IT"/>
        </w:rPr>
        <w:t>đồng</w:t>
      </w:r>
      <w:commentRangeEnd w:id="9"/>
      <w:r w:rsidR="00741CEF" w:rsidRPr="005E070B">
        <w:rPr>
          <w:rStyle w:val="CommentReference"/>
        </w:rPr>
        <w:commentReference w:id="9"/>
      </w:r>
      <w:commentRangeEnd w:id="10"/>
      <w:r w:rsidR="00832C09" w:rsidRPr="005E070B">
        <w:rPr>
          <w:rStyle w:val="CommentReference"/>
        </w:rPr>
        <w:commentReference w:id="10"/>
      </w:r>
      <w:r w:rsidRPr="005E070B">
        <w:rPr>
          <w:sz w:val="28"/>
          <w:szCs w:val="28"/>
          <w:lang w:val="it-IT"/>
        </w:rPr>
        <w:t>.</w:t>
      </w:r>
    </w:p>
    <w:p w14:paraId="26BC3528" w14:textId="77777777" w:rsidR="00CB4BA8" w:rsidRPr="005E070B" w:rsidRDefault="00CB4BA8" w:rsidP="004F3070">
      <w:pPr>
        <w:widowControl w:val="0"/>
        <w:spacing w:before="100" w:line="330" w:lineRule="exact"/>
        <w:ind w:firstLine="567"/>
        <w:jc w:val="both"/>
        <w:rPr>
          <w:rStyle w:val="Emphasis"/>
          <w:i w:val="0"/>
          <w:iCs w:val="0"/>
        </w:rPr>
      </w:pPr>
      <w:r w:rsidRPr="005E070B">
        <w:rPr>
          <w:rStyle w:val="Emphasis"/>
          <w:i w:val="0"/>
          <w:iCs w:val="0"/>
        </w:rPr>
        <w:t>- Trong theo dõi, quản lý đối với nguồn vốn ODA và vốn vay ưu đãi:</w:t>
      </w:r>
    </w:p>
    <w:p w14:paraId="749A8DF8" w14:textId="77777777" w:rsidR="0071725F" w:rsidRPr="005E070B" w:rsidRDefault="0071725F" w:rsidP="004F3070">
      <w:pPr>
        <w:widowControl w:val="0"/>
        <w:spacing w:before="100" w:line="330" w:lineRule="exact"/>
        <w:ind w:firstLine="567"/>
        <w:jc w:val="both"/>
        <w:rPr>
          <w:iCs/>
          <w:sz w:val="28"/>
          <w:szCs w:val="28"/>
          <w:lang w:val="pt-BR"/>
        </w:rPr>
      </w:pPr>
      <w:r w:rsidRPr="005E070B">
        <w:rPr>
          <w:sz w:val="28"/>
          <w:szCs w:val="28"/>
          <w:lang w:val="pt-BR"/>
        </w:rPr>
        <w:t xml:space="preserve">+ Chủ đầu </w:t>
      </w:r>
      <w:commentRangeStart w:id="11"/>
      <w:r w:rsidRPr="005E070B">
        <w:rPr>
          <w:sz w:val="28"/>
          <w:szCs w:val="28"/>
          <w:lang w:val="pt-BR"/>
        </w:rPr>
        <w:t>tư</w:t>
      </w:r>
      <w:commentRangeEnd w:id="11"/>
      <w:r w:rsidRPr="005E070B">
        <w:rPr>
          <w:rStyle w:val="CommentReference"/>
          <w:sz w:val="28"/>
          <w:szCs w:val="28"/>
          <w:lang w:val="pt-BR"/>
        </w:rPr>
        <w:commentReference w:id="11"/>
      </w:r>
      <w:r w:rsidRPr="005E070B">
        <w:rPr>
          <w:sz w:val="28"/>
          <w:szCs w:val="28"/>
          <w:lang w:val="pt-BR"/>
        </w:rPr>
        <w:t xml:space="preserve"> chưa thực hiện việc lập, trình cấp thẩm quyền phê duyệt Kế hoạch tổng thể và Kế hoạch hàng năm thực hiện dự án theo quy định tại khoản 4, Điều 37 Nghị định số 114/2021/NĐ-CP ngày 16/12/2021 của Chính phủ và khoản 4 Điều 37 Nghị định số 242/2025/NĐ-CP ngày 10/9/2025 của Chính phủ</w:t>
      </w:r>
    </w:p>
    <w:p w14:paraId="22D09B5F" w14:textId="21DA8E68" w:rsidR="00CB4BA8" w:rsidRDefault="00CB4BA8" w:rsidP="004F3070">
      <w:pPr>
        <w:widowControl w:val="0"/>
        <w:spacing w:before="100" w:line="330" w:lineRule="exact"/>
        <w:ind w:firstLine="567"/>
        <w:jc w:val="both"/>
        <w:rPr>
          <w:sz w:val="28"/>
          <w:szCs w:val="28"/>
          <w:lang w:val="pt-BR"/>
        </w:rPr>
      </w:pPr>
      <w:r w:rsidRPr="005E070B">
        <w:rPr>
          <w:sz w:val="28"/>
          <w:szCs w:val="28"/>
          <w:lang w:val="pt-BR"/>
        </w:rPr>
        <w:t xml:space="preserve">+ Chậm thực hiện lập hồ sơ đề nghị ghi thu ghi chi số vốn vay giải ngân </w:t>
      </w:r>
      <w:commentRangeStart w:id="12"/>
      <w:r w:rsidRPr="005E070B">
        <w:rPr>
          <w:sz w:val="28"/>
          <w:szCs w:val="28"/>
          <w:lang w:val="pt-BR"/>
        </w:rPr>
        <w:t>cho</w:t>
      </w:r>
      <w:commentRangeEnd w:id="12"/>
      <w:r w:rsidR="00E04025" w:rsidRPr="005E070B">
        <w:rPr>
          <w:rStyle w:val="CommentReference"/>
        </w:rPr>
        <w:commentReference w:id="12"/>
      </w:r>
      <w:r w:rsidRPr="005E070B">
        <w:rPr>
          <w:sz w:val="28"/>
          <w:szCs w:val="28"/>
          <w:lang w:val="pt-BR"/>
        </w:rPr>
        <w:t xml:space="preserve"> dự án</w:t>
      </w:r>
      <w:r w:rsidR="00ED1E31" w:rsidRPr="005E070B">
        <w:rPr>
          <w:rStyle w:val="FootnoteReference"/>
          <w:sz w:val="28"/>
          <w:szCs w:val="28"/>
          <w:lang w:val="pt-BR"/>
        </w:rPr>
        <w:footnoteReference w:id="36"/>
      </w:r>
      <w:r w:rsidRPr="005E070B">
        <w:rPr>
          <w:sz w:val="28"/>
          <w:szCs w:val="28"/>
          <w:lang w:val="pt-BR"/>
        </w:rPr>
        <w:t xml:space="preserve"> theo quy định tại khoản 3 Điều 74 Nghị định số 242/2025/NĐ-CP của Chính phủ.</w:t>
      </w:r>
    </w:p>
    <w:p w14:paraId="3A0D2C2F" w14:textId="2664D17B" w:rsidR="0019066C" w:rsidRDefault="008F15DE" w:rsidP="0019066C">
      <w:pPr>
        <w:widowControl w:val="0"/>
        <w:spacing w:before="100" w:line="330" w:lineRule="exact"/>
        <w:ind w:firstLine="567"/>
        <w:jc w:val="both"/>
        <w:rPr>
          <w:rStyle w:val="Emphasis"/>
          <w:bCs/>
          <w:i w:val="0"/>
        </w:rPr>
      </w:pPr>
      <w:r w:rsidRPr="008F15DE">
        <w:rPr>
          <w:rStyle w:val="Emphasis"/>
          <w:bCs/>
          <w:i w:val="0"/>
        </w:rPr>
        <w:lastRenderedPageBreak/>
        <w:t>- Vấn đề khác liên quan đến chấp hành chế độ quản lý tài chính, kế toán</w:t>
      </w:r>
      <w:r w:rsidR="0019066C">
        <w:rPr>
          <w:rStyle w:val="Emphasis"/>
          <w:bCs/>
          <w:i w:val="0"/>
        </w:rPr>
        <w:t>:</w:t>
      </w:r>
    </w:p>
    <w:p w14:paraId="15734988" w14:textId="77777777" w:rsidR="0019066C" w:rsidRPr="005E070B" w:rsidRDefault="0019066C" w:rsidP="0019066C">
      <w:pPr>
        <w:spacing w:before="100" w:line="330" w:lineRule="exact"/>
        <w:ind w:firstLine="567"/>
        <w:jc w:val="both"/>
        <w:rPr>
          <w:bCs/>
          <w:spacing w:val="-2"/>
          <w:sz w:val="28"/>
          <w:szCs w:val="28"/>
          <w:lang w:val="es-ES_tradnl"/>
        </w:rPr>
      </w:pPr>
      <w:r w:rsidRPr="005E070B">
        <w:rPr>
          <w:bCs/>
          <w:spacing w:val="-2"/>
          <w:sz w:val="28"/>
          <w:szCs w:val="28"/>
          <w:lang w:val="es-ES_tradnl"/>
        </w:rPr>
        <w:t xml:space="preserve">Tại Mục 14.7 Phần A Điều kiện cụ thể hợp đồng gói thầu số 07 quy định tại mỗi đợt thanh </w:t>
      </w:r>
      <w:commentRangeStart w:id="13"/>
      <w:r w:rsidRPr="005E070B">
        <w:rPr>
          <w:bCs/>
          <w:spacing w:val="-2"/>
          <w:sz w:val="28"/>
          <w:szCs w:val="28"/>
          <w:lang w:val="es-ES_tradnl"/>
        </w:rPr>
        <w:t>toán</w:t>
      </w:r>
      <w:commentRangeEnd w:id="13"/>
      <w:r w:rsidRPr="005E070B">
        <w:rPr>
          <w:rStyle w:val="CommentReference"/>
          <w:spacing w:val="-2"/>
          <w:sz w:val="28"/>
          <w:szCs w:val="28"/>
          <w:lang w:val="es-ES_tradnl"/>
        </w:rPr>
        <w:commentReference w:id="13"/>
      </w:r>
      <w:r w:rsidRPr="005E070B">
        <w:rPr>
          <w:bCs/>
          <w:spacing w:val="-2"/>
          <w:sz w:val="28"/>
          <w:szCs w:val="28"/>
          <w:lang w:val="es-ES_tradnl"/>
        </w:rPr>
        <w:t xml:space="preserve">, chủ đầu tư lập hồ sơ rút vốn chuyển khoản thanh toán phần tiền ngoại tệ (KRW) chiếm tỷ lệ 14% vào tài khoản của đơn vị thụ hưởng là nhà thầu Dongbu (Hàn Quốc) mở tại Ngân hàng có trụ sở tại Hàn Quốc và chuyển khoản thanh toán phần tiền nội tệ (VNĐ) chiếm tỷ lệ 86% vào tài khoản của đơn vị thụ hưởng là nhà thầu VNCN (Việt Nam) mở tại Ngân hàng trong nước, việc thanh toán nêu trên làm phát sinh một số vướng mắc sau: </w:t>
      </w:r>
    </w:p>
    <w:p w14:paraId="4A4F47E0" w14:textId="1774F830" w:rsidR="0019066C" w:rsidRPr="005E070B" w:rsidRDefault="0019066C" w:rsidP="0019066C">
      <w:pPr>
        <w:spacing w:before="100" w:line="330" w:lineRule="exact"/>
        <w:ind w:firstLine="567"/>
        <w:jc w:val="both"/>
        <w:rPr>
          <w:bCs/>
          <w:spacing w:val="-2"/>
          <w:sz w:val="28"/>
          <w:szCs w:val="28"/>
        </w:rPr>
      </w:pPr>
      <w:r w:rsidRPr="005E070B">
        <w:rPr>
          <w:bCs/>
          <w:spacing w:val="-2"/>
          <w:sz w:val="28"/>
          <w:szCs w:val="28"/>
          <w:lang w:val="es-ES_tradnl"/>
        </w:rPr>
        <w:t xml:space="preserve">(1) </w:t>
      </w:r>
      <w:commentRangeStart w:id="14"/>
      <w:r w:rsidRPr="005E070B">
        <w:rPr>
          <w:bCs/>
          <w:spacing w:val="-2"/>
          <w:sz w:val="28"/>
          <w:szCs w:val="28"/>
          <w:lang w:val="es-ES_tradnl"/>
        </w:rPr>
        <w:t xml:space="preserve">Theo </w:t>
      </w:r>
      <w:r w:rsidRPr="005E070B">
        <w:rPr>
          <w:bCs/>
          <w:spacing w:val="-2"/>
          <w:sz w:val="28"/>
          <w:szCs w:val="28"/>
        </w:rPr>
        <w:t xml:space="preserve">điểm a, khoản 7 Điều 4 </w:t>
      </w:r>
      <w:r w:rsidRPr="005E070B">
        <w:rPr>
          <w:bCs/>
          <w:spacing w:val="-2"/>
          <w:sz w:val="28"/>
          <w:szCs w:val="28"/>
          <w:lang w:val="es-ES_tradnl"/>
        </w:rPr>
        <w:t xml:space="preserve">tại Thông tư số </w:t>
      </w:r>
      <w:r w:rsidRPr="005E070B">
        <w:rPr>
          <w:bCs/>
          <w:spacing w:val="-2"/>
          <w:sz w:val="28"/>
          <w:szCs w:val="28"/>
        </w:rPr>
        <w:t xml:space="preserve">14/VBHN-NHNN ngày 04/4/2019 của Ngân hàng nhà nước </w:t>
      </w:r>
      <w:r w:rsidRPr="005E070B">
        <w:rPr>
          <w:bCs/>
          <w:spacing w:val="-2"/>
          <w:sz w:val="28"/>
          <w:szCs w:val="28"/>
          <w:lang w:val="es-ES_tradnl"/>
        </w:rPr>
        <w:t xml:space="preserve">hướng dẫn thực </w:t>
      </w:r>
      <w:commentRangeEnd w:id="14"/>
      <w:r w:rsidRPr="005E070B">
        <w:rPr>
          <w:rStyle w:val="CommentReference"/>
          <w:spacing w:val="-2"/>
          <w:sz w:val="28"/>
          <w:szCs w:val="28"/>
          <w:lang w:val="es-ES_tradnl"/>
        </w:rPr>
        <w:commentReference w:id="14"/>
      </w:r>
      <w:r w:rsidRPr="005E070B">
        <w:rPr>
          <w:bCs/>
          <w:spacing w:val="-2"/>
          <w:sz w:val="28"/>
          <w:szCs w:val="28"/>
          <w:lang w:val="es-ES_tradnl"/>
        </w:rPr>
        <w:t xml:space="preserve">hiện quy định về hạn chế sử dụng ngoại hối trên lãnh thổ Việt Nam </w:t>
      </w:r>
      <w:r w:rsidRPr="005E070B">
        <w:rPr>
          <w:bCs/>
          <w:spacing w:val="-2"/>
          <w:sz w:val="28"/>
          <w:szCs w:val="28"/>
        </w:rPr>
        <w:t>quy định</w:t>
      </w:r>
      <w:r w:rsidR="007A0F48">
        <w:rPr>
          <w:rStyle w:val="FootnoteReference"/>
          <w:bCs/>
          <w:spacing w:val="-2"/>
          <w:sz w:val="28"/>
          <w:szCs w:val="28"/>
        </w:rPr>
        <w:footnoteReference w:id="37"/>
      </w:r>
      <w:r w:rsidR="008B4854">
        <w:rPr>
          <w:bCs/>
          <w:spacing w:val="-2"/>
          <w:sz w:val="28"/>
          <w:szCs w:val="28"/>
        </w:rPr>
        <w:t xml:space="preserve">; </w:t>
      </w:r>
      <w:r w:rsidRPr="005E070B">
        <w:rPr>
          <w:bCs/>
          <w:spacing w:val="-2"/>
          <w:sz w:val="28"/>
          <w:szCs w:val="28"/>
        </w:rPr>
        <w:t xml:space="preserve">hình thức rút vốn vay của dự án theo hình thức thanh toán trực tiếp được các bên thống nhất trong Hiệp định vay; đây là hình thức rút vốn được quy định tại khoản 2 Điều 71 Nghị định số 114/2021/NĐ-CP ngày 16/12/2021 của Chính phủ về quản lý và sử dụng vốn hỗ trợ phát triển chính thức (ODA) và vốn vay ưu đãi của nhà tài trợ nước ngoài. Tuy nhiên, Hiệp định vay, quy trình giải ngân theo khoản vay của EDCF và quy định liên quan trong nước về quản lý và sử dụng vốn hỗ trợ phát triển chính thức (ODA) và vốn vay ưu đãi chưa có quy định cụ thể việc thanh toán chuyển tiền cho nhà thầu bằng vốn vay trực tiếp từ nhà tài trợ theo hình thức rút vốn thanh toán trực tiếp có bắt buộc phải chuyển về tài khoản thanh toán bằng ngoại tệ của nhà thầu mở tại các ngân hàng được phép trong nước như quy định nêu tại điểm a, khoản 7 Điều 4 </w:t>
      </w:r>
      <w:r w:rsidRPr="005E070B">
        <w:rPr>
          <w:bCs/>
          <w:spacing w:val="-2"/>
          <w:sz w:val="28"/>
          <w:szCs w:val="28"/>
          <w:lang w:val="es-ES_tradnl"/>
        </w:rPr>
        <w:t xml:space="preserve">Thông tư số </w:t>
      </w:r>
      <w:r w:rsidRPr="005E070B">
        <w:rPr>
          <w:bCs/>
          <w:spacing w:val="-2"/>
          <w:sz w:val="28"/>
          <w:szCs w:val="28"/>
        </w:rPr>
        <w:t>14/VBHN-NHNN ngày 04/4/2019 của Ngân hàng nhà nước</w:t>
      </w:r>
      <w:r w:rsidR="00625E5B">
        <w:rPr>
          <w:bCs/>
          <w:spacing w:val="-2"/>
          <w:sz w:val="28"/>
          <w:szCs w:val="28"/>
        </w:rPr>
        <w:t>, do đó Đoàn chưa đủ cơ sở để đưa ra ý kiến.</w:t>
      </w:r>
    </w:p>
    <w:p w14:paraId="4073245E" w14:textId="5CE97F1D" w:rsidR="008F15DE" w:rsidRDefault="0019066C" w:rsidP="0019066C">
      <w:pPr>
        <w:spacing w:before="100" w:line="330" w:lineRule="exact"/>
        <w:ind w:firstLine="567"/>
        <w:jc w:val="both"/>
        <w:rPr>
          <w:sz w:val="28"/>
          <w:szCs w:val="28"/>
          <w:lang w:val="pt-BR"/>
        </w:rPr>
      </w:pPr>
      <w:r w:rsidRPr="005E070B">
        <w:rPr>
          <w:bCs/>
          <w:spacing w:val="-2"/>
          <w:sz w:val="28"/>
          <w:szCs w:val="28"/>
          <w:lang w:val="es-ES_tradnl"/>
        </w:rPr>
        <w:t xml:space="preserve">(2) </w:t>
      </w:r>
      <w:commentRangeStart w:id="15"/>
      <w:r w:rsidRPr="005E070B">
        <w:rPr>
          <w:bCs/>
          <w:spacing w:val="-2"/>
          <w:sz w:val="28"/>
          <w:szCs w:val="28"/>
          <w:lang w:val="es-ES_tradnl"/>
        </w:rPr>
        <w:t xml:space="preserve">Giá trị giải ngân thanh </w:t>
      </w:r>
      <w:commentRangeEnd w:id="15"/>
      <w:r w:rsidRPr="005E070B">
        <w:rPr>
          <w:rStyle w:val="CommentReference"/>
          <w:spacing w:val="-2"/>
          <w:sz w:val="28"/>
          <w:szCs w:val="28"/>
          <w:lang w:val="es-ES_tradnl"/>
        </w:rPr>
        <w:commentReference w:id="15"/>
      </w:r>
      <w:r w:rsidRPr="005E070B">
        <w:rPr>
          <w:bCs/>
          <w:spacing w:val="-2"/>
          <w:sz w:val="28"/>
          <w:szCs w:val="28"/>
          <w:lang w:val="es-ES_tradnl"/>
        </w:rPr>
        <w:t>toán cho từng nhà thầu trong liên danh nêu trên không đồng nhất với tỷ lệ phần giá trị khối lượng thực hiện hợp đồng trong thỏa thuận liên danh và giá trị trên hóa đơn GTGT tương ứng của mỗi thành viên tại mỗi đợt nghiệm thu thanh toán (nhà thầu Dongbu thực hiện 51% và nhà thầu VNCN thực hiện 49% giá trị hợp đồng). Tuy nhiên, qua nghiên cứu quy định pháp luật trong nước về hợp đồng trong hoạt động xây dựng và hướng dẫn của nhà tài trợ EDCF chưa có quy định, hướng dẫn để quản lý, kiểm soát đối với cơ chế giải ngân thanh toán mà Dự án đang thực hiện tại gói thầu xây lắp như đã nêu trên.</w:t>
      </w:r>
    </w:p>
    <w:p w14:paraId="54F5C175" w14:textId="265EA7DB" w:rsidR="00355A9D" w:rsidRPr="005E070B" w:rsidRDefault="00355A9D" w:rsidP="004F3070">
      <w:pPr>
        <w:pStyle w:val="Heading2"/>
        <w:spacing w:before="100" w:line="330" w:lineRule="exact"/>
        <w:ind w:left="567"/>
        <w:rPr>
          <w:rFonts w:cs="Times New Roman"/>
        </w:rPr>
      </w:pPr>
      <w:r w:rsidRPr="005E070B">
        <w:rPr>
          <w:rFonts w:cs="Times New Roman"/>
        </w:rPr>
        <w:t>2.</w:t>
      </w:r>
      <w:r w:rsidR="003D666C" w:rsidRPr="005E070B">
        <w:rPr>
          <w:rFonts w:cs="Times New Roman"/>
        </w:rPr>
        <w:t>3</w:t>
      </w:r>
      <w:r w:rsidRPr="005E070B">
        <w:rPr>
          <w:rFonts w:cs="Times New Roman"/>
        </w:rPr>
        <w:t xml:space="preserve">. </w:t>
      </w:r>
      <w:r w:rsidR="003D666C" w:rsidRPr="005E070B">
        <w:rPr>
          <w:rFonts w:cs="Times New Roman"/>
        </w:rPr>
        <w:t>Công tác bồi thường hỗ trợ GPMB của Dự án</w:t>
      </w:r>
    </w:p>
    <w:p w14:paraId="66EFD21F" w14:textId="58E8B2B2" w:rsidR="00A830BC" w:rsidRPr="005E070B" w:rsidRDefault="00A830BC" w:rsidP="004F3070">
      <w:pPr>
        <w:widowControl w:val="0"/>
        <w:tabs>
          <w:tab w:val="left" w:pos="0"/>
          <w:tab w:val="left" w:pos="142"/>
          <w:tab w:val="left" w:pos="720"/>
        </w:tabs>
        <w:spacing w:before="100" w:line="330" w:lineRule="exact"/>
        <w:ind w:firstLine="567"/>
        <w:jc w:val="both"/>
        <w:outlineLvl w:val="0"/>
        <w:rPr>
          <w:rStyle w:val="Strong"/>
          <w:b w:val="0"/>
          <w:i/>
        </w:rPr>
      </w:pPr>
      <w:r w:rsidRPr="005E070B">
        <w:rPr>
          <w:rStyle w:val="Strong"/>
          <w:b w:val="0"/>
          <w:i/>
        </w:rPr>
        <w:t>2.</w:t>
      </w:r>
      <w:r w:rsidR="003D666C" w:rsidRPr="005E070B">
        <w:rPr>
          <w:rStyle w:val="Strong"/>
          <w:b w:val="0"/>
          <w:i/>
        </w:rPr>
        <w:t>3</w:t>
      </w:r>
      <w:r w:rsidRPr="005E070B">
        <w:rPr>
          <w:rStyle w:val="Strong"/>
          <w:b w:val="0"/>
          <w:i/>
        </w:rPr>
        <w:t>.1. Về tổng thể công tác bồi thường, hỗ trợ, GPMB</w:t>
      </w:r>
    </w:p>
    <w:p w14:paraId="276B02CE" w14:textId="45D742CE" w:rsidR="003660B4" w:rsidRPr="005E070B" w:rsidRDefault="003660B4" w:rsidP="004F3070">
      <w:pPr>
        <w:spacing w:before="100" w:line="330" w:lineRule="exact"/>
        <w:ind w:firstLine="540"/>
        <w:jc w:val="both"/>
        <w:rPr>
          <w:spacing w:val="-2"/>
          <w:sz w:val="28"/>
          <w:szCs w:val="28"/>
        </w:rPr>
      </w:pPr>
      <w:r w:rsidRPr="005E070B">
        <w:rPr>
          <w:spacing w:val="-2"/>
          <w:sz w:val="28"/>
          <w:szCs w:val="28"/>
        </w:rPr>
        <w:t xml:space="preserve">(1) Việc giao chủ đầu tư tiểu dự án GPMB: Theo khoản 13 Điều 1, Quyết định số 63/QĐ-BGTVT ngày 19/01/2024 của Bộ GTVT về phê duyệt Dự án đầu tư quy định </w:t>
      </w:r>
      <w:r w:rsidRPr="005E070B">
        <w:rPr>
          <w:i/>
          <w:spacing w:val="-2"/>
          <w:sz w:val="28"/>
          <w:szCs w:val="28"/>
        </w:rPr>
        <w:t>“Công tác bồi thường, hỗ trợ, tái định cư được tách thành tiểu dự án riêng do Ủy ban nhân dân tỉnh Đồng Tháp tổ chức thực hiện theo quy định tại khoản 2 Điều 29 Nghị định số 47/2014/NĐ-CP ngày 15/5/2014 của Chính phủ”</w:t>
      </w:r>
      <w:r w:rsidRPr="005E070B">
        <w:rPr>
          <w:spacing w:val="-2"/>
          <w:sz w:val="28"/>
          <w:szCs w:val="28"/>
        </w:rPr>
        <w:t xml:space="preserve">. Tuy nhiên, khi </w:t>
      </w:r>
      <w:r w:rsidRPr="005E070B">
        <w:rPr>
          <w:spacing w:val="-2"/>
          <w:sz w:val="28"/>
          <w:szCs w:val="28"/>
        </w:rPr>
        <w:lastRenderedPageBreak/>
        <w:t>Trung tâm PTQĐ triển khai tổ chức thực hiện công tác BTHT TĐC, UBND tỉnh Đồng Tháp chưa ban hành quyết định phê duyệt tiểu dự án GPMB</w:t>
      </w:r>
      <w:r w:rsidRPr="005E070B">
        <w:rPr>
          <w:rStyle w:val="FootnoteReference"/>
          <w:spacing w:val="-2"/>
          <w:sz w:val="28"/>
          <w:szCs w:val="28"/>
        </w:rPr>
        <w:footnoteReference w:id="38"/>
      </w:r>
      <w:r w:rsidRPr="005E070B">
        <w:rPr>
          <w:spacing w:val="-2"/>
          <w:sz w:val="28"/>
          <w:szCs w:val="28"/>
        </w:rPr>
        <w:t xml:space="preserve"> theo quy định tại Điều 8 Thông tư số 37/2014/TT-BTNMT ngày 30/6/2014 của Bộ Tài nguyên và môi trường.</w:t>
      </w:r>
    </w:p>
    <w:p w14:paraId="74C81A67" w14:textId="47354686" w:rsidR="002712CD" w:rsidRPr="005E070B" w:rsidRDefault="003660B4" w:rsidP="004F3070">
      <w:pPr>
        <w:spacing w:before="100" w:line="330" w:lineRule="exact"/>
        <w:ind w:firstLine="540"/>
        <w:jc w:val="both"/>
        <w:rPr>
          <w:sz w:val="28"/>
          <w:szCs w:val="28"/>
          <w:lang w:val="vi-VN"/>
        </w:rPr>
      </w:pPr>
      <w:r w:rsidRPr="005E070B">
        <w:rPr>
          <w:sz w:val="28"/>
          <w:szCs w:val="28"/>
        </w:rPr>
        <w:t xml:space="preserve"> </w:t>
      </w:r>
      <w:r w:rsidR="002C69B3" w:rsidRPr="005E070B">
        <w:rPr>
          <w:sz w:val="28"/>
          <w:szCs w:val="28"/>
        </w:rPr>
        <w:t xml:space="preserve">(2) </w:t>
      </w:r>
      <w:r w:rsidR="002712CD" w:rsidRPr="005E070B">
        <w:rPr>
          <w:sz w:val="28"/>
          <w:szCs w:val="28"/>
        </w:rPr>
        <w:t xml:space="preserve">Trong xây dựng chính sách và áp dụng chính sách </w:t>
      </w:r>
      <w:r w:rsidR="002712CD" w:rsidRPr="005E070B">
        <w:rPr>
          <w:sz w:val="28"/>
          <w:szCs w:val="28"/>
          <w:lang w:val="vi-VN"/>
        </w:rPr>
        <w:t>BTHT TĐC:</w:t>
      </w:r>
    </w:p>
    <w:p w14:paraId="3BA9D28F" w14:textId="22470D96" w:rsidR="002712CD" w:rsidRPr="005E070B" w:rsidRDefault="003660B4" w:rsidP="004F3070">
      <w:pPr>
        <w:spacing w:before="100" w:line="330" w:lineRule="exact"/>
        <w:ind w:firstLine="540"/>
        <w:jc w:val="both"/>
        <w:rPr>
          <w:sz w:val="28"/>
          <w:szCs w:val="28"/>
        </w:rPr>
      </w:pPr>
      <w:r w:rsidRPr="005E070B">
        <w:rPr>
          <w:sz w:val="28"/>
          <w:szCs w:val="28"/>
        </w:rPr>
        <w:t>-</w:t>
      </w:r>
      <w:r w:rsidR="002712CD" w:rsidRPr="005E070B">
        <w:rPr>
          <w:sz w:val="28"/>
          <w:szCs w:val="28"/>
        </w:rPr>
        <w:t xml:space="preserve"> </w:t>
      </w:r>
      <w:r w:rsidR="005A1CF2" w:rsidRPr="005E070B">
        <w:rPr>
          <w:sz w:val="28"/>
          <w:szCs w:val="28"/>
        </w:rPr>
        <w:t>Ngày 22/10/2024</w:t>
      </w:r>
      <w:r w:rsidR="00854D22" w:rsidRPr="005E070B">
        <w:rPr>
          <w:sz w:val="28"/>
          <w:szCs w:val="28"/>
        </w:rPr>
        <w:t xml:space="preserve">, </w:t>
      </w:r>
      <w:r w:rsidR="002712CD" w:rsidRPr="005E070B">
        <w:rPr>
          <w:sz w:val="28"/>
          <w:szCs w:val="28"/>
        </w:rPr>
        <w:t>UBN</w:t>
      </w:r>
      <w:r w:rsidR="002712CD" w:rsidRPr="005E070B">
        <w:rPr>
          <w:sz w:val="28"/>
          <w:szCs w:val="28"/>
          <w:lang w:val="vi-VN"/>
        </w:rPr>
        <w:t>D</w:t>
      </w:r>
      <w:r w:rsidR="002712CD" w:rsidRPr="005E070B">
        <w:rPr>
          <w:sz w:val="28"/>
          <w:szCs w:val="28"/>
        </w:rPr>
        <w:t xml:space="preserve"> tỉnh Đồng Tháp ban hành </w:t>
      </w:r>
      <w:r w:rsidR="00854D22" w:rsidRPr="005E070B">
        <w:rPr>
          <w:sz w:val="28"/>
          <w:szCs w:val="28"/>
        </w:rPr>
        <w:t xml:space="preserve">Quyết định số 26/2024/QĐ-UBND quy định </w:t>
      </w:r>
      <w:r w:rsidR="002712CD" w:rsidRPr="005E070B">
        <w:rPr>
          <w:sz w:val="28"/>
          <w:szCs w:val="28"/>
        </w:rPr>
        <w:t xml:space="preserve">đơn giá bồi thường tài sản, vật kiến trúc trên địa bàn tỉnh, </w:t>
      </w:r>
      <w:r w:rsidR="00854D22" w:rsidRPr="005E070B">
        <w:rPr>
          <w:sz w:val="28"/>
          <w:szCs w:val="28"/>
        </w:rPr>
        <w:t xml:space="preserve">trong đó </w:t>
      </w:r>
      <w:r w:rsidR="002712CD" w:rsidRPr="005E070B">
        <w:rPr>
          <w:sz w:val="28"/>
          <w:szCs w:val="28"/>
        </w:rPr>
        <w:t>một số tài sản, vật kiến trúc thuộc đối tượng bồi thường có hiện trạng</w:t>
      </w:r>
      <w:r w:rsidR="0080679A" w:rsidRPr="005E070B">
        <w:rPr>
          <w:sz w:val="28"/>
          <w:szCs w:val="28"/>
        </w:rPr>
        <w:t xml:space="preserve"> đặc thù,</w:t>
      </w:r>
      <w:r w:rsidR="002712CD" w:rsidRPr="005E070B">
        <w:rPr>
          <w:sz w:val="28"/>
          <w:szCs w:val="28"/>
        </w:rPr>
        <w:t xml:space="preserve"> </w:t>
      </w:r>
      <w:commentRangeStart w:id="16"/>
      <w:commentRangeStart w:id="17"/>
      <w:r w:rsidR="002712CD" w:rsidRPr="005E070B">
        <w:rPr>
          <w:sz w:val="28"/>
          <w:szCs w:val="28"/>
        </w:rPr>
        <w:t>dưới</w:t>
      </w:r>
      <w:commentRangeEnd w:id="16"/>
      <w:r w:rsidR="00C51E58" w:rsidRPr="005E070B">
        <w:rPr>
          <w:rStyle w:val="CommentReference"/>
        </w:rPr>
        <w:commentReference w:id="16"/>
      </w:r>
      <w:commentRangeEnd w:id="17"/>
      <w:r w:rsidR="00BE0432" w:rsidRPr="005E070B">
        <w:rPr>
          <w:rStyle w:val="CommentReference"/>
        </w:rPr>
        <w:commentReference w:id="17"/>
      </w:r>
      <w:r w:rsidR="002712CD" w:rsidRPr="005E070B">
        <w:rPr>
          <w:sz w:val="28"/>
          <w:szCs w:val="28"/>
        </w:rPr>
        <w:t xml:space="preserve"> dạng chìm khuất</w:t>
      </w:r>
      <w:r w:rsidR="0080679A" w:rsidRPr="005E070B">
        <w:rPr>
          <w:rStyle w:val="FootnoteReference"/>
          <w:sz w:val="28"/>
          <w:szCs w:val="28"/>
        </w:rPr>
        <w:footnoteReference w:id="39"/>
      </w:r>
      <w:r w:rsidR="002712CD" w:rsidRPr="005E070B">
        <w:rPr>
          <w:sz w:val="28"/>
          <w:szCs w:val="28"/>
        </w:rPr>
        <w:t xml:space="preserve"> </w:t>
      </w:r>
      <w:r w:rsidR="00854D22" w:rsidRPr="005E070B">
        <w:rPr>
          <w:sz w:val="28"/>
          <w:szCs w:val="28"/>
        </w:rPr>
        <w:t>tuy nhiên</w:t>
      </w:r>
      <w:r w:rsidR="002712CD" w:rsidRPr="005E070B">
        <w:rPr>
          <w:sz w:val="28"/>
          <w:szCs w:val="28"/>
        </w:rPr>
        <w:t xml:space="preserve"> cấp </w:t>
      </w:r>
      <w:r w:rsidR="002712CD" w:rsidRPr="002D3E54">
        <w:rPr>
          <w:sz w:val="28"/>
          <w:szCs w:val="28"/>
          <w:highlight w:val="yellow"/>
        </w:rPr>
        <w:t>thẩm quyền chưa ban hành hướng dẫn phương pháp xác</w:t>
      </w:r>
      <w:r w:rsidR="002712CD" w:rsidRPr="005E070B">
        <w:rPr>
          <w:sz w:val="28"/>
          <w:szCs w:val="28"/>
        </w:rPr>
        <w:t xml:space="preserve"> định khối lượng </w:t>
      </w:r>
      <w:commentRangeStart w:id="18"/>
      <w:commentRangeStart w:id="19"/>
      <w:r w:rsidR="002712CD" w:rsidRPr="005E070B">
        <w:rPr>
          <w:sz w:val="28"/>
          <w:szCs w:val="28"/>
        </w:rPr>
        <w:t>và</w:t>
      </w:r>
      <w:commentRangeEnd w:id="18"/>
      <w:r w:rsidR="00D45AFE" w:rsidRPr="005E070B">
        <w:rPr>
          <w:rStyle w:val="CommentReference"/>
        </w:rPr>
        <w:commentReference w:id="18"/>
      </w:r>
      <w:commentRangeEnd w:id="19"/>
      <w:r w:rsidR="00DE5988" w:rsidRPr="005E070B">
        <w:rPr>
          <w:rStyle w:val="CommentReference"/>
        </w:rPr>
        <w:commentReference w:id="19"/>
      </w:r>
      <w:r w:rsidR="002712CD" w:rsidRPr="005E070B">
        <w:rPr>
          <w:sz w:val="28"/>
          <w:szCs w:val="28"/>
        </w:rPr>
        <w:t xml:space="preserve"> hướng dẫn xác định loại tương ứng với đơn giá bồi thường tài sản, vật kiến trúc đã ban hành để áp giá bồi thường hoặc xây dựng dự toán đối với tài sản </w:t>
      </w:r>
      <w:r w:rsidR="00F043D5" w:rsidRPr="005E070B">
        <w:rPr>
          <w:sz w:val="28"/>
          <w:szCs w:val="28"/>
        </w:rPr>
        <w:t xml:space="preserve">trong trường hợp </w:t>
      </w:r>
      <w:r w:rsidR="002712CD" w:rsidRPr="005E070B">
        <w:rPr>
          <w:sz w:val="28"/>
          <w:szCs w:val="28"/>
        </w:rPr>
        <w:t xml:space="preserve">chưa có trong đơn </w:t>
      </w:r>
      <w:commentRangeStart w:id="20"/>
      <w:commentRangeStart w:id="21"/>
      <w:r w:rsidR="002712CD" w:rsidRPr="005E070B">
        <w:rPr>
          <w:sz w:val="28"/>
          <w:szCs w:val="28"/>
        </w:rPr>
        <w:t>giá</w:t>
      </w:r>
      <w:commentRangeEnd w:id="20"/>
      <w:r w:rsidR="00B55DC1" w:rsidRPr="005E070B">
        <w:rPr>
          <w:rStyle w:val="CommentReference"/>
        </w:rPr>
        <w:commentReference w:id="20"/>
      </w:r>
      <w:commentRangeEnd w:id="21"/>
      <w:r w:rsidR="00935DCE" w:rsidRPr="005E070B">
        <w:rPr>
          <w:rStyle w:val="CommentReference"/>
        </w:rPr>
        <w:commentReference w:id="21"/>
      </w:r>
      <w:r w:rsidR="002712CD" w:rsidRPr="005E070B">
        <w:rPr>
          <w:sz w:val="28"/>
          <w:szCs w:val="28"/>
        </w:rPr>
        <w:t>.</w:t>
      </w:r>
    </w:p>
    <w:p w14:paraId="4A2E4743" w14:textId="78B944DF" w:rsidR="00F37B61" w:rsidRPr="005E070B" w:rsidRDefault="003660B4" w:rsidP="004F3070">
      <w:pPr>
        <w:spacing w:before="100" w:line="330" w:lineRule="exact"/>
        <w:ind w:firstLine="540"/>
        <w:jc w:val="both"/>
        <w:rPr>
          <w:sz w:val="28"/>
          <w:szCs w:val="28"/>
          <w:lang w:val="vi-VN"/>
        </w:rPr>
      </w:pPr>
      <w:r w:rsidRPr="005E070B">
        <w:rPr>
          <w:sz w:val="28"/>
          <w:szCs w:val="28"/>
        </w:rPr>
        <w:t>-</w:t>
      </w:r>
      <w:r w:rsidR="00F37B61" w:rsidRPr="005E070B">
        <w:rPr>
          <w:sz w:val="28"/>
          <w:szCs w:val="28"/>
        </w:rPr>
        <w:t xml:space="preserve"> </w:t>
      </w:r>
      <w:r w:rsidR="00F37B61" w:rsidRPr="005E070B">
        <w:rPr>
          <w:sz w:val="28"/>
          <w:szCs w:val="28"/>
          <w:lang w:val="vi-VN"/>
        </w:rPr>
        <w:t xml:space="preserve">Đối với phương án BTHT TĐC được lập, thẩm định và phê duyệt sau thời điểm 01/7/2025 (sau thời điểm sắp xếp đơn vị hành chính và giải thể đơn vị hành chính cấp huyện) sử dụng đơn giá đất cụ thể do UBND </w:t>
      </w:r>
      <w:r w:rsidR="0080679A" w:rsidRPr="005E070B">
        <w:rPr>
          <w:sz w:val="28"/>
          <w:szCs w:val="28"/>
        </w:rPr>
        <w:t>cấp huyện</w:t>
      </w:r>
      <w:r w:rsidR="00F37B61" w:rsidRPr="005E070B">
        <w:rPr>
          <w:sz w:val="28"/>
          <w:szCs w:val="28"/>
          <w:lang w:val="vi-VN"/>
        </w:rPr>
        <w:t xml:space="preserve"> (trước đây) ban hành</w:t>
      </w:r>
      <w:r w:rsidR="00A57943" w:rsidRPr="005E070B">
        <w:rPr>
          <w:rStyle w:val="FootnoteReference"/>
          <w:sz w:val="28"/>
          <w:szCs w:val="28"/>
          <w:lang w:val="vi-VN"/>
        </w:rPr>
        <w:footnoteReference w:id="40"/>
      </w:r>
      <w:r w:rsidR="00F37B61" w:rsidRPr="005E070B">
        <w:rPr>
          <w:sz w:val="28"/>
          <w:szCs w:val="28"/>
          <w:lang w:val="vi-VN"/>
        </w:rPr>
        <w:t xml:space="preserve"> </w:t>
      </w:r>
      <w:r w:rsidR="00F37B61" w:rsidRPr="005E070B">
        <w:rPr>
          <w:sz w:val="28"/>
          <w:szCs w:val="28"/>
        </w:rPr>
        <w:t>để áp</w:t>
      </w:r>
      <w:r w:rsidR="00F37B61" w:rsidRPr="005E070B">
        <w:rPr>
          <w:sz w:val="28"/>
          <w:szCs w:val="28"/>
          <w:lang w:val="vi-VN"/>
        </w:rPr>
        <w:t xml:space="preserve"> giá bồi thường, hỗ trợ khi nhà nước thu hồi đất trên địa bàn các xã (</w:t>
      </w:r>
      <w:r w:rsidR="00F37B61" w:rsidRPr="005E070B">
        <w:rPr>
          <w:sz w:val="28"/>
          <w:szCs w:val="28"/>
        </w:rPr>
        <w:t>mới tổ chức lại sau khi giải thể cấp huyện</w:t>
      </w:r>
      <w:r w:rsidR="00F37B61" w:rsidRPr="005E070B">
        <w:rPr>
          <w:sz w:val="28"/>
          <w:szCs w:val="28"/>
          <w:lang w:val="vi-VN"/>
        </w:rPr>
        <w:t xml:space="preserve">) là chưa phù hợp </w:t>
      </w:r>
      <w:r w:rsidR="00DB7410" w:rsidRPr="005E070B">
        <w:rPr>
          <w:sz w:val="28"/>
          <w:szCs w:val="28"/>
        </w:rPr>
        <w:t xml:space="preserve">với </w:t>
      </w:r>
      <w:r w:rsidR="00F37B61" w:rsidRPr="005E070B">
        <w:rPr>
          <w:sz w:val="28"/>
          <w:szCs w:val="28"/>
          <w:lang w:val="vi-VN"/>
        </w:rPr>
        <w:t xml:space="preserve">quy định tại khoản 2 Điều 54 Luật Ban hành văn bản </w:t>
      </w:r>
      <w:r w:rsidR="0080679A" w:rsidRPr="005E070B">
        <w:rPr>
          <w:sz w:val="28"/>
          <w:szCs w:val="28"/>
        </w:rPr>
        <w:t>quy phạm pháp luật</w:t>
      </w:r>
      <w:r w:rsidR="00F37B61" w:rsidRPr="005E070B">
        <w:rPr>
          <w:sz w:val="28"/>
          <w:szCs w:val="28"/>
          <w:lang w:val="vi-VN"/>
        </w:rPr>
        <w:t xml:space="preserve"> năm 2025 (đ</w:t>
      </w:r>
      <w:r w:rsidR="00F37B61" w:rsidRPr="005E070B">
        <w:rPr>
          <w:sz w:val="28"/>
          <w:szCs w:val="28"/>
        </w:rPr>
        <w:t>ược sửa đổi</w:t>
      </w:r>
      <w:r w:rsidR="00F37B61" w:rsidRPr="005E070B">
        <w:rPr>
          <w:sz w:val="28"/>
          <w:szCs w:val="28"/>
          <w:lang w:val="vi-VN"/>
        </w:rPr>
        <w:t>,</w:t>
      </w:r>
      <w:r w:rsidR="00F37B61" w:rsidRPr="005E070B">
        <w:rPr>
          <w:sz w:val="28"/>
          <w:szCs w:val="28"/>
        </w:rPr>
        <w:t xml:space="preserve"> bổ sung tại khoản 20 </w:t>
      </w:r>
      <w:r w:rsidR="00F37B61" w:rsidRPr="005E070B">
        <w:rPr>
          <w:sz w:val="28"/>
          <w:szCs w:val="28"/>
          <w:lang w:val="vi-VN"/>
        </w:rPr>
        <w:t>Đ</w:t>
      </w:r>
      <w:r w:rsidR="00F37B61" w:rsidRPr="005E070B">
        <w:rPr>
          <w:sz w:val="28"/>
          <w:szCs w:val="28"/>
        </w:rPr>
        <w:t>iều</w:t>
      </w:r>
      <w:r w:rsidR="00F37B61" w:rsidRPr="005E070B">
        <w:rPr>
          <w:sz w:val="28"/>
          <w:szCs w:val="28"/>
          <w:lang w:val="vi-VN"/>
        </w:rPr>
        <w:t xml:space="preserve"> 1 Luật </w:t>
      </w:r>
      <w:r w:rsidR="00F37B61" w:rsidRPr="005E070B">
        <w:rPr>
          <w:sz w:val="28"/>
          <w:szCs w:val="28"/>
        </w:rPr>
        <w:t xml:space="preserve">sửa đổi, bổ sung một số điều </w:t>
      </w:r>
      <w:r w:rsidR="00F37B61" w:rsidRPr="005E070B">
        <w:rPr>
          <w:sz w:val="28"/>
          <w:szCs w:val="28"/>
          <w:lang w:val="vi-VN"/>
        </w:rPr>
        <w:t>Lu</w:t>
      </w:r>
      <w:r w:rsidR="00F37B61" w:rsidRPr="005E070B">
        <w:rPr>
          <w:sz w:val="28"/>
          <w:szCs w:val="28"/>
        </w:rPr>
        <w:t>ật</w:t>
      </w:r>
      <w:r w:rsidR="00F37B61" w:rsidRPr="005E070B">
        <w:rPr>
          <w:sz w:val="28"/>
          <w:szCs w:val="28"/>
          <w:lang w:val="vi-VN"/>
        </w:rPr>
        <w:t xml:space="preserve"> ban hành</w:t>
      </w:r>
      <w:r w:rsidR="00F37B61" w:rsidRPr="005E070B">
        <w:rPr>
          <w:sz w:val="28"/>
          <w:szCs w:val="28"/>
        </w:rPr>
        <w:t xml:space="preserve"> văn bản quy phạm pháp luật</w:t>
      </w:r>
      <w:r w:rsidR="00F37B61" w:rsidRPr="005E070B">
        <w:rPr>
          <w:rStyle w:val="FootnoteReference"/>
          <w:sz w:val="28"/>
          <w:szCs w:val="28"/>
        </w:rPr>
        <w:footnoteReference w:id="41"/>
      </w:r>
      <w:r w:rsidR="00F37B61" w:rsidRPr="005E070B">
        <w:rPr>
          <w:sz w:val="28"/>
          <w:szCs w:val="28"/>
          <w:lang w:val="vi-VN"/>
        </w:rPr>
        <w:t>).</w:t>
      </w:r>
    </w:p>
    <w:p w14:paraId="7526B16E" w14:textId="2ED8F53D" w:rsidR="002712CD" w:rsidRPr="005E070B" w:rsidRDefault="003660B4" w:rsidP="004F3070">
      <w:pPr>
        <w:widowControl w:val="0"/>
        <w:spacing w:before="100" w:line="330" w:lineRule="exact"/>
        <w:ind w:firstLine="540"/>
        <w:jc w:val="both"/>
        <w:rPr>
          <w:sz w:val="28"/>
          <w:szCs w:val="28"/>
          <w:lang w:val="vi-VN" w:eastAsia="en-GB"/>
        </w:rPr>
      </w:pPr>
      <w:r w:rsidRPr="005E070B">
        <w:rPr>
          <w:sz w:val="28"/>
          <w:szCs w:val="28"/>
          <w:lang w:eastAsia="en-GB"/>
        </w:rPr>
        <w:t>(3)</w:t>
      </w:r>
      <w:r w:rsidR="002712CD" w:rsidRPr="005E070B">
        <w:rPr>
          <w:sz w:val="28"/>
          <w:szCs w:val="28"/>
          <w:lang w:val="vi-VN" w:eastAsia="en-GB"/>
        </w:rPr>
        <w:t xml:space="preserve"> </w:t>
      </w:r>
      <w:r w:rsidR="002712CD" w:rsidRPr="005E070B">
        <w:rPr>
          <w:sz w:val="28"/>
          <w:szCs w:val="28"/>
          <w:lang w:eastAsia="en-GB"/>
        </w:rPr>
        <w:t xml:space="preserve">Về tính hợp lý, hợp lệ của hồ sơ </w:t>
      </w:r>
      <w:r w:rsidR="002712CD" w:rsidRPr="005E070B">
        <w:rPr>
          <w:sz w:val="28"/>
          <w:szCs w:val="28"/>
        </w:rPr>
        <w:t xml:space="preserve">Phương án </w:t>
      </w:r>
      <w:r w:rsidR="002712CD" w:rsidRPr="005E070B">
        <w:rPr>
          <w:sz w:val="28"/>
          <w:szCs w:val="28"/>
          <w:lang w:eastAsia="en-GB"/>
        </w:rPr>
        <w:t>và việc tuân thủ quy trình thực hiện công tác bồi thường, hỗ trợ, tái định cư khi nhà nước thu hồi đất</w:t>
      </w:r>
    </w:p>
    <w:p w14:paraId="22B78496" w14:textId="645136FB" w:rsidR="0065461F" w:rsidRDefault="002712CD" w:rsidP="004F3070">
      <w:pPr>
        <w:spacing w:before="100" w:line="330" w:lineRule="exact"/>
        <w:ind w:firstLine="540"/>
        <w:jc w:val="both"/>
        <w:rPr>
          <w:spacing w:val="-2"/>
          <w:sz w:val="28"/>
          <w:szCs w:val="28"/>
        </w:rPr>
      </w:pPr>
      <w:r w:rsidRPr="005E070B">
        <w:rPr>
          <w:spacing w:val="-2"/>
          <w:sz w:val="28"/>
          <w:szCs w:val="28"/>
          <w:lang w:val="vi-VN"/>
        </w:rPr>
        <w:t xml:space="preserve">Qua </w:t>
      </w:r>
      <w:r w:rsidRPr="005E070B">
        <w:rPr>
          <w:spacing w:val="-2"/>
          <w:sz w:val="28"/>
          <w:szCs w:val="28"/>
        </w:rPr>
        <w:t xml:space="preserve">kiểm tra, rà soát </w:t>
      </w:r>
      <w:r w:rsidR="00440FFA" w:rsidRPr="005E070B">
        <w:rPr>
          <w:spacing w:val="-2"/>
          <w:sz w:val="28"/>
          <w:szCs w:val="28"/>
        </w:rPr>
        <w:t xml:space="preserve">hồ sơ </w:t>
      </w:r>
      <w:r w:rsidR="00440FFA" w:rsidRPr="005E070B">
        <w:rPr>
          <w:spacing w:val="-2"/>
          <w:sz w:val="28"/>
          <w:szCs w:val="28"/>
          <w:lang w:val="vi-VN"/>
        </w:rPr>
        <w:t xml:space="preserve">về </w:t>
      </w:r>
      <w:r w:rsidR="00440FFA" w:rsidRPr="005E070B">
        <w:rPr>
          <w:spacing w:val="-2"/>
          <w:sz w:val="28"/>
          <w:szCs w:val="28"/>
        </w:rPr>
        <w:t xml:space="preserve">lập, thẩm định và phê duyệt phương án bồi thường, hỗ trợ, tái định cư của 06 hộ gia đình, cá nhân cho thấy </w:t>
      </w:r>
      <w:r w:rsidR="0065461F" w:rsidRPr="005E070B">
        <w:rPr>
          <w:spacing w:val="-2"/>
          <w:sz w:val="28"/>
          <w:szCs w:val="28"/>
        </w:rPr>
        <w:t>việc thực hiện công tác bồi thường, hỗ trợ, tái định cư khi nhà nước thu hồi đất còn một số tồn tại:</w:t>
      </w:r>
    </w:p>
    <w:p w14:paraId="2CD6F4F4" w14:textId="4D7FEFAF" w:rsidR="00BC218B" w:rsidRDefault="002D3E54" w:rsidP="00D7709D">
      <w:pPr>
        <w:spacing w:before="100" w:line="330" w:lineRule="exact"/>
        <w:ind w:firstLine="540"/>
        <w:jc w:val="both"/>
        <w:rPr>
          <w:sz w:val="28"/>
          <w:szCs w:val="28"/>
        </w:rPr>
      </w:pPr>
      <w:r>
        <w:rPr>
          <w:sz w:val="28"/>
          <w:szCs w:val="28"/>
        </w:rPr>
        <w:t xml:space="preserve">- </w:t>
      </w:r>
      <w:r w:rsidRPr="005E070B">
        <w:rPr>
          <w:sz w:val="28"/>
          <w:szCs w:val="28"/>
        </w:rPr>
        <w:t xml:space="preserve">Trung tâm PTQĐ chưa tiến hành lập dự toán và tính </w:t>
      </w:r>
      <w:r w:rsidRPr="002D3E54">
        <w:rPr>
          <w:sz w:val="28"/>
          <w:szCs w:val="28"/>
          <w:highlight w:val="yellow"/>
        </w:rPr>
        <w:t>toán đơn giá</w:t>
      </w:r>
      <w:r w:rsidRPr="002D3E54">
        <w:rPr>
          <w:rStyle w:val="FootnoteReference"/>
          <w:sz w:val="28"/>
          <w:szCs w:val="28"/>
          <w:highlight w:val="yellow"/>
        </w:rPr>
        <w:footnoteReference w:id="42"/>
      </w:r>
      <w:r w:rsidRPr="002D3E54">
        <w:rPr>
          <w:sz w:val="28"/>
          <w:szCs w:val="28"/>
          <w:highlight w:val="yellow"/>
        </w:rPr>
        <w:t xml:space="preserve"> </w:t>
      </w:r>
      <w:r w:rsidR="00BC218B">
        <w:rPr>
          <w:sz w:val="28"/>
          <w:szCs w:val="28"/>
          <w:highlight w:val="yellow"/>
        </w:rPr>
        <w:t>đ</w:t>
      </w:r>
      <w:r w:rsidR="00BC218B" w:rsidRPr="005E070B">
        <w:rPr>
          <w:sz w:val="28"/>
          <w:szCs w:val="28"/>
        </w:rPr>
        <w:t xml:space="preserve">ối với tài sản bị thiệt hại phục vụ hoạt động sản xuất của hộ gia đình, cá nhân (ống nhựa PVC chôn dưới đất) </w:t>
      </w:r>
      <w:r w:rsidRPr="002D3E54">
        <w:rPr>
          <w:sz w:val="28"/>
          <w:szCs w:val="28"/>
          <w:highlight w:val="yellow"/>
        </w:rPr>
        <w:t>theo quy định tại khoản 3 Điều 2 Quyết định số 26/2024/QĐ-U</w:t>
      </w:r>
      <w:r w:rsidRPr="005E070B">
        <w:rPr>
          <w:sz w:val="28"/>
          <w:szCs w:val="28"/>
        </w:rPr>
        <w:t>BND</w:t>
      </w:r>
      <w:r w:rsidR="00D7709D" w:rsidRPr="002D3E54">
        <w:rPr>
          <w:rStyle w:val="FootnoteReference"/>
          <w:sz w:val="28"/>
          <w:szCs w:val="28"/>
          <w:highlight w:val="yellow"/>
        </w:rPr>
        <w:footnoteReference w:id="43"/>
      </w:r>
      <w:r w:rsidR="00BC218B">
        <w:rPr>
          <w:sz w:val="28"/>
          <w:szCs w:val="28"/>
        </w:rPr>
        <w:t>.</w:t>
      </w:r>
    </w:p>
    <w:p w14:paraId="6D81C18F" w14:textId="14F7F910" w:rsidR="002712CD" w:rsidRPr="005E070B" w:rsidRDefault="002712CD" w:rsidP="004F3070">
      <w:pPr>
        <w:spacing w:before="100" w:line="330" w:lineRule="exact"/>
        <w:ind w:firstLine="540"/>
        <w:jc w:val="both"/>
        <w:rPr>
          <w:sz w:val="28"/>
          <w:szCs w:val="28"/>
        </w:rPr>
      </w:pPr>
      <w:r w:rsidRPr="005E070B">
        <w:rPr>
          <w:sz w:val="28"/>
          <w:szCs w:val="28"/>
        </w:rPr>
        <w:t>- UBND cấp xã</w:t>
      </w:r>
      <w:r w:rsidRPr="005E070B">
        <w:rPr>
          <w:rStyle w:val="FootnoteReference"/>
          <w:sz w:val="28"/>
          <w:szCs w:val="28"/>
        </w:rPr>
        <w:footnoteReference w:id="44"/>
      </w:r>
      <w:r w:rsidRPr="005E070B">
        <w:rPr>
          <w:sz w:val="28"/>
          <w:szCs w:val="28"/>
        </w:rPr>
        <w:t xml:space="preserve"> lập giấy xác nhận về đất, tài sản của người bị thu hồi đất chưa đầy đủ, thiếu thông tin diện tích nhà, chưa xác nhận các tài sản, vật kiến trúc </w:t>
      </w:r>
      <w:r w:rsidRPr="005E070B">
        <w:rPr>
          <w:sz w:val="28"/>
          <w:szCs w:val="28"/>
        </w:rPr>
        <w:lastRenderedPageBreak/>
        <w:t xml:space="preserve">khác còn lại trên phạm vi đất thu hồi theo </w:t>
      </w:r>
      <w:r w:rsidR="00033D67" w:rsidRPr="005E070B">
        <w:rPr>
          <w:sz w:val="28"/>
          <w:szCs w:val="28"/>
        </w:rPr>
        <w:t xml:space="preserve">quy định tại </w:t>
      </w:r>
      <w:r w:rsidRPr="005E070B">
        <w:rPr>
          <w:sz w:val="28"/>
          <w:szCs w:val="28"/>
        </w:rPr>
        <w:t>kho</w:t>
      </w:r>
      <w:r w:rsidR="004D6196" w:rsidRPr="005E070B">
        <w:rPr>
          <w:sz w:val="28"/>
          <w:szCs w:val="28"/>
        </w:rPr>
        <w:t>ản</w:t>
      </w:r>
      <w:r w:rsidRPr="005E070B">
        <w:rPr>
          <w:sz w:val="28"/>
          <w:szCs w:val="28"/>
        </w:rPr>
        <w:t xml:space="preserve"> 12 Điều 16 Quyết định số 30/2024/QĐ-UBND của UBND tỉnh Đồng Tháp.</w:t>
      </w:r>
    </w:p>
    <w:p w14:paraId="54B6F1FC" w14:textId="7296F6F7" w:rsidR="002712CD" w:rsidRPr="005E070B" w:rsidRDefault="002712CD" w:rsidP="004F3070">
      <w:pPr>
        <w:spacing w:before="100" w:line="330" w:lineRule="exact"/>
        <w:ind w:firstLine="540"/>
        <w:jc w:val="both"/>
        <w:rPr>
          <w:sz w:val="28"/>
          <w:szCs w:val="28"/>
        </w:rPr>
      </w:pPr>
      <w:r w:rsidRPr="005E070B">
        <w:rPr>
          <w:sz w:val="28"/>
          <w:szCs w:val="28"/>
        </w:rPr>
        <w:t xml:space="preserve">- </w:t>
      </w:r>
      <w:r w:rsidR="002C6C1E" w:rsidRPr="005E070B">
        <w:rPr>
          <w:sz w:val="28"/>
          <w:szCs w:val="28"/>
        </w:rPr>
        <w:t>P</w:t>
      </w:r>
      <w:r w:rsidRPr="005E070B">
        <w:rPr>
          <w:sz w:val="28"/>
          <w:szCs w:val="28"/>
        </w:rPr>
        <w:t xml:space="preserve">hương án BTHT TĐC được duyệt chưa nêu thông tin cụ thể về kế hoạch, tiến độ, thời gian thực hiện phương án theo quy định tại điểm h, khoản 1 Điều 3 Nghị định số 88/2024/NĐ-CP </w:t>
      </w:r>
      <w:r w:rsidR="006E0F81" w:rsidRPr="005E070B">
        <w:rPr>
          <w:sz w:val="28"/>
          <w:szCs w:val="28"/>
        </w:rPr>
        <w:t xml:space="preserve">ngày 15/7/2024 </w:t>
      </w:r>
      <w:r w:rsidRPr="005E070B">
        <w:rPr>
          <w:sz w:val="28"/>
          <w:szCs w:val="28"/>
        </w:rPr>
        <w:t>của Chính phủ.</w:t>
      </w:r>
    </w:p>
    <w:p w14:paraId="64AFEEDD" w14:textId="74BB7D38" w:rsidR="002712CD" w:rsidRPr="005E070B" w:rsidRDefault="003660B4" w:rsidP="004F3070">
      <w:pPr>
        <w:widowControl w:val="0"/>
        <w:spacing w:before="100" w:line="330" w:lineRule="exact"/>
        <w:ind w:firstLine="540"/>
        <w:jc w:val="both"/>
        <w:rPr>
          <w:sz w:val="28"/>
          <w:szCs w:val="28"/>
          <w:lang w:val="vi-VN" w:eastAsia="en-GB"/>
        </w:rPr>
      </w:pPr>
      <w:r w:rsidRPr="005E070B">
        <w:rPr>
          <w:sz w:val="28"/>
          <w:szCs w:val="28"/>
          <w:lang w:eastAsia="en-GB"/>
        </w:rPr>
        <w:t>(4)</w:t>
      </w:r>
      <w:r w:rsidR="002712CD" w:rsidRPr="005E070B">
        <w:rPr>
          <w:sz w:val="28"/>
          <w:szCs w:val="28"/>
          <w:lang w:val="vi-VN" w:eastAsia="en-GB"/>
        </w:rPr>
        <w:t xml:space="preserve"> </w:t>
      </w:r>
      <w:r w:rsidR="002712CD" w:rsidRPr="005E070B">
        <w:rPr>
          <w:sz w:val="28"/>
          <w:szCs w:val="28"/>
          <w:lang w:eastAsia="en-GB"/>
        </w:rPr>
        <w:t>Về tổng thể công tác quản lý và sử dụng kinh phí GPMB</w:t>
      </w:r>
    </w:p>
    <w:p w14:paraId="54BF4181" w14:textId="51D79730" w:rsidR="002712CD" w:rsidRPr="005E070B" w:rsidRDefault="002712CD" w:rsidP="004F3070">
      <w:pPr>
        <w:spacing w:before="100" w:line="330" w:lineRule="exact"/>
        <w:ind w:firstLine="567"/>
        <w:jc w:val="both"/>
        <w:rPr>
          <w:sz w:val="28"/>
          <w:szCs w:val="28"/>
        </w:rPr>
      </w:pPr>
      <w:r w:rsidRPr="005E070B">
        <w:rPr>
          <w:sz w:val="28"/>
          <w:szCs w:val="28"/>
          <w:lang w:val="nl-NL"/>
        </w:rPr>
        <w:t xml:space="preserve">- Tại các phương án BTHT TĐC được duyệt trên địa bàn </w:t>
      </w:r>
      <w:r w:rsidR="009D2B6E" w:rsidRPr="005E070B">
        <w:rPr>
          <w:sz w:val="28"/>
          <w:szCs w:val="28"/>
          <w:lang w:val="nl-NL"/>
        </w:rPr>
        <w:t>huyện Cao Lãnh (trước đây)</w:t>
      </w:r>
      <w:r w:rsidRPr="005E070B">
        <w:rPr>
          <w:sz w:val="28"/>
          <w:szCs w:val="28"/>
          <w:lang w:val="nl-NL"/>
        </w:rPr>
        <w:t xml:space="preserve">, giá trị tạm ứng kinh phí quá thời hạn tạm ứng 03 tháng chưa thu hồi về tài khoản tiền gửi của </w:t>
      </w:r>
      <w:r w:rsidR="000E40FF" w:rsidRPr="005E070B">
        <w:rPr>
          <w:spacing w:val="-2"/>
          <w:sz w:val="28"/>
          <w:szCs w:val="28"/>
        </w:rPr>
        <w:t xml:space="preserve">Trung tâm PTQĐ </w:t>
      </w:r>
      <w:r w:rsidR="0080795D" w:rsidRPr="005E070B">
        <w:rPr>
          <w:sz w:val="28"/>
          <w:szCs w:val="28"/>
          <w:lang w:val="nl-NL"/>
        </w:rPr>
        <w:t>với số tiền 2.364,08 triệu đồng</w:t>
      </w:r>
      <w:r w:rsidR="0080795D" w:rsidRPr="005E070B">
        <w:rPr>
          <w:rStyle w:val="FootnoteReference"/>
          <w:sz w:val="28"/>
          <w:szCs w:val="28"/>
          <w:lang w:val="nl-NL"/>
        </w:rPr>
        <w:footnoteReference w:id="45"/>
      </w:r>
      <w:r w:rsidR="0080795D" w:rsidRPr="005E070B">
        <w:rPr>
          <w:sz w:val="28"/>
          <w:szCs w:val="28"/>
          <w:lang w:val="nl-NL"/>
        </w:rPr>
        <w:t>.</w:t>
      </w:r>
    </w:p>
    <w:p w14:paraId="34135B37" w14:textId="494678EC" w:rsidR="003660B4" w:rsidRPr="005E070B" w:rsidRDefault="002712CD" w:rsidP="004F3070">
      <w:pPr>
        <w:spacing w:before="100" w:line="330" w:lineRule="exact"/>
        <w:ind w:firstLine="540"/>
        <w:jc w:val="both"/>
        <w:rPr>
          <w:spacing w:val="-2"/>
          <w:sz w:val="28"/>
          <w:szCs w:val="28"/>
        </w:rPr>
      </w:pPr>
      <w:r w:rsidRPr="005E070B">
        <w:rPr>
          <w:sz w:val="28"/>
          <w:szCs w:val="28"/>
        </w:rPr>
        <w:t xml:space="preserve">- </w:t>
      </w:r>
      <w:commentRangeStart w:id="22"/>
      <w:r w:rsidR="003660B4" w:rsidRPr="005E070B">
        <w:rPr>
          <w:spacing w:val="-2"/>
          <w:sz w:val="28"/>
          <w:szCs w:val="28"/>
        </w:rPr>
        <w:t>Đến thời điểm hiện tại, Trung tâm PTQĐ chưa đủ cơ sở để xác định kinh phí tổ chức thực hiện BTHT TĐC</w:t>
      </w:r>
      <w:r w:rsidR="003660B4" w:rsidRPr="005E070B">
        <w:rPr>
          <w:rStyle w:val="FootnoteReference"/>
          <w:spacing w:val="-2"/>
          <w:sz w:val="28"/>
          <w:szCs w:val="28"/>
        </w:rPr>
        <w:footnoteReference w:id="46"/>
      </w:r>
      <w:r w:rsidR="003660B4" w:rsidRPr="005E070B">
        <w:rPr>
          <w:spacing w:val="-2"/>
          <w:sz w:val="28"/>
          <w:szCs w:val="28"/>
        </w:rPr>
        <w:t xml:space="preserve"> phân bổ cho từng Dự án mà đơn vị thực hiện trong năm (trong đó có dự án xây </w:t>
      </w:r>
      <w:commentRangeEnd w:id="22"/>
      <w:r w:rsidR="003660B4" w:rsidRPr="005E070B">
        <w:rPr>
          <w:rStyle w:val="CommentReference"/>
          <w:spacing w:val="-2"/>
          <w:sz w:val="28"/>
          <w:szCs w:val="28"/>
        </w:rPr>
        <w:commentReference w:id="22"/>
      </w:r>
      <w:r w:rsidR="003660B4" w:rsidRPr="005E070B">
        <w:rPr>
          <w:spacing w:val="-2"/>
          <w:sz w:val="28"/>
          <w:szCs w:val="28"/>
        </w:rPr>
        <w:t>dựng đường cao tốc Mỹ An - Cao Lãnh giai đoạn 1) do đến nay Trung tâm PTQĐ đang hoàn thiện Báo cáo quyết toán năm 2025, chưa được cấp thẩm quyền thẩm định và phê duyệt làm cơ sở phân bổ, quyết toán kính phí tổ chức thực hiện bồi thường hỗ trợ, tái định cư của Dự án theo quy định.</w:t>
      </w:r>
    </w:p>
    <w:p w14:paraId="5D3B079C" w14:textId="092AA8F4" w:rsidR="002712CD" w:rsidRPr="005E070B" w:rsidRDefault="00505482" w:rsidP="004F3070">
      <w:pPr>
        <w:spacing w:before="100" w:line="330" w:lineRule="exact"/>
        <w:ind w:firstLine="540"/>
        <w:jc w:val="both"/>
        <w:rPr>
          <w:sz w:val="28"/>
          <w:szCs w:val="28"/>
          <w:lang w:eastAsia="en-GB"/>
        </w:rPr>
      </w:pPr>
      <w:r w:rsidRPr="005E070B">
        <w:rPr>
          <w:sz w:val="28"/>
          <w:szCs w:val="28"/>
          <w:lang w:eastAsia="en-GB"/>
        </w:rPr>
        <w:t>(5)</w:t>
      </w:r>
      <w:r w:rsidR="002712CD" w:rsidRPr="005E070B">
        <w:rPr>
          <w:sz w:val="28"/>
          <w:szCs w:val="28"/>
          <w:lang w:eastAsia="en-GB"/>
        </w:rPr>
        <w:t xml:space="preserve"> Về tổng thể tình hình, tiến độ thực hiện công tác GPMB của dự án</w:t>
      </w:r>
    </w:p>
    <w:p w14:paraId="73179030" w14:textId="5852170E" w:rsidR="00E76784" w:rsidRPr="005E070B" w:rsidRDefault="00E76784" w:rsidP="004F3070">
      <w:pPr>
        <w:spacing w:before="100" w:line="330" w:lineRule="exact"/>
        <w:ind w:firstLine="540"/>
        <w:jc w:val="both"/>
        <w:rPr>
          <w:sz w:val="28"/>
          <w:szCs w:val="28"/>
          <w:lang w:eastAsia="en-GB"/>
        </w:rPr>
      </w:pPr>
      <w:r w:rsidRPr="005E070B">
        <w:rPr>
          <w:sz w:val="28"/>
          <w:szCs w:val="28"/>
          <w:lang w:eastAsia="en-GB"/>
        </w:rPr>
        <w:t xml:space="preserve">- Tiến độ </w:t>
      </w:r>
      <w:r w:rsidR="00A1180A" w:rsidRPr="005E070B">
        <w:rPr>
          <w:sz w:val="28"/>
          <w:szCs w:val="28"/>
          <w:lang w:eastAsia="en-GB"/>
        </w:rPr>
        <w:t xml:space="preserve">thực hiện </w:t>
      </w:r>
      <w:r w:rsidRPr="005E070B">
        <w:rPr>
          <w:sz w:val="28"/>
          <w:szCs w:val="28"/>
          <w:lang w:eastAsia="en-GB"/>
        </w:rPr>
        <w:t>công tác GPMB chậm so với kế hoạch được cấp có thẩm quyền phê duyệt</w:t>
      </w:r>
      <w:r w:rsidRPr="005E070B">
        <w:rPr>
          <w:rStyle w:val="FootnoteReference"/>
          <w:sz w:val="28"/>
          <w:szCs w:val="28"/>
          <w:lang w:eastAsia="en-GB"/>
        </w:rPr>
        <w:footnoteReference w:id="47"/>
      </w:r>
      <w:r w:rsidR="00896C4E" w:rsidRPr="005E070B">
        <w:rPr>
          <w:sz w:val="28"/>
          <w:szCs w:val="28"/>
          <w:lang w:eastAsia="en-GB"/>
        </w:rPr>
        <w:t>.</w:t>
      </w:r>
    </w:p>
    <w:p w14:paraId="28E49D56" w14:textId="59C45883" w:rsidR="002712CD" w:rsidRPr="005E070B" w:rsidRDefault="002712CD" w:rsidP="004F3070">
      <w:pPr>
        <w:spacing w:before="100" w:line="330" w:lineRule="exact"/>
        <w:ind w:firstLine="567"/>
        <w:jc w:val="both"/>
        <w:rPr>
          <w:sz w:val="28"/>
          <w:szCs w:val="28"/>
          <w:lang w:val="nl-NL"/>
        </w:rPr>
      </w:pPr>
      <w:r w:rsidRPr="005E070B">
        <w:rPr>
          <w:sz w:val="28"/>
          <w:szCs w:val="28"/>
          <w:lang w:val="nl-NL"/>
        </w:rPr>
        <w:t xml:space="preserve">-  </w:t>
      </w:r>
      <w:r w:rsidR="00BE421A" w:rsidRPr="005E070B">
        <w:rPr>
          <w:sz w:val="28"/>
          <w:szCs w:val="28"/>
          <w:lang w:val="nl-NL"/>
        </w:rPr>
        <w:t>T</w:t>
      </w:r>
      <w:r w:rsidRPr="005E070B">
        <w:rPr>
          <w:sz w:val="28"/>
          <w:szCs w:val="28"/>
          <w:lang w:val="nl-NL"/>
        </w:rPr>
        <w:t xml:space="preserve">rên địa bàn </w:t>
      </w:r>
      <w:r w:rsidR="009D2B6E" w:rsidRPr="005E070B">
        <w:rPr>
          <w:sz w:val="28"/>
          <w:szCs w:val="28"/>
          <w:lang w:val="nl-NL"/>
        </w:rPr>
        <w:t>huyện Cao Lãnh</w:t>
      </w:r>
      <w:r w:rsidR="00896C4E" w:rsidRPr="005E070B">
        <w:rPr>
          <w:sz w:val="28"/>
          <w:szCs w:val="28"/>
          <w:lang w:val="nl-NL"/>
        </w:rPr>
        <w:t xml:space="preserve"> (trước đây) </w:t>
      </w:r>
      <w:r w:rsidR="00BE421A" w:rsidRPr="005E070B">
        <w:rPr>
          <w:sz w:val="28"/>
          <w:szCs w:val="28"/>
          <w:lang w:val="nl-NL"/>
        </w:rPr>
        <w:t xml:space="preserve">hiện tại </w:t>
      </w:r>
      <w:r w:rsidR="00896C4E" w:rsidRPr="005E070B">
        <w:rPr>
          <w:sz w:val="28"/>
          <w:szCs w:val="28"/>
          <w:lang w:val="nl-NL"/>
        </w:rPr>
        <w:t>còn</w:t>
      </w:r>
      <w:r w:rsidRPr="005E070B">
        <w:rPr>
          <w:sz w:val="28"/>
          <w:szCs w:val="28"/>
          <w:lang w:val="nl-NL"/>
        </w:rPr>
        <w:t xml:space="preserve"> hạng mục di dời trụ và các đường dây điện 220KV chưa được thực hiện.</w:t>
      </w:r>
    </w:p>
    <w:p w14:paraId="1B5D7B0E" w14:textId="597B2376" w:rsidR="006050EC" w:rsidRPr="005E070B" w:rsidRDefault="006050EC" w:rsidP="004F3070">
      <w:pPr>
        <w:spacing w:before="100" w:line="330" w:lineRule="exact"/>
        <w:ind w:firstLine="540"/>
        <w:jc w:val="both"/>
        <w:rPr>
          <w:sz w:val="28"/>
          <w:szCs w:val="28"/>
          <w:lang w:eastAsia="en-GB"/>
        </w:rPr>
      </w:pPr>
      <w:r w:rsidRPr="005E070B">
        <w:rPr>
          <w:sz w:val="28"/>
          <w:szCs w:val="28"/>
          <w:lang w:eastAsia="en-GB"/>
        </w:rPr>
        <w:t>- Một số Biên bản bàn giao mặt bằng thiếu chữ ký của Đại diện Ban QLDA Mỹ Thuận</w:t>
      </w:r>
      <w:r w:rsidRPr="005E070B">
        <w:rPr>
          <w:rStyle w:val="FootnoteReference"/>
          <w:sz w:val="28"/>
          <w:szCs w:val="28"/>
          <w:lang w:eastAsia="en-GB"/>
        </w:rPr>
        <w:footnoteReference w:id="48"/>
      </w:r>
      <w:r w:rsidRPr="005E070B">
        <w:rPr>
          <w:sz w:val="28"/>
          <w:szCs w:val="28"/>
          <w:lang w:eastAsia="en-GB"/>
        </w:rPr>
        <w:t xml:space="preserve">. </w:t>
      </w:r>
    </w:p>
    <w:p w14:paraId="16AD0FBB" w14:textId="3EDC7245" w:rsidR="00D55C86" w:rsidRPr="005E070B" w:rsidRDefault="00D55C86" w:rsidP="004F3070">
      <w:pPr>
        <w:widowControl w:val="0"/>
        <w:tabs>
          <w:tab w:val="left" w:pos="0"/>
          <w:tab w:val="left" w:pos="142"/>
          <w:tab w:val="left" w:pos="720"/>
        </w:tabs>
        <w:spacing w:before="100" w:line="330" w:lineRule="exact"/>
        <w:ind w:firstLine="567"/>
        <w:jc w:val="both"/>
        <w:outlineLvl w:val="0"/>
        <w:rPr>
          <w:rStyle w:val="Strong"/>
          <w:b w:val="0"/>
          <w:i/>
        </w:rPr>
      </w:pPr>
      <w:r w:rsidRPr="005E070B">
        <w:rPr>
          <w:rStyle w:val="Strong"/>
          <w:b w:val="0"/>
          <w:i/>
        </w:rPr>
        <w:t>2.</w:t>
      </w:r>
      <w:r w:rsidR="003D666C" w:rsidRPr="005E070B">
        <w:rPr>
          <w:rStyle w:val="Strong"/>
          <w:b w:val="0"/>
          <w:i/>
        </w:rPr>
        <w:t>3</w:t>
      </w:r>
      <w:r w:rsidRPr="005E070B">
        <w:rPr>
          <w:rStyle w:val="Strong"/>
          <w:b w:val="0"/>
          <w:i/>
        </w:rPr>
        <w:t>.</w:t>
      </w:r>
      <w:r w:rsidR="00A830BC" w:rsidRPr="005E070B">
        <w:rPr>
          <w:rStyle w:val="Strong"/>
          <w:b w:val="0"/>
          <w:i/>
        </w:rPr>
        <w:t>2</w:t>
      </w:r>
      <w:r w:rsidRPr="005E070B">
        <w:rPr>
          <w:rStyle w:val="Strong"/>
          <w:b w:val="0"/>
          <w:i/>
        </w:rPr>
        <w:t>. Chấp hành chế độ quản lý dự án đầu tư xây dựng công trình</w:t>
      </w:r>
      <w:r w:rsidR="00A830BC" w:rsidRPr="005E070B">
        <w:rPr>
          <w:rStyle w:val="Strong"/>
          <w:b w:val="0"/>
          <w:i/>
        </w:rPr>
        <w:t xml:space="preserve"> của các gói thầu di chuyển công trình công cộng</w:t>
      </w:r>
    </w:p>
    <w:p w14:paraId="0C5DF6AA" w14:textId="33C1CA9F" w:rsidR="00A830BC" w:rsidRPr="005E070B" w:rsidRDefault="003D666C" w:rsidP="004F3070">
      <w:pPr>
        <w:widowControl w:val="0"/>
        <w:spacing w:before="100" w:line="330" w:lineRule="exact"/>
        <w:ind w:firstLine="567"/>
        <w:jc w:val="both"/>
        <w:rPr>
          <w:sz w:val="28"/>
          <w:szCs w:val="28"/>
          <w:shd w:val="clear" w:color="auto" w:fill="FFFFFF"/>
          <w:lang w:val="nl-NL"/>
        </w:rPr>
      </w:pPr>
      <w:r w:rsidRPr="005E070B">
        <w:rPr>
          <w:rStyle w:val="Emphasis"/>
          <w:i w:val="0"/>
        </w:rPr>
        <w:t xml:space="preserve">- </w:t>
      </w:r>
      <w:r w:rsidR="00D55C86" w:rsidRPr="005E070B">
        <w:rPr>
          <w:rStyle w:val="Emphasis"/>
          <w:i w:val="0"/>
        </w:rPr>
        <w:t xml:space="preserve">Công tác lập, thẩm định, phê duyệt </w:t>
      </w:r>
      <w:r w:rsidR="00A830BC" w:rsidRPr="005E070B">
        <w:rPr>
          <w:rStyle w:val="Emphasis"/>
          <w:i w:val="0"/>
        </w:rPr>
        <w:t>thiết kế, dự toán gói thầu</w:t>
      </w:r>
      <w:r w:rsidRPr="005E070B">
        <w:rPr>
          <w:rStyle w:val="Emphasis"/>
          <w:i w:val="0"/>
        </w:rPr>
        <w:t>:</w:t>
      </w:r>
      <w:r w:rsidRPr="005E070B">
        <w:rPr>
          <w:rStyle w:val="Emphasis"/>
        </w:rPr>
        <w:t xml:space="preserve"> </w:t>
      </w:r>
      <w:r w:rsidR="00A830BC" w:rsidRPr="005E070B">
        <w:rPr>
          <w:sz w:val="28"/>
          <w:szCs w:val="28"/>
          <w:shd w:val="clear" w:color="auto" w:fill="FFFFFF"/>
          <w:lang w:val="nl-NL"/>
        </w:rPr>
        <w:t xml:space="preserve">Còn tồn tại trong công tác thiết kế, lập dự toán các gói thầu được kiểm toán làm tăng giá trị dự toán </w:t>
      </w:r>
      <w:r w:rsidR="00136044" w:rsidRPr="005E070B">
        <w:rPr>
          <w:sz w:val="28"/>
          <w:szCs w:val="28"/>
          <w:shd w:val="clear" w:color="auto" w:fill="FFFFFF"/>
          <w:lang w:val="nl-NL"/>
        </w:rPr>
        <w:t xml:space="preserve">567 </w:t>
      </w:r>
      <w:r w:rsidR="00A830BC" w:rsidRPr="005E070B">
        <w:rPr>
          <w:sz w:val="28"/>
          <w:szCs w:val="28"/>
          <w:shd w:val="clear" w:color="auto" w:fill="FFFFFF"/>
          <w:lang w:val="nl-NL"/>
        </w:rPr>
        <w:t xml:space="preserve">triệu đồng, trong đó: sai khối lượng </w:t>
      </w:r>
      <w:r w:rsidR="00136044" w:rsidRPr="005E070B">
        <w:rPr>
          <w:sz w:val="28"/>
          <w:szCs w:val="28"/>
          <w:shd w:val="clear" w:color="auto" w:fill="FFFFFF"/>
          <w:lang w:val="nl-NL"/>
        </w:rPr>
        <w:t>402</w:t>
      </w:r>
      <w:r w:rsidR="00A830BC" w:rsidRPr="005E070B">
        <w:rPr>
          <w:sz w:val="28"/>
          <w:szCs w:val="28"/>
          <w:shd w:val="clear" w:color="auto" w:fill="FFFFFF"/>
          <w:lang w:val="nl-NL"/>
        </w:rPr>
        <w:t xml:space="preserve"> triệu đồng; sai định mức, đơn giá </w:t>
      </w:r>
      <w:r w:rsidR="00136044" w:rsidRPr="005E070B">
        <w:rPr>
          <w:sz w:val="28"/>
          <w:szCs w:val="28"/>
          <w:shd w:val="clear" w:color="auto" w:fill="FFFFFF"/>
          <w:lang w:val="nl-NL"/>
        </w:rPr>
        <w:t>151</w:t>
      </w:r>
      <w:r w:rsidR="00A830BC" w:rsidRPr="005E070B">
        <w:rPr>
          <w:sz w:val="28"/>
          <w:szCs w:val="28"/>
          <w:shd w:val="clear" w:color="auto" w:fill="FFFFFF"/>
          <w:lang w:val="nl-NL"/>
        </w:rPr>
        <w:t xml:space="preserve"> triệu đồng và sai khác </w:t>
      </w:r>
      <w:r w:rsidR="00136044" w:rsidRPr="005E070B">
        <w:rPr>
          <w:sz w:val="28"/>
          <w:szCs w:val="28"/>
          <w:shd w:val="clear" w:color="auto" w:fill="FFFFFF"/>
          <w:lang w:val="nl-NL"/>
        </w:rPr>
        <w:t xml:space="preserve">14 </w:t>
      </w:r>
      <w:r w:rsidR="00A830BC" w:rsidRPr="005E070B">
        <w:rPr>
          <w:sz w:val="28"/>
          <w:szCs w:val="28"/>
          <w:shd w:val="clear" w:color="auto" w:fill="FFFFFF"/>
          <w:lang w:val="nl-NL"/>
        </w:rPr>
        <w:t>triệu đồng.</w:t>
      </w:r>
    </w:p>
    <w:p w14:paraId="0BCC8FF6" w14:textId="233763DD" w:rsidR="00A830BC" w:rsidRPr="005E070B" w:rsidRDefault="00D525D3" w:rsidP="004F3070">
      <w:pPr>
        <w:widowControl w:val="0"/>
        <w:spacing w:before="100" w:line="330" w:lineRule="exact"/>
        <w:ind w:firstLine="567"/>
        <w:jc w:val="center"/>
        <w:rPr>
          <w:i/>
          <w:sz w:val="28"/>
          <w:szCs w:val="28"/>
          <w:shd w:val="clear" w:color="auto" w:fill="FFFFFF"/>
          <w:lang w:val="nl-NL"/>
        </w:rPr>
      </w:pPr>
      <w:r w:rsidRPr="005E070B">
        <w:rPr>
          <w:i/>
          <w:sz w:val="28"/>
          <w:szCs w:val="28"/>
          <w:shd w:val="clear" w:color="auto" w:fill="FFFFFF"/>
          <w:lang w:val="nl-NL"/>
        </w:rPr>
        <w:t>(</w:t>
      </w:r>
      <w:r w:rsidR="00A830BC" w:rsidRPr="005E070B">
        <w:rPr>
          <w:i/>
          <w:sz w:val="28"/>
          <w:szCs w:val="28"/>
          <w:shd w:val="clear" w:color="auto" w:fill="FFFFFF"/>
          <w:lang w:val="nl-NL"/>
        </w:rPr>
        <w:t xml:space="preserve">Chi tiết nguyên nhân chênh lệch tại Phụ lục số </w:t>
      </w:r>
      <w:r w:rsidR="007F5A91" w:rsidRPr="005E070B">
        <w:rPr>
          <w:i/>
          <w:sz w:val="28"/>
          <w:szCs w:val="28"/>
          <w:shd w:val="clear" w:color="auto" w:fill="FFFFFF"/>
          <w:lang w:val="nl-NL"/>
        </w:rPr>
        <w:t>07.3</w:t>
      </w:r>
      <w:r w:rsidR="00A830BC" w:rsidRPr="005E070B">
        <w:rPr>
          <w:i/>
          <w:sz w:val="28"/>
          <w:szCs w:val="28"/>
          <w:shd w:val="clear" w:color="auto" w:fill="FFFFFF"/>
          <w:lang w:val="nl-NL"/>
        </w:rPr>
        <w:t>/B</w:t>
      </w:r>
      <w:r w:rsidR="007F5A91" w:rsidRPr="005E070B">
        <w:rPr>
          <w:i/>
          <w:sz w:val="28"/>
          <w:szCs w:val="28"/>
          <w:shd w:val="clear" w:color="auto" w:fill="FFFFFF"/>
          <w:lang w:val="nl-NL"/>
        </w:rPr>
        <w:t>C</w:t>
      </w:r>
      <w:r w:rsidR="00A830BC" w:rsidRPr="005E070B">
        <w:rPr>
          <w:i/>
          <w:sz w:val="28"/>
          <w:szCs w:val="28"/>
          <w:shd w:val="clear" w:color="auto" w:fill="FFFFFF"/>
          <w:lang w:val="nl-NL"/>
        </w:rPr>
        <w:t>KT-DAĐT</w:t>
      </w:r>
      <w:r w:rsidRPr="005E070B">
        <w:rPr>
          <w:i/>
          <w:sz w:val="28"/>
          <w:szCs w:val="28"/>
          <w:shd w:val="clear" w:color="auto" w:fill="FFFFFF"/>
          <w:lang w:val="nl-NL"/>
        </w:rPr>
        <w:t>)</w:t>
      </w:r>
      <w:r w:rsidR="00A830BC" w:rsidRPr="005E070B">
        <w:rPr>
          <w:i/>
          <w:sz w:val="28"/>
          <w:szCs w:val="28"/>
          <w:shd w:val="clear" w:color="auto" w:fill="FFFFFF"/>
          <w:lang w:val="nl-NL"/>
        </w:rPr>
        <w:t>.</w:t>
      </w:r>
    </w:p>
    <w:p w14:paraId="74EB5890" w14:textId="2BD63C47" w:rsidR="00D57CE6" w:rsidRPr="005E070B" w:rsidRDefault="00D57CE6" w:rsidP="004F3070">
      <w:pPr>
        <w:widowControl w:val="0"/>
        <w:spacing w:before="100" w:line="330" w:lineRule="exact"/>
        <w:ind w:firstLine="567"/>
        <w:jc w:val="both"/>
        <w:rPr>
          <w:sz w:val="28"/>
          <w:szCs w:val="28"/>
          <w:shd w:val="clear" w:color="auto" w:fill="FFFFFF"/>
          <w:lang w:val="nl-NL"/>
        </w:rPr>
      </w:pPr>
      <w:r w:rsidRPr="005E070B">
        <w:rPr>
          <w:sz w:val="28"/>
          <w:szCs w:val="28"/>
          <w:shd w:val="clear" w:color="auto" w:fill="FFFFFF"/>
          <w:lang w:val="nl-NL"/>
        </w:rPr>
        <w:lastRenderedPageBreak/>
        <w:t xml:space="preserve">Giá trị dự toán một số gói thầu sau khi hiệu chỉnh các sai sót nêu trên thấp hơn giá trị hợp đồng đã ký </w:t>
      </w:r>
      <w:r w:rsidR="00051DCC" w:rsidRPr="005E070B">
        <w:rPr>
          <w:sz w:val="28"/>
          <w:szCs w:val="28"/>
          <w:shd w:val="clear" w:color="auto" w:fill="FFFFFF"/>
          <w:lang w:val="nl-NL"/>
        </w:rPr>
        <w:t>152,5</w:t>
      </w:r>
      <w:r w:rsidRPr="005E070B">
        <w:rPr>
          <w:sz w:val="28"/>
          <w:szCs w:val="28"/>
          <w:shd w:val="clear" w:color="auto" w:fill="FFFFFF"/>
          <w:lang w:val="nl-NL"/>
        </w:rPr>
        <w:t xml:space="preserve"> triệu đồng</w:t>
      </w:r>
      <w:r w:rsidR="00C00CF6" w:rsidRPr="005E070B">
        <w:rPr>
          <w:rStyle w:val="FootnoteReference"/>
          <w:sz w:val="28"/>
          <w:szCs w:val="28"/>
          <w:shd w:val="clear" w:color="auto" w:fill="FFFFFF"/>
          <w:lang w:val="nl-NL"/>
        </w:rPr>
        <w:footnoteReference w:id="49"/>
      </w:r>
      <w:r w:rsidR="00C00CF6" w:rsidRPr="005E070B">
        <w:rPr>
          <w:sz w:val="28"/>
          <w:szCs w:val="28"/>
          <w:shd w:val="clear" w:color="auto" w:fill="FFFFFF"/>
          <w:lang w:val="nl-NL"/>
        </w:rPr>
        <w:t>.</w:t>
      </w:r>
    </w:p>
    <w:p w14:paraId="1DA4B2F7" w14:textId="4D79E9FA" w:rsidR="00D57CE6" w:rsidRPr="005E070B" w:rsidRDefault="00D57CE6" w:rsidP="004F3070">
      <w:pPr>
        <w:widowControl w:val="0"/>
        <w:spacing w:before="100" w:line="330" w:lineRule="exact"/>
        <w:ind w:firstLine="567"/>
        <w:jc w:val="center"/>
        <w:rPr>
          <w:i/>
          <w:sz w:val="28"/>
          <w:szCs w:val="28"/>
          <w:shd w:val="clear" w:color="auto" w:fill="FFFFFF"/>
          <w:lang w:val="nl-NL"/>
        </w:rPr>
      </w:pPr>
      <w:r w:rsidRPr="005E070B">
        <w:rPr>
          <w:i/>
          <w:sz w:val="28"/>
          <w:szCs w:val="28"/>
          <w:shd w:val="clear" w:color="auto" w:fill="FFFFFF"/>
          <w:lang w:val="nl-NL"/>
        </w:rPr>
        <w:t>(Chi tiết tại Phụ lục số 06/BCKT-DAĐT).</w:t>
      </w:r>
    </w:p>
    <w:p w14:paraId="59D6C19A" w14:textId="1BF0476E" w:rsidR="00943117" w:rsidRPr="005E070B" w:rsidRDefault="003D666C" w:rsidP="004F3070">
      <w:pPr>
        <w:widowControl w:val="0"/>
        <w:spacing w:before="100" w:line="330" w:lineRule="exact"/>
        <w:ind w:firstLine="567"/>
        <w:jc w:val="both"/>
        <w:rPr>
          <w:sz w:val="28"/>
          <w:szCs w:val="28"/>
          <w:lang w:val="pt-BR"/>
        </w:rPr>
      </w:pPr>
      <w:r w:rsidRPr="005E070B">
        <w:rPr>
          <w:rStyle w:val="Emphasis"/>
          <w:i w:val="0"/>
        </w:rPr>
        <w:t xml:space="preserve">- </w:t>
      </w:r>
      <w:r w:rsidR="00744701" w:rsidRPr="005E070B">
        <w:rPr>
          <w:rStyle w:val="Emphasis"/>
          <w:i w:val="0"/>
        </w:rPr>
        <w:t>Công tác lựa chọn nhà thầu, thương thảo và ký hợp đồng</w:t>
      </w:r>
      <w:r w:rsidRPr="005E070B">
        <w:rPr>
          <w:rStyle w:val="Emphasis"/>
          <w:i w:val="0"/>
        </w:rPr>
        <w:t xml:space="preserve">: </w:t>
      </w:r>
      <w:r w:rsidR="00943117" w:rsidRPr="005E070B">
        <w:rPr>
          <w:rStyle w:val="Emphasis"/>
          <w:i w:val="0"/>
        </w:rPr>
        <w:t xml:space="preserve">Thời gian tổ chức công tác lựa chọn nhà thầu một số gói thầu trên </w:t>
      </w:r>
      <w:r w:rsidR="00943117" w:rsidRPr="005E070B">
        <w:rPr>
          <w:sz w:val="28"/>
          <w:szCs w:val="28"/>
          <w:lang w:val="pt-BR"/>
        </w:rPr>
        <w:t>địa bàn huyện Tháp Mười</w:t>
      </w:r>
      <w:r w:rsidR="00943117" w:rsidRPr="005E070B">
        <w:rPr>
          <w:rStyle w:val="FootnoteReference"/>
          <w:sz w:val="28"/>
          <w:szCs w:val="28"/>
          <w:lang w:val="pt-BR"/>
        </w:rPr>
        <w:footnoteReference w:id="50"/>
      </w:r>
      <w:r w:rsidR="00943117" w:rsidRPr="005E070B">
        <w:rPr>
          <w:sz w:val="28"/>
          <w:szCs w:val="28"/>
          <w:lang w:val="pt-BR"/>
        </w:rPr>
        <w:t xml:space="preserve"> và Cao Lãnh</w:t>
      </w:r>
      <w:r w:rsidR="002D2667" w:rsidRPr="005E070B">
        <w:rPr>
          <w:rStyle w:val="FootnoteReference"/>
          <w:sz w:val="28"/>
          <w:szCs w:val="28"/>
          <w:lang w:val="pt-BR"/>
        </w:rPr>
        <w:footnoteReference w:id="51"/>
      </w:r>
      <w:r w:rsidR="00943117" w:rsidRPr="005E070B">
        <w:rPr>
          <w:sz w:val="28"/>
          <w:szCs w:val="28"/>
          <w:lang w:val="pt-BR"/>
        </w:rPr>
        <w:t xml:space="preserve"> (trước đây) chư</w:t>
      </w:r>
      <w:r w:rsidR="002D2667" w:rsidRPr="005E070B">
        <w:rPr>
          <w:sz w:val="28"/>
          <w:szCs w:val="28"/>
          <w:lang w:val="pt-BR"/>
        </w:rPr>
        <w:t>a đảm bảo theo kế hoạch lựa chọn</w:t>
      </w:r>
      <w:r w:rsidR="00943117" w:rsidRPr="005E070B">
        <w:rPr>
          <w:sz w:val="28"/>
          <w:szCs w:val="28"/>
          <w:lang w:val="pt-BR"/>
        </w:rPr>
        <w:t xml:space="preserve"> nhà thầu được duyệt.</w:t>
      </w:r>
    </w:p>
    <w:p w14:paraId="3FFC17EF" w14:textId="31AD59C9" w:rsidR="00577F73" w:rsidRPr="005E070B" w:rsidRDefault="003D666C" w:rsidP="004F3070">
      <w:pPr>
        <w:widowControl w:val="0"/>
        <w:spacing w:before="100" w:line="330" w:lineRule="exact"/>
        <w:ind w:firstLine="567"/>
        <w:jc w:val="both"/>
        <w:rPr>
          <w:sz w:val="28"/>
          <w:szCs w:val="28"/>
        </w:rPr>
      </w:pPr>
      <w:r w:rsidRPr="005E070B">
        <w:rPr>
          <w:rStyle w:val="Emphasis"/>
          <w:i w:val="0"/>
        </w:rPr>
        <w:t xml:space="preserve">- Vật tư, thiết bị thu hồi: </w:t>
      </w:r>
      <w:bookmarkStart w:id="23" w:name="_Hlk227917805"/>
      <w:r w:rsidR="00577F73" w:rsidRPr="005E070B">
        <w:rPr>
          <w:sz w:val="28"/>
          <w:szCs w:val="28"/>
        </w:rPr>
        <w:t xml:space="preserve">Khối lượng vật tư, thiết bị thu hồi tại </w:t>
      </w:r>
      <w:r w:rsidR="00011A28" w:rsidRPr="005E070B">
        <w:rPr>
          <w:sz w:val="28"/>
          <w:szCs w:val="28"/>
        </w:rPr>
        <w:t>một số gói thầu</w:t>
      </w:r>
      <w:r w:rsidR="00011A28" w:rsidRPr="005E070B">
        <w:rPr>
          <w:rStyle w:val="FootnoteReference"/>
          <w:sz w:val="28"/>
          <w:szCs w:val="28"/>
        </w:rPr>
        <w:footnoteReference w:id="52"/>
      </w:r>
      <w:r w:rsidR="00577F73" w:rsidRPr="005E070B">
        <w:rPr>
          <w:sz w:val="28"/>
          <w:szCs w:val="28"/>
        </w:rPr>
        <w:t xml:space="preserve"> đã được các bên liên quan kiểm tra, xác nhận; tuy nhiên Chủ đầu tư chưa thực hiện các thủ tục để xử lý vật tư, thiết bị thu hồi theo quy định</w:t>
      </w:r>
      <w:r w:rsidR="00AC0F46" w:rsidRPr="005E070B">
        <w:rPr>
          <w:rStyle w:val="FootnoteReference"/>
          <w:sz w:val="28"/>
          <w:szCs w:val="28"/>
        </w:rPr>
        <w:footnoteReference w:id="53"/>
      </w:r>
      <w:r w:rsidR="00DB7CF8" w:rsidRPr="005E070B">
        <w:rPr>
          <w:sz w:val="28"/>
          <w:szCs w:val="28"/>
        </w:rPr>
        <w:t>.</w:t>
      </w:r>
      <w:r w:rsidR="00577F73" w:rsidRPr="005E070B">
        <w:rPr>
          <w:sz w:val="28"/>
          <w:szCs w:val="28"/>
        </w:rPr>
        <w:t xml:space="preserve"> </w:t>
      </w:r>
    </w:p>
    <w:bookmarkEnd w:id="23"/>
    <w:p w14:paraId="6B3648B4" w14:textId="3A256C38" w:rsidR="004A52BD" w:rsidRPr="005E070B" w:rsidRDefault="003D666C" w:rsidP="004F3070">
      <w:pPr>
        <w:widowControl w:val="0"/>
        <w:spacing w:before="100" w:line="330" w:lineRule="exact"/>
        <w:ind w:firstLine="567"/>
        <w:jc w:val="both"/>
        <w:rPr>
          <w:spacing w:val="-2"/>
          <w:sz w:val="28"/>
          <w:szCs w:val="28"/>
          <w:lang w:val="vi-VN"/>
        </w:rPr>
      </w:pPr>
      <w:r w:rsidRPr="005E070B">
        <w:rPr>
          <w:rStyle w:val="Emphasis"/>
          <w:i w:val="0"/>
          <w:spacing w:val="-2"/>
        </w:rPr>
        <w:t>-</w:t>
      </w:r>
      <w:r w:rsidR="00577F73" w:rsidRPr="005E070B">
        <w:rPr>
          <w:rStyle w:val="Emphasis"/>
          <w:i w:val="0"/>
          <w:spacing w:val="-2"/>
        </w:rPr>
        <w:t xml:space="preserve"> Công tác nghiệm thu, thanh toán, quản lý chi phí</w:t>
      </w:r>
      <w:r w:rsidRPr="005E070B">
        <w:rPr>
          <w:rStyle w:val="Emphasis"/>
          <w:i w:val="0"/>
          <w:spacing w:val="-2"/>
        </w:rPr>
        <w:t>:</w:t>
      </w:r>
      <w:r w:rsidRPr="005E070B">
        <w:rPr>
          <w:rStyle w:val="Emphasis"/>
          <w:spacing w:val="-2"/>
        </w:rPr>
        <w:t xml:space="preserve"> </w:t>
      </w:r>
      <w:r w:rsidR="00051130" w:rsidRPr="005E070B">
        <w:rPr>
          <w:spacing w:val="-2"/>
          <w:sz w:val="28"/>
          <w:szCs w:val="28"/>
          <w:lang w:val="pt-BR"/>
        </w:rPr>
        <w:t>còn một số tồn tại, hạn chế trong việc kiểm soát khối lượng nghiệm thu thanh toán</w:t>
      </w:r>
      <w:r w:rsidR="004A52BD" w:rsidRPr="005E070B">
        <w:rPr>
          <w:spacing w:val="-2"/>
          <w:sz w:val="28"/>
          <w:szCs w:val="28"/>
          <w:lang w:val="vi-VN"/>
        </w:rPr>
        <w:t xml:space="preserve"> </w:t>
      </w:r>
      <w:r w:rsidR="004A52BD" w:rsidRPr="005E070B">
        <w:rPr>
          <w:spacing w:val="-2"/>
          <w:sz w:val="28"/>
          <w:szCs w:val="28"/>
        </w:rPr>
        <w:t>với</w:t>
      </w:r>
      <w:r w:rsidR="004A52BD" w:rsidRPr="005E070B">
        <w:rPr>
          <w:spacing w:val="-2"/>
          <w:sz w:val="28"/>
          <w:szCs w:val="28"/>
          <w:lang w:val="vi-VN"/>
        </w:rPr>
        <w:t xml:space="preserve"> giá trị</w:t>
      </w:r>
      <w:r w:rsidR="00136044" w:rsidRPr="005E070B">
        <w:rPr>
          <w:spacing w:val="-2"/>
          <w:sz w:val="28"/>
          <w:szCs w:val="28"/>
        </w:rPr>
        <w:t xml:space="preserve"> 104,7</w:t>
      </w:r>
      <w:r w:rsidR="004A52BD" w:rsidRPr="005E070B">
        <w:rPr>
          <w:spacing w:val="-2"/>
          <w:sz w:val="28"/>
          <w:szCs w:val="28"/>
        </w:rPr>
        <w:t xml:space="preserve"> triệu đồng</w:t>
      </w:r>
      <w:r w:rsidR="004A52BD" w:rsidRPr="005E070B">
        <w:rPr>
          <w:spacing w:val="-2"/>
          <w:sz w:val="28"/>
          <w:szCs w:val="28"/>
          <w:lang w:val="vi-VN"/>
        </w:rPr>
        <w:t>.</w:t>
      </w:r>
    </w:p>
    <w:p w14:paraId="26A5908A" w14:textId="6621E9D6" w:rsidR="004A52BD" w:rsidRPr="005E070B" w:rsidRDefault="004A52BD" w:rsidP="004F3070">
      <w:pPr>
        <w:widowControl w:val="0"/>
        <w:spacing w:before="100" w:line="330" w:lineRule="exact"/>
        <w:ind w:firstLine="567"/>
        <w:jc w:val="center"/>
        <w:rPr>
          <w:i/>
          <w:sz w:val="28"/>
          <w:szCs w:val="28"/>
          <w:lang w:val="vi-VN"/>
        </w:rPr>
      </w:pPr>
      <w:r w:rsidRPr="005E070B">
        <w:rPr>
          <w:i/>
          <w:sz w:val="28"/>
          <w:szCs w:val="28"/>
          <w:lang w:val="it-IT"/>
        </w:rPr>
        <w:t>(Chi tiết tại Phụ lục số 07.2 và Phụ biểu số 01/BCKT-DAĐT)</w:t>
      </w:r>
      <w:r w:rsidRPr="005E070B">
        <w:rPr>
          <w:i/>
          <w:sz w:val="28"/>
          <w:szCs w:val="28"/>
          <w:lang w:val="vi-VN"/>
        </w:rPr>
        <w:t>.</w:t>
      </w:r>
    </w:p>
    <w:p w14:paraId="30BF21E6" w14:textId="420B1E91" w:rsidR="00ED59C5" w:rsidRPr="005E070B" w:rsidRDefault="00ED59C5" w:rsidP="004F3070">
      <w:pPr>
        <w:pStyle w:val="Default"/>
        <w:spacing w:before="100" w:line="330" w:lineRule="exact"/>
        <w:ind w:firstLine="567"/>
        <w:jc w:val="both"/>
        <w:rPr>
          <w:color w:val="auto"/>
          <w:spacing w:val="-2"/>
          <w:sz w:val="28"/>
          <w:szCs w:val="28"/>
          <w:lang w:val="nl-NL"/>
        </w:rPr>
      </w:pPr>
      <w:r w:rsidRPr="005E070B">
        <w:rPr>
          <w:color w:val="auto"/>
          <w:spacing w:val="-2"/>
          <w:sz w:val="28"/>
          <w:szCs w:val="28"/>
          <w:lang w:val="nl-NL"/>
        </w:rPr>
        <w:t>I</w:t>
      </w:r>
      <w:r w:rsidR="00424CAB" w:rsidRPr="005E070B">
        <w:rPr>
          <w:color w:val="auto"/>
          <w:spacing w:val="-2"/>
          <w:sz w:val="28"/>
          <w:szCs w:val="28"/>
          <w:lang w:val="nl-NL"/>
        </w:rPr>
        <w:t>V</w:t>
      </w:r>
      <w:r w:rsidRPr="005E070B">
        <w:rPr>
          <w:color w:val="auto"/>
          <w:spacing w:val="-2"/>
          <w:sz w:val="28"/>
          <w:szCs w:val="28"/>
          <w:lang w:val="nl-NL"/>
        </w:rPr>
        <w:t>. ĐÁNH GIÁ</w:t>
      </w:r>
      <w:r w:rsidR="00D83C35" w:rsidRPr="005E070B">
        <w:rPr>
          <w:color w:val="auto"/>
          <w:spacing w:val="-2"/>
          <w:sz w:val="28"/>
          <w:szCs w:val="28"/>
          <w:lang w:val="nl-NL"/>
        </w:rPr>
        <w:t>, KẾT LUẬN SƠ BỘ VỀ</w:t>
      </w:r>
      <w:r w:rsidRPr="005E070B">
        <w:rPr>
          <w:color w:val="auto"/>
          <w:spacing w:val="-2"/>
          <w:sz w:val="28"/>
          <w:szCs w:val="28"/>
          <w:lang w:val="nl-NL"/>
        </w:rPr>
        <w:t xml:space="preserve"> TÍNH KINH TẾ, HIỆU LỰC </w:t>
      </w:r>
    </w:p>
    <w:p w14:paraId="2F843F69" w14:textId="77777777" w:rsidR="00ED59C5" w:rsidRPr="005E070B" w:rsidRDefault="00ED59C5" w:rsidP="004F3070">
      <w:pPr>
        <w:widowControl w:val="0"/>
        <w:snapToGrid w:val="0"/>
        <w:spacing w:before="100" w:line="330" w:lineRule="exact"/>
        <w:ind w:firstLine="567"/>
        <w:jc w:val="both"/>
        <w:rPr>
          <w:b/>
          <w:bCs/>
          <w:iCs/>
          <w:sz w:val="28"/>
          <w:szCs w:val="28"/>
          <w:lang w:val="de-DE"/>
        </w:rPr>
      </w:pPr>
      <w:r w:rsidRPr="005E070B">
        <w:rPr>
          <w:b/>
          <w:bCs/>
          <w:iCs/>
          <w:sz w:val="28"/>
          <w:szCs w:val="28"/>
          <w:lang w:val="de-DE"/>
        </w:rPr>
        <w:t>1. Đánh giá chung</w:t>
      </w:r>
    </w:p>
    <w:p w14:paraId="235FDBBB" w14:textId="4346FD95" w:rsidR="00424CAB" w:rsidRPr="005E070B" w:rsidRDefault="00424CAB" w:rsidP="004F3070">
      <w:pPr>
        <w:widowControl w:val="0"/>
        <w:snapToGrid w:val="0"/>
        <w:spacing w:before="100" w:line="330" w:lineRule="exact"/>
        <w:ind w:firstLine="567"/>
        <w:jc w:val="both"/>
        <w:rPr>
          <w:sz w:val="28"/>
          <w:szCs w:val="28"/>
          <w:shd w:val="clear" w:color="auto" w:fill="FFFFFF"/>
          <w:lang w:val="nl-NL"/>
        </w:rPr>
      </w:pPr>
      <w:r w:rsidRPr="005E070B">
        <w:rPr>
          <w:sz w:val="28"/>
          <w:szCs w:val="28"/>
          <w:shd w:val="clear" w:color="auto" w:fill="FFFFFF"/>
          <w:lang w:val="nl-NL"/>
        </w:rPr>
        <w:t xml:space="preserve">Chủ đầu tư và các đơn vị có liên quan nhìn chung đã có nhiều cố gắng thực hiện theo quy định phát luật về đầu tư công, về đất đai, về ngân sách nhà nước; các Nghị định, Thông tư hướng dẫn, chế độ đầu tư và xây dựng, chế độ tài chính, kế toán và chế độ khác có liên quan nhằm đạt được mục tiêu thực hiện Dự án. Các đơn vị tham gia thực hiện Dự án cơ bản </w:t>
      </w:r>
      <w:r w:rsidR="001673E0" w:rsidRPr="005E070B">
        <w:rPr>
          <w:sz w:val="28"/>
          <w:szCs w:val="28"/>
          <w:shd w:val="clear" w:color="auto" w:fill="FFFFFF"/>
          <w:lang w:val="nl-NL"/>
        </w:rPr>
        <w:t xml:space="preserve">tích cực </w:t>
      </w:r>
      <w:r w:rsidRPr="005E070B">
        <w:rPr>
          <w:sz w:val="28"/>
          <w:szCs w:val="28"/>
          <w:shd w:val="clear" w:color="auto" w:fill="FFFFFF"/>
          <w:lang w:val="nl-NL"/>
        </w:rPr>
        <w:t>triển khai công tác lập, thẩm định, phê duyệt dự toán, lựa chọn nhà thầu, nghiệm thu, thanh toán, quản lý chất lượng, quản lý chi phí đầu tư. Tiến độ thực hiện các gói thầu/Dự án đến thời điểm kiểm toán cơ bản đáp ứng yêu cầu đề ra.</w:t>
      </w:r>
    </w:p>
    <w:p w14:paraId="21EEF10B" w14:textId="4DB13C37" w:rsidR="00ED59C5" w:rsidRPr="005E070B" w:rsidRDefault="00ED59C5" w:rsidP="004F3070">
      <w:pPr>
        <w:widowControl w:val="0"/>
        <w:snapToGrid w:val="0"/>
        <w:spacing w:before="100" w:line="330" w:lineRule="exact"/>
        <w:ind w:firstLine="567"/>
        <w:jc w:val="both"/>
        <w:rPr>
          <w:b/>
          <w:bCs/>
          <w:iCs/>
          <w:sz w:val="28"/>
          <w:szCs w:val="28"/>
          <w:lang w:val="de-DE"/>
        </w:rPr>
      </w:pPr>
      <w:r w:rsidRPr="005E070B">
        <w:rPr>
          <w:b/>
          <w:bCs/>
          <w:iCs/>
          <w:sz w:val="28"/>
          <w:szCs w:val="28"/>
          <w:lang w:val="de-DE"/>
        </w:rPr>
        <w:t>2. Những tồn tại, hạn chế</w:t>
      </w:r>
    </w:p>
    <w:p w14:paraId="2AECE8CE" w14:textId="7619C11C" w:rsidR="00424CAB" w:rsidRPr="005E070B" w:rsidRDefault="00424CAB" w:rsidP="004F3070">
      <w:pPr>
        <w:spacing w:before="100" w:line="330" w:lineRule="exact"/>
        <w:ind w:firstLine="567"/>
        <w:jc w:val="both"/>
        <w:rPr>
          <w:spacing w:val="-2"/>
          <w:sz w:val="28"/>
          <w:szCs w:val="28"/>
          <w:lang w:val="da-DK"/>
        </w:rPr>
      </w:pPr>
      <w:r w:rsidRPr="005E070B">
        <w:rPr>
          <w:spacing w:val="-2"/>
          <w:sz w:val="28"/>
          <w:szCs w:val="28"/>
          <w:lang w:val="da-DK"/>
        </w:rPr>
        <w:t>Sơ bộ tính kinh tế: Một số tồn tại trong việc lập và phê duyệt thiết kế, dự toán; giải pháp thiết kế còn chưa thống nhất, tồn tại trong công tác quản lý chi phí đầu tư</w:t>
      </w:r>
      <w:r w:rsidR="00901967" w:rsidRPr="005E070B">
        <w:rPr>
          <w:spacing w:val="-2"/>
          <w:sz w:val="28"/>
          <w:szCs w:val="28"/>
          <w:lang w:val="da-DK"/>
        </w:rPr>
        <w:t>....</w:t>
      </w:r>
      <w:r w:rsidRPr="005E070B">
        <w:rPr>
          <w:spacing w:val="-2"/>
          <w:sz w:val="28"/>
          <w:szCs w:val="28"/>
          <w:lang w:val="da-DK"/>
        </w:rPr>
        <w:t>qua kiểm toán phải điều chỉnh giảm chi phí</w:t>
      </w:r>
      <w:r w:rsidR="0076363C" w:rsidRPr="005E070B">
        <w:rPr>
          <w:spacing w:val="-2"/>
          <w:sz w:val="28"/>
          <w:szCs w:val="28"/>
          <w:lang w:val="da-DK"/>
        </w:rPr>
        <w:t>.</w:t>
      </w:r>
    </w:p>
    <w:p w14:paraId="5DABEF4A" w14:textId="77777777" w:rsidR="00424CAB" w:rsidRPr="005E070B" w:rsidRDefault="00424CAB" w:rsidP="004F3070">
      <w:pPr>
        <w:spacing w:before="100" w:line="330" w:lineRule="exact"/>
        <w:ind w:firstLine="567"/>
        <w:jc w:val="both"/>
        <w:rPr>
          <w:spacing w:val="-2"/>
          <w:sz w:val="28"/>
          <w:szCs w:val="28"/>
          <w:lang w:val="da-DK"/>
        </w:rPr>
      </w:pPr>
      <w:r w:rsidRPr="005E070B">
        <w:rPr>
          <w:spacing w:val="-2"/>
          <w:sz w:val="28"/>
          <w:szCs w:val="28"/>
          <w:lang w:val="da-DK"/>
        </w:rPr>
        <w:lastRenderedPageBreak/>
        <w:t>Sơ bộ tính hiệu lực: Quá trình thực hiện còn một số tồn tại, hạn chế trong công tác thiết kế, dự toán, lựa chọn nhà thầu... phần nào làm ảnh hưởng đến hiệu lực quản lý, sử dụng vốn đầu tư dự án.</w:t>
      </w:r>
    </w:p>
    <w:p w14:paraId="55E0654F" w14:textId="1B5E370D" w:rsidR="00ED59C5" w:rsidRPr="005E070B" w:rsidRDefault="00ED59C5" w:rsidP="004F3070">
      <w:pPr>
        <w:widowControl w:val="0"/>
        <w:spacing w:before="100" w:line="330" w:lineRule="exact"/>
        <w:ind w:firstLine="567"/>
        <w:jc w:val="both"/>
        <w:rPr>
          <w:bCs/>
          <w:lang w:val="pt-BR"/>
        </w:rPr>
      </w:pPr>
      <w:r w:rsidRPr="005E070B">
        <w:rPr>
          <w:bCs/>
          <w:lang w:val="pt-BR"/>
        </w:rPr>
        <w:t xml:space="preserve">V. </w:t>
      </w:r>
      <w:bookmarkStart w:id="24" w:name="_Hlk86657451"/>
      <w:bookmarkStart w:id="25" w:name="_Hlk56527380"/>
      <w:r w:rsidR="00A14B63" w:rsidRPr="005E070B">
        <w:rPr>
          <w:bCs/>
          <w:lang w:val="pt-BR"/>
        </w:rPr>
        <w:t>VỀ CƠ CHẾ, CHÍNH SÁCH, VĂN BẢN QUẢN LÝ</w:t>
      </w:r>
    </w:p>
    <w:p w14:paraId="4AD4B1EE" w14:textId="5D93C0C2" w:rsidR="002D65AF" w:rsidRPr="005E070B" w:rsidRDefault="002D65AF" w:rsidP="004F3070">
      <w:pPr>
        <w:spacing w:before="100" w:line="330" w:lineRule="exact"/>
        <w:ind w:firstLine="567"/>
        <w:jc w:val="both"/>
        <w:rPr>
          <w:b/>
          <w:iCs/>
          <w:spacing w:val="-2"/>
          <w:sz w:val="28"/>
          <w:szCs w:val="28"/>
          <w:lang w:val="vi-VN"/>
        </w:rPr>
      </w:pPr>
      <w:r w:rsidRPr="005E070B">
        <w:rPr>
          <w:b/>
          <w:iCs/>
          <w:spacing w:val="-2"/>
          <w:sz w:val="28"/>
          <w:szCs w:val="28"/>
          <w:lang w:val="da-DK"/>
        </w:rPr>
        <w:t>1.</w:t>
      </w:r>
      <w:r w:rsidRPr="005E070B">
        <w:rPr>
          <w:b/>
          <w:iCs/>
          <w:spacing w:val="-2"/>
          <w:sz w:val="28"/>
          <w:szCs w:val="28"/>
          <w:lang w:val="vi-VN"/>
        </w:rPr>
        <w:t xml:space="preserve"> </w:t>
      </w:r>
      <w:r w:rsidR="005334AF" w:rsidRPr="005E070B">
        <w:rPr>
          <w:b/>
          <w:iCs/>
          <w:spacing w:val="-2"/>
          <w:sz w:val="28"/>
          <w:szCs w:val="28"/>
        </w:rPr>
        <w:t>Trong chỉ dẫn kỹ thuật v</w:t>
      </w:r>
      <w:r w:rsidRPr="005E070B">
        <w:rPr>
          <w:b/>
          <w:iCs/>
          <w:spacing w:val="-2"/>
          <w:sz w:val="28"/>
          <w:szCs w:val="28"/>
          <w:lang w:val="vi-VN"/>
        </w:rPr>
        <w:t>ề kiểm tra chất lượng trụ xi măng đất</w:t>
      </w:r>
    </w:p>
    <w:p w14:paraId="46B70309" w14:textId="77777777" w:rsidR="004A78AF" w:rsidRDefault="00B40A5A" w:rsidP="004F3070">
      <w:pPr>
        <w:spacing w:before="100" w:line="330" w:lineRule="exact"/>
        <w:ind w:firstLine="567"/>
        <w:jc w:val="both"/>
        <w:rPr>
          <w:spacing w:val="-2"/>
          <w:sz w:val="28"/>
          <w:szCs w:val="28"/>
        </w:rPr>
      </w:pPr>
      <w:commentRangeStart w:id="26"/>
      <w:r w:rsidRPr="005E070B">
        <w:rPr>
          <w:spacing w:val="-2"/>
          <w:sz w:val="28"/>
          <w:szCs w:val="28"/>
          <w:lang w:val="vi-VN"/>
        </w:rPr>
        <w:t xml:space="preserve">Dự án áp dụng giải pháp gia cố nền đất yếu </w:t>
      </w:r>
      <w:r w:rsidRPr="005E070B">
        <w:rPr>
          <w:spacing w:val="-2"/>
          <w:sz w:val="28"/>
          <w:szCs w:val="28"/>
        </w:rPr>
        <w:t xml:space="preserve">bằng </w:t>
      </w:r>
      <w:r w:rsidRPr="005E070B">
        <w:rPr>
          <w:spacing w:val="-2"/>
          <w:sz w:val="28"/>
          <w:szCs w:val="28"/>
          <w:lang w:val="vi-VN"/>
        </w:rPr>
        <w:t xml:space="preserve">trụ đất xi măng đất, theo </w:t>
      </w:r>
      <w:r w:rsidRPr="005E070B">
        <w:rPr>
          <w:spacing w:val="-2"/>
          <w:sz w:val="28"/>
          <w:szCs w:val="28"/>
        </w:rPr>
        <w:t>Chỉ dẫn kỹ thuật</w:t>
      </w:r>
      <w:r w:rsidRPr="005E070B">
        <w:rPr>
          <w:spacing w:val="-2"/>
          <w:sz w:val="28"/>
          <w:szCs w:val="28"/>
          <w:lang w:val="vi-VN"/>
        </w:rPr>
        <w:t xml:space="preserve"> yêu cầu “Kiểm tra độ đồng nhất và tính liên tục của trụ đất xi măng” đối với chỉ tiêu “Tính liên tục của trụ đất được xác nhận thông qua kiểm tra bằng mắt đối với mẫu lõi thu được từ tất cả các lõi khoan. Tính liên tục của trụ được xác nhận bằng Hệ số phục hồi lõi đất (SCR) trên mỗi mét</w:t>
      </w:r>
      <w:r w:rsidRPr="005E070B">
        <w:rPr>
          <w:spacing w:val="-2"/>
          <w:sz w:val="28"/>
          <w:szCs w:val="28"/>
        </w:rPr>
        <w:t>” và quy định kết quả kiểm tra phải đảm bảo “</w:t>
      </w:r>
      <w:r w:rsidRPr="005E070B">
        <w:rPr>
          <w:spacing w:val="-2"/>
          <w:sz w:val="28"/>
          <w:szCs w:val="28"/>
          <w:lang w:val="vi-VN"/>
        </w:rPr>
        <w:t>Chiều dài đất chưa xử lý được định nghĩa là chiều dài đất hoặc khu vực chưa xử lý với tỷ lệ hơn 50% so với phần lõi. Yêu cầu giá trị SRC như sau: (i) SCR trên mỗi mét của tất cả các lõi khoan phải hơn 85%; (ii) SCR trên mỗi chiều dài trụ đất phải hơn 90%</w:t>
      </w:r>
      <w:r w:rsidRPr="005E070B">
        <w:rPr>
          <w:spacing w:val="-2"/>
          <w:sz w:val="28"/>
          <w:szCs w:val="28"/>
        </w:rPr>
        <w:t>”</w:t>
      </w:r>
      <w:r w:rsidR="009543AB">
        <w:rPr>
          <w:spacing w:val="-2"/>
          <w:sz w:val="28"/>
          <w:szCs w:val="28"/>
        </w:rPr>
        <w:t xml:space="preserve">. </w:t>
      </w:r>
      <w:r w:rsidRPr="005E070B">
        <w:rPr>
          <w:spacing w:val="-2"/>
          <w:sz w:val="28"/>
          <w:szCs w:val="28"/>
          <w:lang w:val="vi-VN"/>
        </w:rPr>
        <w:t xml:space="preserve"> </w:t>
      </w:r>
      <w:r w:rsidRPr="005E070B">
        <w:rPr>
          <w:spacing w:val="-2"/>
          <w:sz w:val="28"/>
          <w:szCs w:val="28"/>
        </w:rPr>
        <w:t>Theo Quyết định số 1361/QĐ-BGTVT ngày 17/10/2022 của Bộ GTVT phê duyệt khung tiêu chuẩn áp dụng cho dự án, đối với công tác xử lý nền đất yếu bằng trụ xi măng đất được áp dụng 02 tiêu chuẩn Việt Nam (</w:t>
      </w:r>
      <w:r w:rsidRPr="005E070B">
        <w:rPr>
          <w:spacing w:val="-2"/>
          <w:sz w:val="28"/>
          <w:szCs w:val="28"/>
          <w:lang w:val="vi-VN"/>
        </w:rPr>
        <w:t>TCVN</w:t>
      </w:r>
      <w:r w:rsidRPr="005E070B">
        <w:rPr>
          <w:spacing w:val="-2"/>
          <w:sz w:val="28"/>
          <w:szCs w:val="28"/>
        </w:rPr>
        <w:t xml:space="preserve"> </w:t>
      </w:r>
      <w:r w:rsidRPr="005E070B">
        <w:rPr>
          <w:spacing w:val="-2"/>
          <w:sz w:val="28"/>
          <w:szCs w:val="28"/>
          <w:lang w:val="vi-VN"/>
        </w:rPr>
        <w:t>9403-2012</w:t>
      </w:r>
      <w:r w:rsidRPr="005E070B">
        <w:rPr>
          <w:spacing w:val="-2"/>
          <w:sz w:val="28"/>
          <w:szCs w:val="28"/>
        </w:rPr>
        <w:t xml:space="preserve"> và</w:t>
      </w:r>
      <w:r w:rsidRPr="005E070B">
        <w:rPr>
          <w:spacing w:val="-2"/>
          <w:sz w:val="28"/>
          <w:szCs w:val="28"/>
          <w:lang w:val="vi-VN"/>
        </w:rPr>
        <w:t xml:space="preserve"> TCVN</w:t>
      </w:r>
      <w:r w:rsidRPr="005E070B">
        <w:rPr>
          <w:spacing w:val="-2"/>
          <w:sz w:val="28"/>
          <w:szCs w:val="28"/>
        </w:rPr>
        <w:t xml:space="preserve"> </w:t>
      </w:r>
      <w:r w:rsidRPr="005E070B">
        <w:rPr>
          <w:spacing w:val="-2"/>
          <w:sz w:val="28"/>
          <w:szCs w:val="28"/>
          <w:lang w:val="vi-VN"/>
        </w:rPr>
        <w:t>9906-2014</w:t>
      </w:r>
      <w:r w:rsidRPr="005E070B">
        <w:rPr>
          <w:spacing w:val="-2"/>
          <w:sz w:val="28"/>
          <w:szCs w:val="28"/>
        </w:rPr>
        <w:t>)</w:t>
      </w:r>
      <w:r w:rsidR="0063185C" w:rsidRPr="005E070B">
        <w:rPr>
          <w:spacing w:val="-2"/>
          <w:sz w:val="28"/>
          <w:szCs w:val="28"/>
        </w:rPr>
        <w:t>.</w:t>
      </w:r>
    </w:p>
    <w:p w14:paraId="790C8FA9" w14:textId="75FC5A37" w:rsidR="00B40A5A" w:rsidRPr="005E070B" w:rsidRDefault="0063185C" w:rsidP="004F3070">
      <w:pPr>
        <w:spacing w:before="100" w:line="330" w:lineRule="exact"/>
        <w:ind w:firstLine="567"/>
        <w:jc w:val="both"/>
        <w:rPr>
          <w:spacing w:val="-2"/>
          <w:sz w:val="28"/>
          <w:szCs w:val="28"/>
        </w:rPr>
      </w:pPr>
      <w:r w:rsidRPr="005E070B">
        <w:rPr>
          <w:spacing w:val="-2"/>
          <w:sz w:val="28"/>
          <w:szCs w:val="28"/>
        </w:rPr>
        <w:t>Tuy nhiên t</w:t>
      </w:r>
      <w:r w:rsidR="00FC48D8" w:rsidRPr="005E070B">
        <w:rPr>
          <w:spacing w:val="-2"/>
          <w:sz w:val="28"/>
          <w:szCs w:val="28"/>
        </w:rPr>
        <w:t>ại</w:t>
      </w:r>
      <w:r w:rsidRPr="005E070B">
        <w:rPr>
          <w:spacing w:val="-2"/>
          <w:sz w:val="28"/>
          <w:szCs w:val="28"/>
        </w:rPr>
        <w:t xml:space="preserve"> 02 </w:t>
      </w:r>
      <w:r w:rsidR="00566B4D" w:rsidRPr="005E070B">
        <w:rPr>
          <w:spacing w:val="-2"/>
          <w:sz w:val="28"/>
          <w:szCs w:val="28"/>
        </w:rPr>
        <w:t>T</w:t>
      </w:r>
      <w:r w:rsidRPr="005E070B">
        <w:rPr>
          <w:spacing w:val="-2"/>
          <w:sz w:val="28"/>
          <w:szCs w:val="28"/>
        </w:rPr>
        <w:t xml:space="preserve">iêu chuẩn trên </w:t>
      </w:r>
      <w:r w:rsidRPr="005E070B">
        <w:rPr>
          <w:spacing w:val="-2"/>
          <w:sz w:val="28"/>
          <w:szCs w:val="28"/>
          <w:lang w:val="vi-VN"/>
        </w:rPr>
        <w:t xml:space="preserve">không có hướng dẫn </w:t>
      </w:r>
      <w:r w:rsidRPr="005E070B">
        <w:rPr>
          <w:spacing w:val="-2"/>
          <w:sz w:val="28"/>
          <w:szCs w:val="28"/>
        </w:rPr>
        <w:t xml:space="preserve">về việc </w:t>
      </w:r>
      <w:r w:rsidRPr="005E070B">
        <w:rPr>
          <w:spacing w:val="-2"/>
          <w:sz w:val="28"/>
          <w:szCs w:val="28"/>
          <w:lang w:val="vi-VN"/>
        </w:rPr>
        <w:t>kiểm tra tính liên tục của trụ bằng mắt đối với mẫu lõi thu được để đánh giá độ đồng nhất</w:t>
      </w:r>
      <w:r w:rsidRPr="005E070B">
        <w:rPr>
          <w:spacing w:val="-2"/>
          <w:sz w:val="28"/>
          <w:szCs w:val="28"/>
        </w:rPr>
        <w:t xml:space="preserve"> và </w:t>
      </w:r>
      <w:r w:rsidRPr="005E070B">
        <w:rPr>
          <w:spacing w:val="-2"/>
          <w:sz w:val="28"/>
          <w:szCs w:val="28"/>
          <w:lang w:val="vi-VN"/>
        </w:rPr>
        <w:t>tính toán, quy định tiêu chí nghiệm thu bằng hệ số phục hồi lõi đất (SCR)</w:t>
      </w:r>
      <w:r w:rsidRPr="005E070B">
        <w:rPr>
          <w:spacing w:val="-2"/>
          <w:sz w:val="28"/>
          <w:szCs w:val="28"/>
        </w:rPr>
        <w:t>.</w:t>
      </w:r>
      <w:commentRangeEnd w:id="26"/>
      <w:r w:rsidRPr="005E070B">
        <w:rPr>
          <w:rStyle w:val="CommentReference"/>
        </w:rPr>
        <w:commentReference w:id="26"/>
      </w:r>
    </w:p>
    <w:p w14:paraId="785915AD" w14:textId="77777777" w:rsidR="002D65AF" w:rsidRPr="005E070B" w:rsidRDefault="002D65AF" w:rsidP="004F3070">
      <w:pPr>
        <w:spacing w:before="100" w:line="330" w:lineRule="exact"/>
        <w:ind w:firstLine="567"/>
        <w:jc w:val="both"/>
        <w:rPr>
          <w:b/>
          <w:iCs/>
          <w:spacing w:val="-2"/>
          <w:sz w:val="28"/>
          <w:szCs w:val="28"/>
          <w:lang w:val="vi-VN"/>
        </w:rPr>
      </w:pPr>
      <w:r w:rsidRPr="005E070B">
        <w:rPr>
          <w:b/>
          <w:iCs/>
          <w:spacing w:val="-2"/>
          <w:sz w:val="28"/>
          <w:szCs w:val="28"/>
          <w:lang w:val="vi-VN"/>
        </w:rPr>
        <w:t>2. Về tính toán cường độ lớp vải địa kỹ thuật trên đỉnh trụ xi măng đất</w:t>
      </w:r>
    </w:p>
    <w:p w14:paraId="0CA193BF" w14:textId="77777777" w:rsidR="002D65AF" w:rsidRPr="005E070B" w:rsidRDefault="002D65AF" w:rsidP="004F3070">
      <w:pPr>
        <w:spacing w:before="100" w:line="330" w:lineRule="exact"/>
        <w:ind w:firstLine="567"/>
        <w:jc w:val="both"/>
        <w:rPr>
          <w:spacing w:val="-2"/>
          <w:sz w:val="28"/>
          <w:szCs w:val="28"/>
          <w:lang w:val="vi-VN"/>
        </w:rPr>
      </w:pPr>
      <w:r w:rsidRPr="005E070B">
        <w:rPr>
          <w:spacing w:val="-2"/>
          <w:sz w:val="28"/>
          <w:szCs w:val="28"/>
          <w:lang w:val="vi-VN"/>
        </w:rPr>
        <w:t>Trong quá trình triển khai thiết kế, dự án đã được bổ sung Tiêu chuẩn Anh BS8006-1:2010</w:t>
      </w:r>
      <w:r w:rsidRPr="005E070B">
        <w:rPr>
          <w:spacing w:val="-2"/>
          <w:sz w:val="28"/>
          <w:szCs w:val="28"/>
          <w:vertAlign w:val="superscript"/>
          <w:lang w:val="vi-VN"/>
        </w:rPr>
        <w:footnoteReference w:id="54"/>
      </w:r>
      <w:r w:rsidRPr="005E070B">
        <w:rPr>
          <w:spacing w:val="-2"/>
          <w:sz w:val="28"/>
          <w:szCs w:val="28"/>
          <w:lang w:val="vi-VN"/>
        </w:rPr>
        <w:t xml:space="preserve"> để tính toán lớp vải địa kỹ thuật gia cường trên đỉnh cọc xi măng đất</w:t>
      </w:r>
      <w:r w:rsidRPr="005E070B">
        <w:rPr>
          <w:spacing w:val="-2"/>
          <w:sz w:val="28"/>
          <w:szCs w:val="28"/>
          <w:vertAlign w:val="superscript"/>
          <w:lang w:val="vi-VN"/>
        </w:rPr>
        <w:footnoteReference w:id="55"/>
      </w:r>
      <w:r w:rsidRPr="005E070B">
        <w:rPr>
          <w:spacing w:val="-2"/>
          <w:sz w:val="28"/>
          <w:szCs w:val="28"/>
          <w:lang w:val="vi-VN"/>
        </w:rPr>
        <w:t xml:space="preserve"> thay thế hướng dẫn tính toán </w:t>
      </w:r>
      <w:r w:rsidRPr="005E070B">
        <w:rPr>
          <w:spacing w:val="-2"/>
          <w:sz w:val="28"/>
          <w:szCs w:val="28"/>
          <w:lang w:val="pt-BR"/>
        </w:rPr>
        <w:t>tại</w:t>
      </w:r>
      <w:r w:rsidRPr="005E070B">
        <w:rPr>
          <w:spacing w:val="-2"/>
          <w:sz w:val="28"/>
          <w:szCs w:val="28"/>
          <w:lang w:val="vi-VN"/>
        </w:rPr>
        <w:t xml:space="preserve"> Tiêu chuẩn TCVN9906-201</w:t>
      </w:r>
      <w:r w:rsidRPr="005E070B">
        <w:rPr>
          <w:spacing w:val="-2"/>
          <w:sz w:val="28"/>
          <w:szCs w:val="28"/>
          <w:lang w:val="pt-BR"/>
        </w:rPr>
        <w:t>4</w:t>
      </w:r>
      <w:r w:rsidRPr="005E070B">
        <w:rPr>
          <w:spacing w:val="-2"/>
          <w:sz w:val="28"/>
          <w:szCs w:val="28"/>
          <w:vertAlign w:val="superscript"/>
          <w:lang w:val="pt-BR"/>
        </w:rPr>
        <w:footnoteReference w:id="56"/>
      </w:r>
      <w:r w:rsidRPr="005E070B">
        <w:rPr>
          <w:spacing w:val="-2"/>
          <w:sz w:val="28"/>
          <w:szCs w:val="28"/>
          <w:lang w:val="vi-VN"/>
        </w:rPr>
        <w:t>; tuy nhiên qua kiểm tra hồ sơ tính toán kết cấu trụ xi măng đất cho thấy:</w:t>
      </w:r>
    </w:p>
    <w:p w14:paraId="2DADD0A4" w14:textId="5FD1500F" w:rsidR="002D65AF" w:rsidRPr="005E070B" w:rsidRDefault="00BD028B" w:rsidP="004F3070">
      <w:pPr>
        <w:spacing w:before="100" w:line="330" w:lineRule="exact"/>
        <w:ind w:firstLine="567"/>
        <w:jc w:val="both"/>
        <w:rPr>
          <w:spacing w:val="-2"/>
          <w:sz w:val="28"/>
          <w:szCs w:val="28"/>
          <w:lang w:val="vi-VN"/>
        </w:rPr>
      </w:pPr>
      <w:r w:rsidRPr="005E070B">
        <w:rPr>
          <w:spacing w:val="-2"/>
          <w:sz w:val="28"/>
          <w:szCs w:val="28"/>
          <w:lang w:val="vi-VN"/>
        </w:rPr>
        <w:t xml:space="preserve">- Bộ Xây dựng </w:t>
      </w:r>
      <w:r w:rsidR="002D65AF" w:rsidRPr="005E070B">
        <w:rPr>
          <w:spacing w:val="-2"/>
          <w:sz w:val="28"/>
          <w:szCs w:val="28"/>
          <w:lang w:val="vi-VN"/>
        </w:rPr>
        <w:t xml:space="preserve">chấp thuận bổ sung tiêu chuẩn BS8006-1:2010 </w:t>
      </w:r>
      <w:r w:rsidRPr="005E070B">
        <w:rPr>
          <w:spacing w:val="-2"/>
          <w:sz w:val="28"/>
          <w:szCs w:val="28"/>
        </w:rPr>
        <w:t xml:space="preserve">vào danh mục tiêu chuẩn kỹ thuật </w:t>
      </w:r>
      <w:r w:rsidR="00900DB1" w:rsidRPr="005E070B">
        <w:rPr>
          <w:spacing w:val="-2"/>
          <w:sz w:val="28"/>
          <w:szCs w:val="28"/>
          <w:lang w:val="vi-VN"/>
        </w:rPr>
        <w:t>áp dụng cho</w:t>
      </w:r>
      <w:r w:rsidR="002D65AF" w:rsidRPr="005E070B">
        <w:rPr>
          <w:spacing w:val="-2"/>
          <w:sz w:val="28"/>
          <w:szCs w:val="28"/>
          <w:lang w:val="vi-VN"/>
        </w:rPr>
        <w:t xml:space="preserve"> Dự án </w:t>
      </w:r>
      <w:r w:rsidR="002D65AF" w:rsidRPr="005E070B">
        <w:rPr>
          <w:spacing w:val="-2"/>
          <w:sz w:val="28"/>
          <w:szCs w:val="28"/>
          <w:lang w:val="de-DE"/>
        </w:rPr>
        <w:t>khi chưa có đánh giá về tính tương thích, đồng bộ và sự tuân thủ với quy chuẩn kỹ thuật quốc gia theo quy định tại khoản 2</w:t>
      </w:r>
      <w:r w:rsidR="002D65AF" w:rsidRPr="005E070B">
        <w:rPr>
          <w:spacing w:val="-2"/>
          <w:sz w:val="28"/>
          <w:szCs w:val="28"/>
          <w:vertAlign w:val="superscript"/>
        </w:rPr>
        <w:footnoteReference w:id="57"/>
      </w:r>
      <w:r w:rsidR="002D65AF" w:rsidRPr="005E070B">
        <w:rPr>
          <w:spacing w:val="-2"/>
          <w:sz w:val="28"/>
          <w:szCs w:val="28"/>
          <w:lang w:val="de-DE"/>
        </w:rPr>
        <w:t xml:space="preserve"> Điều 8 Nghị định số 15/2021/NĐ-CP, Điểm a</w:t>
      </w:r>
      <w:r w:rsidR="002D65AF" w:rsidRPr="005E070B">
        <w:rPr>
          <w:spacing w:val="-2"/>
          <w:sz w:val="28"/>
          <w:szCs w:val="28"/>
          <w:vertAlign w:val="superscript"/>
          <w:lang w:val="de-DE"/>
        </w:rPr>
        <w:footnoteReference w:id="58"/>
      </w:r>
      <w:r w:rsidR="002D65AF" w:rsidRPr="005E070B">
        <w:rPr>
          <w:spacing w:val="-2"/>
          <w:sz w:val="28"/>
          <w:szCs w:val="28"/>
          <w:lang w:val="de-DE"/>
        </w:rPr>
        <w:t xml:space="preserve"> khoản 3 Điều 10 Nghị định số 175/2024/NĐ-CP ngày 30/12/2024 của Chính phủ.</w:t>
      </w:r>
    </w:p>
    <w:p w14:paraId="0029FDA5" w14:textId="77777777" w:rsidR="002D65AF" w:rsidRPr="005E070B" w:rsidRDefault="002D65AF" w:rsidP="004F3070">
      <w:pPr>
        <w:spacing w:before="100" w:line="330" w:lineRule="exact"/>
        <w:ind w:firstLine="567"/>
        <w:jc w:val="both"/>
        <w:rPr>
          <w:spacing w:val="-2"/>
          <w:sz w:val="28"/>
          <w:szCs w:val="28"/>
          <w:lang w:val="vi-VN"/>
        </w:rPr>
      </w:pPr>
      <w:r w:rsidRPr="005E070B">
        <w:rPr>
          <w:spacing w:val="-2"/>
          <w:sz w:val="28"/>
          <w:szCs w:val="28"/>
          <w:lang w:val="vi-VN"/>
        </w:rPr>
        <w:t xml:space="preserve">- Qua rà soát kết quả tính toán và kết quả kiểm toán lại kết cấu tại Km0+960 cho thấy: Kết quả tính toán cường độ chịu lực của vải địa kỹ thuật áp dụng theo Tiêu chuẩn BS2006-1:2010 lớn hơn kết quả tính toán theo hướng dẫn tại Phụ lục E </w:t>
      </w:r>
      <w:r w:rsidRPr="005E070B">
        <w:rPr>
          <w:spacing w:val="-2"/>
          <w:sz w:val="28"/>
          <w:szCs w:val="28"/>
          <w:lang w:val="vi-VN"/>
        </w:rPr>
        <w:lastRenderedPageBreak/>
        <w:t>Tiêu chuẩn TCVN9906:2014</w:t>
      </w:r>
      <w:r w:rsidRPr="005E070B">
        <w:rPr>
          <w:spacing w:val="-2"/>
          <w:sz w:val="28"/>
          <w:szCs w:val="28"/>
          <w:vertAlign w:val="superscript"/>
          <w:lang w:val="vi-VN"/>
        </w:rPr>
        <w:footnoteReference w:id="59"/>
      </w:r>
      <w:r w:rsidRPr="005E070B">
        <w:rPr>
          <w:spacing w:val="-2"/>
          <w:sz w:val="28"/>
          <w:szCs w:val="28"/>
          <w:lang w:val="vi-VN"/>
        </w:rPr>
        <w:t>. Nguyên nhân có sự khác nhau này, bước đầu đánh giá có thể là do:</w:t>
      </w:r>
    </w:p>
    <w:p w14:paraId="65F46327" w14:textId="77777777" w:rsidR="002D65AF" w:rsidRPr="005E070B" w:rsidRDefault="002D65AF" w:rsidP="004F3070">
      <w:pPr>
        <w:spacing w:before="100" w:line="330" w:lineRule="exact"/>
        <w:ind w:firstLine="567"/>
        <w:jc w:val="both"/>
        <w:rPr>
          <w:spacing w:val="-2"/>
          <w:sz w:val="28"/>
          <w:szCs w:val="28"/>
          <w:lang w:val="vi-VN"/>
        </w:rPr>
      </w:pPr>
      <w:r w:rsidRPr="005E070B">
        <w:rPr>
          <w:spacing w:val="-2"/>
          <w:sz w:val="28"/>
          <w:szCs w:val="28"/>
          <w:lang w:val="vi-VN"/>
        </w:rPr>
        <w:t>+ Tiêu chuẩn BS8006-1:2010 quy định: (i) Tính toán cường độ chịu kéo của vải đảm bảo quy định về độ giãn dài của vải địa kỹ thuật không nên vượt quá 5% cho các ứng dụng ngắn hạn và từ 5% đến 10% cho điều kiện dài hạn (Dự án chọn độ giãn dài 5%)</w:t>
      </w:r>
      <w:r w:rsidRPr="005E070B">
        <w:rPr>
          <w:rStyle w:val="FootnoteReference"/>
          <w:spacing w:val="-2"/>
          <w:sz w:val="28"/>
          <w:szCs w:val="28"/>
          <w:lang w:val="vi-VN"/>
        </w:rPr>
        <w:footnoteReference w:id="60"/>
      </w:r>
      <w:r w:rsidRPr="005E070B">
        <w:rPr>
          <w:spacing w:val="-2"/>
          <w:sz w:val="28"/>
          <w:szCs w:val="28"/>
          <w:lang w:val="vi-VN"/>
        </w:rPr>
        <w:t>; (ii) Vải địa kỹ thuật phải đảm bảo cường độ chống trượt ngang của vải trên đỉnh cọc</w:t>
      </w:r>
      <w:r w:rsidRPr="005E070B">
        <w:rPr>
          <w:rStyle w:val="FootnoteReference"/>
          <w:spacing w:val="-2"/>
          <w:sz w:val="28"/>
          <w:szCs w:val="28"/>
          <w:lang w:val="vi-VN"/>
        </w:rPr>
        <w:footnoteReference w:id="61"/>
      </w:r>
      <w:r w:rsidRPr="005E070B">
        <w:rPr>
          <w:spacing w:val="-2"/>
          <w:sz w:val="28"/>
          <w:szCs w:val="28"/>
          <w:lang w:val="vi-VN"/>
        </w:rPr>
        <w:t>.</w:t>
      </w:r>
    </w:p>
    <w:p w14:paraId="6B8CC28F" w14:textId="77777777" w:rsidR="002D65AF" w:rsidRPr="005E070B" w:rsidRDefault="002D65AF" w:rsidP="004F3070">
      <w:pPr>
        <w:spacing w:before="100" w:line="330" w:lineRule="exact"/>
        <w:ind w:firstLine="567"/>
        <w:jc w:val="both"/>
        <w:rPr>
          <w:spacing w:val="-2"/>
          <w:sz w:val="28"/>
          <w:szCs w:val="28"/>
          <w:lang w:val="x-none"/>
        </w:rPr>
      </w:pPr>
      <w:r w:rsidRPr="005E070B">
        <w:rPr>
          <w:spacing w:val="-2"/>
          <w:sz w:val="28"/>
          <w:szCs w:val="28"/>
          <w:lang w:val="vi-VN"/>
        </w:rPr>
        <w:t xml:space="preserve">+ </w:t>
      </w:r>
      <w:r w:rsidRPr="005E070B">
        <w:rPr>
          <w:spacing w:val="-2"/>
          <w:sz w:val="28"/>
          <w:szCs w:val="28"/>
          <w:lang w:val="x-none"/>
        </w:rPr>
        <w:t>T</w:t>
      </w:r>
      <w:r w:rsidRPr="005E070B">
        <w:rPr>
          <w:spacing w:val="-4"/>
          <w:sz w:val="28"/>
          <w:szCs w:val="28"/>
          <w:lang w:val="x-none"/>
        </w:rPr>
        <w:t xml:space="preserve">iêu chuẩn TCVN9906-2014 quy định: (i) Lực kéo cho phép trong vải địa kỹ thuật tính toán theo độ dãn dài cho phép của cốt vải, không quy định cụ thể về độ giãn dài </w:t>
      </w:r>
      <w:r w:rsidRPr="005E070B">
        <w:rPr>
          <w:spacing w:val="-4"/>
          <w:sz w:val="28"/>
          <w:szCs w:val="28"/>
          <w:lang w:val="vi-VN"/>
        </w:rPr>
        <w:t xml:space="preserve">tuyệt đối </w:t>
      </w:r>
      <w:r w:rsidRPr="005E070B">
        <w:rPr>
          <w:spacing w:val="-4"/>
          <w:sz w:val="28"/>
          <w:szCs w:val="28"/>
          <w:lang w:val="x-none"/>
        </w:rPr>
        <w:t xml:space="preserve">của vải sử dụng trong tính toán xác định cường độ; (ii) Tính toán lựa chọn cường độ vải, sức chịu tải của cọc theo </w:t>
      </w:r>
      <w:r w:rsidRPr="005E070B">
        <w:rPr>
          <w:spacing w:val="-4"/>
          <w:sz w:val="28"/>
          <w:szCs w:val="28"/>
          <w:lang w:val="vi-VN"/>
        </w:rPr>
        <w:t>quy định</w:t>
      </w:r>
      <w:r w:rsidRPr="005E070B">
        <w:rPr>
          <w:spacing w:val="-4"/>
          <w:sz w:val="28"/>
          <w:szCs w:val="28"/>
          <w:lang w:val="x-none"/>
        </w:rPr>
        <w:t xml:space="preserve"> đảm bảo </w:t>
      </w:r>
      <w:r w:rsidRPr="005E070B">
        <w:rPr>
          <w:spacing w:val="-4"/>
          <w:sz w:val="28"/>
          <w:szCs w:val="28"/>
          <w:lang w:val="vi-VN"/>
        </w:rPr>
        <w:t xml:space="preserve">cường độ chịu kéo của vải theo độ giãn dài cho phép của vải, </w:t>
      </w:r>
      <w:r w:rsidRPr="005E070B">
        <w:rPr>
          <w:spacing w:val="-4"/>
          <w:sz w:val="28"/>
          <w:szCs w:val="28"/>
          <w:lang w:val="x-none"/>
        </w:rPr>
        <w:t>ứng suất tác dụng vào cọc, sức chịu tải đầu cọc, ứng suất tác dụng vào đất nền xung quanh cọc, không tính toán theo điều kiện đảm bảo cường độ chống trượt ngang của vải địa trên đỉnh cọc xi măng đất</w:t>
      </w:r>
      <w:r w:rsidRPr="005E070B">
        <w:rPr>
          <w:rStyle w:val="FootnoteReference"/>
          <w:spacing w:val="-2"/>
          <w:sz w:val="28"/>
          <w:szCs w:val="28"/>
          <w:lang w:val="x-none"/>
        </w:rPr>
        <w:footnoteReference w:id="62"/>
      </w:r>
      <w:r w:rsidRPr="005E070B">
        <w:rPr>
          <w:spacing w:val="-2"/>
          <w:sz w:val="28"/>
          <w:szCs w:val="28"/>
          <w:lang w:val="x-none"/>
        </w:rPr>
        <w:t>.</w:t>
      </w:r>
    </w:p>
    <w:p w14:paraId="72D1F61D" w14:textId="28B7399C" w:rsidR="002D65AF" w:rsidRPr="005E070B" w:rsidRDefault="002D65AF" w:rsidP="004F3070">
      <w:pPr>
        <w:spacing w:before="100" w:line="330" w:lineRule="exact"/>
        <w:ind w:firstLine="562"/>
        <w:jc w:val="both"/>
        <w:rPr>
          <w:b/>
          <w:iCs/>
          <w:spacing w:val="-2"/>
          <w:sz w:val="28"/>
          <w:szCs w:val="28"/>
          <w:lang w:val="da-DK"/>
        </w:rPr>
      </w:pPr>
      <w:r w:rsidRPr="005E070B">
        <w:rPr>
          <w:b/>
          <w:iCs/>
          <w:spacing w:val="-2"/>
          <w:sz w:val="28"/>
          <w:szCs w:val="28"/>
          <w:lang w:val="da-DK"/>
        </w:rPr>
        <w:t>3. Về thiết kế xử lý nền đất yếu bằng bấc thấm (PVD)</w:t>
      </w:r>
    </w:p>
    <w:p w14:paraId="7BDBAFEB" w14:textId="233F12A4" w:rsidR="002D65AF" w:rsidRPr="005E070B" w:rsidRDefault="002D65AF" w:rsidP="004F3070">
      <w:pPr>
        <w:spacing w:before="100" w:line="330" w:lineRule="exact"/>
        <w:ind w:firstLine="562"/>
        <w:jc w:val="both"/>
        <w:rPr>
          <w:spacing w:val="-4"/>
          <w:sz w:val="28"/>
          <w:szCs w:val="28"/>
          <w:lang w:val="vi-VN"/>
        </w:rPr>
      </w:pPr>
      <w:r w:rsidRPr="005E070B">
        <w:rPr>
          <w:sz w:val="28"/>
          <w:szCs w:val="28"/>
          <w:lang w:val="vi-VN"/>
        </w:rPr>
        <w:t xml:space="preserve">Dự án áp dụng tính toán xử lý nền đất yếu bằng bấc thấm theo hướng dẫn tại </w:t>
      </w:r>
      <w:r w:rsidR="0009412C" w:rsidRPr="005E070B">
        <w:rPr>
          <w:sz w:val="28"/>
          <w:szCs w:val="28"/>
        </w:rPr>
        <w:t>T</w:t>
      </w:r>
      <w:r w:rsidRPr="005E070B">
        <w:rPr>
          <w:sz w:val="28"/>
          <w:szCs w:val="28"/>
          <w:lang w:val="vi-VN"/>
        </w:rPr>
        <w:t xml:space="preserve">iêu chuẩn TCCS41:2022/TCĐBVN và </w:t>
      </w:r>
      <w:r w:rsidRPr="005E070B">
        <w:rPr>
          <w:spacing w:val="-4"/>
          <w:sz w:val="28"/>
          <w:szCs w:val="28"/>
          <w:lang w:val="vi-VN"/>
        </w:rPr>
        <w:t>Quyết định số 1365/QĐ-CĐBVN ngày 30/11/2022 của Cục đường bộ Việt Nam về việc công bố sửa đổi TCCS 41:2022/TCĐBVN quy định độ lún tổng cộng gồm độ lún cố kết và độ lún tức thời</w:t>
      </w:r>
      <w:r w:rsidR="00675865" w:rsidRPr="005E070B">
        <w:rPr>
          <w:spacing w:val="-4"/>
          <w:sz w:val="28"/>
          <w:szCs w:val="28"/>
        </w:rPr>
        <w:t>.</w:t>
      </w:r>
      <w:r w:rsidRPr="005E070B">
        <w:rPr>
          <w:spacing w:val="-4"/>
          <w:sz w:val="28"/>
          <w:szCs w:val="28"/>
          <w:lang w:val="vi-VN"/>
        </w:rPr>
        <w:t xml:space="preserve"> </w:t>
      </w:r>
    </w:p>
    <w:p w14:paraId="35F8B9A4" w14:textId="6D94571A" w:rsidR="002D65AF" w:rsidRPr="005E070B" w:rsidRDefault="002D65AF" w:rsidP="004F3070">
      <w:pPr>
        <w:spacing w:before="100" w:line="330" w:lineRule="exact"/>
        <w:ind w:firstLine="562"/>
        <w:jc w:val="both"/>
        <w:rPr>
          <w:spacing w:val="-4"/>
          <w:sz w:val="28"/>
          <w:szCs w:val="28"/>
          <w:lang w:val="vi-VN"/>
        </w:rPr>
      </w:pPr>
      <w:r w:rsidRPr="005E070B">
        <w:rPr>
          <w:spacing w:val="-4"/>
          <w:sz w:val="28"/>
          <w:szCs w:val="28"/>
          <w:lang w:val="vi-VN"/>
        </w:rPr>
        <w:t xml:space="preserve">Tuy </w:t>
      </w:r>
      <w:r w:rsidRPr="005E070B">
        <w:rPr>
          <w:sz w:val="28"/>
          <w:szCs w:val="28"/>
          <w:lang w:val="vi-VN"/>
        </w:rPr>
        <w:t xml:space="preserve">nhiên, qua rà soát hồ sơ tính toán xử lý nền đất yếu cho thấy Dự án có áp dụng cả tiêu chuẩn </w:t>
      </w:r>
      <w:r w:rsidRPr="005E070B">
        <w:rPr>
          <w:spacing w:val="-4"/>
          <w:sz w:val="28"/>
          <w:szCs w:val="28"/>
          <w:lang w:val="vi-VN"/>
        </w:rPr>
        <w:t xml:space="preserve">TCVN9355-2013 </w:t>
      </w:r>
      <w:r w:rsidR="00E30C84" w:rsidRPr="005E070B">
        <w:rPr>
          <w:spacing w:val="-4"/>
          <w:sz w:val="28"/>
          <w:szCs w:val="28"/>
        </w:rPr>
        <w:t>-</w:t>
      </w:r>
      <w:r w:rsidRPr="005E070B">
        <w:rPr>
          <w:spacing w:val="-4"/>
          <w:sz w:val="28"/>
          <w:szCs w:val="28"/>
          <w:lang w:val="vi-VN"/>
        </w:rPr>
        <w:t xml:space="preserve"> Gia cố nền đất yếu bằng bấc thấm </w:t>
      </w:r>
      <w:r w:rsidR="00E30C84" w:rsidRPr="005E070B">
        <w:rPr>
          <w:spacing w:val="-4"/>
          <w:sz w:val="28"/>
          <w:szCs w:val="28"/>
        </w:rPr>
        <w:t>-</w:t>
      </w:r>
      <w:r w:rsidRPr="005E070B">
        <w:rPr>
          <w:spacing w:val="-4"/>
          <w:sz w:val="28"/>
          <w:szCs w:val="28"/>
          <w:lang w:val="vi-VN"/>
        </w:rPr>
        <w:t xml:space="preserve"> Thiết kế, thi công và nghiệm thu quy định độ lún tổng cộng bao gồm độ lún cố kết, độ lún tức thời và độ lún từ biến</w:t>
      </w:r>
      <w:r w:rsidRPr="005E070B">
        <w:rPr>
          <w:rStyle w:val="FootnoteReference"/>
          <w:spacing w:val="-4"/>
          <w:sz w:val="28"/>
          <w:szCs w:val="28"/>
        </w:rPr>
        <w:footnoteReference w:id="63"/>
      </w:r>
      <w:r w:rsidRPr="005E070B">
        <w:rPr>
          <w:spacing w:val="-4"/>
          <w:sz w:val="28"/>
          <w:szCs w:val="28"/>
          <w:lang w:val="vi-VN"/>
        </w:rPr>
        <w:t>.</w:t>
      </w:r>
    </w:p>
    <w:p w14:paraId="21F69861" w14:textId="3B87CFFB" w:rsidR="002D65AF" w:rsidRPr="005E070B" w:rsidRDefault="002D65AF" w:rsidP="004F3070">
      <w:pPr>
        <w:spacing w:before="100" w:line="330" w:lineRule="exact"/>
        <w:ind w:firstLine="562"/>
        <w:jc w:val="both"/>
        <w:rPr>
          <w:sz w:val="28"/>
          <w:szCs w:val="28"/>
          <w:lang w:val="vi-VN"/>
        </w:rPr>
      </w:pPr>
      <w:r w:rsidRPr="005E070B">
        <w:rPr>
          <w:spacing w:val="-4"/>
          <w:sz w:val="28"/>
          <w:szCs w:val="28"/>
          <w:lang w:val="vi-VN"/>
        </w:rPr>
        <w:t>Việc quy định khác nhau về các yêu cầu tính toán lún giữa các tiêu chuẩn áp dụng cho dự án (TCVN</w:t>
      </w:r>
      <w:r w:rsidR="0009412C" w:rsidRPr="005E070B">
        <w:rPr>
          <w:spacing w:val="-4"/>
          <w:sz w:val="28"/>
          <w:szCs w:val="28"/>
        </w:rPr>
        <w:t xml:space="preserve"> </w:t>
      </w:r>
      <w:r w:rsidRPr="005E070B">
        <w:rPr>
          <w:spacing w:val="-4"/>
          <w:sz w:val="28"/>
          <w:szCs w:val="28"/>
          <w:lang w:val="vi-VN"/>
        </w:rPr>
        <w:t xml:space="preserve">9355-2013, </w:t>
      </w:r>
      <w:r w:rsidRPr="005E070B">
        <w:rPr>
          <w:sz w:val="28"/>
          <w:szCs w:val="28"/>
          <w:lang w:val="vi-VN"/>
        </w:rPr>
        <w:t>TCCS</w:t>
      </w:r>
      <w:r w:rsidR="0009412C" w:rsidRPr="005E070B">
        <w:rPr>
          <w:sz w:val="28"/>
          <w:szCs w:val="28"/>
        </w:rPr>
        <w:t xml:space="preserve"> </w:t>
      </w:r>
      <w:r w:rsidRPr="005E070B">
        <w:rPr>
          <w:sz w:val="28"/>
          <w:szCs w:val="28"/>
          <w:lang w:val="vi-VN"/>
        </w:rPr>
        <w:t>41:2022/</w:t>
      </w:r>
      <w:commentRangeStart w:id="27"/>
      <w:r w:rsidRPr="005E070B">
        <w:rPr>
          <w:sz w:val="28"/>
          <w:szCs w:val="28"/>
          <w:lang w:val="vi-VN"/>
        </w:rPr>
        <w:t>TCĐBVN</w:t>
      </w:r>
      <w:commentRangeEnd w:id="27"/>
      <w:r w:rsidR="00C773B2" w:rsidRPr="005E070B">
        <w:rPr>
          <w:rStyle w:val="CommentReference"/>
        </w:rPr>
        <w:commentReference w:id="27"/>
      </w:r>
      <w:r w:rsidRPr="005E070B">
        <w:rPr>
          <w:sz w:val="28"/>
          <w:szCs w:val="28"/>
          <w:lang w:val="vi-VN"/>
        </w:rPr>
        <w:t xml:space="preserve"> </w:t>
      </w:r>
      <w:r w:rsidR="00762FF4" w:rsidRPr="005E070B">
        <w:rPr>
          <w:sz w:val="28"/>
          <w:szCs w:val="28"/>
        </w:rPr>
        <w:t xml:space="preserve">banh hành theo </w:t>
      </w:r>
      <w:r w:rsidR="00762FF4" w:rsidRPr="005E070B">
        <w:rPr>
          <w:spacing w:val="-4"/>
          <w:sz w:val="28"/>
          <w:szCs w:val="28"/>
          <w:lang w:val="vi-VN"/>
        </w:rPr>
        <w:t>Quyết định số 2506/QĐ-CĐBVN ngày 09/6/2022</w:t>
      </w:r>
      <w:r w:rsidR="00762FF4" w:rsidRPr="005E070B">
        <w:rPr>
          <w:spacing w:val="-4"/>
          <w:sz w:val="28"/>
          <w:szCs w:val="28"/>
        </w:rPr>
        <w:t xml:space="preserve"> </w:t>
      </w:r>
      <w:r w:rsidRPr="005E070B">
        <w:rPr>
          <w:sz w:val="28"/>
          <w:szCs w:val="28"/>
          <w:lang w:val="vi-VN"/>
        </w:rPr>
        <w:t xml:space="preserve">và </w:t>
      </w:r>
      <w:r w:rsidRPr="005E070B">
        <w:rPr>
          <w:spacing w:val="-4"/>
          <w:sz w:val="28"/>
          <w:szCs w:val="28"/>
          <w:lang w:val="vi-VN"/>
        </w:rPr>
        <w:t>Quyết định số 1365/QĐ-CĐBVN ngày 30/11/2022</w:t>
      </w:r>
      <w:r w:rsidR="00943BA0" w:rsidRPr="005E070B">
        <w:rPr>
          <w:spacing w:val="-4"/>
          <w:sz w:val="28"/>
          <w:szCs w:val="28"/>
        </w:rPr>
        <w:t xml:space="preserve"> của Tổng Cục đường bộ Việt Nam</w:t>
      </w:r>
      <w:r w:rsidRPr="005E070B">
        <w:rPr>
          <w:spacing w:val="-4"/>
          <w:sz w:val="28"/>
          <w:szCs w:val="28"/>
          <w:lang w:val="vi-VN"/>
        </w:rPr>
        <w:t>) dẫn đến Dự án không xem xét độ lún từ biến trong tính toán xử lý nền đất yếu bằng bấc thấm</w:t>
      </w:r>
      <w:r w:rsidRPr="005E070B">
        <w:rPr>
          <w:sz w:val="28"/>
          <w:szCs w:val="28"/>
          <w:lang w:val="vi-VN"/>
        </w:rPr>
        <w:t xml:space="preserve"> theo hướng dẫn tại điểm 4.5.4</w:t>
      </w:r>
      <w:r w:rsidRPr="005E070B">
        <w:rPr>
          <w:sz w:val="28"/>
          <w:szCs w:val="28"/>
          <w:vertAlign w:val="superscript"/>
          <w:lang w:val="vi-VN"/>
        </w:rPr>
        <w:footnoteReference w:id="64"/>
      </w:r>
      <w:r w:rsidRPr="005E070B">
        <w:rPr>
          <w:sz w:val="28"/>
          <w:szCs w:val="28"/>
          <w:lang w:val="vi-VN"/>
        </w:rPr>
        <w:t xml:space="preserve"> Tiêu chuẩn TCVN</w:t>
      </w:r>
      <w:r w:rsidR="0009412C" w:rsidRPr="005E070B">
        <w:rPr>
          <w:sz w:val="28"/>
          <w:szCs w:val="28"/>
        </w:rPr>
        <w:t xml:space="preserve"> </w:t>
      </w:r>
      <w:r w:rsidRPr="005E070B">
        <w:rPr>
          <w:sz w:val="28"/>
          <w:szCs w:val="28"/>
          <w:lang w:val="vi-VN"/>
        </w:rPr>
        <w:t>9355-2013.</w:t>
      </w:r>
    </w:p>
    <w:p w14:paraId="2BF81C26" w14:textId="77777777" w:rsidR="002D65AF" w:rsidRPr="005E070B" w:rsidRDefault="002D65AF" w:rsidP="004F3070">
      <w:pPr>
        <w:widowControl w:val="0"/>
        <w:spacing w:before="100" w:line="330" w:lineRule="exact"/>
        <w:ind w:firstLine="567"/>
        <w:jc w:val="both"/>
        <w:rPr>
          <w:b/>
          <w:sz w:val="28"/>
          <w:szCs w:val="28"/>
        </w:rPr>
      </w:pPr>
      <w:r w:rsidRPr="005E070B">
        <w:rPr>
          <w:b/>
          <w:sz w:val="28"/>
          <w:szCs w:val="28"/>
        </w:rPr>
        <w:t>4. Về định mức bản thoát nước ngang</w:t>
      </w:r>
    </w:p>
    <w:p w14:paraId="685CA43C" w14:textId="3EA91E85" w:rsidR="002D65AF" w:rsidRPr="005E070B" w:rsidRDefault="002D65AF" w:rsidP="004F3070">
      <w:pPr>
        <w:spacing w:before="100" w:line="330" w:lineRule="exact"/>
        <w:ind w:firstLine="562"/>
        <w:jc w:val="both"/>
        <w:rPr>
          <w:b/>
          <w:bCs/>
          <w:sz w:val="28"/>
          <w:szCs w:val="28"/>
        </w:rPr>
      </w:pPr>
      <w:r w:rsidRPr="005E070B">
        <w:rPr>
          <w:sz w:val="28"/>
          <w:szCs w:val="28"/>
        </w:rPr>
        <w:t xml:space="preserve">Tiêu chuẩn xử lý nền đất yếu (như Tiêu chuẩn TCVN 9355:2013 và TCVN 11713:2017) đã quy định về tính toán, thiết kế bản thoát nước ngang thay thế lớp đệm cát thoát nước. Tuy nhiên trong hệ thống định mức </w:t>
      </w:r>
      <w:r w:rsidR="00564F94" w:rsidRPr="005E070B">
        <w:rPr>
          <w:sz w:val="28"/>
          <w:szCs w:val="28"/>
        </w:rPr>
        <w:t>dự toán hiện nay</w:t>
      </w:r>
      <w:r w:rsidRPr="005E070B">
        <w:rPr>
          <w:sz w:val="28"/>
          <w:szCs w:val="28"/>
        </w:rPr>
        <w:t xml:space="preserve"> chưa có định mức thi công hạng mục bản thoát nước ngang trong thiết kế xử lý nền đất </w:t>
      </w:r>
      <w:r w:rsidRPr="005E070B">
        <w:rPr>
          <w:sz w:val="28"/>
          <w:szCs w:val="28"/>
        </w:rPr>
        <w:lastRenderedPageBreak/>
        <w:t xml:space="preserve">yếu. Để phục vụ </w:t>
      </w:r>
      <w:commentRangeStart w:id="28"/>
      <w:r w:rsidRPr="005E070B">
        <w:rPr>
          <w:sz w:val="28"/>
          <w:szCs w:val="28"/>
        </w:rPr>
        <w:t>công tác lập dự toán, Dự án đang sử dụng thông báo giá của nhà cung cấp để tính toán.</w:t>
      </w:r>
      <w:commentRangeEnd w:id="28"/>
      <w:r w:rsidR="00391EDB" w:rsidRPr="005E070B">
        <w:rPr>
          <w:rStyle w:val="CommentReference"/>
        </w:rPr>
        <w:commentReference w:id="28"/>
      </w:r>
    </w:p>
    <w:p w14:paraId="4515881C" w14:textId="7BFA83C3" w:rsidR="002D65AF" w:rsidRPr="005E070B" w:rsidRDefault="002D65AF" w:rsidP="004F3070">
      <w:pPr>
        <w:widowControl w:val="0"/>
        <w:spacing w:before="100" w:line="330" w:lineRule="exact"/>
        <w:ind w:firstLine="567"/>
        <w:jc w:val="both"/>
        <w:rPr>
          <w:b/>
          <w:sz w:val="28"/>
          <w:szCs w:val="28"/>
        </w:rPr>
      </w:pPr>
      <w:r w:rsidRPr="005E070B">
        <w:rPr>
          <w:b/>
          <w:sz w:val="28"/>
          <w:szCs w:val="28"/>
        </w:rPr>
        <w:t xml:space="preserve">5. </w:t>
      </w:r>
      <w:r w:rsidRPr="005E070B">
        <w:rPr>
          <w:b/>
          <w:spacing w:val="5"/>
          <w:sz w:val="28"/>
          <w:szCs w:val="28"/>
          <w:lang w:val="x-none" w:eastAsia="x-none"/>
        </w:rPr>
        <w:t>Về thiết kế kích thức dải phân cách</w:t>
      </w:r>
    </w:p>
    <w:p w14:paraId="66136CBE" w14:textId="77777777" w:rsidR="002D65AF" w:rsidRPr="005E070B" w:rsidRDefault="002D65AF" w:rsidP="004F3070">
      <w:pPr>
        <w:spacing w:before="100" w:line="330" w:lineRule="exact"/>
        <w:ind w:right="-28" w:firstLine="567"/>
        <w:jc w:val="both"/>
        <w:rPr>
          <w:sz w:val="28"/>
          <w:szCs w:val="28"/>
          <w:lang w:val="vi-VN"/>
        </w:rPr>
      </w:pPr>
      <w:r w:rsidRPr="005E070B">
        <w:rPr>
          <w:sz w:val="28"/>
          <w:szCs w:val="28"/>
        </w:rPr>
        <w:t xml:space="preserve">Hạng mục giải phân cách giữa, theo TKCS GPC giữa có chiều rộng đáy là 50cm cao 85cm </w:t>
      </w:r>
      <w:r w:rsidRPr="005E070B">
        <w:rPr>
          <w:sz w:val="28"/>
          <w:szCs w:val="28"/>
          <w:lang w:val="de-DE"/>
        </w:rPr>
        <w:t>ở mức năng lượng va chạm trung bình Bg phù hơp quy định tại điểm 4.2 và 5.5 Tiêu chuẩn TCVN 12681:2019</w:t>
      </w:r>
      <w:r w:rsidRPr="005E070B">
        <w:rPr>
          <w:sz w:val="28"/>
          <w:szCs w:val="28"/>
          <w:lang w:val="vi-VN"/>
        </w:rPr>
        <w:t>. Tuy nhiên, theo dự kiến tại giai đoạn hoàn thiện (năm 204</w:t>
      </w:r>
      <w:r w:rsidRPr="005E070B">
        <w:rPr>
          <w:sz w:val="28"/>
          <w:szCs w:val="28"/>
        </w:rPr>
        <w:t>0</w:t>
      </w:r>
      <w:r w:rsidRPr="005E070B">
        <w:rPr>
          <w:sz w:val="28"/>
          <w:szCs w:val="28"/>
          <w:lang w:val="vi-VN"/>
        </w:rPr>
        <w:t xml:space="preserve">), với vận tốc V=100Km/h (theo tính toán dự báo lưu lượng xe, tại thời điểm dự kiến </w:t>
      </w:r>
      <w:r w:rsidRPr="005E070B">
        <w:rPr>
          <w:sz w:val="28"/>
          <w:szCs w:val="28"/>
        </w:rPr>
        <w:t>đầu tư theo quy mô hoàn thiện 06 làn vào</w:t>
      </w:r>
      <w:r w:rsidRPr="005E070B">
        <w:rPr>
          <w:sz w:val="28"/>
          <w:szCs w:val="28"/>
          <w:lang w:val="vi-VN"/>
        </w:rPr>
        <w:t xml:space="preserve"> năm 204</w:t>
      </w:r>
      <w:r w:rsidRPr="005E070B">
        <w:rPr>
          <w:sz w:val="28"/>
          <w:szCs w:val="28"/>
        </w:rPr>
        <w:t>0</w:t>
      </w:r>
      <w:r w:rsidRPr="005E070B">
        <w:rPr>
          <w:sz w:val="28"/>
          <w:szCs w:val="28"/>
          <w:lang w:val="vi-VN"/>
        </w:rPr>
        <w:t>)</w:t>
      </w:r>
      <w:r w:rsidRPr="005E070B">
        <w:rPr>
          <w:sz w:val="28"/>
          <w:szCs w:val="28"/>
        </w:rPr>
        <w:t xml:space="preserve"> và một số đoạn có độ dốc dọc lớn hơn 2%</w:t>
      </w:r>
      <w:r w:rsidRPr="005E070B">
        <w:rPr>
          <w:sz w:val="28"/>
          <w:szCs w:val="28"/>
          <w:lang w:val="vi-VN"/>
        </w:rPr>
        <w:t xml:space="preserve"> thì phải sử dụng dải phân cách có năng lượng va chạm cao hoặc rất cao (mức Cg</w:t>
      </w:r>
      <w:r w:rsidRPr="005E070B">
        <w:rPr>
          <w:rStyle w:val="FootnoteReference"/>
          <w:lang w:val="vi-VN"/>
        </w:rPr>
        <w:footnoteReference w:id="65"/>
      </w:r>
      <w:r w:rsidRPr="005E070B">
        <w:rPr>
          <w:sz w:val="28"/>
          <w:szCs w:val="28"/>
          <w:lang w:val="vi-VN"/>
        </w:rPr>
        <w:t xml:space="preserve"> hoặc Dg</w:t>
      </w:r>
      <w:r w:rsidRPr="005E070B">
        <w:rPr>
          <w:rStyle w:val="FootnoteReference"/>
          <w:lang w:val="vi-VN"/>
        </w:rPr>
        <w:footnoteReference w:id="66"/>
      </w:r>
      <w:r w:rsidRPr="005E070B">
        <w:rPr>
          <w:sz w:val="28"/>
          <w:szCs w:val="28"/>
          <w:lang w:val="vi-VN"/>
        </w:rPr>
        <w:t xml:space="preserve">), do đó cần thiết phải nghiên cứu giải pháp tận dụng </w:t>
      </w:r>
      <w:r w:rsidRPr="005E070B">
        <w:rPr>
          <w:sz w:val="28"/>
          <w:szCs w:val="28"/>
        </w:rPr>
        <w:t xml:space="preserve">tối đa </w:t>
      </w:r>
      <w:r w:rsidRPr="005E070B">
        <w:rPr>
          <w:sz w:val="28"/>
          <w:szCs w:val="28"/>
          <w:lang w:val="vi-VN"/>
        </w:rPr>
        <w:t>cho giai đoạn hoàn thiện.</w:t>
      </w:r>
    </w:p>
    <w:p w14:paraId="123F954F" w14:textId="77777777" w:rsidR="002D65AF" w:rsidRPr="005E070B" w:rsidRDefault="002D65AF" w:rsidP="004F3070">
      <w:pPr>
        <w:spacing w:before="100" w:line="330" w:lineRule="exact"/>
        <w:ind w:right="-28" w:firstLine="567"/>
        <w:jc w:val="both"/>
        <w:rPr>
          <w:b/>
          <w:spacing w:val="-4"/>
          <w:sz w:val="28"/>
          <w:szCs w:val="28"/>
          <w:lang w:val="de-DE"/>
        </w:rPr>
      </w:pPr>
      <w:r w:rsidRPr="005E070B">
        <w:rPr>
          <w:b/>
          <w:sz w:val="28"/>
          <w:szCs w:val="28"/>
        </w:rPr>
        <w:t xml:space="preserve">6.  </w:t>
      </w:r>
      <w:r w:rsidRPr="005E070B">
        <w:rPr>
          <w:b/>
          <w:spacing w:val="-4"/>
          <w:sz w:val="28"/>
          <w:szCs w:val="28"/>
          <w:lang w:val="de-DE"/>
        </w:rPr>
        <w:t>Về quản lý, sử dụng tầng đất mặt của đất chuyên trồng lúa nước</w:t>
      </w:r>
    </w:p>
    <w:p w14:paraId="2C4FBAD6" w14:textId="60AF395D" w:rsidR="002D65AF" w:rsidRPr="005E070B" w:rsidRDefault="002D65AF" w:rsidP="004F3070">
      <w:pPr>
        <w:spacing w:before="100" w:line="330" w:lineRule="exact"/>
        <w:ind w:right="-28" w:firstLine="567"/>
        <w:jc w:val="both"/>
        <w:rPr>
          <w:spacing w:val="-6"/>
          <w:sz w:val="28"/>
          <w:szCs w:val="28"/>
          <w:lang w:val="de-DE"/>
        </w:rPr>
      </w:pPr>
      <w:r w:rsidRPr="005E070B">
        <w:rPr>
          <w:spacing w:val="-6"/>
          <w:sz w:val="28"/>
          <w:szCs w:val="28"/>
          <w:lang w:val="de-DE"/>
        </w:rPr>
        <w:t xml:space="preserve">Đến thời điểm kiểm toán, </w:t>
      </w:r>
      <w:r w:rsidR="00BF2985" w:rsidRPr="005E070B">
        <w:rPr>
          <w:spacing w:val="-6"/>
          <w:sz w:val="28"/>
          <w:szCs w:val="28"/>
          <w:lang w:val="de-DE"/>
        </w:rPr>
        <w:t>Chủ đầu tư</w:t>
      </w:r>
      <w:r w:rsidR="003E0678" w:rsidRPr="005E070B">
        <w:rPr>
          <w:spacing w:val="-6"/>
          <w:sz w:val="28"/>
          <w:szCs w:val="28"/>
          <w:lang w:val="de-DE"/>
        </w:rPr>
        <w:t xml:space="preserve"> </w:t>
      </w:r>
      <w:commentRangeStart w:id="29"/>
      <w:r w:rsidRPr="005E070B">
        <w:rPr>
          <w:spacing w:val="-6"/>
          <w:sz w:val="28"/>
          <w:szCs w:val="28"/>
          <w:lang w:val="de-DE"/>
        </w:rPr>
        <w:t xml:space="preserve">chưa có hồ sơ </w:t>
      </w:r>
      <w:commentRangeEnd w:id="29"/>
      <w:r w:rsidR="00B87D8D" w:rsidRPr="005E070B">
        <w:rPr>
          <w:rStyle w:val="CommentReference"/>
        </w:rPr>
        <w:commentReference w:id="29"/>
      </w:r>
      <w:r w:rsidRPr="005E070B">
        <w:rPr>
          <w:spacing w:val="-6"/>
          <w:sz w:val="28"/>
          <w:szCs w:val="28"/>
          <w:lang w:val="de-DE"/>
        </w:rPr>
        <w:t>phương án sử dụng tầng đất mặt của đất chuyên trồng lúa nước theo quy định tại Điều 57 Luật Trồng trọt 2018 và quy định chi tiết tại Điều 14 Nghị định số 94/2019/NĐ-CP ngày 13/12/2019 của Chính phủ</w:t>
      </w:r>
      <w:r w:rsidRPr="005E070B">
        <w:rPr>
          <w:spacing w:val="-6"/>
          <w:sz w:val="28"/>
          <w:szCs w:val="28"/>
          <w:lang w:val="vi-VN"/>
        </w:rPr>
        <w:t xml:space="preserve"> quy định chi tiết một số điều của Luật Trồng trọt về giống cây trồng và canh tác</w:t>
      </w:r>
      <w:r w:rsidRPr="005E070B">
        <w:rPr>
          <w:rStyle w:val="FootnoteReference"/>
          <w:spacing w:val="-6"/>
          <w:sz w:val="28"/>
          <w:szCs w:val="28"/>
          <w:lang w:val="de-DE"/>
        </w:rPr>
        <w:footnoteReference w:id="67"/>
      </w:r>
      <w:r w:rsidRPr="005E070B">
        <w:rPr>
          <w:spacing w:val="-6"/>
          <w:sz w:val="28"/>
          <w:szCs w:val="28"/>
          <w:lang w:val="de-DE"/>
        </w:rPr>
        <w:t xml:space="preserve">. </w:t>
      </w:r>
    </w:p>
    <w:p w14:paraId="7E496EAD" w14:textId="77777777" w:rsidR="0085348E" w:rsidRPr="005E070B" w:rsidRDefault="0085348E" w:rsidP="004F3070">
      <w:pPr>
        <w:widowControl w:val="0"/>
        <w:spacing w:before="100" w:line="330" w:lineRule="exact"/>
        <w:jc w:val="center"/>
        <w:rPr>
          <w:i/>
          <w:sz w:val="28"/>
          <w:szCs w:val="28"/>
          <w:lang w:val="nl-NL"/>
        </w:rPr>
      </w:pPr>
    </w:p>
    <w:p w14:paraId="5BB52AB4" w14:textId="2AE3BFFF" w:rsidR="00ED59C5" w:rsidRPr="005E070B" w:rsidRDefault="00ED59C5" w:rsidP="00C35868">
      <w:pPr>
        <w:widowControl w:val="0"/>
        <w:spacing w:before="100" w:line="240" w:lineRule="exact"/>
        <w:jc w:val="center"/>
        <w:rPr>
          <w:sz w:val="28"/>
          <w:szCs w:val="28"/>
          <w:lang w:val="nl-NL"/>
        </w:rPr>
      </w:pPr>
      <w:r w:rsidRPr="005E070B">
        <w:rPr>
          <w:i/>
          <w:sz w:val="28"/>
          <w:szCs w:val="28"/>
          <w:lang w:val="nl-NL"/>
        </w:rPr>
        <w:t>PHẦN THỨ HAI</w:t>
      </w:r>
    </w:p>
    <w:p w14:paraId="50341D9F" w14:textId="77777777" w:rsidR="00ED59C5" w:rsidRPr="005E070B" w:rsidRDefault="00ED59C5" w:rsidP="004F3070">
      <w:pPr>
        <w:widowControl w:val="0"/>
        <w:spacing w:before="100" w:line="330" w:lineRule="exact"/>
        <w:jc w:val="center"/>
        <w:rPr>
          <w:b/>
          <w:sz w:val="28"/>
          <w:szCs w:val="28"/>
          <w:lang w:val="nl-NL"/>
        </w:rPr>
      </w:pPr>
      <w:r w:rsidRPr="005E070B">
        <w:rPr>
          <w:b/>
          <w:sz w:val="28"/>
          <w:szCs w:val="28"/>
          <w:lang w:val="nl-NL"/>
        </w:rPr>
        <w:t>KIẾN NGHỊ KIỂM TOÁN</w:t>
      </w:r>
    </w:p>
    <w:p w14:paraId="7F391AF3" w14:textId="07DBCBA5" w:rsidR="00ED59C5" w:rsidRPr="005E070B" w:rsidRDefault="00ED59C5" w:rsidP="004F3070">
      <w:pPr>
        <w:widowControl w:val="0"/>
        <w:tabs>
          <w:tab w:val="left" w:leader="dot" w:pos="8900"/>
        </w:tabs>
        <w:spacing w:before="100" w:line="330" w:lineRule="exact"/>
        <w:ind w:firstLine="567"/>
        <w:jc w:val="both"/>
        <w:rPr>
          <w:b/>
          <w:sz w:val="28"/>
          <w:szCs w:val="28"/>
          <w:lang w:val="nl-NL"/>
        </w:rPr>
      </w:pPr>
      <w:r w:rsidRPr="005E070B">
        <w:rPr>
          <w:b/>
          <w:sz w:val="28"/>
          <w:szCs w:val="28"/>
          <w:lang w:val="nl-NL"/>
        </w:rPr>
        <w:t xml:space="preserve">1. Đối với </w:t>
      </w:r>
      <w:bookmarkStart w:id="30" w:name="_Hlk120544378"/>
      <w:bookmarkStart w:id="31" w:name="_Hlk167451186"/>
      <w:r w:rsidRPr="005E070B">
        <w:rPr>
          <w:b/>
          <w:sz w:val="28"/>
          <w:szCs w:val="28"/>
          <w:lang w:val="nl-NL"/>
        </w:rPr>
        <w:t xml:space="preserve">Ban Quản lý dự án </w:t>
      </w:r>
      <w:bookmarkEnd w:id="30"/>
      <w:bookmarkEnd w:id="31"/>
      <w:r w:rsidR="002F0C31" w:rsidRPr="005E070B">
        <w:rPr>
          <w:b/>
          <w:sz w:val="28"/>
          <w:szCs w:val="28"/>
          <w:lang w:val="nl-NL"/>
        </w:rPr>
        <w:t>Mỹ Thuận</w:t>
      </w:r>
    </w:p>
    <w:p w14:paraId="4CCBD489" w14:textId="5E240EC3" w:rsidR="00ED59C5" w:rsidRPr="005E070B" w:rsidRDefault="00ED59C5" w:rsidP="004F3070">
      <w:pPr>
        <w:widowControl w:val="0"/>
        <w:tabs>
          <w:tab w:val="left" w:leader="dot" w:pos="8900"/>
        </w:tabs>
        <w:spacing w:before="100" w:line="330" w:lineRule="exact"/>
        <w:ind w:firstLine="567"/>
        <w:jc w:val="both"/>
        <w:rPr>
          <w:spacing w:val="-2"/>
          <w:sz w:val="28"/>
          <w:szCs w:val="28"/>
          <w:lang w:val="nl-NL"/>
        </w:rPr>
      </w:pPr>
      <w:r w:rsidRPr="005E070B">
        <w:rPr>
          <w:spacing w:val="-2"/>
          <w:sz w:val="28"/>
          <w:szCs w:val="28"/>
          <w:lang w:val="nl-NL"/>
        </w:rPr>
        <w:t xml:space="preserve">1.1. </w:t>
      </w:r>
      <w:r w:rsidRPr="005E070B">
        <w:rPr>
          <w:sz w:val="28"/>
          <w:szCs w:val="28"/>
          <w:lang w:val="nl-NL"/>
        </w:rPr>
        <w:t>Kiến nghị điều chỉnh sổ kế toán, Báo cáo tài chính đến 3</w:t>
      </w:r>
      <w:r w:rsidR="00736BB3" w:rsidRPr="005E070B">
        <w:rPr>
          <w:sz w:val="28"/>
          <w:szCs w:val="28"/>
          <w:lang w:val="nl-NL"/>
        </w:rPr>
        <w:t>1</w:t>
      </w:r>
      <w:r w:rsidRPr="005E070B">
        <w:rPr>
          <w:sz w:val="28"/>
          <w:szCs w:val="28"/>
          <w:lang w:val="nl-NL"/>
        </w:rPr>
        <w:t>/</w:t>
      </w:r>
      <w:r w:rsidR="00736BB3" w:rsidRPr="005E070B">
        <w:rPr>
          <w:sz w:val="28"/>
          <w:szCs w:val="28"/>
          <w:lang w:val="nl-NL"/>
        </w:rPr>
        <w:t>3</w:t>
      </w:r>
      <w:r w:rsidRPr="005E070B">
        <w:rPr>
          <w:sz w:val="28"/>
          <w:szCs w:val="28"/>
          <w:lang w:val="nl-NL"/>
        </w:rPr>
        <w:t>/202</w:t>
      </w:r>
      <w:r w:rsidR="00736BB3" w:rsidRPr="005E070B">
        <w:rPr>
          <w:sz w:val="28"/>
          <w:szCs w:val="28"/>
          <w:lang w:val="nl-NL"/>
        </w:rPr>
        <w:t>6</w:t>
      </w:r>
      <w:r w:rsidRPr="005E070B">
        <w:rPr>
          <w:sz w:val="28"/>
          <w:szCs w:val="28"/>
          <w:lang w:val="nl-NL"/>
        </w:rPr>
        <w:t xml:space="preserve"> phù hợp với kết quả kiểm toán.</w:t>
      </w:r>
    </w:p>
    <w:p w14:paraId="2876D667" w14:textId="08764E3A" w:rsidR="00ED59C5" w:rsidRPr="005E070B" w:rsidRDefault="00ED59C5" w:rsidP="004F3070">
      <w:pPr>
        <w:widowControl w:val="0"/>
        <w:spacing w:before="100" w:line="330" w:lineRule="exact"/>
        <w:ind w:firstLine="567"/>
        <w:jc w:val="both"/>
        <w:rPr>
          <w:sz w:val="28"/>
          <w:szCs w:val="28"/>
          <w:lang w:val="pt-BR"/>
        </w:rPr>
      </w:pPr>
      <w:r w:rsidRPr="005E070B">
        <w:rPr>
          <w:sz w:val="28"/>
          <w:szCs w:val="28"/>
          <w:lang w:val="nl-NL"/>
        </w:rPr>
        <w:t xml:space="preserve">1.2. Kiến nghị </w:t>
      </w:r>
      <w:r w:rsidR="004A6565" w:rsidRPr="005E070B">
        <w:rPr>
          <w:sz w:val="28"/>
          <w:szCs w:val="28"/>
          <w:lang w:val="nl-NL"/>
        </w:rPr>
        <w:t>g</w:t>
      </w:r>
      <w:r w:rsidRPr="005E070B">
        <w:rPr>
          <w:sz w:val="28"/>
          <w:szCs w:val="28"/>
          <w:lang w:val="pt-BR"/>
        </w:rPr>
        <w:t xml:space="preserve">iảm </w:t>
      </w:r>
      <w:r w:rsidRPr="005E070B">
        <w:rPr>
          <w:sz w:val="28"/>
          <w:szCs w:val="28"/>
          <w:lang w:val="vi-VN"/>
        </w:rPr>
        <w:t>t</w:t>
      </w:r>
      <w:r w:rsidRPr="005E070B">
        <w:rPr>
          <w:sz w:val="28"/>
          <w:szCs w:val="28"/>
          <w:lang w:val="pt-BR"/>
        </w:rPr>
        <w:t>hanh</w:t>
      </w:r>
      <w:r w:rsidRPr="005E070B">
        <w:rPr>
          <w:sz w:val="28"/>
          <w:szCs w:val="28"/>
          <w:lang w:val="vi-VN"/>
        </w:rPr>
        <w:t xml:space="preserve"> toán</w:t>
      </w:r>
      <w:r w:rsidRPr="005E070B">
        <w:rPr>
          <w:sz w:val="28"/>
          <w:szCs w:val="28"/>
          <w:lang w:val="nl-NL"/>
        </w:rPr>
        <w:t xml:space="preserve"> số tiền</w:t>
      </w:r>
      <w:r w:rsidR="00E16305" w:rsidRPr="005E070B">
        <w:rPr>
          <w:sz w:val="28"/>
          <w:szCs w:val="28"/>
          <w:lang w:val="pt-BR"/>
        </w:rPr>
        <w:t xml:space="preserve"> </w:t>
      </w:r>
      <w:r w:rsidR="004A6565" w:rsidRPr="005E070B">
        <w:rPr>
          <w:sz w:val="28"/>
          <w:szCs w:val="28"/>
          <w:lang w:val="pt-BR"/>
        </w:rPr>
        <w:t xml:space="preserve">120.712.000 </w:t>
      </w:r>
      <w:r w:rsidRPr="005E070B">
        <w:rPr>
          <w:sz w:val="28"/>
          <w:szCs w:val="28"/>
          <w:lang w:val="pt-BR"/>
        </w:rPr>
        <w:t>đồng</w:t>
      </w:r>
      <w:r w:rsidR="00E206B8" w:rsidRPr="005E070B">
        <w:rPr>
          <w:sz w:val="28"/>
          <w:szCs w:val="28"/>
          <w:lang w:val="pt-BR"/>
        </w:rPr>
        <w:t>.</w:t>
      </w:r>
    </w:p>
    <w:p w14:paraId="5D40052C" w14:textId="7C82291A" w:rsidR="00511449" w:rsidRPr="005E070B" w:rsidRDefault="00C00ACD" w:rsidP="004F3070">
      <w:pPr>
        <w:widowControl w:val="0"/>
        <w:spacing w:before="100" w:line="330" w:lineRule="exact"/>
        <w:ind w:firstLine="567"/>
        <w:jc w:val="both"/>
        <w:rPr>
          <w:i/>
          <w:spacing w:val="-10"/>
          <w:sz w:val="28"/>
          <w:szCs w:val="28"/>
          <w:lang w:val="pt-BR"/>
        </w:rPr>
      </w:pPr>
      <w:r w:rsidRPr="005E070B">
        <w:rPr>
          <w:i/>
          <w:spacing w:val="-10"/>
          <w:sz w:val="28"/>
          <w:szCs w:val="28"/>
          <w:lang w:val="pt-BR"/>
        </w:rPr>
        <w:t>(</w:t>
      </w:r>
      <w:r w:rsidR="00511449" w:rsidRPr="005E070B">
        <w:rPr>
          <w:i/>
          <w:spacing w:val="-10"/>
          <w:sz w:val="28"/>
          <w:szCs w:val="28"/>
          <w:lang w:val="pt-BR"/>
        </w:rPr>
        <w:t xml:space="preserve">Phụ lục số 05.1, 05a.1, 07.2.1/BCKT-DAĐT và </w:t>
      </w:r>
      <w:r w:rsidR="00511449" w:rsidRPr="005E070B">
        <w:rPr>
          <w:bCs/>
          <w:i/>
          <w:spacing w:val="-10"/>
          <w:sz w:val="28"/>
          <w:szCs w:val="28"/>
          <w:lang w:val="pt-BR"/>
        </w:rPr>
        <w:t>Phụ biểu số 01.1/BCKT-DAĐT</w:t>
      </w:r>
      <w:r w:rsidRPr="005E070B">
        <w:rPr>
          <w:bCs/>
          <w:i/>
          <w:spacing w:val="-10"/>
          <w:sz w:val="28"/>
          <w:szCs w:val="28"/>
          <w:lang w:val="pt-BR"/>
        </w:rPr>
        <w:t>).</w:t>
      </w:r>
    </w:p>
    <w:p w14:paraId="49F88AB3" w14:textId="2A2BC0BD" w:rsidR="00441409" w:rsidRPr="005E070B" w:rsidRDefault="00ED59C5" w:rsidP="004F3070">
      <w:pPr>
        <w:widowControl w:val="0"/>
        <w:spacing w:before="100" w:line="330" w:lineRule="exact"/>
        <w:ind w:firstLine="567"/>
        <w:jc w:val="both"/>
        <w:rPr>
          <w:sz w:val="28"/>
          <w:szCs w:val="28"/>
          <w:lang w:val="nl-NL"/>
        </w:rPr>
      </w:pPr>
      <w:r w:rsidRPr="005E070B">
        <w:rPr>
          <w:sz w:val="28"/>
          <w:szCs w:val="28"/>
          <w:lang w:val="nl-NL"/>
        </w:rPr>
        <w:t>1.3. Kiến nghị</w:t>
      </w:r>
      <w:r w:rsidR="0021634D" w:rsidRPr="005E070B">
        <w:rPr>
          <w:sz w:val="28"/>
          <w:szCs w:val="28"/>
          <w:lang w:val="nl-NL"/>
        </w:rPr>
        <w:t xml:space="preserve"> xử lý khác</w:t>
      </w:r>
      <w:r w:rsidR="004A6565" w:rsidRPr="005E070B">
        <w:rPr>
          <w:sz w:val="28"/>
          <w:szCs w:val="28"/>
          <w:lang w:val="nl-NL"/>
        </w:rPr>
        <w:t xml:space="preserve"> số tiền 2.625.115.000 đồng.</w:t>
      </w:r>
    </w:p>
    <w:p w14:paraId="59208FF8" w14:textId="0EDE379D" w:rsidR="00F532D4" w:rsidRPr="005E070B" w:rsidRDefault="00C00ACD" w:rsidP="004F3070">
      <w:pPr>
        <w:widowControl w:val="0"/>
        <w:spacing w:before="100" w:line="330" w:lineRule="exact"/>
        <w:ind w:firstLine="567"/>
        <w:jc w:val="both"/>
        <w:rPr>
          <w:i/>
          <w:sz w:val="28"/>
          <w:szCs w:val="28"/>
          <w:lang w:val="pt-BR"/>
        </w:rPr>
      </w:pPr>
      <w:r w:rsidRPr="005E070B">
        <w:rPr>
          <w:i/>
          <w:sz w:val="28"/>
          <w:szCs w:val="28"/>
          <w:lang w:val="nl-NL"/>
        </w:rPr>
        <w:t>(</w:t>
      </w:r>
      <w:r w:rsidR="0074176F" w:rsidRPr="005E070B">
        <w:rPr>
          <w:i/>
          <w:sz w:val="28"/>
          <w:szCs w:val="28"/>
          <w:lang w:val="nl-NL"/>
        </w:rPr>
        <w:t xml:space="preserve">Chi tiết tại </w:t>
      </w:r>
      <w:r w:rsidR="00F532D4" w:rsidRPr="005E070B">
        <w:rPr>
          <w:i/>
          <w:sz w:val="28"/>
          <w:szCs w:val="28"/>
          <w:lang w:val="nl-NL"/>
        </w:rPr>
        <w:t>Phụ lục số 06</w:t>
      </w:r>
      <w:r w:rsidR="00F532D4" w:rsidRPr="005E070B">
        <w:rPr>
          <w:i/>
          <w:sz w:val="28"/>
          <w:szCs w:val="28"/>
          <w:lang w:val="pt-BR"/>
        </w:rPr>
        <w:t>/BCKT-DAĐT</w:t>
      </w:r>
      <w:r w:rsidRPr="005E070B">
        <w:rPr>
          <w:i/>
          <w:sz w:val="28"/>
          <w:szCs w:val="28"/>
          <w:lang w:val="pt-BR"/>
        </w:rPr>
        <w:t>).</w:t>
      </w:r>
    </w:p>
    <w:p w14:paraId="46CA449E" w14:textId="7E28248D" w:rsidR="00982754" w:rsidRPr="005E070B" w:rsidRDefault="00695520" w:rsidP="004F3070">
      <w:pPr>
        <w:spacing w:before="100" w:line="330" w:lineRule="exact"/>
        <w:ind w:firstLine="567"/>
        <w:jc w:val="both"/>
        <w:rPr>
          <w:sz w:val="28"/>
          <w:szCs w:val="28"/>
          <w:lang w:val="da-DK"/>
        </w:rPr>
      </w:pPr>
      <w:r w:rsidRPr="005E070B">
        <w:rPr>
          <w:sz w:val="28"/>
          <w:szCs w:val="28"/>
          <w:lang w:val="da-DK"/>
        </w:rPr>
        <w:t>1.4. Kiến nghị công tác quản lý dự án đầu tư xây dựng công trình</w:t>
      </w:r>
    </w:p>
    <w:p w14:paraId="3C29813C" w14:textId="51EEDD67" w:rsidR="00B04483" w:rsidRPr="005E070B" w:rsidRDefault="00F719BD" w:rsidP="004F3070">
      <w:pPr>
        <w:widowControl w:val="0"/>
        <w:tabs>
          <w:tab w:val="left" w:leader="dot" w:pos="8900"/>
        </w:tabs>
        <w:spacing w:before="100" w:line="330" w:lineRule="exact"/>
        <w:ind w:firstLine="567"/>
        <w:jc w:val="both"/>
        <w:rPr>
          <w:iCs/>
          <w:sz w:val="28"/>
          <w:szCs w:val="28"/>
          <w:lang w:val="de-DE"/>
        </w:rPr>
      </w:pPr>
      <w:r w:rsidRPr="005E070B">
        <w:rPr>
          <w:iCs/>
          <w:sz w:val="28"/>
          <w:szCs w:val="28"/>
          <w:lang w:val="de-DE"/>
        </w:rPr>
        <w:t>1.4.1.</w:t>
      </w:r>
      <w:r w:rsidR="00F37B61" w:rsidRPr="005E070B">
        <w:rPr>
          <w:iCs/>
          <w:sz w:val="28"/>
          <w:szCs w:val="28"/>
          <w:lang w:val="de-DE"/>
        </w:rPr>
        <w:t xml:space="preserve"> </w:t>
      </w:r>
      <w:r w:rsidR="00B04483" w:rsidRPr="005E070B">
        <w:rPr>
          <w:iCs/>
          <w:sz w:val="28"/>
          <w:szCs w:val="28"/>
          <w:lang w:val="de-DE"/>
        </w:rPr>
        <w:t>Chủ trì, p</w:t>
      </w:r>
      <w:r w:rsidR="00F37B61" w:rsidRPr="005E070B">
        <w:rPr>
          <w:iCs/>
          <w:sz w:val="28"/>
          <w:szCs w:val="28"/>
          <w:lang w:val="de-DE"/>
        </w:rPr>
        <w:t xml:space="preserve">hối hợp với các đơn vị có liên quan </w:t>
      </w:r>
      <w:r w:rsidR="00B04483" w:rsidRPr="005E070B">
        <w:rPr>
          <w:iCs/>
          <w:sz w:val="28"/>
          <w:szCs w:val="28"/>
          <w:lang w:val="de-DE"/>
        </w:rPr>
        <w:t xml:space="preserve">tổ chức </w:t>
      </w:r>
      <w:r w:rsidR="00F37B61" w:rsidRPr="005E070B">
        <w:rPr>
          <w:iCs/>
          <w:sz w:val="28"/>
          <w:szCs w:val="28"/>
          <w:lang w:val="de-DE"/>
        </w:rPr>
        <w:t>kiểm tra, rà soát</w:t>
      </w:r>
      <w:r w:rsidR="00B04483" w:rsidRPr="005E070B">
        <w:rPr>
          <w:iCs/>
          <w:sz w:val="28"/>
          <w:szCs w:val="28"/>
          <w:lang w:val="de-DE"/>
        </w:rPr>
        <w:t xml:space="preserve"> giá trị các khoản mục có liên quan trong Tổng mức đầu tư để xem xét xử lý theo </w:t>
      </w:r>
      <w:r w:rsidR="00B04483" w:rsidRPr="005E070B">
        <w:rPr>
          <w:iCs/>
          <w:sz w:val="28"/>
          <w:szCs w:val="28"/>
          <w:lang w:val="de-DE"/>
        </w:rPr>
        <w:lastRenderedPageBreak/>
        <w:t>quy định.</w:t>
      </w:r>
    </w:p>
    <w:p w14:paraId="386B453A" w14:textId="3ADD48E4" w:rsidR="00F37B61" w:rsidRPr="005E070B" w:rsidRDefault="00F719BD" w:rsidP="004F3070">
      <w:pPr>
        <w:widowControl w:val="0"/>
        <w:tabs>
          <w:tab w:val="left" w:leader="dot" w:pos="8900"/>
        </w:tabs>
        <w:spacing w:before="100" w:line="330" w:lineRule="exact"/>
        <w:ind w:firstLine="567"/>
        <w:jc w:val="both"/>
        <w:rPr>
          <w:iCs/>
          <w:spacing w:val="-6"/>
          <w:sz w:val="28"/>
          <w:szCs w:val="28"/>
          <w:lang w:val="de-DE"/>
        </w:rPr>
      </w:pPr>
      <w:r w:rsidRPr="005E070B">
        <w:rPr>
          <w:iCs/>
          <w:spacing w:val="-6"/>
          <w:sz w:val="28"/>
          <w:szCs w:val="28"/>
          <w:lang w:val="de-DE"/>
        </w:rPr>
        <w:t>1.4.2.</w:t>
      </w:r>
      <w:r w:rsidR="00F37B61" w:rsidRPr="005E070B">
        <w:rPr>
          <w:iCs/>
          <w:spacing w:val="-6"/>
          <w:sz w:val="28"/>
          <w:szCs w:val="28"/>
          <w:lang w:val="de-DE"/>
        </w:rPr>
        <w:t xml:space="preserve"> </w:t>
      </w:r>
      <w:r w:rsidR="00827F33" w:rsidRPr="005E070B">
        <w:rPr>
          <w:iCs/>
          <w:spacing w:val="-6"/>
          <w:sz w:val="28"/>
          <w:szCs w:val="28"/>
          <w:lang w:val="de-DE"/>
        </w:rPr>
        <w:t>B</w:t>
      </w:r>
      <w:r w:rsidR="00F37B61" w:rsidRPr="005E070B">
        <w:rPr>
          <w:iCs/>
          <w:spacing w:val="-6"/>
          <w:sz w:val="28"/>
          <w:szCs w:val="28"/>
          <w:lang w:val="de-DE"/>
        </w:rPr>
        <w:t>áo cáo Bộ Xây dựng xem xét</w:t>
      </w:r>
      <w:r w:rsidR="000E6112" w:rsidRPr="005E070B">
        <w:rPr>
          <w:iCs/>
          <w:spacing w:val="-6"/>
          <w:sz w:val="28"/>
          <w:szCs w:val="28"/>
          <w:lang w:val="de-DE"/>
        </w:rPr>
        <w:t>,</w:t>
      </w:r>
      <w:r w:rsidR="00F37B61" w:rsidRPr="005E070B">
        <w:rPr>
          <w:iCs/>
          <w:spacing w:val="-6"/>
          <w:sz w:val="28"/>
          <w:szCs w:val="28"/>
          <w:lang w:val="de-DE"/>
        </w:rPr>
        <w:t xml:space="preserve"> </w:t>
      </w:r>
      <w:r w:rsidR="003964D4" w:rsidRPr="005E070B">
        <w:rPr>
          <w:iCs/>
          <w:spacing w:val="-6"/>
          <w:sz w:val="28"/>
          <w:szCs w:val="28"/>
          <w:lang w:val="de-DE"/>
        </w:rPr>
        <w:t xml:space="preserve">quyết định </w:t>
      </w:r>
      <w:r w:rsidR="000E6112" w:rsidRPr="005E070B">
        <w:rPr>
          <w:iCs/>
          <w:spacing w:val="-6"/>
          <w:sz w:val="28"/>
          <w:szCs w:val="28"/>
          <w:lang w:val="de-DE"/>
        </w:rPr>
        <w:t xml:space="preserve">thiết kế cầu vượt ĐT.846 và đường dẫn hai đầu cầu </w:t>
      </w:r>
      <w:r w:rsidR="003964D4" w:rsidRPr="005E070B">
        <w:rPr>
          <w:iCs/>
          <w:spacing w:val="-6"/>
          <w:sz w:val="28"/>
          <w:szCs w:val="28"/>
          <w:lang w:val="de-DE"/>
        </w:rPr>
        <w:t xml:space="preserve">đảm bảo </w:t>
      </w:r>
      <w:r w:rsidR="00F37B61" w:rsidRPr="005E070B">
        <w:rPr>
          <w:iCs/>
          <w:spacing w:val="-6"/>
          <w:sz w:val="28"/>
          <w:szCs w:val="28"/>
          <w:lang w:val="de-DE"/>
        </w:rPr>
        <w:t>tính đồng bộ</w:t>
      </w:r>
      <w:r w:rsidR="003964D4" w:rsidRPr="005E070B">
        <w:rPr>
          <w:iCs/>
          <w:spacing w:val="-6"/>
          <w:sz w:val="28"/>
          <w:szCs w:val="28"/>
          <w:lang w:val="de-DE"/>
        </w:rPr>
        <w:t xml:space="preserve"> </w:t>
      </w:r>
      <w:r w:rsidR="00981DD8" w:rsidRPr="005E070B">
        <w:rPr>
          <w:iCs/>
          <w:spacing w:val="-6"/>
          <w:sz w:val="28"/>
          <w:szCs w:val="28"/>
          <w:lang w:val="de-DE"/>
        </w:rPr>
        <w:t xml:space="preserve">kết nối </w:t>
      </w:r>
      <w:r w:rsidR="003964D4" w:rsidRPr="005E070B">
        <w:rPr>
          <w:iCs/>
          <w:spacing w:val="-6"/>
          <w:sz w:val="28"/>
          <w:szCs w:val="28"/>
          <w:lang w:val="de-DE"/>
        </w:rPr>
        <w:t xml:space="preserve">liên quan </w:t>
      </w:r>
      <w:r w:rsidR="00981DD8" w:rsidRPr="005E070B">
        <w:rPr>
          <w:iCs/>
          <w:spacing w:val="-6"/>
          <w:sz w:val="28"/>
          <w:szCs w:val="28"/>
          <w:lang w:val="de-DE"/>
        </w:rPr>
        <w:t>do</w:t>
      </w:r>
      <w:r w:rsidR="00F37B61" w:rsidRPr="005E070B">
        <w:rPr>
          <w:iCs/>
          <w:spacing w:val="-6"/>
          <w:sz w:val="28"/>
          <w:szCs w:val="28"/>
          <w:lang w:val="de-DE"/>
        </w:rPr>
        <w:t xml:space="preserve"> thiết kế chưa phù hợp với quy mô theo quy hoạch được duyệt, tránh lãng phí chi phí đầu tư</w:t>
      </w:r>
      <w:r w:rsidR="005B71D2" w:rsidRPr="005E070B">
        <w:rPr>
          <w:iCs/>
          <w:spacing w:val="-6"/>
          <w:sz w:val="28"/>
          <w:szCs w:val="28"/>
          <w:lang w:val="de-DE"/>
        </w:rPr>
        <w:t>.</w:t>
      </w:r>
    </w:p>
    <w:p w14:paraId="1CA37716" w14:textId="7414C7A9" w:rsidR="00F37B61" w:rsidRPr="005E070B" w:rsidRDefault="00F719BD" w:rsidP="004F3070">
      <w:pPr>
        <w:widowControl w:val="0"/>
        <w:tabs>
          <w:tab w:val="left" w:leader="dot" w:pos="8900"/>
        </w:tabs>
        <w:spacing w:before="100" w:line="330" w:lineRule="exact"/>
        <w:ind w:firstLine="567"/>
        <w:jc w:val="both"/>
        <w:rPr>
          <w:iCs/>
          <w:spacing w:val="-4"/>
          <w:sz w:val="28"/>
          <w:szCs w:val="28"/>
          <w:lang w:val="de-DE"/>
        </w:rPr>
      </w:pPr>
      <w:r w:rsidRPr="005E070B">
        <w:rPr>
          <w:iCs/>
          <w:spacing w:val="-4"/>
          <w:sz w:val="28"/>
          <w:szCs w:val="28"/>
          <w:lang w:val="de-DE"/>
        </w:rPr>
        <w:t>1.4.3.</w:t>
      </w:r>
      <w:r w:rsidR="00F37B61" w:rsidRPr="005E070B">
        <w:rPr>
          <w:iCs/>
          <w:spacing w:val="-4"/>
          <w:sz w:val="28"/>
          <w:szCs w:val="28"/>
          <w:lang w:val="de-DE"/>
        </w:rPr>
        <w:t xml:space="preserve"> Chủ trì</w:t>
      </w:r>
      <w:r w:rsidR="00915F7A" w:rsidRPr="005E070B">
        <w:rPr>
          <w:iCs/>
          <w:spacing w:val="-4"/>
          <w:sz w:val="28"/>
          <w:szCs w:val="28"/>
          <w:lang w:val="de-DE"/>
        </w:rPr>
        <w:t xml:space="preserve"> phối hợp</w:t>
      </w:r>
      <w:r w:rsidR="00F37B61" w:rsidRPr="005E070B">
        <w:rPr>
          <w:iCs/>
          <w:spacing w:val="-4"/>
          <w:sz w:val="28"/>
          <w:szCs w:val="28"/>
          <w:lang w:val="de-DE"/>
        </w:rPr>
        <w:t xml:space="preserve"> các đơn vị liên quan kiểm tra, rà soát các tồn tại trong công tác khảo sát, thiết kế</w:t>
      </w:r>
      <w:r w:rsidRPr="005E070B">
        <w:rPr>
          <w:iCs/>
          <w:spacing w:val="-4"/>
          <w:sz w:val="28"/>
          <w:szCs w:val="28"/>
          <w:lang w:val="de-DE"/>
        </w:rPr>
        <w:t xml:space="preserve"> qua kết quả kiểm toán để đảm bảo tính kinh tế, kỹ thuật, tránh lãng phí (</w:t>
      </w:r>
      <w:r w:rsidR="00F37B61" w:rsidRPr="005E070B">
        <w:rPr>
          <w:iCs/>
          <w:spacing w:val="-4"/>
          <w:sz w:val="28"/>
          <w:szCs w:val="28"/>
          <w:lang w:val="de-DE"/>
        </w:rPr>
        <w:t>trường hợp qua kiểm tra, rà soát</w:t>
      </w:r>
      <w:r w:rsidRPr="005E070B">
        <w:rPr>
          <w:iCs/>
          <w:spacing w:val="-4"/>
          <w:sz w:val="28"/>
          <w:szCs w:val="28"/>
          <w:lang w:val="de-DE"/>
        </w:rPr>
        <w:t xml:space="preserve"> có</w:t>
      </w:r>
      <w:r w:rsidR="00F37B61" w:rsidRPr="005E070B">
        <w:rPr>
          <w:iCs/>
          <w:spacing w:val="-4"/>
          <w:sz w:val="28"/>
          <w:szCs w:val="28"/>
          <w:lang w:val="de-DE"/>
        </w:rPr>
        <w:t xml:space="preserve"> các sai sót gây lãng phí </w:t>
      </w:r>
      <w:r w:rsidRPr="005E070B">
        <w:rPr>
          <w:iCs/>
          <w:spacing w:val="-4"/>
          <w:sz w:val="28"/>
          <w:szCs w:val="28"/>
          <w:lang w:val="de-DE"/>
        </w:rPr>
        <w:t xml:space="preserve">cần </w:t>
      </w:r>
      <w:r w:rsidR="00F37B61" w:rsidRPr="005E070B">
        <w:rPr>
          <w:iCs/>
          <w:spacing w:val="-4"/>
          <w:sz w:val="28"/>
          <w:szCs w:val="28"/>
          <w:lang w:val="de-DE"/>
        </w:rPr>
        <w:t>làm rõ nguyên nhân để xử lý theo quy định của pháp luật</w:t>
      </w:r>
      <w:r w:rsidRPr="005E070B">
        <w:rPr>
          <w:iCs/>
          <w:spacing w:val="-4"/>
          <w:sz w:val="28"/>
          <w:szCs w:val="28"/>
          <w:lang w:val="de-DE"/>
        </w:rPr>
        <w:t>)</w:t>
      </w:r>
      <w:r w:rsidR="00F37B61" w:rsidRPr="005E070B">
        <w:rPr>
          <w:iCs/>
          <w:spacing w:val="-4"/>
          <w:sz w:val="28"/>
          <w:szCs w:val="28"/>
          <w:lang w:val="de-DE"/>
        </w:rPr>
        <w:t>. Trong đó, lưu ý các nội dung chi tiết như:</w:t>
      </w:r>
    </w:p>
    <w:p w14:paraId="4A2E6684" w14:textId="358ACB6E" w:rsidR="00F37B61" w:rsidRPr="005E070B" w:rsidRDefault="00D9251A" w:rsidP="004F3070">
      <w:pPr>
        <w:widowControl w:val="0"/>
        <w:tabs>
          <w:tab w:val="left" w:leader="dot" w:pos="8900"/>
        </w:tabs>
        <w:spacing w:before="100" w:line="330" w:lineRule="exact"/>
        <w:ind w:firstLine="562"/>
        <w:jc w:val="both"/>
        <w:rPr>
          <w:iCs/>
          <w:sz w:val="28"/>
          <w:szCs w:val="28"/>
          <w:lang w:val="de-DE"/>
        </w:rPr>
      </w:pPr>
      <w:r w:rsidRPr="005E070B">
        <w:rPr>
          <w:iCs/>
          <w:sz w:val="28"/>
          <w:szCs w:val="28"/>
          <w:lang w:val="de-DE"/>
        </w:rPr>
        <w:t>-</w:t>
      </w:r>
      <w:r w:rsidR="00F37B61" w:rsidRPr="005E070B">
        <w:rPr>
          <w:iCs/>
          <w:sz w:val="28"/>
          <w:szCs w:val="28"/>
          <w:lang w:val="de-DE"/>
        </w:rPr>
        <w:t xml:space="preserve"> Các giải pháp thiết kế: Vật liệu sử dụng cho công tác đắp bao taluy tứ nón bên phải; </w:t>
      </w:r>
      <w:r w:rsidR="00071546" w:rsidRPr="005E070B">
        <w:rPr>
          <w:iCs/>
          <w:sz w:val="28"/>
          <w:szCs w:val="28"/>
          <w:lang w:val="de-DE"/>
        </w:rPr>
        <w:t xml:space="preserve">thiết kế đoạn </w:t>
      </w:r>
      <w:r w:rsidR="00F37B61" w:rsidRPr="005E070B">
        <w:rPr>
          <w:iCs/>
          <w:sz w:val="28"/>
          <w:szCs w:val="28"/>
          <w:lang w:val="de-DE"/>
        </w:rPr>
        <w:t xml:space="preserve">chuyển tiếp đường đầu cầu, cống; </w:t>
      </w:r>
      <w:r w:rsidR="00FF5894" w:rsidRPr="005E070B">
        <w:rPr>
          <w:sz w:val="28"/>
          <w:szCs w:val="28"/>
          <w:lang w:val="es-ES_tradnl"/>
        </w:rPr>
        <w:t xml:space="preserve">chiều dài gia </w:t>
      </w:r>
      <w:r w:rsidR="00F37B61" w:rsidRPr="005E070B">
        <w:rPr>
          <w:iCs/>
          <w:sz w:val="28"/>
          <w:szCs w:val="28"/>
          <w:lang w:val="de-DE"/>
        </w:rPr>
        <w:t>cố mái ta luy đường đầu cầu; xác định tĩnh không thông thuyền; thiết kế gia cố mái taluy bên phải tuyến trong phạm vi có độ dốc ngang mặt đường một mái; giải pháp thiết kế tường đầu, tường cánh cống ngang đường; hạng mục đào thay đất; giải pháp gia cố bằng cọc cừ tràm trong phạm vi thân cống tròn; phạm vi bố trí cọc xi măng đất tại các vị trí đắp đất tứ nón mố cầu</w:t>
      </w:r>
      <w:r w:rsidR="00F46755" w:rsidRPr="005E070B">
        <w:rPr>
          <w:iCs/>
          <w:sz w:val="28"/>
          <w:szCs w:val="28"/>
          <w:lang w:val="de-DE"/>
        </w:rPr>
        <w:t>;</w:t>
      </w:r>
      <w:r w:rsidR="00F37B61" w:rsidRPr="005E070B">
        <w:rPr>
          <w:iCs/>
          <w:sz w:val="28"/>
          <w:szCs w:val="28"/>
          <w:lang w:val="de-DE"/>
        </w:rPr>
        <w:t xml:space="preserve"> xác định cao độ cống chui dân sinh, đường gom chưa xét đến yếu tố biến đổi khí hậu và kịch bản nước biển dâng. </w:t>
      </w:r>
    </w:p>
    <w:p w14:paraId="711FBA5B" w14:textId="3DCF2866" w:rsidR="00F37B61" w:rsidRPr="005E070B" w:rsidRDefault="00D9251A" w:rsidP="004F3070">
      <w:pPr>
        <w:widowControl w:val="0"/>
        <w:tabs>
          <w:tab w:val="left" w:leader="dot" w:pos="8900"/>
        </w:tabs>
        <w:spacing w:before="100" w:line="330" w:lineRule="exact"/>
        <w:ind w:firstLine="562"/>
        <w:jc w:val="both"/>
        <w:rPr>
          <w:iCs/>
          <w:spacing w:val="-6"/>
          <w:sz w:val="28"/>
          <w:szCs w:val="28"/>
          <w:lang w:val="de-DE"/>
        </w:rPr>
      </w:pPr>
      <w:r w:rsidRPr="005E070B">
        <w:rPr>
          <w:iCs/>
          <w:spacing w:val="-6"/>
          <w:sz w:val="28"/>
          <w:szCs w:val="28"/>
          <w:lang w:val="de-DE"/>
        </w:rPr>
        <w:t xml:space="preserve">- </w:t>
      </w:r>
      <w:r w:rsidR="00F37B61" w:rsidRPr="005E070B">
        <w:rPr>
          <w:iCs/>
          <w:spacing w:val="-6"/>
          <w:sz w:val="28"/>
          <w:szCs w:val="28"/>
          <w:lang w:val="de-DE"/>
        </w:rPr>
        <w:t>Có biện pháp kiểm tra, theo dõi độ lún cố kết còn lại sau thời gian dỡ tải để thi công kết cấu mặt đường và trong thời gian bảo hành công trình đảm bảo độ êm thuận của mặt đường theo quy định tại Phụ lục E Tiêu chuẩn TCCS 41:2022/TCĐBVN.</w:t>
      </w:r>
    </w:p>
    <w:p w14:paraId="4F4DB0BD" w14:textId="2833E9F7" w:rsidR="00766C21" w:rsidRPr="005E070B" w:rsidRDefault="00766C21" w:rsidP="004F3070">
      <w:pPr>
        <w:widowControl w:val="0"/>
        <w:tabs>
          <w:tab w:val="left" w:leader="dot" w:pos="8900"/>
        </w:tabs>
        <w:spacing w:before="100" w:line="330" w:lineRule="exact"/>
        <w:ind w:firstLine="562"/>
        <w:jc w:val="both"/>
        <w:rPr>
          <w:iCs/>
          <w:spacing w:val="-6"/>
          <w:sz w:val="28"/>
          <w:szCs w:val="28"/>
          <w:lang w:val="de-DE"/>
        </w:rPr>
      </w:pPr>
      <w:r w:rsidRPr="005E070B">
        <w:rPr>
          <w:iCs/>
          <w:sz w:val="28"/>
          <w:szCs w:val="28"/>
          <w:lang w:val="de-DE"/>
        </w:rPr>
        <w:t>- Rà soát thiết kế dải phân cách giữa để xem xét khả năng tận dụng cho giai đoạn hoàn chỉnh.</w:t>
      </w:r>
    </w:p>
    <w:p w14:paraId="5D4B1B68" w14:textId="0DB18285" w:rsidR="00C3544E" w:rsidRPr="005E070B" w:rsidRDefault="00483B30" w:rsidP="004F3070">
      <w:pPr>
        <w:widowControl w:val="0"/>
        <w:tabs>
          <w:tab w:val="left" w:leader="dot" w:pos="8900"/>
        </w:tabs>
        <w:spacing w:before="100" w:line="330" w:lineRule="exact"/>
        <w:ind w:firstLine="562"/>
        <w:jc w:val="both"/>
        <w:rPr>
          <w:iCs/>
          <w:spacing w:val="-2"/>
          <w:sz w:val="28"/>
          <w:szCs w:val="28"/>
          <w:lang w:val="de-DE"/>
        </w:rPr>
      </w:pPr>
      <w:r w:rsidRPr="005E070B">
        <w:rPr>
          <w:iCs/>
          <w:spacing w:val="-2"/>
          <w:sz w:val="28"/>
          <w:szCs w:val="28"/>
          <w:lang w:val="de-DE"/>
        </w:rPr>
        <w:t>1.4.4.</w:t>
      </w:r>
      <w:r w:rsidR="00B359D5" w:rsidRPr="005E070B">
        <w:rPr>
          <w:iCs/>
          <w:spacing w:val="-2"/>
          <w:sz w:val="28"/>
          <w:szCs w:val="28"/>
          <w:lang w:val="de-DE"/>
        </w:rPr>
        <w:t xml:space="preserve"> </w:t>
      </w:r>
      <w:r w:rsidR="00D23248" w:rsidRPr="005E070B">
        <w:rPr>
          <w:iCs/>
          <w:spacing w:val="-4"/>
          <w:sz w:val="28"/>
          <w:szCs w:val="28"/>
          <w:lang w:val="de-DE"/>
        </w:rPr>
        <w:t>Chủ trì phối hợp các đơn vị liên quan t</w:t>
      </w:r>
      <w:r w:rsidR="00B359D5" w:rsidRPr="005E070B">
        <w:rPr>
          <w:iCs/>
          <w:spacing w:val="-2"/>
          <w:sz w:val="28"/>
          <w:szCs w:val="28"/>
          <w:lang w:val="de-DE"/>
        </w:rPr>
        <w:t>ổ chức rà soát dự toán các gói thầu xây lắp, gói thầu tư vấn</w:t>
      </w:r>
      <w:r w:rsidR="00221D5B" w:rsidRPr="005E070B">
        <w:rPr>
          <w:iCs/>
          <w:spacing w:val="-2"/>
          <w:sz w:val="28"/>
          <w:szCs w:val="28"/>
          <w:lang w:val="de-DE"/>
        </w:rPr>
        <w:t xml:space="preserve"> và các chi phí khác có liên quan</w:t>
      </w:r>
      <w:r w:rsidR="00B359D5" w:rsidRPr="005E070B">
        <w:rPr>
          <w:iCs/>
          <w:spacing w:val="-2"/>
          <w:sz w:val="28"/>
          <w:szCs w:val="28"/>
          <w:lang w:val="de-DE"/>
        </w:rPr>
        <w:t>, trong đó lưu ý những sai sót, tồn tại phát hiện qua kiểm toán (bao gồm điều chỉnh g</w:t>
      </w:r>
      <w:r w:rsidR="00D45742" w:rsidRPr="005E070B">
        <w:rPr>
          <w:iCs/>
          <w:spacing w:val="-2"/>
          <w:sz w:val="28"/>
          <w:szCs w:val="28"/>
          <w:lang w:val="de-DE"/>
        </w:rPr>
        <w:t>iảm 61.575</w:t>
      </w:r>
      <w:r w:rsidR="00B359D5" w:rsidRPr="005E070B">
        <w:rPr>
          <w:iCs/>
          <w:spacing w:val="-2"/>
          <w:sz w:val="28"/>
          <w:szCs w:val="28"/>
          <w:lang w:val="de-DE"/>
        </w:rPr>
        <w:t xml:space="preserve"> triệu đồng giá trị sai sót đã đủ căn cứ tính toán và các tồn tại khác chưa đủ căn cứ tính toán giá trị như đã nêu tại mục 2.1.</w:t>
      </w:r>
      <w:r w:rsidR="00221D5B" w:rsidRPr="005E070B">
        <w:rPr>
          <w:iCs/>
          <w:spacing w:val="-2"/>
          <w:sz w:val="28"/>
          <w:szCs w:val="28"/>
          <w:lang w:val="de-DE"/>
        </w:rPr>
        <w:t>3</w:t>
      </w:r>
      <w:r w:rsidR="00B359D5" w:rsidRPr="005E070B">
        <w:rPr>
          <w:iCs/>
          <w:spacing w:val="-2"/>
          <w:sz w:val="28"/>
          <w:szCs w:val="28"/>
          <w:lang w:val="de-DE"/>
        </w:rPr>
        <w:t xml:space="preserve"> Phần II</w:t>
      </w:r>
      <w:r w:rsidR="002C3604" w:rsidRPr="005E070B">
        <w:rPr>
          <w:iCs/>
          <w:spacing w:val="-2"/>
          <w:sz w:val="28"/>
          <w:szCs w:val="28"/>
          <w:lang w:val="de-DE"/>
        </w:rPr>
        <w:t>I</w:t>
      </w:r>
      <w:r w:rsidR="00B359D5" w:rsidRPr="005E070B">
        <w:rPr>
          <w:iCs/>
          <w:spacing w:val="-2"/>
          <w:sz w:val="28"/>
          <w:szCs w:val="28"/>
          <w:lang w:val="de-DE"/>
        </w:rPr>
        <w:t xml:space="preserve"> của Báo cáo kiểm toán) làm cơ sở quản lý chi phí đầu tư đảm bảo theo quy định</w:t>
      </w:r>
      <w:r w:rsidR="00C3544E" w:rsidRPr="005E070B">
        <w:rPr>
          <w:iCs/>
          <w:spacing w:val="-2"/>
          <w:sz w:val="28"/>
          <w:szCs w:val="28"/>
          <w:lang w:val="de-DE"/>
        </w:rPr>
        <w:t>. Sau khi rà soát dự toán, giá gói thầu, phối hợp với các đơn vị có liên quan để xử lý theo đúng quy định của pháp luật.</w:t>
      </w:r>
    </w:p>
    <w:p w14:paraId="5C65B367" w14:textId="53C22CEF" w:rsidR="00B4311A" w:rsidRPr="005E070B" w:rsidRDefault="00C3544E" w:rsidP="004F3070">
      <w:pPr>
        <w:widowControl w:val="0"/>
        <w:tabs>
          <w:tab w:val="left" w:leader="dot" w:pos="8900"/>
        </w:tabs>
        <w:spacing w:before="100" w:line="330" w:lineRule="exact"/>
        <w:ind w:firstLine="562"/>
        <w:jc w:val="both"/>
        <w:rPr>
          <w:sz w:val="28"/>
          <w:szCs w:val="28"/>
        </w:rPr>
      </w:pPr>
      <w:r w:rsidRPr="005E070B">
        <w:rPr>
          <w:sz w:val="28"/>
          <w:szCs w:val="28"/>
        </w:rPr>
        <w:t>1.4.5.</w:t>
      </w:r>
      <w:r w:rsidR="00FD5B39" w:rsidRPr="005E070B">
        <w:rPr>
          <w:sz w:val="28"/>
          <w:szCs w:val="28"/>
        </w:rPr>
        <w:t xml:space="preserve"> Đôn đốc </w:t>
      </w:r>
      <w:r w:rsidR="00B4311A" w:rsidRPr="005E070B">
        <w:rPr>
          <w:sz w:val="28"/>
          <w:szCs w:val="28"/>
        </w:rPr>
        <w:t>nhà thầu</w:t>
      </w:r>
      <w:r w:rsidR="00992E7A" w:rsidRPr="005E070B">
        <w:rPr>
          <w:sz w:val="28"/>
          <w:szCs w:val="28"/>
        </w:rPr>
        <w:t xml:space="preserve"> </w:t>
      </w:r>
      <w:r w:rsidR="00B4311A" w:rsidRPr="005E070B">
        <w:rPr>
          <w:sz w:val="28"/>
          <w:szCs w:val="28"/>
        </w:rPr>
        <w:t>khẩn trương hoàn thiện thiết kế BVTC làm cơ sở để triển khai thi công công trình</w:t>
      </w:r>
      <w:r w:rsidR="00FD5B39" w:rsidRPr="005E070B">
        <w:rPr>
          <w:sz w:val="28"/>
          <w:szCs w:val="28"/>
        </w:rPr>
        <w:t xml:space="preserve"> theo quy định của Hợp đồng.</w:t>
      </w:r>
    </w:p>
    <w:p w14:paraId="1F24F682" w14:textId="0EDED970" w:rsidR="0085348E" w:rsidRPr="005E070B" w:rsidRDefault="000E3354" w:rsidP="004F3070">
      <w:pPr>
        <w:widowControl w:val="0"/>
        <w:tabs>
          <w:tab w:val="left" w:leader="dot" w:pos="8900"/>
        </w:tabs>
        <w:spacing w:before="100" w:line="330" w:lineRule="exact"/>
        <w:ind w:firstLine="562"/>
        <w:jc w:val="both"/>
        <w:rPr>
          <w:sz w:val="28"/>
          <w:szCs w:val="28"/>
        </w:rPr>
      </w:pPr>
      <w:r w:rsidRPr="005E070B">
        <w:rPr>
          <w:sz w:val="28"/>
          <w:szCs w:val="28"/>
        </w:rPr>
        <w:t xml:space="preserve">1.4.6. </w:t>
      </w:r>
      <w:r w:rsidR="00632059" w:rsidRPr="005E070B">
        <w:rPr>
          <w:sz w:val="28"/>
          <w:szCs w:val="28"/>
        </w:rPr>
        <w:t>Chủ trì, phối hợp với các đơn vị có liên quan t</w:t>
      </w:r>
      <w:r w:rsidR="0085348E" w:rsidRPr="005E070B">
        <w:rPr>
          <w:sz w:val="28"/>
          <w:szCs w:val="28"/>
        </w:rPr>
        <w:t>ổ chức khảo sát, thu thập số liệu từ quá trình thi công để xác định lại các nội dung của định mức dự toán mới, định mức dự toán điều chỉnh theo quy định tại khoản 5 Điều 21 Nghị định số 10/2021/NĐ-CP ngày 09/2/2021 của Chính phủ.</w:t>
      </w:r>
    </w:p>
    <w:p w14:paraId="3AED82EE" w14:textId="0432B1F5" w:rsidR="0085348E" w:rsidRPr="005E070B" w:rsidRDefault="00766C21" w:rsidP="004F3070">
      <w:pPr>
        <w:widowControl w:val="0"/>
        <w:tabs>
          <w:tab w:val="left" w:leader="dot" w:pos="8900"/>
        </w:tabs>
        <w:spacing w:before="100" w:line="330" w:lineRule="exact"/>
        <w:ind w:firstLine="562"/>
        <w:jc w:val="both"/>
        <w:rPr>
          <w:iCs/>
          <w:sz w:val="28"/>
          <w:szCs w:val="28"/>
          <w:lang w:val="de-DE"/>
        </w:rPr>
      </w:pPr>
      <w:r w:rsidRPr="005E070B">
        <w:rPr>
          <w:sz w:val="28"/>
          <w:szCs w:val="28"/>
        </w:rPr>
        <w:t xml:space="preserve">1.4.7. </w:t>
      </w:r>
      <w:r w:rsidR="00632059" w:rsidRPr="005E070B">
        <w:rPr>
          <w:iCs/>
          <w:sz w:val="28"/>
          <w:szCs w:val="28"/>
          <w:lang w:val="de-DE"/>
        </w:rPr>
        <w:t>Tăng cường công tác kiểm tra, giám sát tại hiện trường xây dựng để đảm bảo công tác thi công phù hợp với thiết kế, chỉ dẫn kỹ thuật, chất lượng, tiến độ và các yêu cầu khác có liên quan theo quy định của Hợp đồng, trong đó lưu ý một số nội dung khuyến nghị, tồn tại được xác định qua công tác kiểm tra hiện trường như kết quả kiểm toán đã nêu</w:t>
      </w:r>
      <w:r w:rsidR="0085348E" w:rsidRPr="005E070B">
        <w:rPr>
          <w:iCs/>
          <w:sz w:val="28"/>
          <w:szCs w:val="28"/>
          <w:lang w:val="de-DE"/>
        </w:rPr>
        <w:t>.</w:t>
      </w:r>
    </w:p>
    <w:p w14:paraId="27E1C8DD" w14:textId="042ACD59" w:rsidR="001566B1" w:rsidRPr="005E070B" w:rsidRDefault="001566B1" w:rsidP="004F3070">
      <w:pPr>
        <w:widowControl w:val="0"/>
        <w:tabs>
          <w:tab w:val="left" w:leader="dot" w:pos="8900"/>
        </w:tabs>
        <w:spacing w:before="100" w:line="330" w:lineRule="exact"/>
        <w:ind w:firstLine="562"/>
        <w:jc w:val="both"/>
        <w:rPr>
          <w:iCs/>
          <w:sz w:val="28"/>
          <w:szCs w:val="28"/>
          <w:lang w:val="de-DE"/>
        </w:rPr>
      </w:pPr>
      <w:r w:rsidRPr="005E070B">
        <w:rPr>
          <w:iCs/>
          <w:sz w:val="28"/>
          <w:szCs w:val="28"/>
          <w:lang w:val="de-DE"/>
        </w:rPr>
        <w:t xml:space="preserve">1.4.8. Tổ chức kiểm tra, rà soát </w:t>
      </w:r>
      <w:r w:rsidR="00A2243C" w:rsidRPr="005E070B">
        <w:rPr>
          <w:iCs/>
          <w:sz w:val="28"/>
          <w:szCs w:val="28"/>
          <w:lang w:val="de-DE"/>
        </w:rPr>
        <w:t>đối với một số</w:t>
      </w:r>
      <w:r w:rsidR="00CC438C" w:rsidRPr="005E070B">
        <w:rPr>
          <w:iCs/>
          <w:sz w:val="28"/>
          <w:szCs w:val="28"/>
          <w:lang w:val="de-DE"/>
        </w:rPr>
        <w:t xml:space="preserve"> gói thầu để xử lý theo quy </w:t>
      </w:r>
      <w:r w:rsidR="00CC438C" w:rsidRPr="005E070B">
        <w:rPr>
          <w:iCs/>
          <w:sz w:val="28"/>
          <w:szCs w:val="28"/>
          <w:lang w:val="de-DE"/>
        </w:rPr>
        <w:lastRenderedPageBreak/>
        <w:t>định của</w:t>
      </w:r>
      <w:r w:rsidRPr="005E070B">
        <w:rPr>
          <w:iCs/>
          <w:sz w:val="28"/>
          <w:szCs w:val="28"/>
          <w:lang w:val="de-DE"/>
        </w:rPr>
        <w:t xml:space="preserve"> hợp đồng và các quy định pháp luật có liên quan đối với các tồn tại được nêu trong kết quả kiểm toán</w:t>
      </w:r>
      <w:r w:rsidR="00CC438C" w:rsidRPr="005E070B">
        <w:rPr>
          <w:iCs/>
          <w:sz w:val="28"/>
          <w:szCs w:val="28"/>
          <w:lang w:val="de-DE"/>
        </w:rPr>
        <w:t>, gồm:</w:t>
      </w:r>
    </w:p>
    <w:p w14:paraId="6829C084" w14:textId="221CB287" w:rsidR="00426729" w:rsidRPr="005E070B" w:rsidRDefault="00BC530B" w:rsidP="004F3070">
      <w:pPr>
        <w:widowControl w:val="0"/>
        <w:tabs>
          <w:tab w:val="left" w:leader="dot" w:pos="8900"/>
        </w:tabs>
        <w:spacing w:before="100" w:line="330" w:lineRule="exact"/>
        <w:ind w:firstLine="562"/>
        <w:jc w:val="both"/>
        <w:rPr>
          <w:sz w:val="28"/>
          <w:szCs w:val="28"/>
        </w:rPr>
      </w:pPr>
      <w:r w:rsidRPr="005E070B">
        <w:rPr>
          <w:iCs/>
          <w:sz w:val="28"/>
          <w:szCs w:val="28"/>
          <w:lang w:val="de-DE"/>
        </w:rPr>
        <w:t xml:space="preserve">- </w:t>
      </w:r>
      <w:r w:rsidR="00222D73" w:rsidRPr="005E070B">
        <w:rPr>
          <w:sz w:val="28"/>
          <w:szCs w:val="28"/>
        </w:rPr>
        <w:t>Tại g</w:t>
      </w:r>
      <w:r w:rsidR="00426729" w:rsidRPr="005E070B">
        <w:rPr>
          <w:iCs/>
          <w:sz w:val="28"/>
          <w:szCs w:val="28"/>
          <w:lang w:val="de-DE"/>
        </w:rPr>
        <w:t xml:space="preserve">ói thầu tư vấn số 4 - Tư </w:t>
      </w:r>
      <w:commentRangeStart w:id="32"/>
      <w:commentRangeStart w:id="33"/>
      <w:r w:rsidR="00426729" w:rsidRPr="005E070B">
        <w:rPr>
          <w:iCs/>
          <w:sz w:val="28"/>
          <w:szCs w:val="28"/>
          <w:lang w:val="de-DE"/>
        </w:rPr>
        <w:t>vấn</w:t>
      </w:r>
      <w:commentRangeEnd w:id="32"/>
      <w:r w:rsidR="00426729" w:rsidRPr="005E070B">
        <w:rPr>
          <w:rStyle w:val="CommentReference"/>
          <w:sz w:val="28"/>
          <w:szCs w:val="28"/>
        </w:rPr>
        <w:commentReference w:id="32"/>
      </w:r>
      <w:commentRangeEnd w:id="33"/>
      <w:r w:rsidR="005B563F" w:rsidRPr="005E070B">
        <w:rPr>
          <w:rStyle w:val="CommentReference"/>
        </w:rPr>
        <w:commentReference w:id="33"/>
      </w:r>
      <w:r w:rsidR="00426729" w:rsidRPr="005E070B">
        <w:rPr>
          <w:iCs/>
          <w:sz w:val="28"/>
          <w:szCs w:val="28"/>
          <w:lang w:val="de-DE"/>
        </w:rPr>
        <w:t xml:space="preserve"> khảo sát, lập hồ sơ thiết kế kỹ thuật, dự toán (bao gồm Mô hình thông tin công trình - BIM)</w:t>
      </w:r>
      <w:r w:rsidR="00550DDF" w:rsidRPr="005E070B">
        <w:rPr>
          <w:iCs/>
          <w:sz w:val="28"/>
          <w:szCs w:val="28"/>
          <w:lang w:val="de-DE"/>
        </w:rPr>
        <w:t xml:space="preserve">: </w:t>
      </w:r>
      <w:r w:rsidR="00426729" w:rsidRPr="005E070B">
        <w:rPr>
          <w:iCs/>
          <w:sz w:val="28"/>
          <w:szCs w:val="28"/>
          <w:lang w:val="de-DE"/>
        </w:rPr>
        <w:t xml:space="preserve">hiệu chỉnh giảm </w:t>
      </w:r>
      <w:r w:rsidR="00402C3A" w:rsidRPr="005E070B">
        <w:rPr>
          <w:iCs/>
          <w:sz w:val="28"/>
          <w:szCs w:val="28"/>
          <w:lang w:val="de-DE"/>
        </w:rPr>
        <w:t>790.120.000</w:t>
      </w:r>
      <w:r w:rsidR="00426729" w:rsidRPr="005E070B">
        <w:rPr>
          <w:iCs/>
          <w:sz w:val="28"/>
          <w:szCs w:val="28"/>
          <w:lang w:val="de-DE"/>
        </w:rPr>
        <w:t xml:space="preserve"> đồng do sai sót trong công tác lập dự toán gói thầu</w:t>
      </w:r>
      <w:r w:rsidR="00550DDF" w:rsidRPr="005E070B">
        <w:rPr>
          <w:iCs/>
          <w:sz w:val="28"/>
          <w:szCs w:val="28"/>
          <w:lang w:val="de-DE"/>
        </w:rPr>
        <w:t>.</w:t>
      </w:r>
      <w:r w:rsidR="00426729" w:rsidRPr="005E070B">
        <w:rPr>
          <w:iCs/>
          <w:sz w:val="28"/>
          <w:szCs w:val="28"/>
          <w:lang w:val="de-DE"/>
        </w:rPr>
        <w:t xml:space="preserve"> </w:t>
      </w:r>
    </w:p>
    <w:p w14:paraId="5287F009" w14:textId="4CF0AD80" w:rsidR="00426729" w:rsidRPr="005E070B" w:rsidRDefault="00426729" w:rsidP="004F3070">
      <w:pPr>
        <w:widowControl w:val="0"/>
        <w:tabs>
          <w:tab w:val="left" w:leader="dot" w:pos="8900"/>
        </w:tabs>
        <w:spacing w:before="100" w:line="330" w:lineRule="exact"/>
        <w:ind w:firstLine="562"/>
        <w:jc w:val="both"/>
        <w:rPr>
          <w:sz w:val="28"/>
          <w:szCs w:val="28"/>
        </w:rPr>
      </w:pPr>
      <w:r w:rsidRPr="005E070B">
        <w:rPr>
          <w:sz w:val="28"/>
          <w:szCs w:val="28"/>
        </w:rPr>
        <w:t>- T</w:t>
      </w:r>
      <w:r w:rsidR="00005DD9" w:rsidRPr="005E070B">
        <w:rPr>
          <w:sz w:val="28"/>
          <w:szCs w:val="28"/>
        </w:rPr>
        <w:t xml:space="preserve">ại </w:t>
      </w:r>
      <w:r w:rsidRPr="005E070B">
        <w:rPr>
          <w:iCs/>
          <w:sz w:val="28"/>
          <w:szCs w:val="28"/>
          <w:lang w:val="de-DE"/>
        </w:rPr>
        <w:t>gói thầu tư vấn</w:t>
      </w:r>
      <w:r w:rsidRPr="005E070B">
        <w:rPr>
          <w:sz w:val="28"/>
          <w:szCs w:val="28"/>
        </w:rPr>
        <w:t xml:space="preserve"> số 6 và số 10 (số lượng nhân sự tư vấn, thời gian, thời điểm huy động nhân sự, thời gian thực hiện hợp đồng)</w:t>
      </w:r>
      <w:r w:rsidR="00005DD9" w:rsidRPr="005E070B">
        <w:rPr>
          <w:sz w:val="28"/>
          <w:szCs w:val="28"/>
        </w:rPr>
        <w:t>:</w:t>
      </w:r>
      <w:r w:rsidRPr="005E070B">
        <w:rPr>
          <w:sz w:val="28"/>
          <w:szCs w:val="28"/>
        </w:rPr>
        <w:t xml:space="preserve"> </w:t>
      </w:r>
      <w:r w:rsidR="00005DD9" w:rsidRPr="005E070B">
        <w:rPr>
          <w:iCs/>
          <w:sz w:val="28"/>
          <w:szCs w:val="28"/>
          <w:lang w:val="de-DE"/>
        </w:rPr>
        <w:t xml:space="preserve">điều chỉnh khối lượng hợp </w:t>
      </w:r>
      <w:commentRangeStart w:id="34"/>
      <w:commentRangeStart w:id="35"/>
      <w:r w:rsidR="00005DD9" w:rsidRPr="005E070B">
        <w:rPr>
          <w:iCs/>
          <w:sz w:val="28"/>
          <w:szCs w:val="28"/>
          <w:lang w:val="de-DE"/>
        </w:rPr>
        <w:t>đồng</w:t>
      </w:r>
      <w:commentRangeEnd w:id="34"/>
      <w:r w:rsidR="00005DD9" w:rsidRPr="005E070B">
        <w:rPr>
          <w:rStyle w:val="CommentReference"/>
          <w:sz w:val="28"/>
          <w:szCs w:val="28"/>
        </w:rPr>
        <w:commentReference w:id="34"/>
      </w:r>
      <w:commentRangeEnd w:id="35"/>
      <w:r w:rsidR="00A6620A" w:rsidRPr="005E070B">
        <w:rPr>
          <w:rStyle w:val="CommentReference"/>
        </w:rPr>
        <w:commentReference w:id="35"/>
      </w:r>
      <w:r w:rsidR="00005DD9" w:rsidRPr="005E070B">
        <w:rPr>
          <w:iCs/>
          <w:sz w:val="28"/>
          <w:szCs w:val="28"/>
          <w:lang w:val="de-DE"/>
        </w:rPr>
        <w:t xml:space="preserve"> </w:t>
      </w:r>
      <w:r w:rsidRPr="005E070B">
        <w:rPr>
          <w:sz w:val="28"/>
          <w:szCs w:val="28"/>
        </w:rPr>
        <w:t>để đảm bảo phù hợp với quy mô, tính chất, yêu cầu nhiệm vụ tư vấn, thời điểm thực tế huy động tư vấn và thực tế thực hiện của các gói thầu để làm cơ sở quản lý, nghiệm thu, thanh toán, quyết toán hợp đồng.</w:t>
      </w:r>
    </w:p>
    <w:p w14:paraId="5590951A" w14:textId="6AFFB712" w:rsidR="00A62FBD" w:rsidRPr="005E070B" w:rsidRDefault="00006DD6" w:rsidP="004F3070">
      <w:pPr>
        <w:widowControl w:val="0"/>
        <w:tabs>
          <w:tab w:val="left" w:leader="dot" w:pos="8900"/>
        </w:tabs>
        <w:spacing w:before="100" w:line="330" w:lineRule="exact"/>
        <w:ind w:firstLine="562"/>
        <w:jc w:val="both"/>
        <w:rPr>
          <w:iCs/>
          <w:spacing w:val="-6"/>
          <w:sz w:val="28"/>
          <w:szCs w:val="28"/>
          <w:lang w:val="de-DE"/>
        </w:rPr>
      </w:pPr>
      <w:r w:rsidRPr="005E070B">
        <w:rPr>
          <w:iCs/>
          <w:spacing w:val="-6"/>
          <w:sz w:val="28"/>
          <w:szCs w:val="28"/>
          <w:lang w:val="de-DE"/>
        </w:rPr>
        <w:t>1.4.9.</w:t>
      </w:r>
      <w:r w:rsidR="00A62FBD" w:rsidRPr="005E070B">
        <w:rPr>
          <w:iCs/>
          <w:spacing w:val="-6"/>
          <w:sz w:val="28"/>
          <w:szCs w:val="28"/>
          <w:lang w:val="de-DE"/>
        </w:rPr>
        <w:t xml:space="preserve"> </w:t>
      </w:r>
      <w:r w:rsidR="00632059" w:rsidRPr="005E070B">
        <w:rPr>
          <w:iCs/>
          <w:spacing w:val="-6"/>
          <w:sz w:val="28"/>
          <w:szCs w:val="28"/>
          <w:lang w:val="de-DE"/>
        </w:rPr>
        <w:t xml:space="preserve">Tổ chức </w:t>
      </w:r>
      <w:r w:rsidR="00A62FBD" w:rsidRPr="005E070B">
        <w:rPr>
          <w:iCs/>
          <w:spacing w:val="-6"/>
          <w:sz w:val="28"/>
          <w:szCs w:val="28"/>
          <w:lang w:val="de-DE"/>
        </w:rPr>
        <w:t>rà soát một số tồn tại trong mô hình thông tin công trình</w:t>
      </w:r>
      <w:r w:rsidR="00632059" w:rsidRPr="005E070B">
        <w:rPr>
          <w:iCs/>
          <w:spacing w:val="-6"/>
          <w:sz w:val="28"/>
          <w:szCs w:val="28"/>
          <w:lang w:val="de-DE"/>
        </w:rPr>
        <w:t xml:space="preserve"> (BIM)</w:t>
      </w:r>
      <w:r w:rsidR="00A62FBD" w:rsidRPr="005E070B">
        <w:rPr>
          <w:iCs/>
          <w:spacing w:val="-6"/>
          <w:sz w:val="28"/>
          <w:szCs w:val="28"/>
          <w:lang w:val="de-DE"/>
        </w:rPr>
        <w:t xml:space="preserve"> của Dự án như kết quả kiểm toán đã nêu để khắc phục trong giai đoạn thiết kế BVTC, tổ chức thi công đảm bảo đúng quy định, đạt được mục tiêu, yêu cầu đặt ra.</w:t>
      </w:r>
    </w:p>
    <w:p w14:paraId="26B4E18F" w14:textId="6279AA93" w:rsidR="00A62FBD" w:rsidRPr="005E070B" w:rsidRDefault="00AB4299" w:rsidP="004F3070">
      <w:pPr>
        <w:widowControl w:val="0"/>
        <w:tabs>
          <w:tab w:val="left" w:leader="dot" w:pos="8900"/>
        </w:tabs>
        <w:spacing w:before="100" w:line="330" w:lineRule="exact"/>
        <w:ind w:firstLine="562"/>
        <w:jc w:val="both"/>
        <w:rPr>
          <w:iCs/>
          <w:sz w:val="28"/>
          <w:szCs w:val="28"/>
          <w:lang w:val="de-DE"/>
        </w:rPr>
      </w:pPr>
      <w:r w:rsidRPr="005E070B">
        <w:rPr>
          <w:iCs/>
          <w:sz w:val="28"/>
          <w:szCs w:val="28"/>
          <w:lang w:val="de-DE"/>
        </w:rPr>
        <w:t>1.4.10.</w:t>
      </w:r>
      <w:r w:rsidR="00A62FBD" w:rsidRPr="005E070B">
        <w:rPr>
          <w:iCs/>
          <w:sz w:val="28"/>
          <w:szCs w:val="28"/>
          <w:lang w:val="de-DE"/>
        </w:rPr>
        <w:t xml:space="preserve"> Phối hợp với các bên có liên quan xác định cụ thể nội dung công việc thực hiện, trách nhiệm riêng của từng thành viên trong liên danh Nhà thầu thi công Gói thầu số 7 để đảm bảo quy định tại điểm 1.14 Điều kiện chung của hợp đồng; </w:t>
      </w:r>
      <w:r w:rsidR="00A62FBD" w:rsidRPr="005E070B">
        <w:rPr>
          <w:sz w:val="28"/>
          <w:szCs w:val="28"/>
          <w:lang w:val="es-ES_tradnl"/>
        </w:rPr>
        <w:t xml:space="preserve">điểm </w:t>
      </w:r>
      <w:commentRangeStart w:id="36"/>
      <w:commentRangeStart w:id="37"/>
      <w:r w:rsidR="00A62FBD" w:rsidRPr="005E070B">
        <w:rPr>
          <w:sz w:val="28"/>
          <w:szCs w:val="28"/>
          <w:lang w:val="es-ES_tradnl"/>
        </w:rPr>
        <w:t>e</w:t>
      </w:r>
      <w:commentRangeEnd w:id="36"/>
      <w:r w:rsidR="00CC04A9" w:rsidRPr="005E070B">
        <w:rPr>
          <w:rStyle w:val="CommentReference"/>
          <w:sz w:val="28"/>
          <w:szCs w:val="28"/>
        </w:rPr>
        <w:commentReference w:id="36"/>
      </w:r>
      <w:commentRangeEnd w:id="37"/>
      <w:r w:rsidR="005603A8" w:rsidRPr="005E070B">
        <w:rPr>
          <w:rStyle w:val="CommentReference"/>
        </w:rPr>
        <w:commentReference w:id="37"/>
      </w:r>
      <w:r w:rsidR="00A62FBD" w:rsidRPr="005E070B">
        <w:rPr>
          <w:sz w:val="28"/>
          <w:szCs w:val="28"/>
          <w:lang w:val="es-ES_tradnl"/>
        </w:rPr>
        <w:t xml:space="preserve"> khoản 3 Điều 24 Nghị định số 24/2024/NĐ-CP ngày 27/02/2024 và </w:t>
      </w:r>
      <w:r w:rsidR="00A62FBD" w:rsidRPr="005E070B">
        <w:rPr>
          <w:iCs/>
          <w:sz w:val="28"/>
          <w:szCs w:val="28"/>
          <w:lang w:val="de-DE"/>
        </w:rPr>
        <w:t>khoản 26 Điều 4 Luật Đấu thầu 2023;</w:t>
      </w:r>
      <w:r w:rsidR="00505482" w:rsidRPr="005E070B">
        <w:rPr>
          <w:iCs/>
          <w:sz w:val="28"/>
          <w:szCs w:val="28"/>
          <w:lang w:val="de-DE"/>
        </w:rPr>
        <w:t xml:space="preserve"> </w:t>
      </w:r>
      <w:r w:rsidR="00A62FBD" w:rsidRPr="005E070B">
        <w:rPr>
          <w:iCs/>
          <w:sz w:val="28"/>
          <w:szCs w:val="28"/>
          <w:lang w:val="de-DE"/>
        </w:rPr>
        <w:t>xem xét tổ chức rà soát việc sử dụng tiền tạm ứng của nhà thầu</w:t>
      </w:r>
      <w:r w:rsidR="00505482" w:rsidRPr="005E070B">
        <w:rPr>
          <w:iCs/>
          <w:sz w:val="28"/>
          <w:szCs w:val="28"/>
          <w:lang w:val="de-DE"/>
        </w:rPr>
        <w:t xml:space="preserve"> và có biện pháp</w:t>
      </w:r>
      <w:r w:rsidR="00A62FBD" w:rsidRPr="005E070B">
        <w:rPr>
          <w:iCs/>
          <w:sz w:val="28"/>
          <w:szCs w:val="28"/>
          <w:lang w:val="de-DE"/>
        </w:rPr>
        <w:t xml:space="preserve"> xử lý trong trường hợp </w:t>
      </w:r>
      <w:commentRangeStart w:id="38"/>
      <w:r w:rsidR="00A62FBD" w:rsidRPr="005E070B">
        <w:rPr>
          <w:iCs/>
          <w:sz w:val="28"/>
          <w:szCs w:val="28"/>
          <w:lang w:val="de-DE"/>
        </w:rPr>
        <w:t>phát</w:t>
      </w:r>
      <w:commentRangeEnd w:id="38"/>
      <w:r w:rsidR="005459F4" w:rsidRPr="005E070B">
        <w:rPr>
          <w:rStyle w:val="CommentReference"/>
        </w:rPr>
        <w:commentReference w:id="38"/>
      </w:r>
      <w:r w:rsidR="00A62FBD" w:rsidRPr="005E070B">
        <w:rPr>
          <w:iCs/>
          <w:sz w:val="28"/>
          <w:szCs w:val="28"/>
          <w:lang w:val="de-DE"/>
        </w:rPr>
        <w:t xml:space="preserve"> hiện tiền tạm ứng được sử dụng không đúng quy định.</w:t>
      </w:r>
    </w:p>
    <w:p w14:paraId="043DFFFF" w14:textId="0068CE1B" w:rsidR="00A62FBD" w:rsidRPr="005E070B" w:rsidRDefault="00E42518" w:rsidP="004F3070">
      <w:pPr>
        <w:widowControl w:val="0"/>
        <w:tabs>
          <w:tab w:val="left" w:leader="dot" w:pos="8900"/>
        </w:tabs>
        <w:spacing w:before="100" w:line="330" w:lineRule="exact"/>
        <w:ind w:firstLine="567"/>
        <w:jc w:val="both"/>
        <w:rPr>
          <w:iCs/>
          <w:sz w:val="28"/>
          <w:szCs w:val="28"/>
          <w:lang w:val="de-DE"/>
        </w:rPr>
      </w:pPr>
      <w:r w:rsidRPr="005E070B">
        <w:rPr>
          <w:iCs/>
          <w:sz w:val="28"/>
          <w:szCs w:val="28"/>
          <w:lang w:val="de-DE"/>
        </w:rPr>
        <w:t>1.4.11.</w:t>
      </w:r>
      <w:r w:rsidR="00AC1861" w:rsidRPr="005E070B">
        <w:rPr>
          <w:iCs/>
          <w:sz w:val="28"/>
          <w:szCs w:val="28"/>
          <w:lang w:val="de-DE"/>
        </w:rPr>
        <w:t xml:space="preserve"> Tổ chức lập, trình cấp thẩm quyền phê duyệt Kế hoạch tổng thể và Kế hoạch hàng năm thực hiện dự án theo quy định tại khoản 4, Điều 37 Nghị định số 242/2025/NĐ-CP ngày 10/9/2025 của Chính phủ; </w:t>
      </w:r>
      <w:r w:rsidR="00A62FBD" w:rsidRPr="005E070B">
        <w:rPr>
          <w:iCs/>
          <w:sz w:val="28"/>
          <w:szCs w:val="28"/>
          <w:lang w:val="de-DE"/>
        </w:rPr>
        <w:t xml:space="preserve">Khẩn trương phối hợp với đơn vị thực hiện công tác GPMB và các cơ quan chức năng có liên quan để sớm hoàn thành toàn bộ công tác GPMB của Dự án. </w:t>
      </w:r>
    </w:p>
    <w:p w14:paraId="59929355" w14:textId="26FB69A0" w:rsidR="00A62FBD" w:rsidRPr="005E070B" w:rsidRDefault="00F712F8" w:rsidP="004F3070">
      <w:pPr>
        <w:widowControl w:val="0"/>
        <w:tabs>
          <w:tab w:val="left" w:leader="dot" w:pos="8900"/>
        </w:tabs>
        <w:spacing w:before="100" w:line="330" w:lineRule="exact"/>
        <w:ind w:firstLine="567"/>
        <w:jc w:val="both"/>
        <w:rPr>
          <w:iCs/>
          <w:sz w:val="28"/>
          <w:szCs w:val="28"/>
          <w:lang w:val="de-DE"/>
        </w:rPr>
      </w:pPr>
      <w:r w:rsidRPr="005E070B">
        <w:rPr>
          <w:iCs/>
          <w:sz w:val="28"/>
          <w:szCs w:val="28"/>
          <w:lang w:val="de-DE"/>
        </w:rPr>
        <w:t>1.4.12.</w:t>
      </w:r>
      <w:r w:rsidR="00A62FBD" w:rsidRPr="005E070B">
        <w:rPr>
          <w:iCs/>
          <w:sz w:val="28"/>
          <w:szCs w:val="28"/>
          <w:lang w:val="de-DE"/>
        </w:rPr>
        <w:t xml:space="preserve"> Đối với tiến độ thi công </w:t>
      </w:r>
      <w:r w:rsidR="00182D81" w:rsidRPr="005E070B">
        <w:rPr>
          <w:iCs/>
          <w:sz w:val="28"/>
          <w:szCs w:val="28"/>
          <w:lang w:val="de-DE"/>
        </w:rPr>
        <w:t>G</w:t>
      </w:r>
      <w:r w:rsidR="00A62FBD" w:rsidRPr="005E070B">
        <w:rPr>
          <w:iCs/>
          <w:sz w:val="28"/>
          <w:szCs w:val="28"/>
          <w:lang w:val="de-DE"/>
        </w:rPr>
        <w:t xml:space="preserve">ói thầu số </w:t>
      </w:r>
      <w:r w:rsidR="00182D81" w:rsidRPr="005E070B">
        <w:rPr>
          <w:iCs/>
          <w:sz w:val="28"/>
          <w:szCs w:val="28"/>
          <w:lang w:val="de-DE"/>
        </w:rPr>
        <w:t>0</w:t>
      </w:r>
      <w:r w:rsidR="00A62FBD" w:rsidRPr="005E070B">
        <w:rPr>
          <w:iCs/>
          <w:sz w:val="28"/>
          <w:szCs w:val="28"/>
          <w:lang w:val="de-DE"/>
        </w:rPr>
        <w:t xml:space="preserve">7: phối hợp với Tư vấn giám sát và các đơn vị liên quan rà soát, kiểm tra, làm rõ đầy đủ nguyên nhân ảnh hưởng đến </w:t>
      </w:r>
      <w:commentRangeStart w:id="39"/>
      <w:r w:rsidR="00A62FBD" w:rsidRPr="005E070B">
        <w:rPr>
          <w:iCs/>
          <w:sz w:val="28"/>
          <w:szCs w:val="28"/>
          <w:lang w:val="de-DE"/>
        </w:rPr>
        <w:t>việc</w:t>
      </w:r>
      <w:commentRangeEnd w:id="39"/>
      <w:r w:rsidR="00C22D3E" w:rsidRPr="005E070B">
        <w:rPr>
          <w:rStyle w:val="CommentReference"/>
        </w:rPr>
        <w:commentReference w:id="39"/>
      </w:r>
      <w:r w:rsidR="00A62FBD" w:rsidRPr="005E070B">
        <w:rPr>
          <w:iCs/>
          <w:sz w:val="28"/>
          <w:szCs w:val="28"/>
          <w:lang w:val="de-DE"/>
        </w:rPr>
        <w:t xml:space="preserve"> chậm tiến độ chi tiế</w:t>
      </w:r>
      <w:r w:rsidR="00BC530B" w:rsidRPr="005E070B">
        <w:rPr>
          <w:iCs/>
          <w:sz w:val="28"/>
          <w:szCs w:val="28"/>
          <w:lang w:val="de-DE"/>
        </w:rPr>
        <w:t>t</w:t>
      </w:r>
      <w:r w:rsidR="00A62FBD" w:rsidRPr="005E070B">
        <w:rPr>
          <w:iCs/>
          <w:strike/>
          <w:sz w:val="28"/>
          <w:szCs w:val="28"/>
          <w:lang w:val="de-DE"/>
        </w:rPr>
        <w:t xml:space="preserve">; trên </w:t>
      </w:r>
      <w:r w:rsidR="00A62FBD" w:rsidRPr="005E070B">
        <w:rPr>
          <w:iCs/>
          <w:sz w:val="28"/>
          <w:szCs w:val="28"/>
          <w:lang w:val="de-DE"/>
        </w:rPr>
        <w:t xml:space="preserve">cơ sở đó có </w:t>
      </w:r>
      <w:r w:rsidR="00BC530B" w:rsidRPr="005E070B">
        <w:rPr>
          <w:iCs/>
          <w:sz w:val="28"/>
          <w:szCs w:val="28"/>
          <w:lang w:val="de-DE"/>
        </w:rPr>
        <w:t xml:space="preserve">các </w:t>
      </w:r>
      <w:r w:rsidR="00A62FBD" w:rsidRPr="005E070B">
        <w:rPr>
          <w:iCs/>
          <w:sz w:val="28"/>
          <w:szCs w:val="28"/>
          <w:lang w:val="de-DE"/>
        </w:rPr>
        <w:t>giải pháp đẩy nhanh tiến độ thi công trong thời gian tới để bù lại phần khối lượng bị chậm đảm bảo tiến độ hoàn thành gói thầu theo đúng quy định của Hợp đồng</w:t>
      </w:r>
      <w:r w:rsidR="00DC3262" w:rsidRPr="005E070B">
        <w:rPr>
          <w:iCs/>
          <w:sz w:val="28"/>
          <w:szCs w:val="28"/>
          <w:lang w:val="de-DE"/>
        </w:rPr>
        <w:t xml:space="preserve"> và </w:t>
      </w:r>
      <w:r w:rsidR="00A62FBD" w:rsidRPr="005E070B">
        <w:rPr>
          <w:iCs/>
          <w:sz w:val="28"/>
          <w:szCs w:val="28"/>
          <w:lang w:val="de-DE"/>
        </w:rPr>
        <w:t>tiến độ giải ngân vốn đầu tư công của Dự án theo kế hoạch.</w:t>
      </w:r>
    </w:p>
    <w:p w14:paraId="672AF879" w14:textId="5BF52A91" w:rsidR="00A62FBD" w:rsidRPr="005E070B" w:rsidRDefault="00F244C2" w:rsidP="004F3070">
      <w:pPr>
        <w:widowControl w:val="0"/>
        <w:tabs>
          <w:tab w:val="left" w:leader="dot" w:pos="8900"/>
        </w:tabs>
        <w:spacing w:before="100" w:line="330" w:lineRule="exact"/>
        <w:ind w:firstLine="567"/>
        <w:jc w:val="both"/>
        <w:rPr>
          <w:iCs/>
          <w:sz w:val="28"/>
          <w:szCs w:val="28"/>
          <w:lang w:val="de-DE"/>
        </w:rPr>
      </w:pPr>
      <w:r w:rsidRPr="005E070B">
        <w:rPr>
          <w:iCs/>
          <w:sz w:val="28"/>
          <w:szCs w:val="28"/>
          <w:lang w:val="de-DE"/>
        </w:rPr>
        <w:t>1.4.13.</w:t>
      </w:r>
      <w:r w:rsidR="00A62FBD" w:rsidRPr="005E070B">
        <w:rPr>
          <w:iCs/>
          <w:sz w:val="28"/>
          <w:szCs w:val="28"/>
          <w:lang w:val="de-DE"/>
        </w:rPr>
        <w:t xml:space="preserve"> Lập, trình cơ quan có thẩm quyền phê duyệt phương án sử dụng tầng đất mặt của đất chuyên trồng lúa nước theo quy định tại Điều 57 Luật Trồng trọt 2018 và tình hình thực tế của Dự án.</w:t>
      </w:r>
    </w:p>
    <w:p w14:paraId="32F1BED5" w14:textId="55BB2F57" w:rsidR="00A62FBD" w:rsidRPr="005E070B" w:rsidRDefault="00F244C2" w:rsidP="004F3070">
      <w:pPr>
        <w:widowControl w:val="0"/>
        <w:tabs>
          <w:tab w:val="left" w:leader="dot" w:pos="8900"/>
        </w:tabs>
        <w:spacing w:before="100" w:line="330" w:lineRule="exact"/>
        <w:ind w:firstLine="567"/>
        <w:jc w:val="both"/>
        <w:rPr>
          <w:iCs/>
          <w:sz w:val="28"/>
          <w:szCs w:val="28"/>
          <w:lang w:val="de-DE"/>
        </w:rPr>
      </w:pPr>
      <w:r w:rsidRPr="005E070B">
        <w:rPr>
          <w:iCs/>
          <w:sz w:val="28"/>
          <w:szCs w:val="28"/>
          <w:lang w:val="de-DE"/>
        </w:rPr>
        <w:t>1.4.14.</w:t>
      </w:r>
      <w:r w:rsidR="00A62FBD" w:rsidRPr="005E070B">
        <w:rPr>
          <w:iCs/>
          <w:sz w:val="28"/>
          <w:szCs w:val="28"/>
          <w:lang w:val="de-DE"/>
        </w:rPr>
        <w:t xml:space="preserve"> </w:t>
      </w:r>
      <w:r w:rsidR="00B208DB" w:rsidRPr="005E070B">
        <w:rPr>
          <w:iCs/>
          <w:sz w:val="28"/>
          <w:szCs w:val="28"/>
          <w:lang w:val="de-DE"/>
        </w:rPr>
        <w:t xml:space="preserve">Khẩn trương phối hợp với các đơn vị có liên quan thành lập, huy động đầy đủ nhân sự quản lý, bảo vệ môi trường để đảm bảo theo yêu cầu tại báo cáo đánh giá tác động môi trường. </w:t>
      </w:r>
      <w:r w:rsidR="00A62FBD" w:rsidRPr="005E070B">
        <w:rPr>
          <w:iCs/>
          <w:sz w:val="28"/>
          <w:szCs w:val="28"/>
          <w:lang w:val="de-DE"/>
        </w:rPr>
        <w:t>Kiểm tra, rà soát</w:t>
      </w:r>
      <w:r w:rsidR="00B208DB" w:rsidRPr="005E070B">
        <w:rPr>
          <w:iCs/>
          <w:sz w:val="28"/>
          <w:szCs w:val="28"/>
          <w:lang w:val="de-DE"/>
        </w:rPr>
        <w:t xml:space="preserve"> tình hình môi trường khu vực thi công </w:t>
      </w:r>
      <w:r w:rsidR="00A62FBD" w:rsidRPr="005E070B">
        <w:rPr>
          <w:iCs/>
          <w:sz w:val="28"/>
          <w:szCs w:val="28"/>
          <w:lang w:val="de-DE"/>
        </w:rPr>
        <w:t>trong giai đoạn từ 15/9/2025-15/01/2026 và đưa ra các biện pháp xử lý</w:t>
      </w:r>
      <w:r w:rsidR="00B208DB" w:rsidRPr="005E070B">
        <w:rPr>
          <w:iCs/>
          <w:sz w:val="28"/>
          <w:szCs w:val="28"/>
          <w:lang w:val="de-DE"/>
        </w:rPr>
        <w:t xml:space="preserve"> </w:t>
      </w:r>
      <w:r w:rsidR="00C95DB1" w:rsidRPr="005E070B">
        <w:rPr>
          <w:iCs/>
          <w:sz w:val="28"/>
          <w:szCs w:val="28"/>
          <w:lang w:val="de-DE"/>
        </w:rPr>
        <w:t>đảm bảo</w:t>
      </w:r>
      <w:r w:rsidR="00A62FBD" w:rsidRPr="005E070B">
        <w:rPr>
          <w:iCs/>
          <w:sz w:val="28"/>
          <w:szCs w:val="28"/>
          <w:lang w:val="de-DE"/>
        </w:rPr>
        <w:t xml:space="preserve"> theo quy định.</w:t>
      </w:r>
    </w:p>
    <w:p w14:paraId="07256C85" w14:textId="1004A0DC" w:rsidR="00A62FBD" w:rsidRPr="005E070B" w:rsidRDefault="00A62FBD" w:rsidP="004F3070">
      <w:pPr>
        <w:widowControl w:val="0"/>
        <w:tabs>
          <w:tab w:val="left" w:leader="dot" w:pos="8900"/>
        </w:tabs>
        <w:spacing w:before="100" w:line="330" w:lineRule="exact"/>
        <w:ind w:firstLine="567"/>
        <w:jc w:val="both"/>
        <w:rPr>
          <w:sz w:val="28"/>
          <w:szCs w:val="28"/>
          <w:lang w:val="nl-NL"/>
        </w:rPr>
      </w:pPr>
      <w:r w:rsidRPr="005E070B">
        <w:rPr>
          <w:sz w:val="28"/>
          <w:szCs w:val="28"/>
          <w:lang w:val="nl-NL"/>
        </w:rPr>
        <w:t xml:space="preserve">1.5. </w:t>
      </w:r>
      <w:r w:rsidR="00316C0A" w:rsidRPr="005E070B">
        <w:rPr>
          <w:sz w:val="28"/>
          <w:szCs w:val="28"/>
          <w:lang w:val="nl-NL"/>
        </w:rPr>
        <w:t>Kiểm điểm, c</w:t>
      </w:r>
      <w:r w:rsidRPr="005E070B">
        <w:rPr>
          <w:sz w:val="28"/>
          <w:szCs w:val="28"/>
          <w:lang w:val="nl-NL"/>
        </w:rPr>
        <w:t>hấn chỉnh, rút kinh nghiệm đối với một số tồn tại, sai sót đã nêu tại Báo cáo kiểm toán</w:t>
      </w:r>
      <w:r w:rsidR="00316C0A" w:rsidRPr="005E070B">
        <w:rPr>
          <w:sz w:val="28"/>
          <w:szCs w:val="28"/>
          <w:lang w:val="nl-NL"/>
        </w:rPr>
        <w:t>, trong đó lưu ý những tồn tại, hạn chế sai sót</w:t>
      </w:r>
      <w:r w:rsidRPr="005E070B">
        <w:rPr>
          <w:sz w:val="28"/>
          <w:szCs w:val="28"/>
          <w:lang w:val="nl-NL"/>
        </w:rPr>
        <w:t xml:space="preserve"> </w:t>
      </w:r>
      <w:r w:rsidR="00316C0A" w:rsidRPr="005E070B">
        <w:rPr>
          <w:sz w:val="28"/>
          <w:szCs w:val="28"/>
          <w:lang w:val="nl-NL"/>
        </w:rPr>
        <w:t>trong</w:t>
      </w:r>
      <w:r w:rsidRPr="005E070B">
        <w:rPr>
          <w:sz w:val="28"/>
          <w:szCs w:val="28"/>
          <w:lang w:val="nl-NL"/>
        </w:rPr>
        <w:t xml:space="preserve">: </w:t>
      </w:r>
      <w:r w:rsidRPr="005E070B">
        <w:rPr>
          <w:sz w:val="28"/>
          <w:szCs w:val="28"/>
          <w:lang w:val="nl-NL"/>
        </w:rPr>
        <w:lastRenderedPageBreak/>
        <w:t>Công tác lập, trình phê duyệt dự án đầu tư; công tác thiết kế, dự toán; công tác thương thảo, ký kết và thực hiện hợp đồng; công tác nghiệm thu thanh toán; công tác quản lý và sử dụng nguồn vốn (NSNN và vốn ODA).</w:t>
      </w:r>
    </w:p>
    <w:p w14:paraId="22686E8C" w14:textId="372A0197" w:rsidR="003A12F8" w:rsidRPr="005E070B" w:rsidRDefault="003A12F8" w:rsidP="004F3070">
      <w:pPr>
        <w:widowControl w:val="0"/>
        <w:tabs>
          <w:tab w:val="left" w:leader="dot" w:pos="8900"/>
        </w:tabs>
        <w:spacing w:before="100" w:line="330" w:lineRule="exact"/>
        <w:ind w:firstLine="567"/>
        <w:jc w:val="both"/>
        <w:rPr>
          <w:b/>
          <w:sz w:val="28"/>
          <w:szCs w:val="28"/>
          <w:lang w:val="nl-NL"/>
        </w:rPr>
      </w:pPr>
      <w:r w:rsidRPr="005E070B">
        <w:rPr>
          <w:b/>
          <w:sz w:val="28"/>
          <w:szCs w:val="28"/>
          <w:lang w:val="nl-NL"/>
        </w:rPr>
        <w:t>2. Đối với Trung tâm Phát triển quỹ đất tỉnh Đồng Tháp</w:t>
      </w:r>
    </w:p>
    <w:p w14:paraId="1B65C322" w14:textId="77777777" w:rsidR="003A12F8" w:rsidRPr="005E070B" w:rsidRDefault="003A12F8" w:rsidP="004F3070">
      <w:pPr>
        <w:widowControl w:val="0"/>
        <w:tabs>
          <w:tab w:val="left" w:leader="dot" w:pos="8900"/>
        </w:tabs>
        <w:spacing w:before="100" w:line="330" w:lineRule="exact"/>
        <w:ind w:firstLine="567"/>
        <w:jc w:val="both"/>
        <w:rPr>
          <w:spacing w:val="-2"/>
          <w:sz w:val="28"/>
          <w:szCs w:val="28"/>
          <w:lang w:val="nl-NL"/>
        </w:rPr>
      </w:pPr>
      <w:r w:rsidRPr="005E070B">
        <w:rPr>
          <w:spacing w:val="-2"/>
          <w:sz w:val="28"/>
          <w:szCs w:val="28"/>
          <w:lang w:val="nl-NL"/>
        </w:rPr>
        <w:t xml:space="preserve">2.1. </w:t>
      </w:r>
      <w:r w:rsidRPr="005E070B">
        <w:rPr>
          <w:sz w:val="28"/>
          <w:szCs w:val="28"/>
          <w:lang w:val="nl-NL"/>
        </w:rPr>
        <w:t>Kiến nghị điều chỉnh sổ kế toán, Báo cáo tài chính đến 31/3/2026 phù hợp với kết quả kiểm toán.</w:t>
      </w:r>
    </w:p>
    <w:p w14:paraId="29FBB3C3" w14:textId="77777777" w:rsidR="003A12F8" w:rsidRPr="005E070B" w:rsidRDefault="003A12F8" w:rsidP="004F3070">
      <w:pPr>
        <w:widowControl w:val="0"/>
        <w:spacing w:before="100" w:line="330" w:lineRule="exact"/>
        <w:ind w:firstLine="567"/>
        <w:jc w:val="both"/>
        <w:rPr>
          <w:sz w:val="28"/>
          <w:szCs w:val="28"/>
          <w:lang w:val="pt-BR"/>
        </w:rPr>
      </w:pPr>
      <w:r w:rsidRPr="005E070B">
        <w:rPr>
          <w:sz w:val="28"/>
          <w:szCs w:val="28"/>
          <w:lang w:val="nl-NL"/>
        </w:rPr>
        <w:t>2.2. Kiến nghị thu hồi nộp NSNN số tiền 61.509.000 đồng.</w:t>
      </w:r>
    </w:p>
    <w:p w14:paraId="382C1376" w14:textId="77777777" w:rsidR="003A12F8" w:rsidRPr="005E070B" w:rsidRDefault="003A12F8" w:rsidP="004F3070">
      <w:pPr>
        <w:widowControl w:val="0"/>
        <w:spacing w:before="100" w:line="330" w:lineRule="exact"/>
        <w:ind w:firstLine="567"/>
        <w:jc w:val="both"/>
        <w:rPr>
          <w:i/>
          <w:spacing w:val="-10"/>
          <w:sz w:val="28"/>
          <w:szCs w:val="28"/>
          <w:lang w:val="pt-BR"/>
        </w:rPr>
      </w:pPr>
      <w:r w:rsidRPr="005E070B">
        <w:rPr>
          <w:i/>
          <w:spacing w:val="-10"/>
          <w:sz w:val="28"/>
          <w:szCs w:val="28"/>
          <w:lang w:val="pt-BR"/>
        </w:rPr>
        <w:t xml:space="preserve">(Phụ lục số 05.1, 05a.1, 07.2.1/BCKT-DAĐT và </w:t>
      </w:r>
      <w:r w:rsidRPr="005E070B">
        <w:rPr>
          <w:bCs/>
          <w:i/>
          <w:spacing w:val="-10"/>
          <w:sz w:val="28"/>
          <w:szCs w:val="28"/>
          <w:lang w:val="pt-BR"/>
        </w:rPr>
        <w:t>Phụ biểu số 01.1/BCKT-DAĐT).</w:t>
      </w:r>
    </w:p>
    <w:p w14:paraId="0DF3649F" w14:textId="77777777" w:rsidR="003A12F8" w:rsidRPr="005E070B" w:rsidRDefault="003A12F8" w:rsidP="004F3070">
      <w:pPr>
        <w:widowControl w:val="0"/>
        <w:spacing w:before="100" w:line="330" w:lineRule="exact"/>
        <w:ind w:firstLine="567"/>
        <w:jc w:val="both"/>
        <w:rPr>
          <w:sz w:val="28"/>
          <w:szCs w:val="28"/>
          <w:lang w:val="nl-NL"/>
        </w:rPr>
      </w:pPr>
      <w:r w:rsidRPr="005E070B">
        <w:rPr>
          <w:sz w:val="28"/>
          <w:szCs w:val="28"/>
          <w:lang w:val="nl-NL"/>
        </w:rPr>
        <w:t>2.3. Kiến nghị xử lý khác số tiền 195.699.000 đồng.</w:t>
      </w:r>
    </w:p>
    <w:p w14:paraId="4D67D791" w14:textId="77777777" w:rsidR="003A12F8" w:rsidRPr="005E070B" w:rsidRDefault="003A12F8" w:rsidP="004F3070">
      <w:pPr>
        <w:widowControl w:val="0"/>
        <w:spacing w:before="100" w:line="330" w:lineRule="exact"/>
        <w:ind w:firstLine="567"/>
        <w:jc w:val="both"/>
        <w:rPr>
          <w:i/>
          <w:sz w:val="28"/>
          <w:szCs w:val="28"/>
          <w:lang w:val="pt-BR"/>
        </w:rPr>
      </w:pPr>
      <w:r w:rsidRPr="005E070B">
        <w:rPr>
          <w:i/>
          <w:sz w:val="28"/>
          <w:szCs w:val="28"/>
          <w:lang w:val="nl-NL"/>
        </w:rPr>
        <w:t>(Chi tiết tại Phụ lục số 06</w:t>
      </w:r>
      <w:r w:rsidRPr="005E070B">
        <w:rPr>
          <w:i/>
          <w:sz w:val="28"/>
          <w:szCs w:val="28"/>
          <w:lang w:val="pt-BR"/>
        </w:rPr>
        <w:t>/BCKT-DAĐT).</w:t>
      </w:r>
    </w:p>
    <w:p w14:paraId="23C5AB2C" w14:textId="77777777" w:rsidR="003A12F8" w:rsidRPr="005E070B" w:rsidRDefault="003A12F8" w:rsidP="004F3070">
      <w:pPr>
        <w:spacing w:before="100" w:line="330" w:lineRule="exact"/>
        <w:ind w:firstLine="567"/>
        <w:jc w:val="both"/>
        <w:rPr>
          <w:sz w:val="28"/>
          <w:szCs w:val="28"/>
          <w:lang w:val="da-DK"/>
        </w:rPr>
      </w:pPr>
      <w:r w:rsidRPr="005E070B">
        <w:rPr>
          <w:sz w:val="28"/>
          <w:szCs w:val="28"/>
          <w:lang w:val="da-DK"/>
        </w:rPr>
        <w:t>2.4. Kiến nghị công tác quản lý dự án đầu tư xây dựng công trình</w:t>
      </w:r>
    </w:p>
    <w:p w14:paraId="71447420" w14:textId="4EDCDCEE" w:rsidR="003A12F8" w:rsidRPr="005E070B" w:rsidRDefault="00801547" w:rsidP="004F3070">
      <w:pPr>
        <w:widowControl w:val="0"/>
        <w:tabs>
          <w:tab w:val="left" w:leader="dot" w:pos="8900"/>
        </w:tabs>
        <w:spacing w:before="100" w:line="330" w:lineRule="exact"/>
        <w:ind w:firstLine="567"/>
        <w:jc w:val="both"/>
        <w:rPr>
          <w:spacing w:val="-4"/>
          <w:sz w:val="28"/>
          <w:szCs w:val="28"/>
          <w:lang w:eastAsia="ja-JP"/>
        </w:rPr>
      </w:pPr>
      <w:r w:rsidRPr="005E070B">
        <w:rPr>
          <w:spacing w:val="-4"/>
          <w:sz w:val="28"/>
          <w:szCs w:val="28"/>
          <w:lang w:eastAsia="ja-JP"/>
        </w:rPr>
        <w:t>2.4.1.</w:t>
      </w:r>
      <w:r w:rsidR="003A12F8" w:rsidRPr="005E070B">
        <w:rPr>
          <w:spacing w:val="-4"/>
          <w:sz w:val="28"/>
          <w:szCs w:val="28"/>
          <w:lang w:eastAsia="ja-JP"/>
        </w:rPr>
        <w:t xml:space="preserve"> Thực hiện nộp khoản tiền tạm ứng 2.364.080.000 đồng đã quá hạn về tài khoản tiền gửi của Trung tâm Phát triển quỹ đất mở tại KBNN </w:t>
      </w:r>
      <w:r w:rsidR="007F2F8E" w:rsidRPr="005E070B">
        <w:rPr>
          <w:spacing w:val="-4"/>
          <w:sz w:val="28"/>
          <w:szCs w:val="28"/>
          <w:lang w:eastAsia="ja-JP"/>
        </w:rPr>
        <w:t>theo</w:t>
      </w:r>
      <w:r w:rsidR="003A12F8" w:rsidRPr="005E070B">
        <w:rPr>
          <w:spacing w:val="-4"/>
          <w:sz w:val="28"/>
          <w:szCs w:val="28"/>
          <w:lang w:eastAsia="ja-JP"/>
        </w:rPr>
        <w:t xml:space="preserve"> quy định tại điểm d khoản 6 Điều 9 Nghị định số 254/2025/NĐ-CP ngày 26/9/2025.</w:t>
      </w:r>
    </w:p>
    <w:p w14:paraId="6A27D1DB" w14:textId="31C6FDBE" w:rsidR="003A12F8" w:rsidRPr="005E070B" w:rsidRDefault="003B51AB" w:rsidP="004F3070">
      <w:pPr>
        <w:widowControl w:val="0"/>
        <w:tabs>
          <w:tab w:val="left" w:leader="dot" w:pos="8900"/>
        </w:tabs>
        <w:spacing w:before="100" w:line="330" w:lineRule="exact"/>
        <w:ind w:firstLine="567"/>
        <w:jc w:val="both"/>
        <w:rPr>
          <w:sz w:val="28"/>
          <w:szCs w:val="28"/>
          <w:lang w:eastAsia="ja-JP"/>
        </w:rPr>
      </w:pPr>
      <w:r w:rsidRPr="005E070B">
        <w:rPr>
          <w:sz w:val="28"/>
          <w:szCs w:val="28"/>
          <w:lang w:eastAsia="ja-JP"/>
        </w:rPr>
        <w:t>2.4.2.</w:t>
      </w:r>
      <w:r w:rsidR="003A12F8" w:rsidRPr="005E070B">
        <w:rPr>
          <w:sz w:val="28"/>
          <w:szCs w:val="28"/>
          <w:lang w:eastAsia="ja-JP"/>
        </w:rPr>
        <w:t xml:space="preserve"> </w:t>
      </w:r>
      <w:r w:rsidR="003A12F8" w:rsidRPr="005E070B">
        <w:rPr>
          <w:sz w:val="28"/>
          <w:szCs w:val="28"/>
        </w:rPr>
        <w:t>Thương thảo với các nhà thầu điều chỉnh giảm giá hợp đồng do sai sót trong công tác lập dự toán gói thầu; trên cơ sở kết quả thương thảo điều chỉnh giá trị nghiệm thu, thanh quyết toán gói thầu theo đúng quy định.</w:t>
      </w:r>
    </w:p>
    <w:p w14:paraId="14AA9D7F" w14:textId="77B79014" w:rsidR="003A12F8" w:rsidRPr="005E070B" w:rsidRDefault="00B93C87" w:rsidP="004F3070">
      <w:pPr>
        <w:spacing w:before="100" w:line="330" w:lineRule="exact"/>
        <w:ind w:right="-28" w:firstLine="567"/>
        <w:jc w:val="both"/>
        <w:rPr>
          <w:sz w:val="28"/>
          <w:szCs w:val="28"/>
          <w:lang w:val="vi-VN" w:eastAsia="ja-JP"/>
        </w:rPr>
      </w:pPr>
      <w:r w:rsidRPr="005E070B">
        <w:rPr>
          <w:sz w:val="28"/>
          <w:szCs w:val="28"/>
          <w:lang w:val="vi-VN" w:eastAsia="ja-JP"/>
        </w:rPr>
        <w:t>2.4.3.</w:t>
      </w:r>
      <w:r w:rsidR="003A12F8" w:rsidRPr="005E070B">
        <w:rPr>
          <w:sz w:val="28"/>
          <w:szCs w:val="28"/>
          <w:lang w:val="vi-VN" w:eastAsia="ja-JP"/>
        </w:rPr>
        <w:t xml:space="preserve"> </w:t>
      </w:r>
      <w:r w:rsidR="003A12F8" w:rsidRPr="005E070B">
        <w:rPr>
          <w:sz w:val="28"/>
          <w:szCs w:val="28"/>
          <w:lang w:eastAsia="ja-JP"/>
        </w:rPr>
        <w:t>Phối hợp với các đơn vị liên quan x</w:t>
      </w:r>
      <w:r w:rsidR="003A12F8" w:rsidRPr="005E070B">
        <w:rPr>
          <w:sz w:val="28"/>
          <w:szCs w:val="28"/>
          <w:lang w:val="vi-VN" w:eastAsia="ja-JP"/>
        </w:rPr>
        <w:t xml:space="preserve">ác định </w:t>
      </w:r>
      <w:r w:rsidR="003A12F8" w:rsidRPr="005E070B">
        <w:rPr>
          <w:sz w:val="28"/>
          <w:szCs w:val="28"/>
          <w:lang w:eastAsia="ja-JP"/>
        </w:rPr>
        <w:t xml:space="preserve">giá trị </w:t>
      </w:r>
      <w:r w:rsidR="003A12F8" w:rsidRPr="005E070B">
        <w:rPr>
          <w:sz w:val="28"/>
          <w:szCs w:val="28"/>
          <w:lang w:val="vi-VN" w:eastAsia="ja-JP"/>
        </w:rPr>
        <w:t xml:space="preserve">vật </w:t>
      </w:r>
      <w:r w:rsidR="003A12F8" w:rsidRPr="005E070B">
        <w:rPr>
          <w:sz w:val="28"/>
          <w:szCs w:val="28"/>
          <w:lang w:eastAsia="ja-JP"/>
        </w:rPr>
        <w:t>tư</w:t>
      </w:r>
      <w:r w:rsidR="003A12F8" w:rsidRPr="005E070B">
        <w:rPr>
          <w:sz w:val="28"/>
          <w:szCs w:val="28"/>
          <w:lang w:val="vi-VN" w:eastAsia="ja-JP"/>
        </w:rPr>
        <w:t xml:space="preserve"> thu hồi </w:t>
      </w:r>
      <w:r w:rsidR="003A12F8" w:rsidRPr="005E070B">
        <w:rPr>
          <w:sz w:val="28"/>
          <w:szCs w:val="28"/>
          <w:lang w:eastAsia="ja-JP"/>
        </w:rPr>
        <w:t xml:space="preserve">từ các công trình, hạng mục di dời hạ tầng kỹ thuật và xử lý </w:t>
      </w:r>
      <w:r w:rsidR="003A12F8" w:rsidRPr="005E070B">
        <w:rPr>
          <w:sz w:val="28"/>
          <w:szCs w:val="28"/>
          <w:lang w:val="vi-VN" w:eastAsia="ja-JP"/>
        </w:rPr>
        <w:t>theo quy định của hợp đồng các gói thầu, đảm bảo tính kinh tế</w:t>
      </w:r>
      <w:r w:rsidR="003A12F8" w:rsidRPr="005E070B">
        <w:rPr>
          <w:sz w:val="28"/>
          <w:szCs w:val="28"/>
          <w:lang w:eastAsia="ja-JP"/>
        </w:rPr>
        <w:t>, hiệu quả trong quản lý tài sản công</w:t>
      </w:r>
      <w:r w:rsidR="003A12F8" w:rsidRPr="005E070B">
        <w:rPr>
          <w:sz w:val="28"/>
          <w:szCs w:val="28"/>
          <w:lang w:val="vi-VN" w:eastAsia="ja-JP"/>
        </w:rPr>
        <w:t>.</w:t>
      </w:r>
    </w:p>
    <w:p w14:paraId="7068C9EE" w14:textId="3A0FBF82" w:rsidR="003A12F8" w:rsidRPr="005E070B" w:rsidRDefault="003B5964" w:rsidP="004F3070">
      <w:pPr>
        <w:spacing w:before="100" w:line="330" w:lineRule="exact"/>
        <w:ind w:right="-28" w:firstLine="567"/>
        <w:jc w:val="both"/>
        <w:rPr>
          <w:sz w:val="28"/>
          <w:szCs w:val="28"/>
          <w:lang w:eastAsia="ja-JP"/>
        </w:rPr>
      </w:pPr>
      <w:r w:rsidRPr="005E070B">
        <w:rPr>
          <w:sz w:val="28"/>
          <w:szCs w:val="28"/>
          <w:lang w:eastAsia="ja-JP"/>
        </w:rPr>
        <w:t>2.4.4.</w:t>
      </w:r>
      <w:commentRangeStart w:id="40"/>
      <w:commentRangeStart w:id="41"/>
      <w:r w:rsidR="003A12F8" w:rsidRPr="005E070B">
        <w:rPr>
          <w:sz w:val="28"/>
          <w:szCs w:val="28"/>
          <w:lang w:eastAsia="ja-JP"/>
        </w:rPr>
        <w:t xml:space="preserve"> Khẩn trương trình cơ quan có thẩm quyền phê duyệt Báo cáo quyết toán kinh phí năm 2025 của Trung tâm; trên cơ sở Báo cáo quyết toán được phê duyệt, xác định giá trị kính phí tổ chức thực hiện bồi thường hỗ trợ, tái định cư hợp lý, hợp lệ được phân bổ vào Dự án theo quy định.</w:t>
      </w:r>
      <w:commentRangeEnd w:id="40"/>
      <w:r w:rsidR="003A12F8" w:rsidRPr="005E070B">
        <w:rPr>
          <w:rStyle w:val="CommentReference"/>
        </w:rPr>
        <w:commentReference w:id="40"/>
      </w:r>
      <w:commentRangeEnd w:id="41"/>
      <w:r w:rsidR="00E0428E" w:rsidRPr="005E070B">
        <w:rPr>
          <w:rStyle w:val="CommentReference"/>
        </w:rPr>
        <w:commentReference w:id="41"/>
      </w:r>
    </w:p>
    <w:p w14:paraId="7F17A385" w14:textId="2B430848" w:rsidR="003A12F8" w:rsidRPr="005E070B" w:rsidRDefault="004B5F5F" w:rsidP="004F3070">
      <w:pPr>
        <w:spacing w:before="100" w:line="330" w:lineRule="exact"/>
        <w:ind w:right="-28" w:firstLine="567"/>
        <w:jc w:val="both"/>
        <w:rPr>
          <w:sz w:val="28"/>
          <w:szCs w:val="28"/>
          <w:lang w:eastAsia="ja-JP"/>
        </w:rPr>
      </w:pPr>
      <w:r w:rsidRPr="005E070B">
        <w:rPr>
          <w:sz w:val="28"/>
          <w:szCs w:val="28"/>
          <w:lang w:eastAsia="ja-JP"/>
        </w:rPr>
        <w:t>2.4.5.</w:t>
      </w:r>
      <w:r w:rsidR="003A12F8" w:rsidRPr="005E070B">
        <w:rPr>
          <w:sz w:val="28"/>
          <w:szCs w:val="28"/>
          <w:lang w:eastAsia="ja-JP"/>
        </w:rPr>
        <w:t xml:space="preserve"> Chủ trì, phối hợp với các đơn vị liên quan khẩn trương hoàn thiện thủ tục, tổ chức thực hiện hoàn thành toàn bộ công tác GPMB của dự án gồm: di dời hạng mục đường dây 220KV trong phạm vị dự án và 01 hộ dân trên nhánh Ramp nút giao ĐT.846 để đảm bảo tiến độ thực hiện của Dự án.</w:t>
      </w:r>
    </w:p>
    <w:p w14:paraId="40E2318A" w14:textId="7BDBAEBD" w:rsidR="00C424E6" w:rsidRPr="005E070B" w:rsidRDefault="007F7E48" w:rsidP="004F3070">
      <w:pPr>
        <w:spacing w:before="100" w:line="330" w:lineRule="exact"/>
        <w:ind w:right="-28" w:firstLine="567"/>
        <w:jc w:val="both"/>
        <w:rPr>
          <w:sz w:val="28"/>
          <w:szCs w:val="28"/>
        </w:rPr>
      </w:pPr>
      <w:r w:rsidRPr="005E070B">
        <w:rPr>
          <w:sz w:val="28"/>
          <w:szCs w:val="28"/>
        </w:rPr>
        <w:t>2.</w:t>
      </w:r>
      <w:r w:rsidR="00B425C3" w:rsidRPr="005E070B">
        <w:rPr>
          <w:sz w:val="28"/>
          <w:szCs w:val="28"/>
        </w:rPr>
        <w:t>5</w:t>
      </w:r>
      <w:r w:rsidRPr="005E070B">
        <w:rPr>
          <w:sz w:val="28"/>
          <w:szCs w:val="28"/>
        </w:rPr>
        <w:t>.</w:t>
      </w:r>
      <w:r w:rsidRPr="005E070B">
        <w:rPr>
          <w:sz w:val="28"/>
          <w:szCs w:val="28"/>
          <w:lang w:val="vi-VN"/>
        </w:rPr>
        <w:t xml:space="preserve"> Tổ chức chấn chỉnh rút kinh nghiệm tập thể, cá nhân đối với những tồn tại, hạn chế, sai sót trong</w:t>
      </w:r>
      <w:r w:rsidRPr="005E070B">
        <w:rPr>
          <w:sz w:val="28"/>
          <w:szCs w:val="28"/>
        </w:rPr>
        <w:t>: (i) công tác tổ chức công tác bồi thường, hỗ trợ, tái định cư; (ii) công tác lập, thẩm định, phê duyệt dự toán, quản lý chi phí, quản lý vật tư thu hồi tại các gói thầu di chuyển công trình công cộng.</w:t>
      </w:r>
    </w:p>
    <w:p w14:paraId="5606E586" w14:textId="3C6B0CF0" w:rsidR="00A55EE3" w:rsidRPr="005E070B" w:rsidRDefault="003D712E" w:rsidP="004F3070">
      <w:pPr>
        <w:widowControl w:val="0"/>
        <w:spacing w:before="100" w:line="330" w:lineRule="exact"/>
        <w:ind w:firstLine="567"/>
        <w:jc w:val="both"/>
        <w:rPr>
          <w:b/>
          <w:sz w:val="28"/>
          <w:szCs w:val="28"/>
          <w:lang w:val="it-IT"/>
        </w:rPr>
      </w:pPr>
      <w:r w:rsidRPr="005E070B">
        <w:rPr>
          <w:b/>
          <w:sz w:val="28"/>
          <w:szCs w:val="28"/>
          <w:lang w:val="it-IT"/>
        </w:rPr>
        <w:t>3</w:t>
      </w:r>
      <w:r w:rsidR="00A55EE3" w:rsidRPr="005E070B">
        <w:rPr>
          <w:b/>
          <w:sz w:val="28"/>
          <w:szCs w:val="28"/>
          <w:lang w:val="it-IT"/>
        </w:rPr>
        <w:t>. Đối với UBND tỉnh Đồng Tháp</w:t>
      </w:r>
    </w:p>
    <w:p w14:paraId="3146847D" w14:textId="564A58CA" w:rsidR="00BD76D7" w:rsidRDefault="006C62CC" w:rsidP="006C62CC">
      <w:pPr>
        <w:pStyle w:val="xmsonormal"/>
        <w:widowControl w:val="0"/>
        <w:shd w:val="clear" w:color="auto" w:fill="FFFFFF"/>
        <w:spacing w:beforeAutospacing="0" w:afterAutospacing="0" w:line="360" w:lineRule="exact"/>
        <w:ind w:firstLine="567"/>
        <w:jc w:val="both"/>
        <w:rPr>
          <w:iCs/>
          <w:sz w:val="28"/>
          <w:szCs w:val="28"/>
          <w:lang w:val="it-IT"/>
        </w:rPr>
      </w:pPr>
      <w:r>
        <w:rPr>
          <w:sz w:val="28"/>
          <w:szCs w:val="28"/>
          <w:lang w:val="pt-BR"/>
        </w:rPr>
        <w:t xml:space="preserve">Tổ chức kiểm tra, rà soát công tác </w:t>
      </w:r>
      <w:r w:rsidRPr="00AF66E8">
        <w:rPr>
          <w:sz w:val="28"/>
          <w:szCs w:val="28"/>
          <w:lang w:val="pt-BR"/>
        </w:rPr>
        <w:t>bồi thường, hỗ trợ, tái định cư tại dự án</w:t>
      </w:r>
      <w:r>
        <w:rPr>
          <w:sz w:val="28"/>
          <w:szCs w:val="28"/>
          <w:lang w:val="pt-BR"/>
        </w:rPr>
        <w:t xml:space="preserve"> trong đó tập trung</w:t>
      </w:r>
      <w:r>
        <w:rPr>
          <w:sz w:val="28"/>
          <w:szCs w:val="28"/>
          <w:lang w:val="pt-BR"/>
        </w:rPr>
        <w:t xml:space="preserve"> </w:t>
      </w:r>
      <w:r w:rsidR="00BD76D7">
        <w:rPr>
          <w:iCs/>
          <w:sz w:val="28"/>
          <w:szCs w:val="28"/>
          <w:lang w:val="it-IT"/>
        </w:rPr>
        <w:t>một số nội dung sau:</w:t>
      </w:r>
    </w:p>
    <w:p w14:paraId="61A02F8D" w14:textId="7A30D342" w:rsidR="00A55EE3" w:rsidRPr="005E070B" w:rsidRDefault="00BD76D7" w:rsidP="004F3070">
      <w:pPr>
        <w:widowControl w:val="0"/>
        <w:spacing w:before="100" w:line="330" w:lineRule="exact"/>
        <w:ind w:firstLine="567"/>
        <w:jc w:val="both"/>
        <w:rPr>
          <w:sz w:val="28"/>
          <w:szCs w:val="28"/>
          <w:lang w:val="vi-VN"/>
        </w:rPr>
      </w:pPr>
      <w:r>
        <w:rPr>
          <w:iCs/>
          <w:sz w:val="28"/>
          <w:szCs w:val="28"/>
          <w:lang w:val="it-IT"/>
        </w:rPr>
        <w:t>3.1.</w:t>
      </w:r>
      <w:r w:rsidR="00A55EE3" w:rsidRPr="005E070B">
        <w:rPr>
          <w:iCs/>
          <w:sz w:val="28"/>
          <w:szCs w:val="28"/>
          <w:lang w:val="it-IT"/>
        </w:rPr>
        <w:t xml:space="preserve"> Chỉ đạo </w:t>
      </w:r>
      <w:r w:rsidR="00A55EE3" w:rsidRPr="005E070B">
        <w:rPr>
          <w:sz w:val="28"/>
          <w:szCs w:val="28"/>
          <w:lang w:val="nl-NL"/>
        </w:rPr>
        <w:t xml:space="preserve">Trung tâm Phát triển quỹ đất tỉnh Đồng Tháp </w:t>
      </w:r>
      <w:r w:rsidR="00A55EE3" w:rsidRPr="005E070B">
        <w:rPr>
          <w:sz w:val="28"/>
          <w:szCs w:val="28"/>
          <w:lang w:val="de-DE"/>
        </w:rPr>
        <w:t>và các đơn vị liên quan nghiêm túc thực hiện các kết luận, kiến nghị của Kiểm toán nhà nước</w:t>
      </w:r>
      <w:r w:rsidR="00A55EE3" w:rsidRPr="005E070B">
        <w:rPr>
          <w:sz w:val="28"/>
          <w:szCs w:val="28"/>
          <w:lang w:val="vi-VN"/>
        </w:rPr>
        <w:t>.</w:t>
      </w:r>
    </w:p>
    <w:p w14:paraId="594D2750" w14:textId="70B60C14" w:rsidR="00A55EE3" w:rsidRPr="005E070B" w:rsidRDefault="003D712E" w:rsidP="004F3070">
      <w:pPr>
        <w:widowControl w:val="0"/>
        <w:spacing w:before="100" w:line="330" w:lineRule="exact"/>
        <w:ind w:firstLine="567"/>
        <w:jc w:val="both"/>
        <w:rPr>
          <w:sz w:val="28"/>
          <w:szCs w:val="28"/>
          <w:lang w:val="nl-NL"/>
        </w:rPr>
      </w:pPr>
      <w:r w:rsidRPr="005E070B">
        <w:rPr>
          <w:sz w:val="28"/>
          <w:szCs w:val="28"/>
        </w:rPr>
        <w:t>3</w:t>
      </w:r>
      <w:r w:rsidR="00A55EE3" w:rsidRPr="005E070B">
        <w:rPr>
          <w:sz w:val="28"/>
          <w:szCs w:val="28"/>
        </w:rPr>
        <w:t xml:space="preserve">.2. </w:t>
      </w:r>
      <w:r w:rsidR="00A55EE3" w:rsidRPr="005E070B">
        <w:rPr>
          <w:sz w:val="28"/>
          <w:szCs w:val="28"/>
          <w:lang w:val="nl-NL"/>
        </w:rPr>
        <w:t>Chỉ đạo cơ quan thuế c</w:t>
      </w:r>
      <w:r w:rsidR="00A55EE3" w:rsidRPr="005E070B">
        <w:rPr>
          <w:sz w:val="28"/>
          <w:szCs w:val="28"/>
          <w:lang w:val="pt-BR"/>
        </w:rPr>
        <w:t xml:space="preserve">ó biện pháp đôn đốc </w:t>
      </w:r>
      <w:r w:rsidR="00A55EE3" w:rsidRPr="005E070B">
        <w:rPr>
          <w:sz w:val="28"/>
          <w:szCs w:val="28"/>
          <w:lang w:val="nl-NL"/>
        </w:rPr>
        <w:t xml:space="preserve">Công ty Cổ phần Đầu tư xây </w:t>
      </w:r>
      <w:r w:rsidR="00A55EE3" w:rsidRPr="005E070B">
        <w:rPr>
          <w:sz w:val="28"/>
          <w:szCs w:val="28"/>
          <w:lang w:val="nl-NL"/>
        </w:rPr>
        <w:lastRenderedPageBreak/>
        <w:t xml:space="preserve">dựng và Kỹ thuật VNCN E&amp;C - Chi nhánh Đồng Tháp kịp thời nộp tiền thuê mặt nước, </w:t>
      </w:r>
      <w:r w:rsidR="00A55EE3" w:rsidRPr="005E070B">
        <w:rPr>
          <w:sz w:val="28"/>
          <w:szCs w:val="28"/>
          <w:shd w:val="clear" w:color="auto" w:fill="FFFFFF"/>
        </w:rPr>
        <w:t xml:space="preserve">phí ký quỹ cải tạo phục hồi môi trường </w:t>
      </w:r>
      <w:r w:rsidR="00A55EE3" w:rsidRPr="005E070B">
        <w:rPr>
          <w:sz w:val="28"/>
          <w:szCs w:val="28"/>
          <w:lang w:val="nl-NL"/>
        </w:rPr>
        <w:t>vào ngân sách nhà nước</w:t>
      </w:r>
      <w:r w:rsidR="00A55EE3" w:rsidRPr="005E070B">
        <w:rPr>
          <w:sz w:val="28"/>
          <w:szCs w:val="28"/>
          <w:shd w:val="clear" w:color="auto" w:fill="FFFFFF"/>
        </w:rPr>
        <w:t xml:space="preserve"> đảm bảo theo quy định</w:t>
      </w:r>
      <w:r w:rsidR="00A55EE3" w:rsidRPr="005E070B">
        <w:rPr>
          <w:sz w:val="28"/>
          <w:szCs w:val="28"/>
          <w:lang w:val="nl-NL"/>
        </w:rPr>
        <w:t>.</w:t>
      </w:r>
    </w:p>
    <w:p w14:paraId="567D19EA" w14:textId="49160AEB" w:rsidR="00627263" w:rsidRPr="005E070B" w:rsidRDefault="003D712E" w:rsidP="004F3070">
      <w:pPr>
        <w:widowControl w:val="0"/>
        <w:spacing w:before="100" w:line="330" w:lineRule="exact"/>
        <w:ind w:firstLine="567"/>
        <w:jc w:val="both"/>
        <w:rPr>
          <w:sz w:val="28"/>
          <w:szCs w:val="28"/>
        </w:rPr>
      </w:pPr>
      <w:r w:rsidRPr="005E070B">
        <w:rPr>
          <w:sz w:val="28"/>
          <w:szCs w:val="28"/>
          <w:lang w:val="nl-NL"/>
        </w:rPr>
        <w:t>3</w:t>
      </w:r>
      <w:r w:rsidR="00627263" w:rsidRPr="005E070B">
        <w:rPr>
          <w:sz w:val="28"/>
          <w:szCs w:val="28"/>
          <w:lang w:val="nl-NL"/>
        </w:rPr>
        <w:t xml:space="preserve">.3. Chỉ đạo các đơn vị có liên quan </w:t>
      </w:r>
      <w:r w:rsidR="00FB7E49" w:rsidRPr="005E070B">
        <w:rPr>
          <w:sz w:val="28"/>
          <w:szCs w:val="28"/>
          <w:lang w:val="nl-NL"/>
        </w:rPr>
        <w:t xml:space="preserve">kiểm tra, </w:t>
      </w:r>
      <w:r w:rsidR="00627263" w:rsidRPr="005E070B">
        <w:rPr>
          <w:sz w:val="28"/>
          <w:szCs w:val="28"/>
          <w:lang w:val="nl-NL"/>
        </w:rPr>
        <w:t>rà soát</w:t>
      </w:r>
      <w:r w:rsidR="00627263" w:rsidRPr="005E070B">
        <w:rPr>
          <w:sz w:val="28"/>
          <w:szCs w:val="28"/>
        </w:rPr>
        <w:t>, đánh giá lại trữ lượng</w:t>
      </w:r>
      <w:r w:rsidR="00FB7E49" w:rsidRPr="005E070B">
        <w:rPr>
          <w:sz w:val="28"/>
          <w:szCs w:val="28"/>
        </w:rPr>
        <w:t xml:space="preserve"> và tình hình khai thác của các mỏ trên địa bàn tỉnh, xác định </w:t>
      </w:r>
      <w:r w:rsidR="00627263" w:rsidRPr="005E070B">
        <w:rPr>
          <w:sz w:val="28"/>
          <w:szCs w:val="28"/>
        </w:rPr>
        <w:t xml:space="preserve">nhu cầu cát san lấp trên cơ sở đó đề ra các giải pháp </w:t>
      </w:r>
      <w:r w:rsidR="00F37F46" w:rsidRPr="005E070B">
        <w:rPr>
          <w:sz w:val="28"/>
          <w:szCs w:val="28"/>
        </w:rPr>
        <w:t xml:space="preserve">cụ thể </w:t>
      </w:r>
      <w:r w:rsidR="00627263" w:rsidRPr="005E070B">
        <w:rPr>
          <w:sz w:val="28"/>
          <w:szCs w:val="28"/>
        </w:rPr>
        <w:t>nhằm đảm bảo ổn định nguồn</w:t>
      </w:r>
      <w:r w:rsidR="00F37F46" w:rsidRPr="005E070B">
        <w:rPr>
          <w:sz w:val="28"/>
          <w:szCs w:val="28"/>
        </w:rPr>
        <w:t xml:space="preserve"> cung </w:t>
      </w:r>
      <w:r w:rsidR="00211CFD" w:rsidRPr="005E070B">
        <w:rPr>
          <w:sz w:val="28"/>
          <w:szCs w:val="28"/>
        </w:rPr>
        <w:t>vật liệu cho các dự án phù hợp với quy định.</w:t>
      </w:r>
    </w:p>
    <w:p w14:paraId="7FEA01E6" w14:textId="400BC476" w:rsidR="00A55EE3" w:rsidRDefault="003D712E" w:rsidP="004F3070">
      <w:pPr>
        <w:widowControl w:val="0"/>
        <w:spacing w:before="100" w:line="330" w:lineRule="exact"/>
        <w:ind w:firstLine="567"/>
        <w:jc w:val="both"/>
        <w:rPr>
          <w:sz w:val="28"/>
          <w:szCs w:val="28"/>
        </w:rPr>
      </w:pPr>
      <w:r w:rsidRPr="005E070B">
        <w:rPr>
          <w:sz w:val="28"/>
          <w:szCs w:val="28"/>
        </w:rPr>
        <w:t>3</w:t>
      </w:r>
      <w:r w:rsidR="00421B5F" w:rsidRPr="005E070B">
        <w:rPr>
          <w:sz w:val="28"/>
          <w:szCs w:val="28"/>
        </w:rPr>
        <w:t>.4</w:t>
      </w:r>
      <w:r w:rsidR="00A55EE3" w:rsidRPr="005E070B">
        <w:rPr>
          <w:sz w:val="28"/>
          <w:szCs w:val="28"/>
        </w:rPr>
        <w:t xml:space="preserve">. </w:t>
      </w:r>
      <w:r w:rsidR="00A55EE3" w:rsidRPr="005E070B">
        <w:rPr>
          <w:sz w:val="28"/>
          <w:szCs w:val="28"/>
          <w:lang w:val="de-DE"/>
        </w:rPr>
        <w:t xml:space="preserve">Chấn chỉnh rút kinh nghiệm đối với việc </w:t>
      </w:r>
      <w:r w:rsidR="00A55EE3" w:rsidRPr="005E070B">
        <w:rPr>
          <w:sz w:val="28"/>
          <w:szCs w:val="28"/>
        </w:rPr>
        <w:t>không tổ chức lập và phê duyệt Tiểu dự án bồi thường, hỗ trợ, tái định cư của Dự án.</w:t>
      </w:r>
    </w:p>
    <w:p w14:paraId="1060BDBE" w14:textId="1C4418FD" w:rsidR="00ED59C5" w:rsidRDefault="00441409" w:rsidP="004F3070">
      <w:pPr>
        <w:spacing w:before="100" w:line="330" w:lineRule="exact"/>
        <w:ind w:right="-28" w:firstLine="567"/>
        <w:jc w:val="both"/>
        <w:rPr>
          <w:b/>
          <w:sz w:val="28"/>
          <w:szCs w:val="28"/>
          <w:lang w:val="it-IT"/>
        </w:rPr>
      </w:pPr>
      <w:r w:rsidRPr="005E070B">
        <w:rPr>
          <w:b/>
          <w:sz w:val="28"/>
          <w:szCs w:val="28"/>
          <w:lang w:val="it-IT"/>
        </w:rPr>
        <w:t>4</w:t>
      </w:r>
      <w:r w:rsidR="00ED59C5" w:rsidRPr="005E070B">
        <w:rPr>
          <w:b/>
          <w:sz w:val="28"/>
          <w:szCs w:val="28"/>
          <w:lang w:val="it-IT"/>
        </w:rPr>
        <w:t xml:space="preserve">. Đối với </w:t>
      </w:r>
      <w:r w:rsidR="0072352E" w:rsidRPr="005E070B">
        <w:rPr>
          <w:b/>
          <w:sz w:val="28"/>
          <w:szCs w:val="28"/>
          <w:lang w:val="it-IT"/>
        </w:rPr>
        <w:t xml:space="preserve">Bộ Xây </w:t>
      </w:r>
      <w:r w:rsidR="004D5CDF" w:rsidRPr="005E070B">
        <w:rPr>
          <w:b/>
          <w:sz w:val="28"/>
          <w:szCs w:val="28"/>
          <w:lang w:val="it-IT"/>
        </w:rPr>
        <w:t>d</w:t>
      </w:r>
      <w:r w:rsidR="0072352E" w:rsidRPr="005E070B">
        <w:rPr>
          <w:b/>
          <w:sz w:val="28"/>
          <w:szCs w:val="28"/>
          <w:lang w:val="it-IT"/>
        </w:rPr>
        <w:t>ựng</w:t>
      </w:r>
    </w:p>
    <w:p w14:paraId="7F916EC8" w14:textId="3C2251A1" w:rsidR="00272B16" w:rsidRDefault="00272B16" w:rsidP="00272B16">
      <w:pPr>
        <w:pStyle w:val="Default"/>
        <w:spacing w:before="100" w:line="330" w:lineRule="exact"/>
        <w:ind w:firstLine="567"/>
        <w:jc w:val="both"/>
        <w:rPr>
          <w:color w:val="auto"/>
          <w:sz w:val="28"/>
          <w:szCs w:val="28"/>
          <w:lang w:val="de-DE"/>
        </w:rPr>
      </w:pPr>
      <w:r w:rsidRPr="00272B16">
        <w:rPr>
          <w:color w:val="auto"/>
          <w:sz w:val="28"/>
          <w:szCs w:val="28"/>
          <w:lang w:val="de-DE"/>
        </w:rPr>
        <w:t>Chỉ đạo các đơn vị có liên quan rà soát các tồn tại đã được chỉ ra qua kết quả kiểm toán theo thẩm quyền đảm bảo kinh tế, kỹ thuật, tránh lãng phí. Trong trường hợp qua kiểm tra, rà soát các sai sót này có gây lãng phí thì đề nghị làm rõ nguyên nhân và trách nhiệm để xử lý theo quy định của pháp luật. Trong đó tập trung một số nội dung sau:</w:t>
      </w:r>
    </w:p>
    <w:p w14:paraId="6E107813" w14:textId="0F0B7D44" w:rsidR="00272B16" w:rsidRDefault="00272B16" w:rsidP="00272B16">
      <w:pPr>
        <w:pStyle w:val="xmsonormal"/>
        <w:widowControl w:val="0"/>
        <w:shd w:val="clear" w:color="auto" w:fill="FFFFFF"/>
        <w:spacing w:beforeAutospacing="0" w:afterAutospacing="0" w:line="360" w:lineRule="exact"/>
        <w:ind w:firstLine="567"/>
        <w:jc w:val="both"/>
        <w:rPr>
          <w:sz w:val="28"/>
          <w:szCs w:val="28"/>
          <w:lang w:val="pt-BR"/>
        </w:rPr>
      </w:pPr>
      <w:r>
        <w:rPr>
          <w:sz w:val="28"/>
          <w:szCs w:val="28"/>
          <w:lang w:val="pt-BR"/>
        </w:rPr>
        <w:t>4.1.</w:t>
      </w:r>
      <w:r w:rsidRPr="00AF66E8">
        <w:rPr>
          <w:sz w:val="28"/>
          <w:szCs w:val="28"/>
          <w:lang w:val="pt-BR"/>
        </w:rPr>
        <w:t xml:space="preserve"> Chỉ đạo Ban QLDA </w:t>
      </w:r>
      <w:r>
        <w:rPr>
          <w:sz w:val="28"/>
          <w:szCs w:val="28"/>
          <w:lang w:val="pt-BR"/>
        </w:rPr>
        <w:t xml:space="preserve">Mỹ Thuận </w:t>
      </w:r>
      <w:r w:rsidRPr="00AF66E8">
        <w:rPr>
          <w:sz w:val="28"/>
          <w:szCs w:val="28"/>
          <w:lang w:val="pt-BR"/>
        </w:rPr>
        <w:t>thực hiện đầy đủ, nghiêm túc, đúng tiến độ các kiến nghị của Kiểm toán nhà nước.</w:t>
      </w:r>
    </w:p>
    <w:p w14:paraId="62BA3E10" w14:textId="5A802B5A" w:rsidR="00AE45B1" w:rsidRPr="005E070B" w:rsidRDefault="002A45EC" w:rsidP="002A45EC">
      <w:pPr>
        <w:pStyle w:val="Default"/>
        <w:spacing w:before="100" w:line="336" w:lineRule="exact"/>
        <w:ind w:firstLine="567"/>
        <w:jc w:val="both"/>
        <w:rPr>
          <w:color w:val="auto"/>
          <w:sz w:val="28"/>
          <w:szCs w:val="28"/>
          <w:lang w:val="de-DE"/>
        </w:rPr>
      </w:pPr>
      <w:r>
        <w:rPr>
          <w:color w:val="auto"/>
          <w:sz w:val="28"/>
          <w:szCs w:val="28"/>
          <w:lang w:val="pt-BR"/>
        </w:rPr>
        <w:t>4</w:t>
      </w:r>
      <w:r w:rsidR="00272B16">
        <w:rPr>
          <w:color w:val="auto"/>
          <w:sz w:val="28"/>
          <w:szCs w:val="28"/>
          <w:lang w:val="pt-BR"/>
        </w:rPr>
        <w:t>.2.</w:t>
      </w:r>
      <w:r w:rsidR="00272B16" w:rsidRPr="00A551C3">
        <w:rPr>
          <w:color w:val="auto"/>
          <w:sz w:val="28"/>
          <w:szCs w:val="28"/>
          <w:lang w:val="pt-BR"/>
        </w:rPr>
        <w:t xml:space="preserve">Tổ chức rà soát </w:t>
      </w:r>
      <w:r w:rsidR="00272B16">
        <w:rPr>
          <w:sz w:val="28"/>
          <w:szCs w:val="28"/>
          <w:lang w:val="pt-BR"/>
        </w:rPr>
        <w:t xml:space="preserve">nội dung khi liên quan đến việc quy hoạch, </w:t>
      </w:r>
      <w:r w:rsidR="00272B16" w:rsidRPr="00A551C3">
        <w:rPr>
          <w:color w:val="auto"/>
          <w:sz w:val="28"/>
          <w:szCs w:val="28"/>
          <w:lang w:val="pt-BR"/>
        </w:rPr>
        <w:t xml:space="preserve">quyết định chủ trương </w:t>
      </w:r>
      <w:r w:rsidR="00272B16">
        <w:rPr>
          <w:sz w:val="28"/>
          <w:szCs w:val="28"/>
          <w:lang w:val="pt-BR"/>
        </w:rPr>
        <w:t xml:space="preserve">liên quan đến việc thực hiện GPMB  6 làn đường </w:t>
      </w:r>
      <w:r w:rsidR="00272B16" w:rsidRPr="00C4603C">
        <w:rPr>
          <w:color w:val="FF0000"/>
          <w:sz w:val="28"/>
          <w:szCs w:val="28"/>
          <w:lang w:val="de-DE"/>
        </w:rPr>
        <w:t>nhằm phát huy hiệu quả, tránh lãng phí vốn đầu tư.</w:t>
      </w:r>
      <w:r w:rsidR="00272B16">
        <w:rPr>
          <w:color w:val="FF0000"/>
          <w:sz w:val="28"/>
          <w:szCs w:val="28"/>
          <w:lang w:val="de-DE"/>
        </w:rPr>
        <w:t xml:space="preserve"> </w:t>
      </w:r>
      <w:bookmarkStart w:id="42" w:name="_Hlk182168010"/>
      <w:r w:rsidR="00AE45B1" w:rsidRPr="005E070B">
        <w:rPr>
          <w:color w:val="auto"/>
          <w:sz w:val="28"/>
          <w:szCs w:val="28"/>
          <w:lang w:val="de-DE"/>
        </w:rPr>
        <w:t xml:space="preserve">Báo cáo, xin ý kiến chỉ đạo của người quyết định chủ trương đầu tư về tiến trình đầu tư Dự án đảm bảo phù hợp nhu cầu vận tải và khả năng nguồn lực đầu tư, đồng thời bảo đảm tính đồng bộ </w:t>
      </w:r>
      <w:r w:rsidR="00883DB4" w:rsidRPr="005E070B">
        <w:rPr>
          <w:color w:val="auto"/>
          <w:sz w:val="28"/>
          <w:szCs w:val="28"/>
          <w:lang w:val="de-DE"/>
        </w:rPr>
        <w:t xml:space="preserve">về kết cấu hạ tầng với các công trình kết nối và </w:t>
      </w:r>
      <w:r w:rsidR="00AE45B1" w:rsidRPr="005E070B">
        <w:rPr>
          <w:color w:val="auto"/>
          <w:sz w:val="28"/>
          <w:szCs w:val="28"/>
          <w:lang w:val="de-DE"/>
        </w:rPr>
        <w:t xml:space="preserve">quy hoạch </w:t>
      </w:r>
      <w:r w:rsidR="00883DB4" w:rsidRPr="005E070B">
        <w:rPr>
          <w:color w:val="auto"/>
          <w:sz w:val="28"/>
          <w:szCs w:val="28"/>
          <w:lang w:val="de-DE"/>
        </w:rPr>
        <w:t xml:space="preserve">được duyệt tại Quyết định số 1454/QĐ-TTg </w:t>
      </w:r>
      <w:r w:rsidR="00883DB4" w:rsidRPr="005E070B">
        <w:rPr>
          <w:color w:val="auto"/>
          <w:spacing w:val="-2"/>
          <w:sz w:val="28"/>
          <w:szCs w:val="28"/>
        </w:rPr>
        <w:t>ngày 01/9/2021 của Thủ tướng Chính phủ</w:t>
      </w:r>
      <w:r w:rsidR="00883DB4" w:rsidRPr="005E070B">
        <w:rPr>
          <w:color w:val="auto"/>
          <w:sz w:val="28"/>
          <w:szCs w:val="28"/>
          <w:lang w:val="de-DE"/>
        </w:rPr>
        <w:t xml:space="preserve"> </w:t>
      </w:r>
      <w:r w:rsidR="00AE45B1" w:rsidRPr="005E070B">
        <w:rPr>
          <w:color w:val="auto"/>
          <w:sz w:val="28"/>
          <w:szCs w:val="28"/>
          <w:lang w:val="de-DE"/>
        </w:rPr>
        <w:t>nhằm phát huy hiệu quả, tránh lãng phí vốn đầu tư.</w:t>
      </w:r>
    </w:p>
    <w:p w14:paraId="30D29CBE" w14:textId="46BA697E" w:rsidR="00F368E9" w:rsidRPr="005E070B" w:rsidRDefault="00274DDE" w:rsidP="004F3070">
      <w:pPr>
        <w:pStyle w:val="Default"/>
        <w:spacing w:before="100" w:line="330" w:lineRule="exact"/>
        <w:ind w:firstLine="567"/>
        <w:jc w:val="both"/>
        <w:rPr>
          <w:color w:val="auto"/>
          <w:sz w:val="28"/>
          <w:szCs w:val="28"/>
          <w:lang w:val="de-DE"/>
        </w:rPr>
      </w:pPr>
      <w:r w:rsidRPr="005E070B">
        <w:rPr>
          <w:color w:val="auto"/>
          <w:sz w:val="28"/>
          <w:szCs w:val="28"/>
          <w:lang w:val="de-DE"/>
        </w:rPr>
        <w:t>4</w:t>
      </w:r>
      <w:r w:rsidR="00AE45B1" w:rsidRPr="005E070B">
        <w:rPr>
          <w:color w:val="auto"/>
          <w:sz w:val="28"/>
          <w:szCs w:val="28"/>
          <w:lang w:val="de-DE"/>
        </w:rPr>
        <w:t>.</w:t>
      </w:r>
      <w:r w:rsidR="002A45EC">
        <w:rPr>
          <w:color w:val="auto"/>
          <w:sz w:val="28"/>
          <w:szCs w:val="28"/>
          <w:lang w:val="de-DE"/>
        </w:rPr>
        <w:t>3</w:t>
      </w:r>
      <w:r w:rsidR="00AE45B1" w:rsidRPr="005E070B">
        <w:rPr>
          <w:color w:val="auto"/>
          <w:sz w:val="28"/>
          <w:szCs w:val="28"/>
          <w:lang w:val="de-DE"/>
        </w:rPr>
        <w:t xml:space="preserve">. </w:t>
      </w:r>
      <w:r w:rsidR="00A4190F" w:rsidRPr="005E070B">
        <w:rPr>
          <w:color w:val="auto"/>
          <w:sz w:val="28"/>
          <w:szCs w:val="28"/>
          <w:lang w:val="de-DE"/>
        </w:rPr>
        <w:t>Chấn chỉnh rút kinh nghiệm đối với những tồn tại, hạn chế trong</w:t>
      </w:r>
      <w:r w:rsidR="00AE45B1" w:rsidRPr="005E070B">
        <w:rPr>
          <w:color w:val="auto"/>
          <w:sz w:val="28"/>
          <w:szCs w:val="28"/>
          <w:lang w:val="de-DE"/>
        </w:rPr>
        <w:t>: (i) Công tác lập, thẩm tra, thẩm định, trình phê duyệt chủ trương đầu tư và điều chỉnh chủ trương đầu tư dự án; (ii) Công tác lập, thẩm tra, thẩm định, phê duyệt dự án</w:t>
      </w:r>
      <w:r w:rsidR="00221F21" w:rsidRPr="005E070B">
        <w:rPr>
          <w:color w:val="auto"/>
          <w:sz w:val="28"/>
          <w:szCs w:val="28"/>
          <w:lang w:val="de-DE"/>
        </w:rPr>
        <w:t>; (iii) Quyết định phân bổ chi tiết vốn của dự án cho Trung tâm Phát triển quỹ đất tỉnh Đồng Tháp khi chưa đảm bảo điều kiện theo quy định pháp luật về NSNN</w:t>
      </w:r>
      <w:r w:rsidR="00F368E9" w:rsidRPr="005E070B">
        <w:rPr>
          <w:color w:val="auto"/>
          <w:sz w:val="28"/>
          <w:szCs w:val="28"/>
          <w:lang w:val="de-DE"/>
        </w:rPr>
        <w:t>.</w:t>
      </w:r>
    </w:p>
    <w:p w14:paraId="10D3C44F" w14:textId="77777777" w:rsidR="00B1463C" w:rsidRPr="005E070B" w:rsidRDefault="00B1463C" w:rsidP="004F3070">
      <w:pPr>
        <w:pStyle w:val="xmsonormal"/>
        <w:widowControl w:val="0"/>
        <w:shd w:val="clear" w:color="auto" w:fill="FFFFFF"/>
        <w:spacing w:beforeAutospacing="0" w:after="0" w:afterAutospacing="0" w:line="330" w:lineRule="exact"/>
        <w:ind w:firstLine="567"/>
        <w:jc w:val="both"/>
        <w:rPr>
          <w:b/>
          <w:sz w:val="28"/>
          <w:szCs w:val="28"/>
          <w:lang w:val="pt-BR"/>
        </w:rPr>
      </w:pPr>
      <w:r w:rsidRPr="005E070B">
        <w:rPr>
          <w:b/>
          <w:sz w:val="28"/>
          <w:szCs w:val="28"/>
          <w:lang w:val="pt-BR"/>
        </w:rPr>
        <w:t xml:space="preserve">5. Kiến nghị về cơ chế, chính sách, văn bản quản lý </w:t>
      </w:r>
    </w:p>
    <w:p w14:paraId="271ECA04" w14:textId="77777777" w:rsidR="00B1463C" w:rsidRPr="005E070B" w:rsidRDefault="00B1463C" w:rsidP="004F3070">
      <w:pPr>
        <w:pStyle w:val="xmsonormal"/>
        <w:widowControl w:val="0"/>
        <w:shd w:val="clear" w:color="auto" w:fill="FFFFFF"/>
        <w:spacing w:beforeAutospacing="0" w:after="0" w:afterAutospacing="0" w:line="330" w:lineRule="exact"/>
        <w:ind w:firstLine="567"/>
        <w:jc w:val="both"/>
        <w:rPr>
          <w:sz w:val="28"/>
          <w:szCs w:val="28"/>
          <w:lang w:val="pt-BR"/>
        </w:rPr>
      </w:pPr>
      <w:r w:rsidRPr="005E070B">
        <w:rPr>
          <w:sz w:val="28"/>
          <w:szCs w:val="28"/>
          <w:lang w:val="pt-BR"/>
        </w:rPr>
        <w:t>5.1 Kiến nghị về cơ chế chính sách</w:t>
      </w:r>
    </w:p>
    <w:p w14:paraId="19950560" w14:textId="0F6B871D" w:rsidR="00B1463C" w:rsidRPr="005E070B" w:rsidRDefault="00B1463C" w:rsidP="004F3070">
      <w:pPr>
        <w:widowControl w:val="0"/>
        <w:tabs>
          <w:tab w:val="left" w:leader="dot" w:pos="8900"/>
        </w:tabs>
        <w:spacing w:before="100" w:line="330" w:lineRule="exact"/>
        <w:ind w:firstLine="567"/>
        <w:jc w:val="both"/>
        <w:rPr>
          <w:sz w:val="28"/>
          <w:szCs w:val="28"/>
          <w:lang w:val="nl-NL"/>
        </w:rPr>
      </w:pPr>
      <w:r w:rsidRPr="005E070B">
        <w:rPr>
          <w:sz w:val="28"/>
          <w:szCs w:val="28"/>
          <w:lang w:val="nl-NL"/>
        </w:rPr>
        <w:t xml:space="preserve">- </w:t>
      </w:r>
      <w:r w:rsidR="003F2B68" w:rsidRPr="00AF66E8">
        <w:rPr>
          <w:sz w:val="28"/>
          <w:szCs w:val="28"/>
          <w:lang w:val="pt-BR"/>
        </w:rPr>
        <w:t xml:space="preserve">Ban QLDA </w:t>
      </w:r>
      <w:r w:rsidR="003F2B68">
        <w:rPr>
          <w:sz w:val="28"/>
          <w:szCs w:val="28"/>
          <w:lang w:val="pt-BR"/>
        </w:rPr>
        <w:t>Mỹ Thuận b</w:t>
      </w:r>
      <w:r w:rsidRPr="005E070B">
        <w:rPr>
          <w:sz w:val="28"/>
          <w:szCs w:val="28"/>
          <w:lang w:val="nl-NL"/>
        </w:rPr>
        <w:t>áo cáo, xin ý kiến Bộ Xây dựng</w:t>
      </w:r>
      <w:r w:rsidRPr="005E070B">
        <w:rPr>
          <w:sz w:val="28"/>
          <w:szCs w:val="28"/>
          <w:lang w:val="de-DE"/>
        </w:rPr>
        <w:t xml:space="preserve"> xem xét, rà soát để hoàn thiện các văn bản quy phạm pháp luật, văn bản quản lý thuộc thẩm quyền để đảm bảo đầy đủ, đồng bộ và thống nhất áp dụng </w:t>
      </w:r>
      <w:r w:rsidRPr="005E070B">
        <w:rPr>
          <w:sz w:val="28"/>
          <w:szCs w:val="28"/>
          <w:lang w:val="nl-NL"/>
        </w:rPr>
        <w:t>trong quản lý hoạt động đầu tư xây dựng đối với một số nội dung sau:</w:t>
      </w:r>
    </w:p>
    <w:p w14:paraId="04FBF8BD" w14:textId="1FF5097D" w:rsidR="00B1463C" w:rsidRPr="005E070B" w:rsidRDefault="00B1463C" w:rsidP="004F3070">
      <w:pPr>
        <w:pStyle w:val="Default"/>
        <w:spacing w:before="100" w:line="330" w:lineRule="exact"/>
        <w:ind w:firstLine="567"/>
        <w:jc w:val="both"/>
        <w:rPr>
          <w:color w:val="auto"/>
          <w:sz w:val="28"/>
          <w:szCs w:val="28"/>
          <w:lang w:val="de-DE"/>
        </w:rPr>
      </w:pPr>
      <w:r w:rsidRPr="005E070B">
        <w:rPr>
          <w:color w:val="auto"/>
          <w:sz w:val="28"/>
          <w:szCs w:val="28"/>
          <w:lang w:val="de-DE"/>
        </w:rPr>
        <w:t xml:space="preserve">(1) </w:t>
      </w:r>
      <w:r w:rsidR="0018683B">
        <w:rPr>
          <w:color w:val="auto"/>
          <w:sz w:val="28"/>
          <w:szCs w:val="28"/>
          <w:lang w:val="de-DE"/>
        </w:rPr>
        <w:t>Xem xét b</w:t>
      </w:r>
      <w:r w:rsidRPr="005E070B">
        <w:rPr>
          <w:color w:val="auto"/>
          <w:sz w:val="28"/>
          <w:szCs w:val="28"/>
          <w:lang w:val="de-DE"/>
        </w:rPr>
        <w:t>ổ sung hướng dẫn kiểm tra, quy định nghiệm thu chất lượng trụ xi măng đất còn thiếu: (i) Kiểm tra tính liên tục của trụ xi măng đất bằng mắt đối với mẫu lõi thu được để đánh giá độ đồng nhất; (ii) Hướng dẫn tính toán, quy định nghiệm thu trụ xi măng đất thông qua hệ số phục hồi lõi đất (SCR).</w:t>
      </w:r>
    </w:p>
    <w:p w14:paraId="07609B2D" w14:textId="7E628204" w:rsidR="00B1463C" w:rsidRPr="005E070B" w:rsidRDefault="00B1463C" w:rsidP="004F3070">
      <w:pPr>
        <w:pStyle w:val="Default"/>
        <w:spacing w:before="100" w:line="330" w:lineRule="exact"/>
        <w:ind w:firstLine="567"/>
        <w:jc w:val="both"/>
        <w:rPr>
          <w:color w:val="auto"/>
          <w:sz w:val="28"/>
          <w:szCs w:val="28"/>
          <w:lang w:val="de-DE"/>
        </w:rPr>
      </w:pPr>
      <w:r w:rsidRPr="005E070B">
        <w:rPr>
          <w:color w:val="auto"/>
          <w:sz w:val="28"/>
          <w:szCs w:val="28"/>
          <w:lang w:val="de-DE"/>
        </w:rPr>
        <w:lastRenderedPageBreak/>
        <w:t>(2) Kiểm tra, rà soát tính tương thích, đồng bộ về hướng dẫn tính toán cường độ vải địa kỹ thuật/lưới địa kỹ thuật trên đỉnh trụ xi măng đất giữa Tiêu chuẩn BS8006-1:2010 với Tiêu chuẩn TCVN9906-2014</w:t>
      </w:r>
      <w:r w:rsidR="0018683B">
        <w:rPr>
          <w:color w:val="auto"/>
          <w:sz w:val="28"/>
          <w:szCs w:val="28"/>
          <w:lang w:val="de-DE"/>
        </w:rPr>
        <w:t xml:space="preserve">. </w:t>
      </w:r>
      <w:r w:rsidRPr="005E070B">
        <w:rPr>
          <w:color w:val="auto"/>
          <w:sz w:val="28"/>
          <w:szCs w:val="28"/>
          <w:lang w:val="de-DE"/>
        </w:rPr>
        <w:t>Trên cơ sở kết quả kiểm tra, rà soát tính tương thích, đồng bộ giữa Tiêu chuẩn BS8006-1:2010 với Tiêu chuẩn TCVN9906-2014; điều chỉnh, bổ sung hướng dẫn tính toán cường độ vải địa kỹ thuật/lưới địa kỹ thuật trên đỉnh trụ xi măng đất, hướng dẫn tính toán cường độ và khoảng cách giữa các trụ xi măng đất tại tiêu chuẩn TCVN9906-2014 làm căn cứ để các đơn vị áp dụng.</w:t>
      </w:r>
    </w:p>
    <w:p w14:paraId="202DBF67" w14:textId="77777777" w:rsidR="00B1463C" w:rsidRPr="005E070B" w:rsidRDefault="00B1463C" w:rsidP="004F3070">
      <w:pPr>
        <w:pStyle w:val="Default"/>
        <w:spacing w:before="100" w:line="330" w:lineRule="exact"/>
        <w:ind w:firstLine="567"/>
        <w:jc w:val="both"/>
        <w:rPr>
          <w:color w:val="auto"/>
          <w:sz w:val="28"/>
          <w:szCs w:val="28"/>
          <w:lang w:val="de-DE"/>
        </w:rPr>
      </w:pPr>
      <w:r w:rsidRPr="005E070B">
        <w:rPr>
          <w:color w:val="auto"/>
          <w:sz w:val="28"/>
          <w:szCs w:val="28"/>
          <w:lang w:val="de-DE"/>
        </w:rPr>
        <w:t>(3) Ban hành định mức cho công tác “Thi công bản thoát nước ngang xử lý nền đất yếu” làm cơ sở để áp dụng cho các dự án.</w:t>
      </w:r>
    </w:p>
    <w:p w14:paraId="161492C9" w14:textId="77777777" w:rsidR="00B1463C" w:rsidRPr="005E070B" w:rsidRDefault="00B1463C" w:rsidP="004F3070">
      <w:pPr>
        <w:pStyle w:val="Default"/>
        <w:spacing w:before="100" w:line="330" w:lineRule="exact"/>
        <w:ind w:firstLine="567"/>
        <w:jc w:val="both"/>
        <w:rPr>
          <w:color w:val="auto"/>
          <w:sz w:val="28"/>
          <w:szCs w:val="28"/>
          <w:lang w:val="de-DE"/>
        </w:rPr>
      </w:pPr>
      <w:r w:rsidRPr="005E070B">
        <w:rPr>
          <w:color w:val="auto"/>
          <w:sz w:val="28"/>
          <w:szCs w:val="28"/>
          <w:lang w:val="de-DE"/>
        </w:rPr>
        <w:t>(4) Xem xét bổ sung quy định cần thiết về hợp đồng và quản lý hợp đồng xây dựng để quản lý, kiểm soát vốn đầu tư thanh toán cho nhà thầu trong trường hợp nhà thầu là liên danh mà có thỏa thuận liên danh về việc giá trị số tiền giải ngân cho từng nhà thầu không đồng nhất với giá trị khối lượng công việc thực hiện, hoàn thành, được nghiệm thu của từng nhà thầu.</w:t>
      </w:r>
      <w:r w:rsidRPr="005E070B">
        <w:rPr>
          <w:rStyle w:val="CommentReference"/>
          <w:color w:val="auto"/>
        </w:rPr>
        <w:commentReference w:id="43"/>
      </w:r>
    </w:p>
    <w:p w14:paraId="6093CEB0" w14:textId="3845DD64" w:rsidR="0018683B" w:rsidRDefault="00EA4A76" w:rsidP="0018683B">
      <w:pPr>
        <w:pStyle w:val="Default"/>
        <w:spacing w:before="100" w:line="330" w:lineRule="exact"/>
        <w:ind w:firstLine="567"/>
        <w:jc w:val="both"/>
        <w:rPr>
          <w:color w:val="auto"/>
          <w:spacing w:val="-2"/>
          <w:sz w:val="28"/>
          <w:szCs w:val="28"/>
          <w:lang w:val="de-DE"/>
        </w:rPr>
      </w:pPr>
      <w:r w:rsidRPr="005E070B">
        <w:rPr>
          <w:color w:val="auto"/>
          <w:spacing w:val="-2"/>
          <w:sz w:val="28"/>
          <w:szCs w:val="28"/>
          <w:lang w:val="de-DE"/>
        </w:rPr>
        <w:t xml:space="preserve">- </w:t>
      </w:r>
      <w:r w:rsidR="0018683B" w:rsidRPr="00AF66E8">
        <w:rPr>
          <w:sz w:val="28"/>
          <w:szCs w:val="28"/>
          <w:lang w:val="pt-BR"/>
        </w:rPr>
        <w:t xml:space="preserve">Ban QLDA </w:t>
      </w:r>
      <w:r w:rsidR="0018683B">
        <w:rPr>
          <w:sz w:val="28"/>
          <w:szCs w:val="28"/>
          <w:lang w:val="pt-BR"/>
        </w:rPr>
        <w:t>Mỹ Thuận r</w:t>
      </w:r>
      <w:r w:rsidR="00B1463C" w:rsidRPr="005E070B">
        <w:rPr>
          <w:color w:val="auto"/>
          <w:spacing w:val="-2"/>
          <w:sz w:val="28"/>
          <w:szCs w:val="28"/>
          <w:lang w:val="de-DE"/>
        </w:rPr>
        <w:t xml:space="preserve">à soát và báo cáo </w:t>
      </w:r>
      <w:r w:rsidR="0018683B">
        <w:rPr>
          <w:color w:val="auto"/>
          <w:spacing w:val="-2"/>
          <w:sz w:val="28"/>
          <w:szCs w:val="28"/>
          <w:lang w:val="de-DE"/>
        </w:rPr>
        <w:t xml:space="preserve">cơ quan có thẩm quyền </w:t>
      </w:r>
      <w:r w:rsidR="00B1463C" w:rsidRPr="005E070B">
        <w:rPr>
          <w:color w:val="auto"/>
          <w:spacing w:val="-2"/>
          <w:sz w:val="28"/>
          <w:szCs w:val="28"/>
          <w:lang w:val="de-DE"/>
        </w:rPr>
        <w:t xml:space="preserve">xem xét, hướng dẫn đối với trường hợp rút vốn vay theo hình thức thanh toán trực tiếp từ nhà tài trợ nước ngoài (như dự án đang áp dụng) có bắt buộc phải chuyển tiền về tài khoản thanh toán của nhà thầu mở tại ngân hàng được phép trong nước để tiếp nhận tiền của dự án </w:t>
      </w:r>
      <w:r w:rsidR="0018683B">
        <w:rPr>
          <w:color w:val="auto"/>
          <w:spacing w:val="-2"/>
          <w:sz w:val="28"/>
          <w:szCs w:val="28"/>
          <w:lang w:val="de-DE"/>
        </w:rPr>
        <w:t xml:space="preserve">theo trường hợp được quy định </w:t>
      </w:r>
      <w:r w:rsidR="00B1463C" w:rsidRPr="005E070B">
        <w:rPr>
          <w:color w:val="auto"/>
          <w:spacing w:val="-2"/>
          <w:sz w:val="28"/>
          <w:szCs w:val="28"/>
          <w:lang w:val="de-DE"/>
        </w:rPr>
        <w:t xml:space="preserve">tại Thông tư số 14/VBHN-NHNN ngày 04/4/2019 của Ngân hàng nhà nước. Trường hợp bắt buộc phải chuyển tiền về tài khoản thanh toán của nhà thầu mở tại ngân hàng được phép trong nước để tiếp nhận tiền dự án, kiến nghị </w:t>
      </w:r>
      <w:r w:rsidR="0018683B">
        <w:rPr>
          <w:color w:val="auto"/>
          <w:spacing w:val="-2"/>
          <w:sz w:val="28"/>
          <w:szCs w:val="28"/>
          <w:lang w:val="de-DE"/>
        </w:rPr>
        <w:t>cơ quan có thẩm quyền</w:t>
      </w:r>
      <w:r w:rsidR="00B1463C" w:rsidRPr="005E070B">
        <w:rPr>
          <w:color w:val="auto"/>
          <w:spacing w:val="-2"/>
          <w:sz w:val="28"/>
          <w:szCs w:val="28"/>
          <w:lang w:val="de-DE"/>
        </w:rPr>
        <w:t xml:space="preserve"> kịp thời sửa đổi bổ sung Thông tư quy định cụ thể </w:t>
      </w:r>
      <w:r w:rsidR="0018683B">
        <w:rPr>
          <w:color w:val="auto"/>
          <w:spacing w:val="-2"/>
          <w:sz w:val="28"/>
          <w:szCs w:val="28"/>
          <w:lang w:val="de-DE"/>
        </w:rPr>
        <w:t>và xử lý theo quy định.</w:t>
      </w:r>
    </w:p>
    <w:p w14:paraId="028A9A85" w14:textId="1FF04BAC" w:rsidR="00B1463C" w:rsidRPr="005E070B" w:rsidRDefault="00B1463C" w:rsidP="0018683B">
      <w:pPr>
        <w:pStyle w:val="Default"/>
        <w:spacing w:before="100" w:line="330" w:lineRule="exact"/>
        <w:ind w:firstLine="567"/>
        <w:jc w:val="both"/>
        <w:rPr>
          <w:sz w:val="28"/>
          <w:szCs w:val="28"/>
        </w:rPr>
      </w:pPr>
      <w:r w:rsidRPr="005E070B">
        <w:rPr>
          <w:sz w:val="28"/>
          <w:szCs w:val="28"/>
        </w:rPr>
        <w:t>5.2 Kiến nghị về văn bản quản lý</w:t>
      </w:r>
    </w:p>
    <w:p w14:paraId="1A5698BD" w14:textId="1F63FA6A" w:rsidR="00B1463C" w:rsidRPr="005E070B" w:rsidRDefault="007C751E" w:rsidP="004F3070">
      <w:pPr>
        <w:pStyle w:val="xmsonormal"/>
        <w:widowControl w:val="0"/>
        <w:shd w:val="clear" w:color="auto" w:fill="FFFFFF"/>
        <w:spacing w:beforeAutospacing="0" w:after="0" w:afterAutospacing="0" w:line="330" w:lineRule="exact"/>
        <w:ind w:firstLine="567"/>
        <w:jc w:val="both"/>
        <w:rPr>
          <w:sz w:val="28"/>
          <w:szCs w:val="28"/>
          <w:lang w:val="it-IT"/>
        </w:rPr>
      </w:pPr>
      <w:r>
        <w:rPr>
          <w:sz w:val="28"/>
          <w:szCs w:val="28"/>
          <w:lang w:val="it-IT"/>
        </w:rPr>
        <w:t xml:space="preserve">Trung tâm phát triển quỹ đất (Sở Nông nghiệp và môi trường Tài Nguyên) báo cáo </w:t>
      </w:r>
      <w:r w:rsidR="00B1463C" w:rsidRPr="005E070B">
        <w:rPr>
          <w:sz w:val="28"/>
          <w:szCs w:val="28"/>
          <w:lang w:val="it-IT"/>
        </w:rPr>
        <w:t xml:space="preserve">UBND tỉnh </w:t>
      </w:r>
      <w:r w:rsidR="00C841B5" w:rsidRPr="005E070B">
        <w:rPr>
          <w:sz w:val="28"/>
          <w:szCs w:val="28"/>
          <w:lang w:val="it-IT"/>
        </w:rPr>
        <w:t>Đồng Tháp</w:t>
      </w:r>
      <w:r w:rsidR="006C62CC">
        <w:rPr>
          <w:sz w:val="28"/>
          <w:szCs w:val="28"/>
          <w:lang w:val="it-IT"/>
        </w:rPr>
        <w:t xml:space="preserve"> liên quan tới các văn bản quản lý như sau:</w:t>
      </w:r>
    </w:p>
    <w:p w14:paraId="2EE873CD" w14:textId="78DFB5B4" w:rsidR="00522107" w:rsidRPr="005E070B" w:rsidRDefault="008E0677" w:rsidP="004F3070">
      <w:pPr>
        <w:widowControl w:val="0"/>
        <w:spacing w:before="100" w:line="330" w:lineRule="exact"/>
        <w:ind w:firstLine="567"/>
        <w:jc w:val="both"/>
        <w:rPr>
          <w:sz w:val="28"/>
          <w:szCs w:val="28"/>
        </w:rPr>
      </w:pPr>
      <w:r w:rsidRPr="005E070B">
        <w:rPr>
          <w:sz w:val="28"/>
          <w:szCs w:val="28"/>
        </w:rPr>
        <w:t>5.</w:t>
      </w:r>
      <w:r w:rsidR="00D52D6C" w:rsidRPr="005E070B">
        <w:rPr>
          <w:sz w:val="28"/>
          <w:szCs w:val="28"/>
        </w:rPr>
        <w:t>2.</w:t>
      </w:r>
      <w:r w:rsidRPr="005E070B">
        <w:rPr>
          <w:sz w:val="28"/>
          <w:szCs w:val="28"/>
        </w:rPr>
        <w:t>1 Xem xét, b</w:t>
      </w:r>
      <w:r w:rsidRPr="005E070B">
        <w:rPr>
          <w:sz w:val="28"/>
          <w:szCs w:val="28"/>
          <w:lang w:val="vi-VN"/>
        </w:rPr>
        <w:t xml:space="preserve">an hành hướng dẫn </w:t>
      </w:r>
      <w:r w:rsidRPr="005E070B">
        <w:rPr>
          <w:sz w:val="28"/>
          <w:szCs w:val="28"/>
        </w:rPr>
        <w:t xml:space="preserve">cụ thể để xác định khối lượng và hướng dẫn xác định loại tương ứng với đơn giá bồi thường tài sản, vật kiến trúc </w:t>
      </w:r>
      <w:r w:rsidR="00522107" w:rsidRPr="005E070B">
        <w:rPr>
          <w:sz w:val="28"/>
          <w:szCs w:val="28"/>
        </w:rPr>
        <w:t>có hiện trạng đặc thù, dưới dạng chìm khuất</w:t>
      </w:r>
      <w:r w:rsidR="006208C3" w:rsidRPr="005E070B">
        <w:rPr>
          <w:sz w:val="28"/>
          <w:szCs w:val="28"/>
        </w:rPr>
        <w:t xml:space="preserve"> tại Quyết định số 26</w:t>
      </w:r>
      <w:r w:rsidR="00ED7D97" w:rsidRPr="005E070B">
        <w:rPr>
          <w:sz w:val="28"/>
          <w:szCs w:val="28"/>
        </w:rPr>
        <w:t>/2024</w:t>
      </w:r>
      <w:r w:rsidR="006208C3" w:rsidRPr="005E070B">
        <w:rPr>
          <w:sz w:val="28"/>
          <w:szCs w:val="28"/>
        </w:rPr>
        <w:t>/QĐ-UBND ngày 22/10/2024 làm cơ sở thực hiện công tác đền bù GPMB.</w:t>
      </w:r>
    </w:p>
    <w:p w14:paraId="3B5393EA" w14:textId="4E882A5D" w:rsidR="008E0677" w:rsidRDefault="008E0677" w:rsidP="004F3070">
      <w:pPr>
        <w:widowControl w:val="0"/>
        <w:spacing w:before="100" w:line="330" w:lineRule="exact"/>
        <w:ind w:firstLine="567"/>
        <w:jc w:val="both"/>
        <w:rPr>
          <w:sz w:val="28"/>
          <w:szCs w:val="28"/>
        </w:rPr>
      </w:pPr>
      <w:r w:rsidRPr="005E070B">
        <w:rPr>
          <w:sz w:val="28"/>
          <w:szCs w:val="28"/>
        </w:rPr>
        <w:t>5.2.</w:t>
      </w:r>
      <w:r w:rsidR="00D52D6C" w:rsidRPr="005E070B">
        <w:rPr>
          <w:sz w:val="28"/>
          <w:szCs w:val="28"/>
        </w:rPr>
        <w:t>2.</w:t>
      </w:r>
      <w:r w:rsidRPr="005E070B">
        <w:rPr>
          <w:sz w:val="28"/>
          <w:szCs w:val="28"/>
        </w:rPr>
        <w:t xml:space="preserve"> Chỉ đạo UBND cấp xã và các cơ quan liên quan </w:t>
      </w:r>
      <w:r w:rsidR="001C0120" w:rsidRPr="005E070B">
        <w:rPr>
          <w:sz w:val="28"/>
          <w:szCs w:val="28"/>
        </w:rPr>
        <w:t xml:space="preserve">rà soát, </w:t>
      </w:r>
      <w:r w:rsidRPr="005E070B">
        <w:rPr>
          <w:sz w:val="28"/>
          <w:szCs w:val="28"/>
        </w:rPr>
        <w:t>ban hành văn bản quy định về đơn giá đất trên địa bàn để thay thế các quyết định của UBND cấp huyện (trước đây) đã hết hiệu lực về không gian áp dụng.</w:t>
      </w:r>
    </w:p>
    <w:p w14:paraId="285A5284" w14:textId="600CDA53" w:rsidR="00BD76D7" w:rsidRDefault="00A73812" w:rsidP="00A73812">
      <w:pPr>
        <w:pStyle w:val="xmsonormal"/>
        <w:widowControl w:val="0"/>
        <w:shd w:val="clear" w:color="auto" w:fill="FFFFFF"/>
        <w:spacing w:beforeAutospacing="0" w:afterAutospacing="0" w:line="360" w:lineRule="exact"/>
        <w:ind w:firstLine="567"/>
        <w:jc w:val="both"/>
        <w:rPr>
          <w:sz w:val="28"/>
          <w:szCs w:val="28"/>
        </w:rPr>
      </w:pPr>
      <w:r w:rsidRPr="00AF66E8">
        <w:rPr>
          <w:sz w:val="28"/>
          <w:szCs w:val="28"/>
          <w:lang w:val="it-IT"/>
        </w:rPr>
        <w:t xml:space="preserve">- </w:t>
      </w:r>
      <w:r>
        <w:rPr>
          <w:sz w:val="28"/>
          <w:szCs w:val="28"/>
          <w:lang w:val="it-IT"/>
        </w:rPr>
        <w:t xml:space="preserve">Xem xét, sửa đổi bổ sung hoặc ban hành văn bản mới liên quan tới </w:t>
      </w:r>
      <w:r w:rsidR="00BD76D7" w:rsidRPr="005E070B">
        <w:rPr>
          <w:sz w:val="28"/>
          <w:szCs w:val="28"/>
        </w:rPr>
        <w:t xml:space="preserve">Quyết định số 26/2024/QĐ-UBND quy định đơn giá bồi thường tài sản, vật kiến trúc trên địa bàn tỉnh thuộc đối tượng bồi thường có hiện trạng đặc thù, </w:t>
      </w:r>
      <w:commentRangeStart w:id="44"/>
      <w:commentRangeStart w:id="45"/>
      <w:r w:rsidR="00BD76D7" w:rsidRPr="005E070B">
        <w:rPr>
          <w:sz w:val="28"/>
          <w:szCs w:val="28"/>
        </w:rPr>
        <w:t>dưới</w:t>
      </w:r>
      <w:commentRangeEnd w:id="44"/>
      <w:r w:rsidR="00BD76D7" w:rsidRPr="005E070B">
        <w:rPr>
          <w:rStyle w:val="CommentReference"/>
        </w:rPr>
        <w:commentReference w:id="44"/>
      </w:r>
      <w:commentRangeEnd w:id="45"/>
      <w:r w:rsidR="00BD76D7" w:rsidRPr="005E070B">
        <w:rPr>
          <w:rStyle w:val="CommentReference"/>
        </w:rPr>
        <w:commentReference w:id="45"/>
      </w:r>
      <w:r w:rsidR="00BD76D7" w:rsidRPr="005E070B">
        <w:rPr>
          <w:sz w:val="28"/>
          <w:szCs w:val="28"/>
        </w:rPr>
        <w:t xml:space="preserve"> dạng chìm khuất</w:t>
      </w:r>
      <w:r w:rsidR="00BD76D7">
        <w:rPr>
          <w:sz w:val="28"/>
          <w:szCs w:val="28"/>
        </w:rPr>
        <w:t xml:space="preserve"> </w:t>
      </w:r>
      <w:r w:rsidR="00BD76D7" w:rsidRPr="005E070B">
        <w:rPr>
          <w:sz w:val="28"/>
          <w:szCs w:val="28"/>
        </w:rPr>
        <w:t xml:space="preserve">chưa ban hành hướng dẫn phương pháp xác định khối lượng </w:t>
      </w:r>
      <w:commentRangeStart w:id="46"/>
      <w:commentRangeStart w:id="47"/>
      <w:r w:rsidR="00BD76D7" w:rsidRPr="005E070B">
        <w:rPr>
          <w:sz w:val="28"/>
          <w:szCs w:val="28"/>
        </w:rPr>
        <w:t>và</w:t>
      </w:r>
      <w:commentRangeEnd w:id="46"/>
      <w:r w:rsidR="00BD76D7" w:rsidRPr="005E070B">
        <w:rPr>
          <w:rStyle w:val="CommentReference"/>
        </w:rPr>
        <w:commentReference w:id="46"/>
      </w:r>
      <w:commentRangeEnd w:id="47"/>
      <w:r w:rsidR="00BD76D7" w:rsidRPr="005E070B">
        <w:rPr>
          <w:rStyle w:val="CommentReference"/>
        </w:rPr>
        <w:commentReference w:id="47"/>
      </w:r>
      <w:r w:rsidR="00BD76D7" w:rsidRPr="005E070B">
        <w:rPr>
          <w:sz w:val="28"/>
          <w:szCs w:val="28"/>
        </w:rPr>
        <w:t xml:space="preserve"> hướng dẫn xác định loại tương ứng với đơn giá bồi thường tài sản, vật kiến trúc đã ban hành để áp giá bồi thường hoặc xây dựng dự toán đối với tài sản trong trường hợp chưa có trong đơn </w:t>
      </w:r>
      <w:commentRangeStart w:id="48"/>
      <w:commentRangeStart w:id="49"/>
      <w:r w:rsidR="00BD76D7" w:rsidRPr="005E070B">
        <w:rPr>
          <w:sz w:val="28"/>
          <w:szCs w:val="28"/>
        </w:rPr>
        <w:t>giá</w:t>
      </w:r>
      <w:commentRangeEnd w:id="48"/>
      <w:r w:rsidR="00BD76D7" w:rsidRPr="005E070B">
        <w:rPr>
          <w:rStyle w:val="CommentReference"/>
        </w:rPr>
        <w:commentReference w:id="48"/>
      </w:r>
      <w:commentRangeEnd w:id="49"/>
      <w:r w:rsidR="00BD76D7" w:rsidRPr="005E070B">
        <w:rPr>
          <w:rStyle w:val="CommentReference"/>
        </w:rPr>
        <w:commentReference w:id="49"/>
      </w:r>
      <w:r w:rsidR="00BD76D7" w:rsidRPr="005E070B">
        <w:rPr>
          <w:sz w:val="28"/>
          <w:szCs w:val="28"/>
        </w:rPr>
        <w:t>.</w:t>
      </w:r>
    </w:p>
    <w:p w14:paraId="1F5174CB" w14:textId="77777777" w:rsidR="00BD76D7" w:rsidRDefault="00A73812" w:rsidP="00BD76D7">
      <w:pPr>
        <w:pStyle w:val="xmsonormal"/>
        <w:widowControl w:val="0"/>
        <w:shd w:val="clear" w:color="auto" w:fill="FFFFFF"/>
        <w:spacing w:beforeAutospacing="0" w:afterAutospacing="0" w:line="360" w:lineRule="exact"/>
        <w:ind w:firstLine="567"/>
        <w:jc w:val="both"/>
        <w:rPr>
          <w:sz w:val="28"/>
          <w:szCs w:val="28"/>
          <w:lang w:val="it-IT"/>
        </w:rPr>
      </w:pPr>
      <w:r w:rsidRPr="00AF66E8">
        <w:rPr>
          <w:sz w:val="28"/>
          <w:szCs w:val="28"/>
          <w:lang w:val="it-IT"/>
        </w:rPr>
        <w:lastRenderedPageBreak/>
        <w:t>- Ban hành các văn bản mới thay thế các văn bản của đơn vị hành chính trước sáp nhập, không còn phù hợp về địa giới hành chính và mô hình tổ chức</w:t>
      </w:r>
      <w:r w:rsidR="00BD76D7">
        <w:rPr>
          <w:sz w:val="28"/>
          <w:szCs w:val="28"/>
          <w:lang w:val="it-IT"/>
        </w:rPr>
        <w:t xml:space="preserve"> theo </w:t>
      </w:r>
      <w:r w:rsidR="00BD76D7" w:rsidRPr="005E070B">
        <w:rPr>
          <w:sz w:val="28"/>
          <w:szCs w:val="28"/>
          <w:lang w:val="vi-VN"/>
        </w:rPr>
        <w:t xml:space="preserve">quy định tại khoản 2 Điều 54 Luật Ban hành văn bản </w:t>
      </w:r>
      <w:r w:rsidR="00BD76D7" w:rsidRPr="005E070B">
        <w:rPr>
          <w:sz w:val="28"/>
          <w:szCs w:val="28"/>
        </w:rPr>
        <w:t>quy phạm pháp luật</w:t>
      </w:r>
      <w:r w:rsidR="00BD76D7" w:rsidRPr="005E070B">
        <w:rPr>
          <w:sz w:val="28"/>
          <w:szCs w:val="28"/>
          <w:lang w:val="vi-VN"/>
        </w:rPr>
        <w:t xml:space="preserve"> năm 2025 (đ</w:t>
      </w:r>
      <w:r w:rsidR="00BD76D7" w:rsidRPr="005E070B">
        <w:rPr>
          <w:sz w:val="28"/>
          <w:szCs w:val="28"/>
        </w:rPr>
        <w:t>ược sửa đổi</w:t>
      </w:r>
      <w:r w:rsidR="00BD76D7" w:rsidRPr="005E070B">
        <w:rPr>
          <w:sz w:val="28"/>
          <w:szCs w:val="28"/>
          <w:lang w:val="vi-VN"/>
        </w:rPr>
        <w:t>,</w:t>
      </w:r>
      <w:r w:rsidR="00BD76D7" w:rsidRPr="005E070B">
        <w:rPr>
          <w:sz w:val="28"/>
          <w:szCs w:val="28"/>
        </w:rPr>
        <w:t xml:space="preserve"> bổ sung tại khoản 20 </w:t>
      </w:r>
      <w:r w:rsidR="00BD76D7" w:rsidRPr="005E070B">
        <w:rPr>
          <w:sz w:val="28"/>
          <w:szCs w:val="28"/>
          <w:lang w:val="vi-VN"/>
        </w:rPr>
        <w:t>Đ</w:t>
      </w:r>
      <w:r w:rsidR="00BD76D7" w:rsidRPr="005E070B">
        <w:rPr>
          <w:sz w:val="28"/>
          <w:szCs w:val="28"/>
        </w:rPr>
        <w:t>iều</w:t>
      </w:r>
      <w:r w:rsidR="00BD76D7" w:rsidRPr="005E070B">
        <w:rPr>
          <w:sz w:val="28"/>
          <w:szCs w:val="28"/>
          <w:lang w:val="vi-VN"/>
        </w:rPr>
        <w:t xml:space="preserve"> 1 Luật </w:t>
      </w:r>
      <w:r w:rsidR="00BD76D7" w:rsidRPr="005E070B">
        <w:rPr>
          <w:sz w:val="28"/>
          <w:szCs w:val="28"/>
        </w:rPr>
        <w:t xml:space="preserve">sửa đổi, bổ sung một số điều </w:t>
      </w:r>
      <w:r w:rsidR="00BD76D7" w:rsidRPr="005E070B">
        <w:rPr>
          <w:sz w:val="28"/>
          <w:szCs w:val="28"/>
          <w:lang w:val="vi-VN"/>
        </w:rPr>
        <w:t>Lu</w:t>
      </w:r>
      <w:r w:rsidR="00BD76D7" w:rsidRPr="005E070B">
        <w:rPr>
          <w:sz w:val="28"/>
          <w:szCs w:val="28"/>
        </w:rPr>
        <w:t>ật</w:t>
      </w:r>
      <w:r w:rsidR="00BD76D7" w:rsidRPr="005E070B">
        <w:rPr>
          <w:sz w:val="28"/>
          <w:szCs w:val="28"/>
          <w:lang w:val="vi-VN"/>
        </w:rPr>
        <w:t xml:space="preserve"> ban hành</w:t>
      </w:r>
      <w:r w:rsidR="00BD76D7" w:rsidRPr="005E070B">
        <w:rPr>
          <w:sz w:val="28"/>
          <w:szCs w:val="28"/>
        </w:rPr>
        <w:t xml:space="preserve"> văn bản quy phạm pháp luật</w:t>
      </w:r>
      <w:r>
        <w:rPr>
          <w:sz w:val="28"/>
          <w:szCs w:val="28"/>
          <w:lang w:val="it-IT"/>
        </w:rPr>
        <w:t xml:space="preserve">, gồm: </w:t>
      </w:r>
      <w:r w:rsidR="00BD76D7" w:rsidRPr="00BD76D7">
        <w:rPr>
          <w:sz w:val="28"/>
          <w:szCs w:val="28"/>
          <w:lang w:val="it-IT"/>
        </w:rPr>
        <w:t>Quyết định số 11683/QĐ-UBND ngày 23/12/2024 của UBND huyện Tháp Mười; Quyết định số 819/QĐ-UBND ngày 16/12/2024 của UBND huyện Cao Lãnh</w:t>
      </w:r>
      <w:r w:rsidR="00BD76D7">
        <w:rPr>
          <w:sz w:val="28"/>
          <w:szCs w:val="28"/>
          <w:lang w:val="it-IT"/>
        </w:rPr>
        <w:t>.</w:t>
      </w:r>
    </w:p>
    <w:p w14:paraId="5FF42D73" w14:textId="3778299C" w:rsidR="00BD76D7" w:rsidRPr="005E070B" w:rsidRDefault="00BD76D7" w:rsidP="004F3070">
      <w:pPr>
        <w:widowControl w:val="0"/>
        <w:spacing w:before="100" w:line="330" w:lineRule="exact"/>
        <w:ind w:firstLine="567"/>
        <w:jc w:val="both"/>
        <w:rPr>
          <w:sz w:val="28"/>
          <w:szCs w:val="28"/>
        </w:rPr>
      </w:pPr>
      <w:r>
        <w:rPr>
          <w:i/>
          <w:sz w:val="28"/>
          <w:szCs w:val="28"/>
          <w:shd w:val="clear" w:color="auto" w:fill="FFFFFF"/>
          <w:lang w:val="nl-NL"/>
        </w:rPr>
        <w:t xml:space="preserve"> </w:t>
      </w:r>
    </w:p>
    <w:p w14:paraId="66B4DE48" w14:textId="1AD3FE91" w:rsidR="00B76381" w:rsidRPr="005E070B" w:rsidRDefault="00ED59C5" w:rsidP="004F3070">
      <w:pPr>
        <w:pStyle w:val="Default"/>
        <w:spacing w:before="100" w:line="330" w:lineRule="exact"/>
        <w:jc w:val="center"/>
        <w:rPr>
          <w:color w:val="auto"/>
          <w:spacing w:val="-2"/>
          <w:sz w:val="28"/>
          <w:szCs w:val="28"/>
          <w:lang w:val="pt-BR"/>
        </w:rPr>
      </w:pPr>
      <w:bookmarkStart w:id="50" w:name="_GoBack"/>
      <w:bookmarkEnd w:id="24"/>
      <w:bookmarkEnd w:id="25"/>
      <w:bookmarkEnd w:id="42"/>
      <w:bookmarkEnd w:id="50"/>
      <w:r w:rsidRPr="005E070B">
        <w:rPr>
          <w:color w:val="auto"/>
          <w:spacing w:val="-2"/>
          <w:sz w:val="28"/>
          <w:szCs w:val="28"/>
          <w:lang w:val="pt-BR"/>
        </w:rPr>
        <w:t>***</w:t>
      </w:r>
    </w:p>
    <w:p w14:paraId="7C1B47B2" w14:textId="4FD33B1C" w:rsidR="00ED59C5" w:rsidRPr="005E070B" w:rsidRDefault="00ED59C5" w:rsidP="004F3070">
      <w:pPr>
        <w:widowControl w:val="0"/>
        <w:spacing w:before="100" w:line="330" w:lineRule="exact"/>
        <w:ind w:firstLine="567"/>
        <w:jc w:val="both"/>
        <w:rPr>
          <w:sz w:val="28"/>
          <w:szCs w:val="28"/>
          <w:lang w:val="it-IT"/>
        </w:rPr>
      </w:pPr>
      <w:r w:rsidRPr="005E070B">
        <w:rPr>
          <w:sz w:val="28"/>
          <w:szCs w:val="28"/>
          <w:lang w:val="it-IT"/>
        </w:rPr>
        <w:t xml:space="preserve">Đề nghị </w:t>
      </w:r>
      <w:r w:rsidR="0072352E" w:rsidRPr="005E070B">
        <w:rPr>
          <w:sz w:val="28"/>
          <w:szCs w:val="28"/>
          <w:lang w:val="it-IT"/>
        </w:rPr>
        <w:t>Bộ Xây dựng, UBND tỉnh Đồng Tháp</w:t>
      </w:r>
      <w:r w:rsidR="00297F60" w:rsidRPr="005E070B">
        <w:rPr>
          <w:sz w:val="28"/>
          <w:szCs w:val="28"/>
          <w:lang w:val="it-IT"/>
        </w:rPr>
        <w:t xml:space="preserve"> </w:t>
      </w:r>
      <w:r w:rsidRPr="005E070B">
        <w:rPr>
          <w:sz w:val="28"/>
          <w:szCs w:val="28"/>
          <w:lang w:val="it-IT"/>
        </w:rPr>
        <w:t>chỉ đạo các đơn vị thực hiện nghiêm túc, kịp thời các kết luận, kiến nghị của Kiểm toán nhà nước tại Báo cáo kiểm toán này; báo cáo kết quả thực hiện về Kiểm toán nhà nước chuyên ngành IV, địa chỉ số 116 Nguyễn Chánh, phường Yên Hòa, thành phố Hà Nội trước ngày 3</w:t>
      </w:r>
      <w:r w:rsidR="006D12B4" w:rsidRPr="005E070B">
        <w:rPr>
          <w:sz w:val="28"/>
          <w:szCs w:val="28"/>
          <w:lang w:val="it-IT"/>
        </w:rPr>
        <w:t>1</w:t>
      </w:r>
      <w:r w:rsidRPr="005E070B">
        <w:rPr>
          <w:sz w:val="28"/>
          <w:szCs w:val="28"/>
          <w:lang w:val="it-IT"/>
        </w:rPr>
        <w:t>/</w:t>
      </w:r>
      <w:r w:rsidR="006D12B4" w:rsidRPr="005E070B">
        <w:rPr>
          <w:sz w:val="28"/>
          <w:szCs w:val="28"/>
          <w:lang w:val="it-IT"/>
        </w:rPr>
        <w:t>12</w:t>
      </w:r>
      <w:r w:rsidRPr="005E070B">
        <w:rPr>
          <w:sz w:val="28"/>
          <w:szCs w:val="28"/>
          <w:lang w:val="it-IT"/>
        </w:rPr>
        <w:t xml:space="preserve">/2026. Quá thời hạn nêu trên, đơn vị được kiểm toán phải chịu trách nhiệm về hành vi vi phạm quy định về thực hiện kết luận, kiến nghị kiểm toán của Kiểm toán nhà nước theo quy định tại Điều 14 của Pháp lệnh Xử phạt vi phạm hành chính trong lĩnh vực kiểm toán nhà nước. Trong Báo cáo kết quả thực hiện kiến nghị kiểm toán cần nêu rõ: Những kiến nghị đã thực hiện, kiến nghị đang thực hiện, kiến nghị chưa thực hiện </w:t>
      </w:r>
      <w:r w:rsidRPr="005E070B">
        <w:rPr>
          <w:i/>
          <w:iCs/>
          <w:sz w:val="28"/>
          <w:szCs w:val="28"/>
          <w:lang w:val="it-IT"/>
        </w:rPr>
        <w:t>(với những kiến nghị đã thực hiện cần ghi rõ tên bằng chứng, phô tô kèm theo các chứng từ, tài liệu,... để chứng minh; với kiến nghị đang thực hiện và kiến nghị chưa thực hiện phải giải thích rõ lý do)</w:t>
      </w:r>
      <w:r w:rsidRPr="005E070B">
        <w:rPr>
          <w:sz w:val="28"/>
          <w:szCs w:val="28"/>
          <w:lang w:val="it-IT"/>
        </w:rPr>
        <w:t>. Khi đơn vị thực hiện các kiến nghị của Kiểm toán nhà nước, ghi chép chứng từ theo hướng dẫn tại Phụ lục số 03/BCKT-DAĐT và Công văn gửi Kho bạc nhà nước tại Phụ lục số 02/BCKT-DAĐT.</w:t>
      </w:r>
    </w:p>
    <w:p w14:paraId="3D9A81FB" w14:textId="4DB7E614" w:rsidR="00ED59C5" w:rsidRPr="005E070B" w:rsidRDefault="00ED59C5" w:rsidP="004F3070">
      <w:pPr>
        <w:widowControl w:val="0"/>
        <w:spacing w:before="100" w:line="330" w:lineRule="exact"/>
        <w:ind w:firstLine="567"/>
        <w:jc w:val="both"/>
        <w:rPr>
          <w:sz w:val="28"/>
          <w:szCs w:val="28"/>
          <w:lang w:val="pt-BR"/>
        </w:rPr>
      </w:pPr>
      <w:r w:rsidRPr="005E070B">
        <w:rPr>
          <w:spacing w:val="-6"/>
          <w:sz w:val="28"/>
          <w:szCs w:val="28"/>
          <w:lang w:val="it-IT"/>
        </w:rPr>
        <w:t xml:space="preserve">Báo cáo kiểm toán này gồm </w:t>
      </w:r>
      <w:r w:rsidR="009E3B4E">
        <w:rPr>
          <w:spacing w:val="-6"/>
          <w:sz w:val="28"/>
          <w:szCs w:val="28"/>
          <w:lang w:val="it-IT"/>
        </w:rPr>
        <w:t>24</w:t>
      </w:r>
      <w:r w:rsidR="00CC490E" w:rsidRPr="005E070B">
        <w:rPr>
          <w:spacing w:val="-6"/>
          <w:sz w:val="28"/>
          <w:szCs w:val="28"/>
          <w:lang w:val="it-IT"/>
        </w:rPr>
        <w:t xml:space="preserve"> </w:t>
      </w:r>
      <w:r w:rsidRPr="005E070B">
        <w:rPr>
          <w:spacing w:val="-6"/>
          <w:sz w:val="28"/>
          <w:szCs w:val="28"/>
          <w:lang w:val="it-IT"/>
        </w:rPr>
        <w:t xml:space="preserve">trang, từ trang 01 đến trang </w:t>
      </w:r>
      <w:r w:rsidR="009E3B4E">
        <w:rPr>
          <w:spacing w:val="-6"/>
          <w:sz w:val="28"/>
          <w:szCs w:val="28"/>
          <w:lang w:val="it-IT"/>
        </w:rPr>
        <w:t>24</w:t>
      </w:r>
      <w:r w:rsidR="00003471" w:rsidRPr="005E070B">
        <w:rPr>
          <w:spacing w:val="-6"/>
          <w:sz w:val="28"/>
          <w:szCs w:val="28"/>
          <w:lang w:val="it-IT"/>
        </w:rPr>
        <w:t xml:space="preserve"> </w:t>
      </w:r>
      <w:r w:rsidRPr="005E070B">
        <w:rPr>
          <w:spacing w:val="-6"/>
          <w:sz w:val="28"/>
          <w:szCs w:val="28"/>
          <w:lang w:val="it-IT"/>
        </w:rPr>
        <w:t xml:space="preserve">và các </w:t>
      </w:r>
      <w:bookmarkStart w:id="51" w:name="_Hlk44573257"/>
      <w:r w:rsidRPr="005E070B">
        <w:rPr>
          <w:spacing w:val="-6"/>
          <w:sz w:val="28"/>
          <w:szCs w:val="28"/>
          <w:lang w:val="it-IT"/>
        </w:rPr>
        <w:t>Phụ lục số</w:t>
      </w:r>
      <w:bookmarkEnd w:id="51"/>
      <w:r w:rsidRPr="005E070B">
        <w:rPr>
          <w:spacing w:val="-6"/>
          <w:sz w:val="28"/>
          <w:szCs w:val="28"/>
          <w:lang w:val="it-IT"/>
        </w:rPr>
        <w:t xml:space="preserve"> </w:t>
      </w:r>
      <w:r w:rsidRPr="005E070B">
        <w:rPr>
          <w:sz w:val="28"/>
          <w:szCs w:val="28"/>
          <w:lang w:val="it-IT"/>
        </w:rPr>
        <w:t xml:space="preserve">01, 02, 03, </w:t>
      </w:r>
      <w:r w:rsidRPr="005E070B">
        <w:rPr>
          <w:sz w:val="28"/>
          <w:szCs w:val="28"/>
          <w:lang w:val="pt-BR"/>
        </w:rPr>
        <w:t>05 05</w:t>
      </w:r>
      <w:r w:rsidR="006D12B4" w:rsidRPr="005E070B">
        <w:rPr>
          <w:sz w:val="28"/>
          <w:szCs w:val="28"/>
          <w:lang w:val="pt-BR"/>
        </w:rPr>
        <w:t>a</w:t>
      </w:r>
      <w:r w:rsidR="00CF0EC6" w:rsidRPr="005E070B">
        <w:rPr>
          <w:sz w:val="28"/>
          <w:szCs w:val="28"/>
          <w:lang w:val="pt-BR"/>
        </w:rPr>
        <w:t>,</w:t>
      </w:r>
      <w:r w:rsidR="005A19C2" w:rsidRPr="005E070B">
        <w:rPr>
          <w:sz w:val="28"/>
          <w:szCs w:val="28"/>
          <w:lang w:val="pt-BR"/>
        </w:rPr>
        <w:t xml:space="preserve"> </w:t>
      </w:r>
      <w:r w:rsidRPr="005E070B">
        <w:rPr>
          <w:sz w:val="28"/>
          <w:szCs w:val="28"/>
          <w:lang w:val="pt-BR"/>
        </w:rPr>
        <w:t>06</w:t>
      </w:r>
      <w:r w:rsidR="005A19C2" w:rsidRPr="005E070B">
        <w:rPr>
          <w:sz w:val="28"/>
          <w:szCs w:val="28"/>
          <w:lang w:val="pt-BR"/>
        </w:rPr>
        <w:t xml:space="preserve">, </w:t>
      </w:r>
      <w:r w:rsidRPr="005E070B">
        <w:rPr>
          <w:sz w:val="28"/>
          <w:szCs w:val="28"/>
          <w:lang w:val="pt-BR"/>
        </w:rPr>
        <w:t>07.1</w:t>
      </w:r>
      <w:r w:rsidR="006D12B4" w:rsidRPr="005E070B">
        <w:rPr>
          <w:sz w:val="28"/>
          <w:szCs w:val="28"/>
          <w:lang w:val="pt-BR"/>
        </w:rPr>
        <w:t>,</w:t>
      </w:r>
      <w:r w:rsidR="005A19C2" w:rsidRPr="005E070B">
        <w:rPr>
          <w:sz w:val="28"/>
          <w:szCs w:val="28"/>
          <w:lang w:val="pt-BR"/>
        </w:rPr>
        <w:t xml:space="preserve"> 07.</w:t>
      </w:r>
      <w:r w:rsidR="0020312D" w:rsidRPr="005E070B">
        <w:rPr>
          <w:sz w:val="28"/>
          <w:szCs w:val="28"/>
          <w:lang w:val="pt-BR"/>
        </w:rPr>
        <w:t>2</w:t>
      </w:r>
      <w:r w:rsidRPr="005E070B">
        <w:rPr>
          <w:sz w:val="28"/>
          <w:szCs w:val="28"/>
          <w:lang w:val="pt-BR"/>
        </w:rPr>
        <w:t>, 07.</w:t>
      </w:r>
      <w:r w:rsidR="006D12B4" w:rsidRPr="005E070B">
        <w:rPr>
          <w:sz w:val="28"/>
          <w:szCs w:val="28"/>
          <w:lang w:val="pt-BR"/>
        </w:rPr>
        <w:t>3</w:t>
      </w:r>
      <w:r w:rsidR="001708FF" w:rsidRPr="005E070B">
        <w:rPr>
          <w:sz w:val="28"/>
          <w:szCs w:val="28"/>
          <w:lang w:val="pt-BR"/>
        </w:rPr>
        <w:t>, 09</w:t>
      </w:r>
      <w:r w:rsidRPr="005E070B">
        <w:rPr>
          <w:sz w:val="28"/>
          <w:szCs w:val="28"/>
          <w:lang w:val="pt-BR"/>
        </w:rPr>
        <w:t>/BCKT-DAĐT và Phụ biểu số 01/BCKT-DAĐT là bộ phận không tách rời của Báo cáo kiểm toán./.</w:t>
      </w:r>
    </w:p>
    <w:p w14:paraId="799D47EC" w14:textId="77777777" w:rsidR="00484F7D" w:rsidRPr="005E070B" w:rsidRDefault="00484F7D" w:rsidP="00F2425D">
      <w:pPr>
        <w:widowControl w:val="0"/>
        <w:spacing w:before="100" w:line="320" w:lineRule="exact"/>
        <w:ind w:firstLine="567"/>
        <w:jc w:val="both"/>
        <w:rPr>
          <w:spacing w:val="-6"/>
          <w:sz w:val="28"/>
          <w:szCs w:val="28"/>
          <w:lang w:val="pt-BR"/>
        </w:rPr>
      </w:pPr>
    </w:p>
    <w:tbl>
      <w:tblPr>
        <w:tblW w:w="10397" w:type="dxa"/>
        <w:tblInd w:w="-542" w:type="dxa"/>
        <w:tblLook w:val="01E0" w:firstRow="1" w:lastRow="1" w:firstColumn="1" w:lastColumn="1" w:noHBand="0" w:noVBand="0"/>
      </w:tblPr>
      <w:tblGrid>
        <w:gridCol w:w="222"/>
        <w:gridCol w:w="10175"/>
      </w:tblGrid>
      <w:tr w:rsidR="00EB3587" w:rsidRPr="005E070B" w14:paraId="4AFDB1E0" w14:textId="77777777" w:rsidTr="0055716B">
        <w:tc>
          <w:tcPr>
            <w:tcW w:w="222" w:type="dxa"/>
          </w:tcPr>
          <w:p w14:paraId="2A652729" w14:textId="77777777" w:rsidR="00ED59C5" w:rsidRPr="005E070B" w:rsidRDefault="00ED59C5" w:rsidP="005D7C23">
            <w:pPr>
              <w:spacing w:beforeLines="20" w:before="48" w:afterLines="20" w:after="48" w:line="264" w:lineRule="auto"/>
              <w:jc w:val="both"/>
              <w:rPr>
                <w:w w:val="90"/>
                <w:sz w:val="28"/>
                <w:szCs w:val="28"/>
                <w:lang w:val="nl-NL"/>
              </w:rPr>
            </w:pPr>
          </w:p>
          <w:p w14:paraId="059C223F" w14:textId="77777777" w:rsidR="00ED59C5" w:rsidRPr="005E070B" w:rsidRDefault="00ED59C5" w:rsidP="005D7C23">
            <w:pPr>
              <w:spacing w:beforeLines="20" w:before="48" w:afterLines="20" w:after="48" w:line="264" w:lineRule="auto"/>
              <w:jc w:val="both"/>
              <w:rPr>
                <w:w w:val="90"/>
                <w:sz w:val="28"/>
                <w:szCs w:val="28"/>
                <w:lang w:val="nl-NL"/>
              </w:rPr>
            </w:pPr>
          </w:p>
        </w:tc>
        <w:tc>
          <w:tcPr>
            <w:tcW w:w="10175" w:type="dxa"/>
          </w:tcPr>
          <w:tbl>
            <w:tblPr>
              <w:tblW w:w="9959" w:type="dxa"/>
              <w:jc w:val="center"/>
              <w:tblLook w:val="0000" w:firstRow="0" w:lastRow="0" w:firstColumn="0" w:lastColumn="0" w:noHBand="0" w:noVBand="0"/>
            </w:tblPr>
            <w:tblGrid>
              <w:gridCol w:w="3477"/>
              <w:gridCol w:w="6482"/>
            </w:tblGrid>
            <w:tr w:rsidR="00EB3587" w:rsidRPr="005E070B" w14:paraId="67AA4474" w14:textId="77777777" w:rsidTr="00B35E1C">
              <w:trPr>
                <w:trHeight w:val="1095"/>
                <w:jc w:val="center"/>
              </w:trPr>
              <w:tc>
                <w:tcPr>
                  <w:tcW w:w="3477" w:type="dxa"/>
                </w:tcPr>
                <w:p w14:paraId="4403C06B" w14:textId="24890D07" w:rsidR="00ED59C5" w:rsidRPr="005E070B" w:rsidRDefault="00ED59C5" w:rsidP="004C412E">
                  <w:pPr>
                    <w:spacing w:beforeLines="20" w:before="48" w:afterLines="20" w:after="48" w:line="264" w:lineRule="auto"/>
                    <w:ind w:right="-108"/>
                    <w:jc w:val="center"/>
                    <w:rPr>
                      <w:b/>
                      <w:w w:val="90"/>
                      <w:sz w:val="28"/>
                      <w:szCs w:val="28"/>
                      <w:lang w:val="da-DK"/>
                    </w:rPr>
                  </w:pPr>
                  <w:r w:rsidRPr="005E070B">
                    <w:rPr>
                      <w:b/>
                      <w:w w:val="90"/>
                      <w:szCs w:val="28"/>
                      <w:lang w:val="da-DK"/>
                    </w:rPr>
                    <w:t>TRƯỞNG ĐOÀN KTNN</w:t>
                  </w:r>
                </w:p>
                <w:p w14:paraId="5EF997FE" w14:textId="77777777" w:rsidR="00ED59C5" w:rsidRPr="005E070B" w:rsidRDefault="00ED59C5" w:rsidP="005D7C23">
                  <w:pPr>
                    <w:spacing w:beforeLines="20" w:before="48" w:afterLines="20" w:after="48" w:line="264" w:lineRule="auto"/>
                    <w:ind w:left="170" w:right="85"/>
                    <w:jc w:val="center"/>
                    <w:rPr>
                      <w:i/>
                      <w:w w:val="90"/>
                      <w:sz w:val="28"/>
                      <w:szCs w:val="28"/>
                      <w:lang w:val="da-DK"/>
                    </w:rPr>
                  </w:pPr>
                </w:p>
                <w:p w14:paraId="2848E449" w14:textId="38C5884E" w:rsidR="00ED59C5" w:rsidRPr="005E070B" w:rsidRDefault="00ED59C5" w:rsidP="005D7C23">
                  <w:pPr>
                    <w:spacing w:beforeLines="20" w:before="48" w:afterLines="20" w:after="48" w:line="264" w:lineRule="auto"/>
                    <w:ind w:left="170" w:right="85"/>
                    <w:jc w:val="center"/>
                    <w:rPr>
                      <w:i/>
                      <w:w w:val="90"/>
                      <w:sz w:val="28"/>
                      <w:szCs w:val="28"/>
                      <w:lang w:val="da-DK"/>
                    </w:rPr>
                  </w:pPr>
                </w:p>
                <w:p w14:paraId="0D0AEC1C" w14:textId="77777777" w:rsidR="004C412E" w:rsidRPr="005E070B" w:rsidRDefault="004C412E" w:rsidP="005D7C23">
                  <w:pPr>
                    <w:spacing w:beforeLines="20" w:before="48" w:afterLines="20" w:after="48" w:line="264" w:lineRule="auto"/>
                    <w:ind w:left="170" w:right="85"/>
                    <w:jc w:val="center"/>
                    <w:rPr>
                      <w:i/>
                      <w:w w:val="90"/>
                      <w:sz w:val="28"/>
                      <w:szCs w:val="28"/>
                      <w:lang w:val="da-DK"/>
                    </w:rPr>
                  </w:pPr>
                </w:p>
                <w:p w14:paraId="77AD2D29" w14:textId="77777777" w:rsidR="004C412E" w:rsidRPr="005E070B" w:rsidRDefault="004C412E" w:rsidP="005D7C23">
                  <w:pPr>
                    <w:spacing w:beforeLines="20" w:before="48" w:afterLines="20" w:after="48" w:line="264" w:lineRule="auto"/>
                    <w:ind w:left="170" w:right="85"/>
                    <w:jc w:val="center"/>
                    <w:rPr>
                      <w:i/>
                      <w:w w:val="90"/>
                      <w:sz w:val="28"/>
                      <w:szCs w:val="28"/>
                      <w:lang w:val="da-DK"/>
                    </w:rPr>
                  </w:pPr>
                </w:p>
                <w:p w14:paraId="048CCC2A" w14:textId="77777777" w:rsidR="00ED59C5" w:rsidRPr="005E070B" w:rsidRDefault="00ED59C5" w:rsidP="005D7C23">
                  <w:pPr>
                    <w:spacing w:beforeLines="20" w:before="48" w:afterLines="20" w:after="48" w:line="264" w:lineRule="auto"/>
                    <w:ind w:left="170" w:right="85"/>
                    <w:jc w:val="center"/>
                    <w:rPr>
                      <w:i/>
                      <w:w w:val="90"/>
                      <w:sz w:val="28"/>
                      <w:szCs w:val="28"/>
                      <w:lang w:val="da-DK"/>
                    </w:rPr>
                  </w:pPr>
                </w:p>
                <w:p w14:paraId="28811185" w14:textId="167F0C81" w:rsidR="00ED59C5" w:rsidRPr="005E070B" w:rsidRDefault="00174131" w:rsidP="005D7C23">
                  <w:pPr>
                    <w:spacing w:beforeLines="20" w:before="48" w:afterLines="20" w:after="48" w:line="264" w:lineRule="auto"/>
                    <w:ind w:left="170" w:right="85"/>
                    <w:jc w:val="center"/>
                    <w:rPr>
                      <w:b/>
                      <w:sz w:val="28"/>
                      <w:szCs w:val="28"/>
                      <w:lang w:val="da-DK"/>
                    </w:rPr>
                  </w:pPr>
                  <w:r w:rsidRPr="005E070B">
                    <w:rPr>
                      <w:b/>
                      <w:sz w:val="28"/>
                      <w:szCs w:val="28"/>
                      <w:lang w:val="da-DK"/>
                    </w:rPr>
                    <w:t>Lại Xuân Nghị</w:t>
                  </w:r>
                </w:p>
                <w:p w14:paraId="7A89DFDF" w14:textId="3C1847C7" w:rsidR="00ED59C5" w:rsidRPr="005E070B" w:rsidRDefault="00ED59C5" w:rsidP="005D7C23">
                  <w:pPr>
                    <w:spacing w:beforeLines="20" w:before="48" w:afterLines="20" w:after="48" w:line="264" w:lineRule="auto"/>
                    <w:jc w:val="center"/>
                    <w:rPr>
                      <w:b/>
                      <w:i/>
                      <w:w w:val="90"/>
                      <w:lang w:val="da-DK"/>
                    </w:rPr>
                  </w:pPr>
                  <w:r w:rsidRPr="005E070B">
                    <w:rPr>
                      <w:i/>
                      <w:lang w:val="it-IT"/>
                    </w:rPr>
                    <w:t xml:space="preserve">Số hiệu thẻ KTVNN: </w:t>
                  </w:r>
                  <w:r w:rsidR="00174131" w:rsidRPr="005E070B">
                    <w:rPr>
                      <w:i/>
                      <w:lang w:val="it-IT"/>
                    </w:rPr>
                    <w:t>A</w:t>
                  </w:r>
                  <w:r w:rsidRPr="005E070B">
                    <w:rPr>
                      <w:i/>
                      <w:lang w:val="it-IT"/>
                    </w:rPr>
                    <w:t>0</w:t>
                  </w:r>
                  <w:r w:rsidR="00174131" w:rsidRPr="005E070B">
                    <w:rPr>
                      <w:i/>
                      <w:lang w:val="it-IT"/>
                    </w:rPr>
                    <w:t>089</w:t>
                  </w:r>
                </w:p>
              </w:tc>
              <w:tc>
                <w:tcPr>
                  <w:tcW w:w="6482" w:type="dxa"/>
                </w:tcPr>
                <w:p w14:paraId="165E75EF" w14:textId="77777777" w:rsidR="00ED59C5" w:rsidRPr="005E070B" w:rsidRDefault="00ED59C5" w:rsidP="00111293">
                  <w:pPr>
                    <w:tabs>
                      <w:tab w:val="left" w:leader="dot" w:pos="8900"/>
                    </w:tabs>
                    <w:ind w:left="-108" w:right="-108"/>
                    <w:jc w:val="center"/>
                    <w:rPr>
                      <w:b/>
                      <w:w w:val="90"/>
                      <w:szCs w:val="28"/>
                      <w:lang w:val="da-DK"/>
                    </w:rPr>
                  </w:pPr>
                  <w:r w:rsidRPr="005E070B">
                    <w:rPr>
                      <w:b/>
                      <w:w w:val="90"/>
                      <w:szCs w:val="28"/>
                      <w:lang w:val="da-DK"/>
                    </w:rPr>
                    <w:t>TL TỔNG KIỂM TOÁN NHÀ NƯỚC</w:t>
                  </w:r>
                </w:p>
                <w:p w14:paraId="40DF187B" w14:textId="77777777" w:rsidR="00ED59C5" w:rsidRPr="005E070B" w:rsidRDefault="00ED59C5" w:rsidP="00111293">
                  <w:pPr>
                    <w:tabs>
                      <w:tab w:val="left" w:leader="dot" w:pos="8900"/>
                    </w:tabs>
                    <w:ind w:left="-108" w:right="-108"/>
                    <w:jc w:val="center"/>
                    <w:rPr>
                      <w:i/>
                      <w:w w:val="90"/>
                      <w:sz w:val="28"/>
                      <w:szCs w:val="28"/>
                      <w:lang w:val="da-DK"/>
                    </w:rPr>
                  </w:pPr>
                  <w:r w:rsidRPr="005E070B">
                    <w:rPr>
                      <w:b/>
                      <w:w w:val="90"/>
                      <w:szCs w:val="28"/>
                      <w:lang w:val="da-DK"/>
                    </w:rPr>
                    <w:t>KIỂM TOÁN TRƯỞNG KTNN CHUYÊN NGÀNH IV</w:t>
                  </w:r>
                </w:p>
                <w:p w14:paraId="49BB0B89" w14:textId="77777777" w:rsidR="00ED59C5" w:rsidRPr="005E070B" w:rsidRDefault="00ED59C5" w:rsidP="005D7C23">
                  <w:pPr>
                    <w:keepNext/>
                    <w:widowControl w:val="0"/>
                    <w:spacing w:beforeLines="20" w:before="48" w:afterLines="20" w:after="48" w:line="264" w:lineRule="auto"/>
                    <w:jc w:val="center"/>
                    <w:rPr>
                      <w:i/>
                      <w:w w:val="90"/>
                      <w:sz w:val="28"/>
                      <w:szCs w:val="28"/>
                      <w:lang w:val="da-DK"/>
                    </w:rPr>
                  </w:pPr>
                </w:p>
                <w:p w14:paraId="27B67358" w14:textId="74E0AEC0" w:rsidR="00ED59C5" w:rsidRPr="005E070B" w:rsidRDefault="00ED59C5" w:rsidP="005D7C23">
                  <w:pPr>
                    <w:keepNext/>
                    <w:widowControl w:val="0"/>
                    <w:spacing w:beforeLines="20" w:before="48" w:afterLines="20" w:after="48" w:line="264" w:lineRule="auto"/>
                    <w:jc w:val="center"/>
                    <w:rPr>
                      <w:i/>
                      <w:w w:val="90"/>
                      <w:sz w:val="28"/>
                      <w:szCs w:val="28"/>
                      <w:lang w:val="da-DK"/>
                    </w:rPr>
                  </w:pPr>
                </w:p>
                <w:p w14:paraId="6A9CE34C" w14:textId="77777777" w:rsidR="004C412E" w:rsidRPr="005E070B" w:rsidRDefault="004C412E" w:rsidP="005D7C23">
                  <w:pPr>
                    <w:keepNext/>
                    <w:widowControl w:val="0"/>
                    <w:spacing w:beforeLines="20" w:before="48" w:afterLines="20" w:after="48" w:line="264" w:lineRule="auto"/>
                    <w:jc w:val="center"/>
                    <w:rPr>
                      <w:i/>
                      <w:w w:val="90"/>
                      <w:sz w:val="28"/>
                      <w:szCs w:val="28"/>
                      <w:lang w:val="da-DK"/>
                    </w:rPr>
                  </w:pPr>
                </w:p>
                <w:p w14:paraId="1D73B204" w14:textId="77777777" w:rsidR="00ED59C5" w:rsidRPr="005E070B" w:rsidRDefault="00ED59C5" w:rsidP="005D7C23">
                  <w:pPr>
                    <w:keepNext/>
                    <w:widowControl w:val="0"/>
                    <w:spacing w:beforeLines="20" w:before="48" w:afterLines="20" w:after="48" w:line="264" w:lineRule="auto"/>
                    <w:jc w:val="center"/>
                    <w:rPr>
                      <w:i/>
                      <w:w w:val="90"/>
                      <w:sz w:val="28"/>
                      <w:szCs w:val="28"/>
                      <w:lang w:val="da-DK"/>
                    </w:rPr>
                  </w:pPr>
                </w:p>
                <w:p w14:paraId="41515157" w14:textId="77777777" w:rsidR="00ED59C5" w:rsidRPr="005E070B" w:rsidRDefault="00ED59C5" w:rsidP="005D7C23">
                  <w:pPr>
                    <w:keepNext/>
                    <w:widowControl w:val="0"/>
                    <w:spacing w:beforeLines="20" w:before="48" w:afterLines="20" w:after="48" w:line="264" w:lineRule="auto"/>
                    <w:jc w:val="center"/>
                    <w:rPr>
                      <w:i/>
                      <w:sz w:val="28"/>
                      <w:szCs w:val="28"/>
                      <w:lang w:val="da-DK"/>
                    </w:rPr>
                  </w:pPr>
                  <w:r w:rsidRPr="005E070B">
                    <w:rPr>
                      <w:b/>
                      <w:w w:val="90"/>
                      <w:sz w:val="28"/>
                      <w:szCs w:val="28"/>
                      <w:lang w:val="da-DK"/>
                    </w:rPr>
                    <w:t xml:space="preserve"> </w:t>
                  </w:r>
                  <w:r w:rsidRPr="005E070B">
                    <w:rPr>
                      <w:b/>
                      <w:sz w:val="28"/>
                      <w:szCs w:val="28"/>
                      <w:lang w:val="da-DK"/>
                    </w:rPr>
                    <w:t>Vũ Thanh Hải</w:t>
                  </w:r>
                </w:p>
              </w:tc>
            </w:tr>
          </w:tbl>
          <w:p w14:paraId="0A110BC8" w14:textId="77777777" w:rsidR="00ED59C5" w:rsidRPr="005E070B" w:rsidRDefault="00ED59C5" w:rsidP="005D7C23">
            <w:pPr>
              <w:spacing w:beforeLines="20" w:before="48" w:afterLines="20" w:after="48" w:line="264" w:lineRule="auto"/>
            </w:pPr>
          </w:p>
        </w:tc>
      </w:tr>
    </w:tbl>
    <w:p w14:paraId="59FE7DB0" w14:textId="77777777" w:rsidR="007273B3" w:rsidRPr="005E070B" w:rsidRDefault="007273B3" w:rsidP="004B4875">
      <w:pPr>
        <w:spacing w:beforeLines="20" w:before="48" w:afterLines="20" w:after="48" w:line="264" w:lineRule="auto"/>
      </w:pPr>
    </w:p>
    <w:p w14:paraId="4F8A278B" w14:textId="77777777" w:rsidR="009D4019" w:rsidRPr="005E070B" w:rsidRDefault="009D4019">
      <w:pPr>
        <w:spacing w:beforeLines="20" w:before="48" w:afterLines="20" w:after="48" w:line="264" w:lineRule="auto"/>
      </w:pPr>
    </w:p>
    <w:sectPr w:rsidR="009D4019" w:rsidRPr="005E070B" w:rsidSect="00973183">
      <w:headerReference w:type="even" r:id="rId14"/>
      <w:headerReference w:type="default" r:id="rId15"/>
      <w:footerReference w:type="even" r:id="rId16"/>
      <w:footerReference w:type="default" r:id="rId17"/>
      <w:headerReference w:type="first" r:id="rId18"/>
      <w:type w:val="continuous"/>
      <w:pgSz w:w="11909" w:h="16834" w:code="9"/>
      <w:pgMar w:top="1134" w:right="1134" w:bottom="1134" w:left="1701" w:header="454" w:footer="454" w:gutter="0"/>
      <w:pgNumType w:start="1"/>
      <w:cols w:space="720"/>
      <w:titlePg/>
      <w:docGrid w:linePitch="35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KTNN" w:date="2026-05-07T17:14:00Z" w:initials="K">
    <w:p w14:paraId="6A202741" w14:textId="77777777" w:rsidR="00B4526A" w:rsidRPr="00BD5332" w:rsidRDefault="00B4526A" w:rsidP="0071725F">
      <w:pPr>
        <w:pStyle w:val="NormalWeb"/>
        <w:shd w:val="clear" w:color="auto" w:fill="FFFFFF"/>
        <w:spacing w:before="120" w:beforeAutospacing="0" w:after="120" w:afterAutospacing="0" w:line="234" w:lineRule="atLeast"/>
        <w:rPr>
          <w:rFonts w:ascii="Arial" w:hAnsi="Arial" w:cs="Arial"/>
          <w:color w:val="000000"/>
          <w:sz w:val="18"/>
          <w:szCs w:val="18"/>
        </w:rPr>
      </w:pPr>
      <w:r>
        <w:rPr>
          <w:rStyle w:val="CommentReference"/>
        </w:rPr>
        <w:annotationRef/>
      </w:r>
      <w:r w:rsidRPr="00BD5332">
        <w:rPr>
          <w:rFonts w:ascii="Arial" w:hAnsi="Arial" w:cs="Arial"/>
          <w:color w:val="000000"/>
          <w:sz w:val="18"/>
          <w:szCs w:val="18"/>
        </w:rPr>
        <w:t>Mức vốn tạm ứng, thời điểm tạm ứng, mức thu hồi tạm ứng từng lần, thời điểm thu hồi tạm ứng từng lần và các nội dung khác đảm bảo việc thu hồi tạm ứng do chủ đầu tư thống nhất với nhà thầu theo đúng quy định phải được ghi cụ thể trong hợp đồng và phải phù hợp với tiến độ đầu tư dự án, tiến độ thực hiện hợp đồng và khối lượng thực hiện theo từng năm. Mức vốn tạm ứng và số lần tạm ứng được phân định cụ thể theo từng năm phù hợp với tiến độ thực hiện hợp đồng trong năm tương ứng (nếu có).</w:t>
      </w:r>
    </w:p>
    <w:p w14:paraId="6E8ED242" w14:textId="77777777" w:rsidR="00B4526A" w:rsidRPr="00BD5332" w:rsidRDefault="00B4526A" w:rsidP="0071725F">
      <w:pPr>
        <w:shd w:val="clear" w:color="auto" w:fill="FFFFFF"/>
        <w:spacing w:before="120" w:after="120" w:line="234" w:lineRule="atLeast"/>
        <w:rPr>
          <w:rFonts w:ascii="Arial" w:hAnsi="Arial" w:cs="Arial"/>
          <w:color w:val="000000"/>
          <w:sz w:val="18"/>
          <w:szCs w:val="18"/>
        </w:rPr>
      </w:pPr>
      <w:r w:rsidRPr="00BD5332">
        <w:rPr>
          <w:rFonts w:ascii="Arial" w:hAnsi="Arial" w:cs="Arial"/>
          <w:color w:val="000000"/>
          <w:sz w:val="18"/>
          <w:szCs w:val="18"/>
        </w:rPr>
        <w:t>Căn cứ vào nhu cầu tạm ứng vốn, chủ đầu tư có thể tạm ứng vốn một lần hoặc nhiều lần cho một hợp đồng đảm bảo tổng mức vốn tạm ứng không vượt mức vốn tạm ứng theo quy định của hợp đồng và không vượt mức vốn tạm ứng tối đa quy định tại khoản 3 Điều này.</w:t>
      </w:r>
    </w:p>
    <w:p w14:paraId="78253286" w14:textId="77777777" w:rsidR="00B4526A" w:rsidRPr="00BD5332" w:rsidRDefault="00B4526A" w:rsidP="0071725F">
      <w:pPr>
        <w:shd w:val="clear" w:color="auto" w:fill="FFFFFF"/>
        <w:spacing w:before="120" w:after="120" w:line="234" w:lineRule="atLeast"/>
        <w:rPr>
          <w:rFonts w:ascii="Arial" w:hAnsi="Arial" w:cs="Arial"/>
          <w:color w:val="000000"/>
          <w:sz w:val="18"/>
          <w:szCs w:val="18"/>
        </w:rPr>
      </w:pPr>
      <w:r w:rsidRPr="00BD5332">
        <w:rPr>
          <w:rFonts w:ascii="Arial" w:hAnsi="Arial" w:cs="Arial"/>
          <w:color w:val="000000"/>
          <w:sz w:val="18"/>
          <w:szCs w:val="18"/>
        </w:rPr>
        <w:t>Chủ đầu tư có trách nhiệm cùng với nhà thầu tính toán mức tạm ứng hợp lý và tuân thủ theo đúng quy định tại khoản 3 Điều này, quản lý việc sử dụng vốn tạm ứng đúng mục đích, đúng đối tượng, có hiệu quả và có trách nhiệm thu hồi đủ số vốn đã tạm ứng.</w:t>
      </w:r>
    </w:p>
    <w:p w14:paraId="461024F5" w14:textId="77777777" w:rsidR="00B4526A" w:rsidRDefault="00B4526A" w:rsidP="0071725F">
      <w:pPr>
        <w:pStyle w:val="CommentText"/>
      </w:pPr>
      <w:r>
        <w:t xml:space="preserve">Đề nghị xem lại nếu hợp đồng có quy định: </w:t>
      </w:r>
      <w:r w:rsidRPr="00BD5332">
        <w:rPr>
          <w:rFonts w:ascii="Arial" w:hAnsi="Arial" w:cs="Arial"/>
          <w:color w:val="000000"/>
          <w:sz w:val="18"/>
          <w:szCs w:val="18"/>
        </w:rPr>
        <w:t>việc thu hồi tạm ứng do chủ đầu tư thống nhất với nhà thầu theo đúng quy định phải được ghi cụ thể trong hợp đồng và phải phù hợp với tiến độ đầu tư dự án, tiến độ thực hiện hợp đồng và khối lượng thực hiện theo từng năm</w:t>
      </w:r>
      <w:r>
        <w:rPr>
          <w:rFonts w:ascii="Arial" w:hAnsi="Arial" w:cs="Arial"/>
          <w:color w:val="000000"/>
          <w:sz w:val="18"/>
          <w:szCs w:val="18"/>
        </w:rPr>
        <w:br/>
      </w:r>
      <w:r w:rsidRPr="00CD593C">
        <w:rPr>
          <w:rFonts w:ascii="Arial" w:hAnsi="Arial" w:cs="Arial"/>
          <w:color w:val="000000"/>
          <w:sz w:val="18"/>
          <w:szCs w:val="18"/>
          <w:highlight w:val="yellow"/>
        </w:rPr>
        <w:t>Còn trách nhiệm :</w:t>
      </w:r>
      <w:r w:rsidRPr="00CD593C">
        <w:rPr>
          <w:rFonts w:ascii="Arial" w:hAnsi="Arial" w:cs="Arial"/>
          <w:color w:val="000000"/>
          <w:sz w:val="18"/>
          <w:szCs w:val="18"/>
        </w:rPr>
        <w:t xml:space="preserve"> </w:t>
      </w:r>
      <w:r w:rsidRPr="00BD5332">
        <w:rPr>
          <w:rFonts w:ascii="Arial" w:hAnsi="Arial" w:cs="Arial"/>
          <w:color w:val="000000"/>
          <w:sz w:val="18"/>
          <w:szCs w:val="18"/>
        </w:rPr>
        <w:t>Căn cứ vào nhu cầu tạm ứng vốn, chủ đầu tư có thể tạm ứng vốn một lần hoặc nhiều lần cho một hợp đồng đảm bảo tổng mức vốn tạm ứng không vượt mức vốn tạm ứng theo quy định của hợp đồng và không vượt mức vốn tạm ứng tối đa quy định tại khoản 3 Điều này</w:t>
      </w:r>
      <w:r>
        <w:rPr>
          <w:rFonts w:ascii="Arial" w:hAnsi="Arial" w:cs="Arial"/>
          <w:color w:val="000000"/>
          <w:sz w:val="18"/>
          <w:szCs w:val="18"/>
        </w:rPr>
        <w:t xml:space="preserve"> có tồn tại không? Đề viện dẫn cho chính xác</w:t>
      </w:r>
    </w:p>
  </w:comment>
  <w:comment w:id="8" w:author="KTNN" w:date="2026-05-09T14:51:00Z" w:initials="K">
    <w:p w14:paraId="67E1A50C" w14:textId="0AD5BDE5" w:rsidR="00B4526A" w:rsidRDefault="00B4526A">
      <w:pPr>
        <w:pStyle w:val="CommentText"/>
      </w:pPr>
      <w:r>
        <w:rPr>
          <w:rStyle w:val="CommentReference"/>
        </w:rPr>
        <w:annotationRef/>
      </w:r>
      <w:r>
        <w:t>Đã biên tập lại theo hướng bỏ từ Hợp đồng</w:t>
      </w:r>
    </w:p>
  </w:comment>
  <w:comment w:id="9" w:author="KTNN" w:date="2026-05-07T17:19:00Z" w:initials="K">
    <w:p w14:paraId="392A8DA8" w14:textId="031A5F8A" w:rsidR="00B4526A" w:rsidRDefault="00B4526A">
      <w:pPr>
        <w:pStyle w:val="CommentText"/>
      </w:pPr>
      <w:r>
        <w:rPr>
          <w:rStyle w:val="CommentReference"/>
        </w:rPr>
        <w:annotationRef/>
      </w:r>
      <w:r>
        <w:t>ảnh hưởng tới lãi vay hay không? Nếu không ảnh hưởng tính theo giải ngân cần bổ sung ghi chú</w:t>
      </w:r>
    </w:p>
  </w:comment>
  <w:comment w:id="10" w:author="KTNN" w:date="2026-05-09T14:52:00Z" w:initials="K">
    <w:p w14:paraId="087410FF" w14:textId="29CB89A0" w:rsidR="00B4526A" w:rsidRDefault="00B4526A">
      <w:pPr>
        <w:pStyle w:val="CommentText"/>
      </w:pPr>
      <w:r>
        <w:rPr>
          <w:rStyle w:val="CommentReference"/>
        </w:rPr>
        <w:annotationRef/>
      </w:r>
      <w:r>
        <w:t>Không ảnh hưởng đến nay vay và đã bổ sung tại footnote</w:t>
      </w:r>
    </w:p>
  </w:comment>
  <w:comment w:id="11" w:author="KTNN" w:date="2026-05-07T17:23:00Z" w:initials="K">
    <w:p w14:paraId="2E17F8C9" w14:textId="160F2C03" w:rsidR="00B4526A" w:rsidRDefault="00B4526A" w:rsidP="0071725F">
      <w:pPr>
        <w:pStyle w:val="CommentText"/>
      </w:pPr>
      <w:r>
        <w:rPr>
          <w:rStyle w:val="CommentReference"/>
        </w:rPr>
        <w:annotationRef/>
      </w:r>
      <w:r>
        <w:t>khái niệm: Chủ dự án? Xem lại thời điểm áp dungjv ăn bản hay theo 114 (k2, d36): ko sao do 2 chủ thể này là 1 và có chỗ ghi Chủ đầu tư (Chủ dự án)</w:t>
      </w:r>
    </w:p>
    <w:p w14:paraId="684559C7" w14:textId="386FA4F4" w:rsidR="00B4526A" w:rsidRDefault="00B4526A" w:rsidP="0071725F">
      <w:pPr>
        <w:pStyle w:val="CommentText"/>
      </w:pPr>
    </w:p>
  </w:comment>
  <w:comment w:id="12" w:author="KTNN" w:date="2026-05-07T17:26:00Z" w:initials="K">
    <w:p w14:paraId="56A97FD7" w14:textId="75BD6624" w:rsidR="00B4526A" w:rsidRDefault="00B4526A">
      <w:pPr>
        <w:pStyle w:val="CommentText"/>
      </w:pPr>
      <w:r>
        <w:rPr>
          <w:rStyle w:val="CommentReference"/>
        </w:rPr>
        <w:annotationRef/>
      </w:r>
      <w:r>
        <w:t>Xem lại thời điểm áp dung văn bản hay theo 114 (đã kiểm tra, thời điểm phát sinh công tác này lại áp dụng theo NĐ 242 là phù hợp)</w:t>
      </w:r>
    </w:p>
  </w:comment>
  <w:comment w:id="13" w:author="KTNN" w:date="2026-05-07T18:56:00Z" w:initials="K">
    <w:p w14:paraId="3ABF5F27" w14:textId="77777777" w:rsidR="0019066C" w:rsidRPr="00575C4B" w:rsidRDefault="0019066C" w:rsidP="0019066C">
      <w:pPr>
        <w:pStyle w:val="NormalWeb"/>
        <w:numPr>
          <w:ilvl w:val="0"/>
          <w:numId w:val="31"/>
        </w:numPr>
        <w:shd w:val="clear" w:color="auto" w:fill="FFFFFF"/>
        <w:spacing w:before="0" w:beforeAutospacing="0" w:after="0" w:afterAutospacing="0"/>
        <w:jc w:val="both"/>
        <w:textAlignment w:val="baseline"/>
        <w:rPr>
          <w:rFonts w:ascii="Arial" w:hAnsi="Arial" w:cs="Arial"/>
          <w:color w:val="333333"/>
          <w:sz w:val="26"/>
          <w:szCs w:val="26"/>
        </w:rPr>
      </w:pPr>
      <w:r>
        <w:rPr>
          <w:rStyle w:val="CommentReference"/>
        </w:rPr>
        <w:annotationRef/>
      </w:r>
      <w:r>
        <w:rPr>
          <w:rFonts w:ascii="Arial" w:hAnsi="Arial" w:cs="Arial"/>
          <w:color w:val="333333"/>
          <w:sz w:val="26"/>
          <w:szCs w:val="26"/>
        </w:rPr>
        <w:t>Xem lại làm rõ bất cập?</w:t>
      </w:r>
      <w:r>
        <w:rPr>
          <w:rFonts w:ascii="Arial" w:hAnsi="Arial" w:cs="Arial"/>
          <w:color w:val="333333"/>
          <w:sz w:val="26"/>
          <w:szCs w:val="26"/>
        </w:rPr>
        <w:br/>
        <w:t>-</w:t>
      </w:r>
      <w:r w:rsidRPr="00575C4B">
        <w:rPr>
          <w:rFonts w:ascii="Arial" w:hAnsi="Arial" w:cs="Arial"/>
          <w:color w:val="333333"/>
          <w:sz w:val="26"/>
          <w:szCs w:val="26"/>
        </w:rPr>
        <w:t>Theo quy định tại Pháp lệnh Ngoại hối năm 2005 (được sửa đổi, bổ sung 2013), văn phòng điều hành của nhà thầu nước ngoài tại Việt Nam là đối tượng người cư trú. Việc sử dụng tài khoản ngoại tệ của người cư trú là tổ chức được quy định cụ thể tại Thông tư </w:t>
      </w:r>
      <w:hyperlink r:id="rId1" w:history="1">
        <w:r w:rsidRPr="00575C4B">
          <w:rPr>
            <w:rFonts w:ascii="Arial" w:hAnsi="Arial" w:cs="Arial"/>
            <w:color w:val="2E3192"/>
            <w:sz w:val="26"/>
            <w:szCs w:val="26"/>
            <w:u w:val="single"/>
            <w:bdr w:val="none" w:sz="0" w:space="0" w:color="auto" w:frame="1"/>
          </w:rPr>
          <w:t>16/2014/TT-NHNN</w:t>
        </w:r>
      </w:hyperlink>
      <w:r w:rsidRPr="00575C4B">
        <w:rPr>
          <w:rFonts w:ascii="Arial" w:hAnsi="Arial" w:cs="Arial"/>
          <w:color w:val="333333"/>
          <w:sz w:val="26"/>
          <w:szCs w:val="26"/>
        </w:rPr>
        <w:t> ngày 1/8/2014 hướng dẫn sử dụng tài khoản ngoại tệ, tài khoản đồng Việt Nam của người cư trú, người không cư trú tại ngân hàng được phép.</w:t>
      </w:r>
    </w:p>
    <w:p w14:paraId="5AB225A5" w14:textId="77777777" w:rsidR="0019066C" w:rsidRPr="00575C4B" w:rsidRDefault="0019066C" w:rsidP="0019066C">
      <w:pPr>
        <w:shd w:val="clear" w:color="auto" w:fill="FFFFFF"/>
        <w:jc w:val="both"/>
        <w:textAlignment w:val="baseline"/>
        <w:rPr>
          <w:rFonts w:ascii="Arial" w:hAnsi="Arial" w:cs="Arial"/>
          <w:color w:val="333333"/>
        </w:rPr>
      </w:pPr>
      <w:r w:rsidRPr="00575C4B">
        <w:rPr>
          <w:rFonts w:ascii="Arial" w:hAnsi="Arial" w:cs="Arial"/>
          <w:color w:val="333333"/>
        </w:rPr>
        <w:t>Điểm a, Khoản 7, Điều 4 Thông tư </w:t>
      </w:r>
      <w:hyperlink r:id="rId2" w:history="1">
        <w:r w:rsidRPr="00575C4B">
          <w:rPr>
            <w:rFonts w:ascii="Arial" w:hAnsi="Arial" w:cs="Arial"/>
            <w:color w:val="2E3192"/>
            <w:u w:val="single"/>
            <w:bdr w:val="none" w:sz="0" w:space="0" w:color="auto" w:frame="1"/>
          </w:rPr>
          <w:t>32/2013/TT-NHNN</w:t>
        </w:r>
      </w:hyperlink>
      <w:r w:rsidRPr="00575C4B">
        <w:rPr>
          <w:rFonts w:ascii="Arial" w:hAnsi="Arial" w:cs="Arial"/>
          <w:color w:val="333333"/>
        </w:rPr>
        <w:t> ngày 26/12/2013 hướng dẫn thực hiện quy định hạn chế sử dụng ngoại hối trên lãnh thổ Việt Nam quy định, người cư trú là nhà thầu trong nước, nhà thầu nước ngoài thực hiện theo quy định sau:</w:t>
      </w:r>
    </w:p>
    <w:p w14:paraId="7F5B19E8" w14:textId="77777777" w:rsidR="0019066C" w:rsidRPr="00575C4B" w:rsidRDefault="0019066C" w:rsidP="0019066C">
      <w:pPr>
        <w:shd w:val="clear" w:color="auto" w:fill="FFFFFF"/>
        <w:spacing w:before="120" w:after="120"/>
        <w:jc w:val="both"/>
        <w:textAlignment w:val="baseline"/>
        <w:rPr>
          <w:rFonts w:ascii="Arial" w:hAnsi="Arial" w:cs="Arial"/>
          <w:color w:val="333333"/>
        </w:rPr>
      </w:pPr>
      <w:r w:rsidRPr="00575C4B">
        <w:rPr>
          <w:rFonts w:ascii="Arial" w:hAnsi="Arial" w:cs="Arial"/>
          <w:color w:val="333333"/>
        </w:rPr>
        <w:t>Đối với chi phí ngoài nước liên quan đến việc thực hiện gói thầu thông qua đấu thầu quốc tế theo quy định tại Luật Đấu thầu: Nhà thầu được chào thầu bằng ngoại tệ và nhận thanh toán bằng ngoại tệ chuyển khoản từ chủ đầu tư, nhà thầu chính để thanh toán và chuyển ra nước ngoài.</w:t>
      </w:r>
    </w:p>
    <w:p w14:paraId="64FDD9DB" w14:textId="77777777" w:rsidR="0019066C" w:rsidRPr="00575C4B" w:rsidRDefault="0019066C" w:rsidP="0019066C">
      <w:pPr>
        <w:shd w:val="clear" w:color="auto" w:fill="FFFFFF"/>
        <w:spacing w:before="120" w:after="120"/>
        <w:jc w:val="both"/>
        <w:textAlignment w:val="baseline"/>
        <w:rPr>
          <w:rFonts w:ascii="Arial" w:hAnsi="Arial" w:cs="Arial"/>
          <w:color w:val="333333"/>
        </w:rPr>
      </w:pPr>
      <w:r w:rsidRPr="00575C4B">
        <w:rPr>
          <w:rFonts w:ascii="Arial" w:hAnsi="Arial" w:cs="Arial"/>
          <w:color w:val="333333"/>
        </w:rPr>
        <w:t>Căn cứ các quy định pháp lý nêu trên, nhà thầu nước ngoài khi hoạt động tại Việt Nam thực hiện mở tài khoản tại ngân hàng được phép theo quy định của pháp luật hiện hành. Khoản thanh toán ngoại tệ nhà thầu nhận từ chủ đầu tư theo quy định tại Điểm a, Khoản 7, Điều 4 Thông tư 32/2013/TT-NHNN được chủ đầu tư thanh toán vào tài khoản của nhà thầu mở tại ngân hàng Việt Nam để nhà thầu thanh toán ra nước ngoài chi trả cho các chi phí ngoài nước hoặc thanh toán cho nhà thầu phụ.</w:t>
      </w:r>
    </w:p>
    <w:p w14:paraId="799B9B12" w14:textId="77777777" w:rsidR="0019066C" w:rsidRDefault="0019066C" w:rsidP="0019066C">
      <w:pPr>
        <w:pStyle w:val="CommentText"/>
      </w:pPr>
      <w:hyperlink r:id="rId3" w:history="1">
        <w:r w:rsidRPr="006E54B4">
          <w:rPr>
            <w:rStyle w:val="Hyperlink"/>
          </w:rPr>
          <w:t>https://luatvietnam.vn/tin-phap-luat/nha-thau-nuoc-ngoai-phai-thanh-toan-qua-tai-khoan-tai-viet-nam-230-32173-article.html</w:t>
        </w:r>
      </w:hyperlink>
    </w:p>
    <w:p w14:paraId="6198ECAF" w14:textId="77777777" w:rsidR="0019066C" w:rsidRDefault="0019066C" w:rsidP="0019066C">
      <w:pPr>
        <w:pStyle w:val="CommentText"/>
      </w:pPr>
    </w:p>
  </w:comment>
  <w:comment w:id="14" w:author="Nguyen Tien" w:date="2026-05-08T23:34:00Z" w:initials="NT">
    <w:p w14:paraId="42BCEC30" w14:textId="77777777" w:rsidR="0019066C" w:rsidRDefault="0019066C" w:rsidP="0019066C">
      <w:pPr>
        <w:pStyle w:val="CommentText"/>
      </w:pPr>
      <w:r>
        <w:rPr>
          <w:rStyle w:val="CommentReference"/>
        </w:rPr>
        <w:annotationRef/>
      </w:r>
      <w:r>
        <w:t>KN (1): Chủ đầu tư rà soát và báo cáo Ngân hàng nhà nước xem xét, hướng dẫn đối với trường hợp rút vốn vay theo hình thức thanh toán trực tiếp từ nhà tài trợ nước ngoài (như dự án đang áp dụng) có bắt buộc phải chuyển tiền về tài khoản thanh toán của nhà thầu mở tại ngân hàng được phép trong nước để tiếp nhận tiền của dự án như quy định tại Thông tư số 14/VBHN-NHNN ngày 04/4/2019 của Ngân hàng nhà nước. Trường hợp bắt buộc ph</w:t>
      </w:r>
      <w:r>
        <w:rPr>
          <w:lang w:val="vi-VN"/>
        </w:rPr>
        <w:t xml:space="preserve">ải chuyển tiền về </w:t>
      </w:r>
      <w:r>
        <w:t>tài kho</w:t>
      </w:r>
      <w:r>
        <w:rPr>
          <w:lang w:val="vi-VN"/>
        </w:rPr>
        <w:t xml:space="preserve">ản thanh </w:t>
      </w:r>
      <w:r>
        <w:t>toán c</w:t>
      </w:r>
      <w:r>
        <w:rPr>
          <w:lang w:val="vi-VN"/>
        </w:rPr>
        <w:t xml:space="preserve">ủa </w:t>
      </w:r>
      <w:r>
        <w:t>nhà th</w:t>
      </w:r>
      <w:r>
        <w:rPr>
          <w:lang w:val="vi-VN"/>
        </w:rPr>
        <w:t xml:space="preserve">ầu </w:t>
      </w:r>
      <w:r>
        <w:t>m</w:t>
      </w:r>
      <w:r>
        <w:rPr>
          <w:lang w:val="vi-VN"/>
        </w:rPr>
        <w:t xml:space="preserve">ở tại </w:t>
      </w:r>
      <w:r>
        <w:t>ngân hàng đư</w:t>
      </w:r>
      <w:r>
        <w:rPr>
          <w:lang w:val="vi-VN"/>
        </w:rPr>
        <w:t xml:space="preserve">ợc </w:t>
      </w:r>
      <w:r>
        <w:t>phép trong nước để ti</w:t>
      </w:r>
      <w:r>
        <w:rPr>
          <w:lang w:val="vi-VN"/>
        </w:rPr>
        <w:t>ếp nhận tiền dự</w:t>
      </w:r>
      <w:r>
        <w:t xml:space="preserve"> án, kiến nghị Ngân hàng nhà nước kịp thời sửa đổi bổ sung Thông tư quy định cụ thể đối với trường hợp này.</w:t>
      </w:r>
    </w:p>
  </w:comment>
  <w:comment w:id="15" w:author="Nguyen Tien" w:date="2026-05-08T23:39:00Z" w:initials="NT">
    <w:p w14:paraId="64BDB584" w14:textId="77777777" w:rsidR="0019066C" w:rsidRDefault="0019066C" w:rsidP="0019066C">
      <w:pPr>
        <w:pStyle w:val="CommentText"/>
      </w:pPr>
      <w:r>
        <w:rPr>
          <w:rStyle w:val="CommentReference"/>
        </w:rPr>
        <w:annotationRef/>
      </w:r>
      <w:r>
        <w:t>KN (2): đã có kiến nghị tương ứng trong dự thảo</w:t>
      </w:r>
    </w:p>
  </w:comment>
  <w:comment w:id="16" w:author="KTNN" w:date="2026-05-07T17:35:00Z" w:initials="K">
    <w:p w14:paraId="7CB702AF" w14:textId="6ACFFD5B" w:rsidR="00B4526A" w:rsidRDefault="00B4526A">
      <w:pPr>
        <w:pStyle w:val="CommentText"/>
      </w:pPr>
      <w:r>
        <w:rPr>
          <w:rStyle w:val="CommentReference"/>
        </w:rPr>
        <w:annotationRef/>
      </w:r>
      <w:r>
        <w:t>Có trong QĐ 26 không?</w:t>
      </w:r>
    </w:p>
  </w:comment>
  <w:comment w:id="17" w:author="KTNN" w:date="2026-05-09T15:14:00Z" w:initials="K">
    <w:p w14:paraId="1E3D40FF" w14:textId="46641616" w:rsidR="00B4526A" w:rsidRDefault="00B4526A">
      <w:pPr>
        <w:pStyle w:val="CommentText"/>
      </w:pPr>
      <w:r>
        <w:rPr>
          <w:rStyle w:val="CommentReference"/>
        </w:rPr>
        <w:annotationRef/>
      </w:r>
      <w:r>
        <w:t>Có trong QĐ 26 tuy nhiên chưa có hướng dẫn việc tính toán, xác định KL</w:t>
      </w:r>
    </w:p>
  </w:comment>
  <w:comment w:id="18" w:author="KTNN" w:date="2026-05-07T17:36:00Z" w:initials="K">
    <w:p w14:paraId="071EAE2F" w14:textId="6B83CAAF" w:rsidR="00B4526A" w:rsidRDefault="00B4526A">
      <w:pPr>
        <w:pStyle w:val="CommentText"/>
      </w:pPr>
      <w:r>
        <w:rPr>
          <w:rStyle w:val="CommentReference"/>
        </w:rPr>
        <w:annotationRef/>
      </w:r>
      <w:r>
        <w:t>Khối lượng như thế nào?</w:t>
      </w:r>
    </w:p>
  </w:comment>
  <w:comment w:id="19" w:author="KTNN" w:date="2026-05-09T15:17:00Z" w:initials="K">
    <w:p w14:paraId="7CF7235E" w14:textId="1D156575" w:rsidR="00B4526A" w:rsidRDefault="00B4526A">
      <w:pPr>
        <w:pStyle w:val="CommentText"/>
      </w:pPr>
      <w:r>
        <w:rPr>
          <w:rStyle w:val="CommentReference"/>
        </w:rPr>
        <w:annotationRef/>
      </w:r>
      <w:r>
        <w:t>Đã ghi tại footnote</w:t>
      </w:r>
    </w:p>
  </w:comment>
  <w:comment w:id="20" w:author="KTNN" w:date="2026-05-07T17:37:00Z" w:initials="K">
    <w:p w14:paraId="71CFCC8B" w14:textId="0821E6FB" w:rsidR="00B4526A" w:rsidRDefault="00B4526A">
      <w:pPr>
        <w:pStyle w:val="CommentText"/>
      </w:pPr>
      <w:r>
        <w:rPr>
          <w:rStyle w:val="CommentReference"/>
        </w:rPr>
        <w:annotationRef/>
      </w:r>
      <w:r>
        <w:t>Tách rõ ý chưa ban hành hướng dẫn và chưa có trong đơn giá ra khác nhau</w:t>
      </w:r>
    </w:p>
  </w:comment>
  <w:comment w:id="21" w:author="KTNN" w:date="2026-05-09T15:16:00Z" w:initials="K">
    <w:p w14:paraId="03613859" w14:textId="47FE6FBE" w:rsidR="00B4526A" w:rsidRDefault="00B4526A">
      <w:pPr>
        <w:pStyle w:val="CommentText"/>
      </w:pPr>
      <w:r>
        <w:rPr>
          <w:rStyle w:val="CommentReference"/>
        </w:rPr>
        <w:annotationRef/>
      </w:r>
      <w:r>
        <w:t>Đã biên tập lại rõ ý</w:t>
      </w:r>
    </w:p>
  </w:comment>
  <w:comment w:id="22" w:author="Nguyen Tien" w:date="2026-05-08T14:52:00Z" w:initials="NT">
    <w:p w14:paraId="659F2971" w14:textId="77777777" w:rsidR="00B4526A" w:rsidRDefault="00B4526A" w:rsidP="003660B4">
      <w:pPr>
        <w:pStyle w:val="CommentText"/>
      </w:pPr>
      <w:r>
        <w:rPr>
          <w:rStyle w:val="CommentReference"/>
        </w:rPr>
        <w:annotationRef/>
      </w:r>
      <w:r>
        <w:t>Biên tập footnote lại</w:t>
      </w:r>
    </w:p>
  </w:comment>
  <w:comment w:id="26" w:author="Nguyễn Văn Thắng" w:date="2026-05-07T23:52:00Z" w:initials="NVT">
    <w:p w14:paraId="33784831" w14:textId="2554BE9F" w:rsidR="00B4526A" w:rsidRDefault="00B4526A">
      <w:pPr>
        <w:pStyle w:val="CommentText"/>
      </w:pPr>
      <w:r>
        <w:rPr>
          <w:rStyle w:val="CommentReference"/>
        </w:rPr>
        <w:annotationRef/>
      </w:r>
      <w:r>
        <w:t>Đã biên tập lại theo ý kiến của TĐ. Hỏi Hiếu xem có OK ko?</w:t>
      </w:r>
    </w:p>
  </w:comment>
  <w:comment w:id="27" w:author="KTNN" w:date="2026-05-07T18:48:00Z" w:initials="K">
    <w:p w14:paraId="0E176976" w14:textId="6C516F10" w:rsidR="00B4526A" w:rsidRDefault="00B4526A">
      <w:pPr>
        <w:pStyle w:val="CommentText"/>
      </w:pPr>
      <w:r>
        <w:rPr>
          <w:rStyle w:val="CommentReference"/>
        </w:rPr>
        <w:annotationRef/>
      </w:r>
      <w:r>
        <w:t>Viện dẫn văn bàn ban hành QĐ: đã bổ sung</w:t>
      </w:r>
    </w:p>
  </w:comment>
  <w:comment w:id="28" w:author="KTNN" w:date="2026-05-07T18:49:00Z" w:initials="K">
    <w:p w14:paraId="68F0EF7A" w14:textId="4CF76132" w:rsidR="00B4526A" w:rsidRDefault="00B4526A">
      <w:pPr>
        <w:pStyle w:val="CommentText"/>
      </w:pPr>
      <w:r>
        <w:rPr>
          <w:rStyle w:val="CommentReference"/>
        </w:rPr>
        <w:annotationRef/>
      </w:r>
      <w:r>
        <w:t xml:space="preserve">Ai xây dựng định mức: đã có kiến nghị </w:t>
      </w:r>
      <w:proofErr w:type="gramStart"/>
      <w:r>
        <w:t>với  Bộ</w:t>
      </w:r>
      <w:proofErr w:type="gramEnd"/>
      <w:r>
        <w:t xml:space="preserve"> XD ban hành.</w:t>
      </w:r>
    </w:p>
  </w:comment>
  <w:comment w:id="29" w:author="KTNN" w:date="2026-05-07T18:50:00Z" w:initials="K">
    <w:p w14:paraId="66FE098D" w14:textId="714DD027" w:rsidR="00B4526A" w:rsidRDefault="00B4526A">
      <w:pPr>
        <w:pStyle w:val="CommentText"/>
      </w:pPr>
      <w:r>
        <w:rPr>
          <w:rStyle w:val="CommentReference"/>
        </w:rPr>
        <w:annotationRef/>
      </w:r>
      <w:r>
        <w:t>Chủ thể đoạn văn: đã bổ sung</w:t>
      </w:r>
    </w:p>
  </w:comment>
  <w:comment w:id="32" w:author="KTNN" w:date="2026-05-07T19:33:00Z" w:initials="K">
    <w:p w14:paraId="0AB7E976" w14:textId="4B17E513" w:rsidR="00B4526A" w:rsidRDefault="00B4526A" w:rsidP="00426729">
      <w:pPr>
        <w:pStyle w:val="CommentText"/>
      </w:pPr>
      <w:r>
        <w:rPr>
          <w:rStyle w:val="CommentReference"/>
        </w:rPr>
        <w:annotationRef/>
      </w:r>
      <w:r>
        <w:t>1. Xem lại có liên quan chi phí hay nghiệm thu hay do phần mềm ký kết nhưng không đạt sản phẩm đàu ra (làm rõ kiểm toán ở giai đoạn nào)</w:t>
      </w:r>
    </w:p>
    <w:p w14:paraId="24CB7161" w14:textId="3A23FE89" w:rsidR="00B4526A" w:rsidRDefault="00B4526A" w:rsidP="00426729">
      <w:pPr>
        <w:pStyle w:val="CommentText"/>
      </w:pPr>
      <w:r>
        <w:t>2. Nếu kiến nghị giảm dự toán thì thương thảo hợp đồng sao? Xem lại cách kiến nghị cho thống nhất; quy định xử lý như nào? Xử lý theo hợp đồng như nào?</w:t>
      </w:r>
    </w:p>
  </w:comment>
  <w:comment w:id="33" w:author="KTNN" w:date="2026-05-09T14:44:00Z" w:initials="K">
    <w:p w14:paraId="6C038B21" w14:textId="540F20F1" w:rsidR="00B4526A" w:rsidRDefault="00B4526A">
      <w:pPr>
        <w:pStyle w:val="CommentText"/>
      </w:pPr>
      <w:r>
        <w:rPr>
          <w:rStyle w:val="CommentReference"/>
        </w:rPr>
        <w:annotationRef/>
      </w:r>
      <w:r>
        <w:t>Công tác BIM trong HĐ được thực hiện theo manmonth do vậy đã chuyển đánh giá vê BIM về mục QLCL đồng thời kiến nghị khắc phục trong gia đoạn tiếp theo.</w:t>
      </w:r>
    </w:p>
  </w:comment>
  <w:comment w:id="34" w:author="KTNN" w:date="2026-05-07T19:36:00Z" w:initials="K">
    <w:p w14:paraId="212CF57A" w14:textId="77777777" w:rsidR="00B4526A" w:rsidRDefault="00B4526A" w:rsidP="00005DD9">
      <w:pPr>
        <w:pStyle w:val="CommentText"/>
      </w:pPr>
      <w:r>
        <w:rPr>
          <w:rStyle w:val="CommentReference"/>
        </w:rPr>
        <w:annotationRef/>
      </w:r>
      <w:r>
        <w:t>Xử lý theo hợp đồng như nào?</w:t>
      </w:r>
    </w:p>
  </w:comment>
  <w:comment w:id="35" w:author="KTNN" w:date="2026-05-09T14:46:00Z" w:initials="K">
    <w:p w14:paraId="7ED11F88" w14:textId="7C73AC09" w:rsidR="00B4526A" w:rsidRDefault="00B4526A">
      <w:pPr>
        <w:pStyle w:val="CommentText"/>
      </w:pPr>
      <w:r>
        <w:rPr>
          <w:rStyle w:val="CommentReference"/>
        </w:rPr>
        <w:annotationRef/>
      </w:r>
      <w:r>
        <w:t>Đã kiến nghị điều chỉnh giảm KL hợp đồng</w:t>
      </w:r>
    </w:p>
  </w:comment>
  <w:comment w:id="36" w:author="KTNN" w:date="2026-05-07T19:30:00Z" w:initials="K">
    <w:p w14:paraId="40C2C2AD" w14:textId="6FA5A62A" w:rsidR="00B4526A" w:rsidRDefault="00B4526A">
      <w:pPr>
        <w:pStyle w:val="CommentText"/>
      </w:pPr>
      <w:r>
        <w:rPr>
          <w:rStyle w:val="CommentReference"/>
        </w:rPr>
        <w:annotationRef/>
      </w:r>
      <w:r>
        <w:t>Xem lại nếu rõ tồn tại</w:t>
      </w:r>
    </w:p>
    <w:p w14:paraId="40E49E68" w14:textId="77777777" w:rsidR="00B4526A" w:rsidRDefault="00B4526A">
      <w:pPr>
        <w:pStyle w:val="CommentText"/>
      </w:pPr>
    </w:p>
  </w:comment>
  <w:comment w:id="37" w:author="KTNN" w:date="2026-05-09T15:22:00Z" w:initials="K">
    <w:p w14:paraId="0369DA75" w14:textId="2D28B2C5" w:rsidR="00B4526A" w:rsidRDefault="00B4526A">
      <w:pPr>
        <w:pStyle w:val="CommentText"/>
      </w:pPr>
      <w:r>
        <w:rPr>
          <w:rStyle w:val="CommentReference"/>
        </w:rPr>
        <w:annotationRef/>
      </w:r>
      <w:r>
        <w:t xml:space="preserve">Tồn tại đã nêu tại phần LCNT, hợp đồng </w:t>
      </w:r>
    </w:p>
  </w:comment>
  <w:comment w:id="38" w:author="Hà Minh Đức" w:date="2026-05-08T17:24:00Z" w:initials="HMĐ">
    <w:p w14:paraId="3C4A1C91" w14:textId="45B8D71B" w:rsidR="00B4526A" w:rsidRDefault="00B4526A">
      <w:pPr>
        <w:pStyle w:val="CommentText"/>
      </w:pPr>
      <w:r>
        <w:rPr>
          <w:rStyle w:val="CommentReference"/>
        </w:rPr>
        <w:annotationRef/>
      </w:r>
      <w:r>
        <w:rPr>
          <w:noProof/>
        </w:rPr>
        <w:t>Anh Tiến cập nhật 08/5</w:t>
      </w:r>
    </w:p>
  </w:comment>
  <w:comment w:id="39" w:author="KTNN" w:date="2026-05-07T19:32:00Z" w:initials="K">
    <w:p w14:paraId="6F76ABC3" w14:textId="72FBEC5C" w:rsidR="00B4526A" w:rsidRDefault="00B4526A">
      <w:pPr>
        <w:pStyle w:val="CommentText"/>
      </w:pPr>
      <w:r>
        <w:rPr>
          <w:rStyle w:val="CommentReference"/>
        </w:rPr>
        <w:annotationRef/>
      </w:r>
      <w:r>
        <w:t>Giải pháp</w:t>
      </w:r>
    </w:p>
  </w:comment>
  <w:comment w:id="40" w:author="KTNN" w:date="2026-05-07T19:45:00Z" w:initials="K">
    <w:p w14:paraId="340D3E31" w14:textId="77777777" w:rsidR="00B4526A" w:rsidRDefault="00B4526A" w:rsidP="003A12F8">
      <w:pPr>
        <w:pStyle w:val="CommentText"/>
      </w:pPr>
      <w:r>
        <w:rPr>
          <w:rStyle w:val="CommentReference"/>
        </w:rPr>
        <w:annotationRef/>
      </w:r>
      <w:r>
        <w:t>Đơn vị đã trình nhưng chưa duyệt?</w:t>
      </w:r>
    </w:p>
  </w:comment>
  <w:comment w:id="41" w:author="KTNN" w:date="2026-05-10T09:52:00Z" w:initials="K">
    <w:p w14:paraId="141548CA" w14:textId="57FE66AC" w:rsidR="00B4526A" w:rsidRDefault="00B4526A">
      <w:pPr>
        <w:pStyle w:val="CommentText"/>
      </w:pPr>
      <w:r>
        <w:rPr>
          <w:rStyle w:val="CommentReference"/>
        </w:rPr>
        <w:annotationRef/>
      </w:r>
      <w:r>
        <w:t xml:space="preserve">Tại hời điểm kết thúc kiểm toán, </w:t>
      </w:r>
      <w:proofErr w:type="gramStart"/>
      <w:r>
        <w:t>TTPTQĐ  chưa</w:t>
      </w:r>
      <w:proofErr w:type="gramEnd"/>
      <w:r>
        <w:t xml:space="preserve"> trình</w:t>
      </w:r>
    </w:p>
  </w:comment>
  <w:comment w:id="43" w:author="Hà Minh Đức" w:date="2026-05-04T16:20:00Z" w:initials="HMĐ">
    <w:p w14:paraId="48F5E3DE" w14:textId="77777777" w:rsidR="00B4526A" w:rsidRDefault="00B4526A" w:rsidP="00B1463C">
      <w:pPr>
        <w:pStyle w:val="CommentText"/>
      </w:pPr>
      <w:r>
        <w:rPr>
          <w:rStyle w:val="CommentReference"/>
        </w:rPr>
        <w:annotationRef/>
      </w:r>
      <w:r>
        <w:t>Anh Tiến chuyển từ KN Bộ TC sang</w:t>
      </w:r>
    </w:p>
  </w:comment>
  <w:comment w:id="44" w:author="KTNN" w:date="2026-05-07T17:35:00Z" w:initials="K">
    <w:p w14:paraId="200FABE2" w14:textId="77777777" w:rsidR="00BD76D7" w:rsidRDefault="00BD76D7" w:rsidP="00BD76D7">
      <w:pPr>
        <w:pStyle w:val="CommentText"/>
      </w:pPr>
      <w:r>
        <w:rPr>
          <w:rStyle w:val="CommentReference"/>
        </w:rPr>
        <w:annotationRef/>
      </w:r>
      <w:r>
        <w:t>Có trong QĐ 26 không?</w:t>
      </w:r>
    </w:p>
  </w:comment>
  <w:comment w:id="45" w:author="KTNN" w:date="2026-05-09T15:14:00Z" w:initials="K">
    <w:p w14:paraId="1441C21D" w14:textId="77777777" w:rsidR="00BD76D7" w:rsidRDefault="00BD76D7" w:rsidP="00BD76D7">
      <w:pPr>
        <w:pStyle w:val="CommentText"/>
      </w:pPr>
      <w:r>
        <w:rPr>
          <w:rStyle w:val="CommentReference"/>
        </w:rPr>
        <w:annotationRef/>
      </w:r>
      <w:r>
        <w:t>Có trong QĐ 26 tuy nhiên chưa có hướng dẫn việc tính toán, xác định KL</w:t>
      </w:r>
    </w:p>
  </w:comment>
  <w:comment w:id="46" w:author="KTNN" w:date="2026-05-07T17:36:00Z" w:initials="K">
    <w:p w14:paraId="39C0912D" w14:textId="77777777" w:rsidR="00BD76D7" w:rsidRDefault="00BD76D7" w:rsidP="00BD76D7">
      <w:pPr>
        <w:pStyle w:val="CommentText"/>
      </w:pPr>
      <w:r>
        <w:rPr>
          <w:rStyle w:val="CommentReference"/>
        </w:rPr>
        <w:annotationRef/>
      </w:r>
      <w:r>
        <w:t>Khối lượng như thế nào?</w:t>
      </w:r>
    </w:p>
  </w:comment>
  <w:comment w:id="47" w:author="KTNN" w:date="2026-05-09T15:17:00Z" w:initials="K">
    <w:p w14:paraId="2B8E3F7E" w14:textId="77777777" w:rsidR="00BD76D7" w:rsidRDefault="00BD76D7" w:rsidP="00BD76D7">
      <w:pPr>
        <w:pStyle w:val="CommentText"/>
      </w:pPr>
      <w:r>
        <w:rPr>
          <w:rStyle w:val="CommentReference"/>
        </w:rPr>
        <w:annotationRef/>
      </w:r>
      <w:r>
        <w:t>Đã ghi tại footnote</w:t>
      </w:r>
    </w:p>
  </w:comment>
  <w:comment w:id="48" w:author="KTNN" w:date="2026-05-07T17:37:00Z" w:initials="K">
    <w:p w14:paraId="0B269DF1" w14:textId="77777777" w:rsidR="00BD76D7" w:rsidRDefault="00BD76D7" w:rsidP="00BD76D7">
      <w:pPr>
        <w:pStyle w:val="CommentText"/>
      </w:pPr>
      <w:r>
        <w:rPr>
          <w:rStyle w:val="CommentReference"/>
        </w:rPr>
        <w:annotationRef/>
      </w:r>
      <w:r>
        <w:t>Tách rõ ý chưa ban hành hướng dẫn và chưa có trong đơn giá ra khác nhau</w:t>
      </w:r>
    </w:p>
  </w:comment>
  <w:comment w:id="49" w:author="KTNN" w:date="2026-05-09T15:16:00Z" w:initials="K">
    <w:p w14:paraId="6385DFDE" w14:textId="77777777" w:rsidR="00BD76D7" w:rsidRDefault="00BD76D7" w:rsidP="00BD76D7">
      <w:pPr>
        <w:pStyle w:val="CommentText"/>
      </w:pPr>
      <w:r>
        <w:rPr>
          <w:rStyle w:val="CommentReference"/>
        </w:rPr>
        <w:annotationRef/>
      </w:r>
      <w:r>
        <w:t>Đã biên tập lại rõ 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61024F5" w15:done="0"/>
  <w15:commentEx w15:paraId="67E1A50C" w15:paraIdParent="461024F5" w15:done="0"/>
  <w15:commentEx w15:paraId="392A8DA8" w15:done="0"/>
  <w15:commentEx w15:paraId="087410FF" w15:paraIdParent="392A8DA8" w15:done="0"/>
  <w15:commentEx w15:paraId="684559C7" w15:done="0"/>
  <w15:commentEx w15:paraId="56A97FD7" w15:done="0"/>
  <w15:commentEx w15:paraId="6198ECAF" w15:done="0"/>
  <w15:commentEx w15:paraId="42BCEC30" w15:done="0"/>
  <w15:commentEx w15:paraId="64BDB584" w15:done="0"/>
  <w15:commentEx w15:paraId="7CB702AF" w15:done="0"/>
  <w15:commentEx w15:paraId="1E3D40FF" w15:paraIdParent="7CB702AF" w15:done="0"/>
  <w15:commentEx w15:paraId="071EAE2F" w15:done="0"/>
  <w15:commentEx w15:paraId="7CF7235E" w15:paraIdParent="071EAE2F" w15:done="0"/>
  <w15:commentEx w15:paraId="71CFCC8B" w15:done="0"/>
  <w15:commentEx w15:paraId="03613859" w15:paraIdParent="71CFCC8B" w15:done="0"/>
  <w15:commentEx w15:paraId="659F2971" w15:done="0"/>
  <w15:commentEx w15:paraId="33784831" w15:done="0"/>
  <w15:commentEx w15:paraId="0E176976" w15:done="0"/>
  <w15:commentEx w15:paraId="68F0EF7A" w15:done="0"/>
  <w15:commentEx w15:paraId="66FE098D" w15:done="0"/>
  <w15:commentEx w15:paraId="24CB7161" w15:done="0"/>
  <w15:commentEx w15:paraId="6C038B21" w15:paraIdParent="24CB7161" w15:done="0"/>
  <w15:commentEx w15:paraId="212CF57A" w15:done="0"/>
  <w15:commentEx w15:paraId="7ED11F88" w15:paraIdParent="212CF57A" w15:done="0"/>
  <w15:commentEx w15:paraId="40E49E68" w15:done="0"/>
  <w15:commentEx w15:paraId="0369DA75" w15:paraIdParent="40E49E68" w15:done="0"/>
  <w15:commentEx w15:paraId="3C4A1C91" w15:done="0"/>
  <w15:commentEx w15:paraId="6F76ABC3" w15:done="0"/>
  <w15:commentEx w15:paraId="340D3E31" w15:done="0"/>
  <w15:commentEx w15:paraId="141548CA" w15:paraIdParent="340D3E31" w15:done="0"/>
  <w15:commentEx w15:paraId="48F5E3DE" w15:done="0"/>
  <w15:commentEx w15:paraId="200FABE2" w15:done="0"/>
  <w15:commentEx w15:paraId="1441C21D" w15:paraIdParent="200FABE2" w15:done="0"/>
  <w15:commentEx w15:paraId="39C0912D" w15:done="0"/>
  <w15:commentEx w15:paraId="2B8E3F7E" w15:paraIdParent="39C0912D" w15:done="0"/>
  <w15:commentEx w15:paraId="0B269DF1" w15:done="0"/>
  <w15:commentEx w15:paraId="6385DFDE" w15:paraIdParent="0B269D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61024F5" w16cid:durableId="2DA74709"/>
  <w16cid:commentId w16cid:paraId="67E1A50C" w16cid:durableId="2DA9C88E"/>
  <w16cid:commentId w16cid:paraId="392A8DA8" w16cid:durableId="2DA74833"/>
  <w16cid:commentId w16cid:paraId="087410FF" w16cid:durableId="2DA9C8AE"/>
  <w16cid:commentId w16cid:paraId="684559C7" w16cid:durableId="2DA74921"/>
  <w16cid:commentId w16cid:paraId="56A97FD7" w16cid:durableId="2DA749D1"/>
  <w16cid:commentId w16cid:paraId="6198ECAF" w16cid:durableId="2DA75ECC"/>
  <w16cid:commentId w16cid:paraId="42BCEC30" w16cid:durableId="1AFC24E3"/>
  <w16cid:commentId w16cid:paraId="64BDB584" w16cid:durableId="1DE467CF"/>
  <w16cid:commentId w16cid:paraId="7CB702AF" w16cid:durableId="2DA74BFD"/>
  <w16cid:commentId w16cid:paraId="1E3D40FF" w16cid:durableId="2DA9CDCA"/>
  <w16cid:commentId w16cid:paraId="071EAE2F" w16cid:durableId="2DA74C24"/>
  <w16cid:commentId w16cid:paraId="7CF7235E" w16cid:durableId="2DA9CE6F"/>
  <w16cid:commentId w16cid:paraId="71CFCC8B" w16cid:durableId="2DA74C4C"/>
  <w16cid:commentId w16cid:paraId="03613859" w16cid:durableId="2DA9CE3A"/>
  <w16cid:commentId w16cid:paraId="659F2971" w16cid:durableId="5C92B38D"/>
  <w16cid:commentId w16cid:paraId="33784831" w16cid:durableId="2DA89442"/>
  <w16cid:commentId w16cid:paraId="0E176976" w16cid:durableId="2DA75D02"/>
  <w16cid:commentId w16cid:paraId="68F0EF7A" w16cid:durableId="2DA75D31"/>
  <w16cid:commentId w16cid:paraId="66FE098D" w16cid:durableId="2DA75D7B"/>
  <w16cid:commentId w16cid:paraId="24CB7161" w16cid:durableId="2DA89447"/>
  <w16cid:commentId w16cid:paraId="6C038B21" w16cid:durableId="2DA9C6B5"/>
  <w16cid:commentId w16cid:paraId="212CF57A" w16cid:durableId="2DA89448"/>
  <w16cid:commentId w16cid:paraId="7ED11F88" w16cid:durableId="2DA9C72A"/>
  <w16cid:commentId w16cid:paraId="40E49E68" w16cid:durableId="2DA89449"/>
  <w16cid:commentId w16cid:paraId="0369DA75" w16cid:durableId="2DA9CFA9"/>
  <w16cid:commentId w16cid:paraId="3C4A1C91" w16cid:durableId="2DA89ABD"/>
  <w16cid:commentId w16cid:paraId="6F76ABC3" w16cid:durableId="2DA76746"/>
  <w16cid:commentId w16cid:paraId="340D3E31" w16cid:durableId="2DA8944B"/>
  <w16cid:commentId w16cid:paraId="141548CA" w16cid:durableId="2DAAD3C9"/>
  <w16cid:commentId w16cid:paraId="200FABE2" w16cid:durableId="2DAC1131"/>
  <w16cid:commentId w16cid:paraId="1441C21D" w16cid:durableId="2DAC1130"/>
  <w16cid:commentId w16cid:paraId="39C0912D" w16cid:durableId="2DAC112F"/>
  <w16cid:commentId w16cid:paraId="2B8E3F7E" w16cid:durableId="2DAC112E"/>
  <w16cid:commentId w16cid:paraId="0B269DF1" w16cid:durableId="2DAC112D"/>
  <w16cid:commentId w16cid:paraId="6385DFDE" w16cid:durableId="2DAC11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FCE276" w14:textId="77777777" w:rsidR="002B632F" w:rsidRDefault="002B632F" w:rsidP="00E52D3C">
      <w:r>
        <w:separator/>
      </w:r>
    </w:p>
  </w:endnote>
  <w:endnote w:type="continuationSeparator" w:id="0">
    <w:p w14:paraId="65E2766B" w14:textId="77777777" w:rsidR="002B632F" w:rsidRDefault="002B632F" w:rsidP="00E52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Century Schoolbook">
    <w:altName w:val="Calibri"/>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1D303E" w14:textId="77777777" w:rsidR="00B4526A" w:rsidRDefault="00B4526A" w:rsidP="00AC3D3E">
    <w:pPr>
      <w:pStyle w:val="Footer"/>
      <w:framePr w:wrap="around" w:vAnchor="text" w:hAnchor="margin" w:xAlign="center" w:y="1"/>
      <w:rPr>
        <w:rStyle w:val="PageNumber"/>
      </w:rPr>
    </w:pPr>
    <w:r>
      <w:rPr>
        <w:rStyle w:val="PageNumber"/>
        <w:noProof/>
      </w:rPr>
      <w:t>30</w:t>
    </w:r>
  </w:p>
  <w:p w14:paraId="64D0A9B7" w14:textId="77777777" w:rsidR="00B4526A" w:rsidRDefault="00B452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F3D1F4" w14:textId="77777777" w:rsidR="00B4526A" w:rsidRDefault="00B4526A">
    <w:pPr>
      <w:pStyle w:val="Footer"/>
      <w:framePr w:wrap="around" w:vAnchor="text" w:hAnchor="margin" w:xAlign="center" w:y="1"/>
      <w:rPr>
        <w:rStyle w:val="PageNumber"/>
      </w:rPr>
    </w:pPr>
    <w:r>
      <w:rPr>
        <w:rStyle w:val="PageNumber"/>
        <w:noProof/>
      </w:rPr>
      <w:t>154</w:t>
    </w:r>
  </w:p>
  <w:p w14:paraId="09CA4833" w14:textId="77777777" w:rsidR="00B4526A" w:rsidRDefault="00B4526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0A1FA3" w14:textId="77777777" w:rsidR="00B4526A" w:rsidRDefault="00B4526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A45F69" w14:textId="77777777" w:rsidR="002B632F" w:rsidRDefault="002B632F" w:rsidP="00E52D3C">
      <w:r>
        <w:separator/>
      </w:r>
    </w:p>
  </w:footnote>
  <w:footnote w:type="continuationSeparator" w:id="0">
    <w:p w14:paraId="7717885C" w14:textId="77777777" w:rsidR="002B632F" w:rsidRDefault="002B632F" w:rsidP="00E52D3C">
      <w:r>
        <w:continuationSeparator/>
      </w:r>
    </w:p>
  </w:footnote>
  <w:footnote w:id="1">
    <w:p w14:paraId="3EE0B464" w14:textId="77777777" w:rsidR="00B4526A" w:rsidRPr="001C514E" w:rsidRDefault="00B4526A" w:rsidP="00AD3460">
      <w:pPr>
        <w:pStyle w:val="FootnoteText"/>
        <w:jc w:val="both"/>
        <w:rPr>
          <w:rFonts w:ascii="Times New Roman" w:hAnsi="Times New Roman"/>
          <w:sz w:val="22"/>
          <w:szCs w:val="22"/>
          <w:lang w:val="en-US"/>
        </w:rPr>
      </w:pPr>
      <w:r w:rsidRPr="001C514E">
        <w:rPr>
          <w:rStyle w:val="FootnoteReference"/>
          <w:rFonts w:ascii="Times New Roman" w:hAnsi="Times New Roman"/>
          <w:sz w:val="22"/>
          <w:szCs w:val="22"/>
        </w:rPr>
        <w:footnoteRef/>
      </w:r>
      <w:r w:rsidRPr="001C514E">
        <w:rPr>
          <w:rFonts w:ascii="Times New Roman" w:hAnsi="Times New Roman"/>
          <w:sz w:val="22"/>
          <w:szCs w:val="22"/>
        </w:rPr>
        <w:t xml:space="preserve"> </w:t>
      </w:r>
      <w:r w:rsidRPr="001C514E">
        <w:rPr>
          <w:rFonts w:ascii="Times New Roman" w:hAnsi="Times New Roman"/>
          <w:spacing w:val="3"/>
          <w:sz w:val="22"/>
          <w:szCs w:val="22"/>
          <w:shd w:val="clear" w:color="auto" w:fill="FFFFFF"/>
        </w:rPr>
        <w:t xml:space="preserve">Mỏ Long Khánh A, </w:t>
      </w:r>
      <w:r w:rsidRPr="001C514E">
        <w:rPr>
          <w:rFonts w:ascii="Times New Roman" w:hAnsi="Times New Roman"/>
          <w:spacing w:val="3"/>
          <w:sz w:val="22"/>
          <w:szCs w:val="22"/>
          <w:shd w:val="clear" w:color="auto" w:fill="FFFFFF"/>
          <w:lang w:val="en-US"/>
        </w:rPr>
        <w:t xml:space="preserve">mỏ </w:t>
      </w:r>
      <w:r w:rsidRPr="001C514E">
        <w:rPr>
          <w:rFonts w:ascii="Times New Roman" w:hAnsi="Times New Roman"/>
          <w:spacing w:val="3"/>
          <w:sz w:val="22"/>
          <w:szCs w:val="22"/>
          <w:shd w:val="clear" w:color="auto" w:fill="FFFFFF"/>
        </w:rPr>
        <w:t>Long Khánh B, mỏ Phú Thuận B</w:t>
      </w:r>
      <w:r w:rsidRPr="001C514E">
        <w:rPr>
          <w:rFonts w:ascii="Times New Roman" w:hAnsi="Times New Roman"/>
          <w:spacing w:val="3"/>
          <w:sz w:val="22"/>
          <w:szCs w:val="22"/>
          <w:shd w:val="clear" w:color="auto" w:fill="FFFFFF"/>
          <w:lang w:val="en-US"/>
        </w:rPr>
        <w:t xml:space="preserve"> </w:t>
      </w:r>
      <w:r w:rsidRPr="001C514E">
        <w:rPr>
          <w:rFonts w:ascii="Times New Roman" w:hAnsi="Times New Roman"/>
          <w:spacing w:val="3"/>
          <w:sz w:val="22"/>
          <w:szCs w:val="22"/>
          <w:shd w:val="clear" w:color="auto" w:fill="FFFFFF"/>
        </w:rPr>
        <w:t>và mỏ Định An</w:t>
      </w:r>
      <w:r w:rsidRPr="001C514E">
        <w:rPr>
          <w:rFonts w:ascii="Times New Roman" w:hAnsi="Times New Roman"/>
          <w:spacing w:val="3"/>
          <w:sz w:val="22"/>
          <w:szCs w:val="22"/>
          <w:shd w:val="clear" w:color="auto" w:fill="FFFFFF"/>
          <w:lang w:val="en-US"/>
        </w:rPr>
        <w:t>.</w:t>
      </w:r>
    </w:p>
  </w:footnote>
  <w:footnote w:id="2">
    <w:p w14:paraId="1E34A46D" w14:textId="77777777"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lang w:val="en-US"/>
        </w:rPr>
        <w:t xml:space="preserve">(1) Tại bước lập chủ trương đầu tư: </w:t>
      </w:r>
      <w:r w:rsidRPr="006050EC">
        <w:rPr>
          <w:rStyle w:val="Vnbnnidung"/>
          <w:color w:val="000000"/>
          <w:sz w:val="20"/>
          <w:szCs w:val="20"/>
          <w:lang w:eastAsia="vi-VN"/>
        </w:rPr>
        <w:t>Ngày 31/5/2021, Bộ GTVT có Tờ trình số 5034/TTr-BGTVT trình Thủ tướng chính phủ phê duyệt c</w:t>
      </w:r>
      <w:r w:rsidRPr="006050EC">
        <w:rPr>
          <w:rStyle w:val="Vnbnnidung"/>
          <w:color w:val="000000"/>
          <w:sz w:val="20"/>
          <w:szCs w:val="20"/>
          <w:lang w:val="en-US" w:eastAsia="vi-VN"/>
        </w:rPr>
        <w:t>h</w:t>
      </w:r>
      <w:r w:rsidRPr="006050EC">
        <w:rPr>
          <w:rStyle w:val="Vnbnnidung"/>
          <w:color w:val="000000"/>
          <w:sz w:val="20"/>
          <w:szCs w:val="20"/>
          <w:lang w:eastAsia="vi-VN"/>
        </w:rPr>
        <w:t xml:space="preserve">ủ trương đầu tư Dự án. </w:t>
      </w:r>
      <w:r w:rsidRPr="006050EC">
        <w:rPr>
          <w:rStyle w:val="Vnbnnidung"/>
          <w:color w:val="000000"/>
          <w:sz w:val="20"/>
          <w:szCs w:val="20"/>
          <w:lang w:eastAsia="vi-VN"/>
        </w:rPr>
        <w:t>Ngày 26/6/2021 Văn phòng chính phủ có văn bản số 4289/VPCP-QHQT giao Bộ Kế hoạch và Đầu tư chủ trì, phối hợp với các cơ quan có liên quan thẩm định BCNCTKT và đến ngày 11/10/2021, Bộ Kế hoạch và Đầu tư có Báo cáo kết quả thẩm định BCNCTKT số 6901/BC-BKHĐT. Như vậy, thời gian thẩm định BCNCTKT khoảng 105 ngày tuy nhiên theo quy định thời gian thẩm định đối với dự án nhóm A là không quá 45 ngày</w:t>
      </w:r>
      <w:r w:rsidRPr="006050EC">
        <w:rPr>
          <w:rStyle w:val="Vnbnnidung"/>
          <w:color w:val="000000"/>
          <w:sz w:val="20"/>
          <w:szCs w:val="20"/>
          <w:lang w:val="en-US" w:eastAsia="vi-VN"/>
        </w:rPr>
        <w:t xml:space="preserve"> (chậm khoảng 60 ngày). (2) </w:t>
      </w:r>
      <w:r w:rsidRPr="006050EC">
        <w:rPr>
          <w:rFonts w:ascii="Times New Roman" w:hAnsi="Times New Roman"/>
          <w:lang w:val="en-US"/>
        </w:rPr>
        <w:t xml:space="preserve">Tại bước lập chủ trương đầu tư điều chỉnh: </w:t>
      </w:r>
      <w:r w:rsidRPr="006050EC">
        <w:rPr>
          <w:rStyle w:val="Vnbnnidung"/>
          <w:color w:val="000000"/>
          <w:spacing w:val="-2"/>
          <w:sz w:val="20"/>
          <w:szCs w:val="20"/>
          <w:lang w:eastAsia="vi-VN"/>
        </w:rPr>
        <w:t>Ngày 1</w:t>
      </w:r>
      <w:r w:rsidRPr="006050EC">
        <w:rPr>
          <w:rStyle w:val="Vnbnnidung"/>
          <w:color w:val="000000"/>
          <w:spacing w:val="-2"/>
          <w:sz w:val="20"/>
          <w:szCs w:val="20"/>
          <w:lang w:val="en-US" w:eastAsia="vi-VN"/>
        </w:rPr>
        <w:t>9</w:t>
      </w:r>
      <w:r w:rsidRPr="006050EC">
        <w:rPr>
          <w:rStyle w:val="Vnbnnidung"/>
          <w:color w:val="000000"/>
          <w:spacing w:val="-2"/>
          <w:sz w:val="20"/>
          <w:szCs w:val="20"/>
          <w:lang w:eastAsia="vi-VN"/>
        </w:rPr>
        <w:t xml:space="preserve">/1/2023, Bộ GTVT có Tờ trình số 693/TTr-BGTVT trình Thủ tướng chính phủ phê duyệt </w:t>
      </w:r>
      <w:r w:rsidRPr="006050EC">
        <w:rPr>
          <w:rStyle w:val="Vnbnnidung"/>
          <w:color w:val="000000"/>
          <w:spacing w:val="-2"/>
          <w:sz w:val="20"/>
          <w:szCs w:val="20"/>
          <w:lang w:val="en-US" w:eastAsia="vi-VN"/>
        </w:rPr>
        <w:t xml:space="preserve">điều chỉnh </w:t>
      </w:r>
      <w:r w:rsidRPr="006050EC">
        <w:rPr>
          <w:rStyle w:val="Vnbnnidung"/>
          <w:color w:val="000000"/>
          <w:spacing w:val="-2"/>
          <w:sz w:val="20"/>
          <w:szCs w:val="20"/>
          <w:lang w:eastAsia="vi-VN"/>
        </w:rPr>
        <w:t>c</w:t>
      </w:r>
      <w:r w:rsidRPr="006050EC">
        <w:rPr>
          <w:rStyle w:val="Vnbnnidung"/>
          <w:color w:val="000000"/>
          <w:spacing w:val="-2"/>
          <w:sz w:val="20"/>
          <w:szCs w:val="20"/>
          <w:lang w:val="en-US" w:eastAsia="vi-VN"/>
        </w:rPr>
        <w:t>h</w:t>
      </w:r>
      <w:r w:rsidRPr="006050EC">
        <w:rPr>
          <w:rStyle w:val="Vnbnnidung"/>
          <w:color w:val="000000"/>
          <w:spacing w:val="-2"/>
          <w:sz w:val="20"/>
          <w:szCs w:val="20"/>
          <w:lang w:eastAsia="vi-VN"/>
        </w:rPr>
        <w:t xml:space="preserve">ủ trương đầu tư Dự án. Ngày 25/2/2023 Văn phòng chính phủ có văn bản số </w:t>
      </w:r>
      <w:r w:rsidRPr="006050EC">
        <w:rPr>
          <w:rStyle w:val="Vnbnnidung"/>
          <w:color w:val="000000"/>
          <w:spacing w:val="-2"/>
          <w:sz w:val="20"/>
          <w:szCs w:val="20"/>
          <w:lang w:val="en-US" w:eastAsia="vi-VN"/>
        </w:rPr>
        <w:t>1187</w:t>
      </w:r>
      <w:r w:rsidRPr="006050EC">
        <w:rPr>
          <w:rStyle w:val="Vnbnnidung"/>
          <w:color w:val="000000"/>
          <w:spacing w:val="-2"/>
          <w:sz w:val="20"/>
          <w:szCs w:val="20"/>
          <w:lang w:eastAsia="vi-VN"/>
        </w:rPr>
        <w:t xml:space="preserve">/VPCP-QHQT giao Bộ Kế hoạch và Đầu tư chủ trì, phối hợp với các cơ quan có liên quan thẩm định BCNCTKT </w:t>
      </w:r>
      <w:r w:rsidRPr="006050EC">
        <w:rPr>
          <w:rStyle w:val="Vnbnnidung"/>
          <w:color w:val="000000"/>
          <w:spacing w:val="-2"/>
          <w:sz w:val="20"/>
          <w:szCs w:val="20"/>
          <w:lang w:val="en-US" w:eastAsia="vi-VN"/>
        </w:rPr>
        <w:t xml:space="preserve">điều chỉnh </w:t>
      </w:r>
      <w:r w:rsidRPr="006050EC">
        <w:rPr>
          <w:rStyle w:val="Vnbnnidung"/>
          <w:color w:val="000000"/>
          <w:spacing w:val="-2"/>
          <w:sz w:val="20"/>
          <w:szCs w:val="20"/>
          <w:lang w:eastAsia="vi-VN"/>
        </w:rPr>
        <w:t>và đến ngày 09/6/202</w:t>
      </w:r>
      <w:r w:rsidRPr="006050EC">
        <w:rPr>
          <w:rStyle w:val="Vnbnnidung"/>
          <w:color w:val="000000"/>
          <w:spacing w:val="-2"/>
          <w:sz w:val="20"/>
          <w:szCs w:val="20"/>
          <w:lang w:val="en-US" w:eastAsia="vi-VN"/>
        </w:rPr>
        <w:t>3</w:t>
      </w:r>
      <w:r w:rsidRPr="006050EC">
        <w:rPr>
          <w:rStyle w:val="Vnbnnidung"/>
          <w:color w:val="000000"/>
          <w:spacing w:val="-2"/>
          <w:sz w:val="20"/>
          <w:szCs w:val="20"/>
          <w:lang w:eastAsia="vi-VN"/>
        </w:rPr>
        <w:t>, Bộ Kế hoạch và Đầu tư có Báo cáo kết quả thẩm định BCNCTKT</w:t>
      </w:r>
      <w:r w:rsidRPr="006050EC">
        <w:rPr>
          <w:rStyle w:val="Vnbnnidung"/>
          <w:color w:val="000000"/>
          <w:spacing w:val="-2"/>
          <w:sz w:val="20"/>
          <w:szCs w:val="20"/>
          <w:lang w:val="en-US" w:eastAsia="vi-VN"/>
        </w:rPr>
        <w:t xml:space="preserve"> điều chỉnh</w:t>
      </w:r>
      <w:r w:rsidRPr="006050EC">
        <w:rPr>
          <w:rStyle w:val="Vnbnnidung"/>
          <w:color w:val="000000"/>
          <w:spacing w:val="-2"/>
          <w:sz w:val="20"/>
          <w:szCs w:val="20"/>
          <w:lang w:eastAsia="vi-VN"/>
        </w:rPr>
        <w:t xml:space="preserve"> số 4353/BC-BKHĐT. Như vậy, thời gian thẩm định BCNCTKT </w:t>
      </w:r>
      <w:r w:rsidRPr="006050EC">
        <w:rPr>
          <w:rStyle w:val="Vnbnnidung"/>
          <w:color w:val="000000"/>
          <w:spacing w:val="-2"/>
          <w:sz w:val="20"/>
          <w:szCs w:val="20"/>
          <w:lang w:val="en-US" w:eastAsia="vi-VN"/>
        </w:rPr>
        <w:t xml:space="preserve">điều chỉnh </w:t>
      </w:r>
      <w:r w:rsidRPr="006050EC">
        <w:rPr>
          <w:rStyle w:val="Vnbnnidung"/>
          <w:color w:val="000000"/>
          <w:spacing w:val="-2"/>
          <w:sz w:val="20"/>
          <w:szCs w:val="20"/>
          <w:lang w:eastAsia="vi-VN"/>
        </w:rPr>
        <w:t>khoảng 105 ngày tuy nhiên theo quy định thời gian thẩm định đối với dự án nhóm A là không quá 45 ngày</w:t>
      </w:r>
      <w:r w:rsidRPr="006050EC">
        <w:rPr>
          <w:rStyle w:val="Vnbnnidung"/>
          <w:color w:val="000000"/>
          <w:spacing w:val="-2"/>
          <w:sz w:val="20"/>
          <w:szCs w:val="20"/>
          <w:lang w:val="en-US" w:eastAsia="vi-VN"/>
        </w:rPr>
        <w:t>, chậm khoảng 60 ngày.</w:t>
      </w:r>
      <w:r w:rsidRPr="006050EC">
        <w:rPr>
          <w:rFonts w:ascii="Times New Roman" w:hAnsi="Times New Roman"/>
          <w:lang w:val="en-US"/>
        </w:rPr>
        <w:t xml:space="preserve"> </w:t>
      </w:r>
    </w:p>
  </w:footnote>
  <w:footnote w:id="3">
    <w:p w14:paraId="614C1E22" w14:textId="293A60FD" w:rsidR="00B4526A" w:rsidRPr="00714465" w:rsidRDefault="00B4526A" w:rsidP="00714465">
      <w:pPr>
        <w:pStyle w:val="FootnoteText"/>
        <w:jc w:val="both"/>
        <w:rPr>
          <w:lang w:val="en-US"/>
        </w:rPr>
      </w:pPr>
      <w:r>
        <w:rPr>
          <w:rStyle w:val="FootnoteReference"/>
        </w:rPr>
        <w:footnoteRef/>
      </w:r>
      <w:r>
        <w:t xml:space="preserve"> </w:t>
      </w:r>
      <w:r w:rsidRPr="00714465">
        <w:rPr>
          <w:rFonts w:ascii="Times New Roman" w:hAnsi="Times New Roman"/>
          <w:color w:val="000000"/>
        </w:rPr>
        <w:t>Theo TKCS được duyệt, hạng mục tường đầu, tường cánh cống ngang đường sử dụng vật liệu bê tông, cốt thép.</w:t>
      </w:r>
    </w:p>
  </w:footnote>
  <w:footnote w:id="4">
    <w:p w14:paraId="4548998D" w14:textId="77777777"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color w:val="000000"/>
        </w:rPr>
        <w:t>Khảo sát bước thiết kế kỹ thuật (26,4 tỷ đồng); Chi phí giám sát thi công và lắp đặt (206,4 tỷ đồng tương đương 5,3%, nếu tra theo quy định tại Thông tư số 12/2021/TT-BXD tỷ lệ này là 0,592%-Dự án đang tham khảo theo Dự án Tân Vạn-Nhơn Trạch); Chi phí  khảo sát bước TKBVTC (5,4 tỷ đồng); Chi phí tư vấn quan trắc và giám sát môi trường (2,6 tỷ đồng); Chi phí thực hiện các công việc tư vấn khác (15, 85 tỷ đồng); Chi phí rà phá bom mìn, vật nổ (14 tỷ đồng); Chi phí đảm bảo an toàn giao thông thủy và bộ trong quá trình thi công (38,3 tỷ đồng); Huy động máy móc thiết bị đến và đi khỏi công trường (19,5 tỷ đồng); Chi phí hoàn trả hạ tầng kỹ thuật do bị ảnh hưởng khi thi công xây dựng (19,5 tỷ đồng); Phụ trợ thi công công trình cầu;…</w:t>
      </w:r>
    </w:p>
  </w:footnote>
  <w:footnote w:id="5">
    <w:p w14:paraId="0D37984F" w14:textId="77777777" w:rsidR="00B4526A" w:rsidRPr="006050EC" w:rsidRDefault="00B4526A" w:rsidP="006050EC">
      <w:pPr>
        <w:jc w:val="both"/>
        <w:rPr>
          <w:sz w:val="20"/>
          <w:szCs w:val="20"/>
        </w:rPr>
      </w:pPr>
      <w:r w:rsidRPr="006050EC">
        <w:rPr>
          <w:rStyle w:val="FootnoteReference"/>
          <w:sz w:val="20"/>
          <w:szCs w:val="20"/>
        </w:rPr>
        <w:footnoteRef/>
      </w:r>
      <w:r w:rsidRPr="006050EC">
        <w:rPr>
          <w:sz w:val="20"/>
          <w:szCs w:val="20"/>
        </w:rPr>
        <w:t xml:space="preserve"> </w:t>
      </w:r>
      <w:r w:rsidRPr="006050EC">
        <w:rPr>
          <w:color w:val="000000"/>
          <w:sz w:val="20"/>
          <w:szCs w:val="20"/>
        </w:rPr>
        <w:t xml:space="preserve">Chi phí thực hiện các công việc tư vấn khác (15,8 tỷ đồng); Chi phí thực hiện các công việc khác (7,2 tỷ đồng); Chi phí kiểm tra chất lượng vật liệu, kiểm định chất lượng công trình xây dựng (7,8 tỷ đồng); hạ tầng kỹ thuật do bị ảnh hưởng khi thi công xây dựng (19,46 tỷ đồng); : công trình cầu; cống hộp; cống tròn; tổ chức thi công; đường gom; sàn giảm tải; xử lý nền đất yếu (KL cọc XMĐ; bấc thấm; vải địa;…); cự ly vận chuyển đổ thải vật liệu (TMĐT đang tính toán với cự ly trung bình 3Km;…); đường công vụ;...  </w:t>
      </w:r>
    </w:p>
  </w:footnote>
  <w:footnote w:id="6">
    <w:p w14:paraId="28DAB943" w14:textId="77777777"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Đắp nền K98 (phần nền đường)</w:t>
      </w:r>
      <w:r w:rsidRPr="006050EC">
        <w:rPr>
          <w:rFonts w:ascii="Times New Roman" w:hAnsi="Times New Roman"/>
          <w:lang w:val="en-US"/>
        </w:rPr>
        <w:t xml:space="preserve"> 5.726 triệu đồng; Hàng rào thép gai 3.052 triệu đồng; Tôn lượn sóng 14.018 triệu đồng; Đắp nền K95 5.939 triệu đồng.</w:t>
      </w:r>
    </w:p>
  </w:footnote>
  <w:footnote w:id="7">
    <w:p w14:paraId="6A01F968" w14:textId="77777777"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Đắp đất K98 (phần mặt đường)</w:t>
      </w:r>
      <w:r w:rsidRPr="006050EC">
        <w:rPr>
          <w:rFonts w:ascii="Times New Roman" w:hAnsi="Times New Roman"/>
          <w:lang w:val="en-US"/>
        </w:rPr>
        <w:t xml:space="preserve"> 22.773 triệu đồng; Dỡ tải và đào KCAĐ 19.564 triệu đồng.</w:t>
      </w:r>
    </w:p>
  </w:footnote>
  <w:footnote w:id="8">
    <w:p w14:paraId="204008F4" w14:textId="77777777" w:rsidR="00B4526A" w:rsidRPr="006050EC" w:rsidRDefault="00B4526A" w:rsidP="00AF35E9">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lang w:val="en-US"/>
        </w:rPr>
        <w:t>Về việc phê duyệt Quy hoạch tỉnh Đồng Tháp thời kỳ 2021-2030, tầm nhìn đến năm 2050.</w:t>
      </w:r>
    </w:p>
  </w:footnote>
  <w:footnote w:id="9">
    <w:p w14:paraId="1E3AF6C5" w14:textId="77777777"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C</w:t>
      </w:r>
      <w:r w:rsidRPr="006050EC">
        <w:rPr>
          <w:rFonts w:ascii="Times New Roman" w:hAnsi="Times New Roman"/>
          <w:lang w:val="es-ES_tradnl"/>
        </w:rPr>
        <w:t>ác cầu tại Km0-Km8+500 chưa thống nhất với các cầu tại Km8+500-Km16+500…</w:t>
      </w:r>
    </w:p>
  </w:footnote>
  <w:footnote w:id="10">
    <w:p w14:paraId="5719A73A" w14:textId="3567D8C9"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Pr>
          <w:rFonts w:ascii="Times New Roman" w:hAnsi="Times New Roman"/>
          <w:lang w:val="en-US"/>
        </w:rPr>
        <w:t>C</w:t>
      </w:r>
      <w:r w:rsidRPr="006050EC">
        <w:rPr>
          <w:rFonts w:ascii="Times New Roman" w:hAnsi="Times New Roman"/>
        </w:rPr>
        <w:t xml:space="preserve">ầu Kênh Nhì, </w:t>
      </w:r>
      <w:r w:rsidRPr="006050EC">
        <w:rPr>
          <w:rFonts w:ascii="Times New Roman" w:hAnsi="Times New Roman"/>
          <w:lang w:val="en-US"/>
        </w:rPr>
        <w:t xml:space="preserve">cầu </w:t>
      </w:r>
      <w:r w:rsidRPr="006050EC">
        <w:rPr>
          <w:rFonts w:ascii="Times New Roman" w:hAnsi="Times New Roman"/>
        </w:rPr>
        <w:t xml:space="preserve">Đập </w:t>
      </w:r>
      <w:proofErr w:type="gramStart"/>
      <w:r w:rsidRPr="006050EC">
        <w:rPr>
          <w:rFonts w:ascii="Times New Roman" w:hAnsi="Times New Roman"/>
        </w:rPr>
        <w:t>Đá</w:t>
      </w:r>
      <w:r w:rsidRPr="006050EC">
        <w:rPr>
          <w:rFonts w:ascii="Times New Roman" w:hAnsi="Times New Roman"/>
          <w:lang w:val="en-US"/>
        </w:rPr>
        <w:t>;</w:t>
      </w:r>
      <w:r w:rsidRPr="006050EC">
        <w:rPr>
          <w:rFonts w:ascii="Times New Roman" w:hAnsi="Times New Roman"/>
        </w:rPr>
        <w:t>…</w:t>
      </w:r>
      <w:proofErr w:type="gramEnd"/>
      <w:r w:rsidRPr="006050EC">
        <w:rPr>
          <w:rFonts w:ascii="Times New Roman" w:hAnsi="Times New Roman"/>
        </w:rPr>
        <w:t xml:space="preserve"> Km0+946 </w:t>
      </w:r>
      <w:r w:rsidRPr="006050EC">
        <w:rPr>
          <w:rFonts w:ascii="Times New Roman" w:hAnsi="Times New Roman"/>
          <w:lang w:val="en-US"/>
        </w:rPr>
        <w:t>đến</w:t>
      </w:r>
      <w:r w:rsidRPr="006050EC">
        <w:rPr>
          <w:rFonts w:ascii="Times New Roman" w:hAnsi="Times New Roman"/>
        </w:rPr>
        <w:t xml:space="preserve"> Km 0+963; Km1+062,44 </w:t>
      </w:r>
      <w:r w:rsidRPr="006050EC">
        <w:rPr>
          <w:rFonts w:ascii="Times New Roman" w:hAnsi="Times New Roman"/>
          <w:lang w:val="en-US"/>
        </w:rPr>
        <w:t>đến</w:t>
      </w:r>
      <w:r w:rsidRPr="006050EC">
        <w:rPr>
          <w:rFonts w:ascii="Times New Roman" w:hAnsi="Times New Roman"/>
        </w:rPr>
        <w:t xml:space="preserve"> Km1+079,7; Km1+498,35 </w:t>
      </w:r>
      <w:r w:rsidRPr="006050EC">
        <w:rPr>
          <w:rFonts w:ascii="Times New Roman" w:hAnsi="Times New Roman"/>
          <w:lang w:val="en-US"/>
        </w:rPr>
        <w:t>đến</w:t>
      </w:r>
      <w:r w:rsidRPr="006050EC">
        <w:rPr>
          <w:rFonts w:ascii="Times New Roman" w:hAnsi="Times New Roman"/>
        </w:rPr>
        <w:t xml:space="preserve"> Km1+515,34….</w:t>
      </w:r>
    </w:p>
  </w:footnote>
  <w:footnote w:id="11">
    <w:p w14:paraId="450B6F62" w14:textId="46538D3A" w:rsidR="00B4526A" w:rsidRPr="00502359" w:rsidRDefault="00B4526A">
      <w:pPr>
        <w:pStyle w:val="FootnoteText"/>
        <w:rPr>
          <w:rFonts w:ascii="Times New Roman" w:hAnsi="Times New Roman"/>
          <w:lang w:val="en-US"/>
        </w:rPr>
      </w:pPr>
      <w:r w:rsidRPr="00502359">
        <w:rPr>
          <w:rStyle w:val="FootnoteReference"/>
          <w:rFonts w:ascii="Times New Roman" w:hAnsi="Times New Roman"/>
        </w:rPr>
        <w:footnoteRef/>
      </w:r>
      <w:r w:rsidRPr="00502359">
        <w:rPr>
          <w:rFonts w:ascii="Times New Roman" w:hAnsi="Times New Roman"/>
        </w:rPr>
        <w:t xml:space="preserve"> </w:t>
      </w:r>
      <w:r w:rsidRPr="00502359">
        <w:rPr>
          <w:rFonts w:ascii="Times New Roman" w:hAnsi="Times New Roman"/>
          <w:lang w:val="vi-VN"/>
        </w:rPr>
        <w:t>Tại bước thiết kế bản vẽ thi công đã t</w:t>
      </w:r>
      <w:r>
        <w:rPr>
          <w:rFonts w:ascii="Times New Roman" w:hAnsi="Times New Roman"/>
          <w:lang w:val="vi-VN"/>
        </w:rPr>
        <w:t>hể hiện đầy đủ tọa độ.</w:t>
      </w:r>
    </w:p>
  </w:footnote>
  <w:footnote w:id="12">
    <w:p w14:paraId="672C0242" w14:textId="77777777" w:rsidR="00B4526A" w:rsidRPr="00502359" w:rsidRDefault="00B4526A" w:rsidP="006050EC">
      <w:pPr>
        <w:pStyle w:val="FootnoteText"/>
        <w:jc w:val="both"/>
        <w:rPr>
          <w:rFonts w:ascii="Times New Roman" w:hAnsi="Times New Roman"/>
          <w:lang w:val="en-US"/>
        </w:rPr>
      </w:pPr>
      <w:r w:rsidRPr="00502359">
        <w:rPr>
          <w:rStyle w:val="FootnoteReference"/>
          <w:rFonts w:ascii="Times New Roman" w:hAnsi="Times New Roman"/>
        </w:rPr>
        <w:footnoteRef/>
      </w:r>
      <w:r w:rsidRPr="00502359">
        <w:rPr>
          <w:rFonts w:ascii="Times New Roman" w:hAnsi="Times New Roman"/>
        </w:rPr>
        <w:t xml:space="preserve"> </w:t>
      </w:r>
      <w:r w:rsidRPr="00502359">
        <w:rPr>
          <w:rFonts w:ascii="Times New Roman" w:hAnsi="Times New Roman"/>
        </w:rPr>
        <w:t>K</w:t>
      </w:r>
      <w:r w:rsidRPr="00502359">
        <w:rPr>
          <w:rFonts w:ascii="Times New Roman" w:hAnsi="Times New Roman"/>
          <w:lang w:val="vi-VN"/>
        </w:rPr>
        <w:t>hông bố trí cọc xi măng đất trong phạm vi đắp đất bao</w:t>
      </w:r>
      <w:r w:rsidRPr="00502359">
        <w:rPr>
          <w:rFonts w:ascii="Times New Roman" w:hAnsi="Times New Roman"/>
          <w:lang w:val="en-US"/>
        </w:rPr>
        <w:t>.</w:t>
      </w:r>
    </w:p>
  </w:footnote>
  <w:footnote w:id="13">
    <w:p w14:paraId="39FA1B3D" w14:textId="77777777" w:rsidR="00B4526A" w:rsidRPr="006050EC" w:rsidRDefault="00B4526A" w:rsidP="005C46F8">
      <w:pPr>
        <w:pStyle w:val="ListParagraph"/>
        <w:widowControl w:val="0"/>
        <w:ind w:left="0"/>
        <w:jc w:val="both"/>
        <w:rPr>
          <w:sz w:val="20"/>
          <w:szCs w:val="20"/>
        </w:rPr>
      </w:pPr>
      <w:r w:rsidRPr="006050EC">
        <w:rPr>
          <w:rStyle w:val="FootnoteReference"/>
          <w:sz w:val="20"/>
          <w:szCs w:val="20"/>
        </w:rPr>
        <w:footnoteRef/>
      </w:r>
      <w:r w:rsidRPr="006050EC">
        <w:rPr>
          <w:sz w:val="20"/>
          <w:szCs w:val="20"/>
        </w:rPr>
        <w:t xml:space="preserve"> C</w:t>
      </w:r>
      <w:r w:rsidRPr="006050EC">
        <w:rPr>
          <w:sz w:val="20"/>
          <w:szCs w:val="20"/>
          <w:lang w:val="x-none" w:eastAsia="x-none"/>
        </w:rPr>
        <w:t>hi phí phục hồi môi trường</w:t>
      </w:r>
      <w:r w:rsidRPr="006050EC">
        <w:rPr>
          <w:sz w:val="20"/>
          <w:szCs w:val="20"/>
          <w:lang w:eastAsia="x-none"/>
        </w:rPr>
        <w:t xml:space="preserve"> (</w:t>
      </w:r>
      <w:r w:rsidRPr="006050EC">
        <w:rPr>
          <w:sz w:val="20"/>
          <w:szCs w:val="20"/>
          <w:lang w:val="x-none" w:eastAsia="x-none"/>
        </w:rPr>
        <w:t>không có cơ sở xác định khối lượng San gạt lòng sông kết thúc khai thác, khối lượng hỗ trợ người dân trồng cây chống sạt nở</w:t>
      </w:r>
      <w:r w:rsidRPr="006050EC">
        <w:rPr>
          <w:sz w:val="20"/>
          <w:szCs w:val="20"/>
          <w:lang w:eastAsia="x-none"/>
        </w:rPr>
        <w:t>)</w:t>
      </w:r>
      <w:r w:rsidRPr="006050EC">
        <w:rPr>
          <w:sz w:val="20"/>
          <w:szCs w:val="20"/>
          <w:lang w:val="x-none" w:eastAsia="x-none"/>
        </w:rPr>
        <w:t>; chi phí Đóng cửa mỏ.</w:t>
      </w:r>
    </w:p>
  </w:footnote>
  <w:footnote w:id="14">
    <w:p w14:paraId="279F86CE" w14:textId="71FEFA22" w:rsidR="00B4526A" w:rsidRPr="006050EC" w:rsidRDefault="00B4526A" w:rsidP="006050EC">
      <w:pPr>
        <w:pStyle w:val="FootnoteText"/>
        <w:jc w:val="both"/>
        <w:rPr>
          <w:rFonts w:ascii="Times New Roman" w:hAnsi="Times New Roman"/>
        </w:rPr>
      </w:pPr>
      <w:r w:rsidRPr="006050EC">
        <w:rPr>
          <w:rStyle w:val="FootnoteReference"/>
          <w:rFonts w:ascii="Times New Roman" w:hAnsi="Times New Roman"/>
        </w:rPr>
        <w:footnoteRef/>
      </w:r>
      <w:r w:rsidRPr="006050EC">
        <w:rPr>
          <w:rFonts w:ascii="Times New Roman" w:hAnsi="Times New Roman"/>
        </w:rPr>
        <w:t xml:space="preserve"> </w:t>
      </w:r>
      <w:r>
        <w:rPr>
          <w:rFonts w:ascii="Times New Roman" w:hAnsi="Times New Roman"/>
          <w:lang w:val="en-US"/>
        </w:rPr>
        <w:t>Tại đ</w:t>
      </w:r>
      <w:r w:rsidRPr="00D41C4D">
        <w:rPr>
          <w:rFonts w:ascii="Times New Roman" w:hAnsi="Times New Roman"/>
          <w:lang w:val="es-ES_tradnl"/>
        </w:rPr>
        <w:t>iểm 2.7 Máy móc thiết bị thi công: thiếu yêu cầu thiết bị thi công chủ yếu như: máy rải cấp phối đá dăm, máy lu bánh thép.</w:t>
      </w:r>
    </w:p>
  </w:footnote>
  <w:footnote w:id="15">
    <w:p w14:paraId="20BA4FCD" w14:textId="77777777" w:rsidR="00B4526A" w:rsidRPr="006050EC" w:rsidRDefault="00B4526A" w:rsidP="006050EC">
      <w:pPr>
        <w:pStyle w:val="FootnoteText"/>
        <w:jc w:val="both"/>
        <w:rPr>
          <w:rFonts w:ascii="Times New Roman" w:hAnsi="Times New Roman"/>
        </w:rPr>
      </w:pPr>
      <w:r w:rsidRPr="006050EC">
        <w:rPr>
          <w:rStyle w:val="FootnoteReference"/>
          <w:rFonts w:ascii="Times New Roman" w:hAnsi="Times New Roman"/>
        </w:rPr>
        <w:footnoteRef/>
      </w:r>
      <w:r w:rsidRPr="006050EC">
        <w:rPr>
          <w:rFonts w:ascii="Times New Roman" w:hAnsi="Times New Roman"/>
        </w:rPr>
        <w:t xml:space="preserve"> </w:t>
      </w:r>
      <w:bookmarkStart w:id="1" w:name="_Toc344304271"/>
      <w:r w:rsidRPr="006050EC">
        <w:rPr>
          <w:rFonts w:ascii="Times New Roman" w:hAnsi="Times New Roman"/>
        </w:rPr>
        <w:t xml:space="preserve">Vật liệu, thiết bị và dịch vụ </w:t>
      </w:r>
      <w:bookmarkEnd w:id="1"/>
      <w:r w:rsidRPr="006050EC">
        <w:rPr>
          <w:rFonts w:ascii="Times New Roman" w:hAnsi="Times New Roman"/>
        </w:rPr>
        <w:t>hợp lệ: Vật liệu, thiết bị và các dịch vụ được cung cấp theo hợp đồng và được tài trợ bởi Ngân hàng phải có xuất xứ tại bất kì quốc gia nào quy định tại Mục V, Quốc gia hợp lệ, và tất cả các chi phí theo Hợp đồng sẽ không trái với các yêu cầu này. Theo yêu cầu của Chủ đầu tư, nhà thầu được yêu cầu cung cấp bằng chứng về xuất xứ của thiết bị, vật liệu và dịch vụ.</w:t>
      </w:r>
    </w:p>
  </w:footnote>
  <w:footnote w:id="16">
    <w:p w14:paraId="2694240C" w14:textId="77777777" w:rsidR="00B4526A" w:rsidRPr="006050EC" w:rsidRDefault="00B4526A" w:rsidP="006050EC">
      <w:pPr>
        <w:pStyle w:val="FootnoteText"/>
        <w:jc w:val="both"/>
        <w:rPr>
          <w:rFonts w:ascii="Times New Roman" w:hAnsi="Times New Roman"/>
          <w:bC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bCs/>
        </w:rPr>
        <w:t>Phần được mua sắm từ nước Hàn Quốc là Phần Hàn Quốc; Phần được mua sắm từ nước Cộng hòa xã hội chủ nghĩa Việt Nam là phần Việt Nam.</w:t>
      </w:r>
    </w:p>
  </w:footnote>
  <w:footnote w:id="17">
    <w:p w14:paraId="1C379928" w14:textId="77777777" w:rsidR="00B4526A" w:rsidRPr="006050EC" w:rsidRDefault="00B4526A" w:rsidP="006050EC">
      <w:pPr>
        <w:pStyle w:val="FootnoteText"/>
        <w:jc w:val="both"/>
        <w:rPr>
          <w:rFonts w:ascii="Times New Roman" w:hAnsi="Times New Roman"/>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Danh mục hàng hóa nhập khẩu từ Hàn Quốc: Cáp cường lực và vật liệu khác do Nhà thầu đề xuất</w:t>
      </w:r>
    </w:p>
  </w:footnote>
  <w:footnote w:id="18">
    <w:p w14:paraId="1BFB613C" w14:textId="77777777" w:rsidR="00B4526A" w:rsidRPr="006050EC" w:rsidRDefault="00B4526A" w:rsidP="006050EC">
      <w:pPr>
        <w:pStyle w:val="FootnoteText"/>
        <w:jc w:val="both"/>
        <w:rPr>
          <w:rFonts w:ascii="Times New Roman" w:hAnsi="Times New Roman"/>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 xml:space="preserve">Phần ngoại tệ được mua sắm từ nước Hàn Quốc sẽ chiếm hơn mười ba phần trăm (13%) tổng chi phí Xây lắp </w:t>
      </w:r>
      <w:r w:rsidRPr="006050EC">
        <w:rPr>
          <w:rFonts w:ascii="Times New Roman" w:hAnsi="Times New Roman"/>
          <w:iCs/>
        </w:rPr>
        <w:t>được tài trợ bởi Khoản vay; Phần nội tệ sẽ được mua sắm từ nước Việt Nam…</w:t>
      </w:r>
    </w:p>
  </w:footnote>
  <w:footnote w:id="19">
    <w:p w14:paraId="15CDFC23" w14:textId="77777777" w:rsidR="00B4526A" w:rsidRPr="006050EC" w:rsidRDefault="00B4526A" w:rsidP="006050EC">
      <w:pPr>
        <w:pStyle w:val="FootnoteText"/>
        <w:jc w:val="both"/>
        <w:rPr>
          <w:rFonts w:ascii="Times New Roman" w:hAnsi="Times New Roman"/>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Các mỏ cát được sử dụng cho Dự án cao tốc Mỹ An – Cao Lãnh: các mỏ cát ở tỉnh Đồng Tháp được cấp theo cơ chế đặc thù theo quyết định của cấp có thẩm quyền. Nhà thầu phải chịu trách nhiệm thực hiện các quy trình và chi trả tất cả các chi phí liên quan để được cấp mỏ cát để khai thác cho dự án. Ngoài ra, nguồn các mỏ cát hợp pháp khác được cho phép để sử dụng cho thi công dự án</w:t>
      </w:r>
    </w:p>
  </w:footnote>
  <w:footnote w:id="20">
    <w:p w14:paraId="1A4E8D2E" w14:textId="77777777" w:rsidR="00B4526A" w:rsidRPr="006050EC" w:rsidRDefault="00B4526A" w:rsidP="006050EC">
      <w:pPr>
        <w:pStyle w:val="FootnoteText"/>
        <w:jc w:val="both"/>
        <w:rPr>
          <w:rFonts w:ascii="Times New Roman" w:hAnsi="Times New Roman"/>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Đối với chi phí trong nước liên quan đến việc thực hiện gói thầu, dự án, dự án đầu tư kinh doanh, nhà thầu, nhà đầu tư phải chào thầu bằng Đồng Việt Nam</w:t>
      </w:r>
    </w:p>
  </w:footnote>
  <w:footnote w:id="21">
    <w:p w14:paraId="5E8ED354" w14:textId="234173E1" w:rsidR="00B4526A" w:rsidRPr="00CC480F" w:rsidRDefault="00B4526A" w:rsidP="00CC480F">
      <w:pPr>
        <w:pStyle w:val="FootnoteText"/>
        <w:jc w:val="both"/>
        <w:rPr>
          <w:lang w:val="en-US"/>
        </w:rPr>
      </w:pPr>
      <w:r w:rsidRPr="00CC480F">
        <w:rPr>
          <w:rFonts w:ascii="Times New Roman" w:hAnsi="Times New Roman"/>
        </w:rPr>
        <w:footnoteRef/>
      </w:r>
      <w:r w:rsidRPr="00CC480F">
        <w:rPr>
          <w:rFonts w:ascii="Times New Roman" w:hAnsi="Times New Roman"/>
        </w:rPr>
        <w:t xml:space="preserve"> </w:t>
      </w:r>
      <w:r w:rsidRPr="00CC480F">
        <w:rPr>
          <w:rFonts w:ascii="Times New Roman" w:hAnsi="Times New Roman"/>
        </w:rPr>
        <w:t>Tỷ lệ ngoại tệ (phần KRW) của hồ sơ dự thầu phù hợp với quy định về tỷ lệ ngoại tệ tối thiểu của Hiệp định vay</w:t>
      </w:r>
      <w:r w:rsidRPr="00CC480F">
        <w:rPr>
          <w:rFonts w:ascii="Times New Roman" w:hAnsi="Times New Roman"/>
        </w:rPr>
        <w:annotationRef/>
      </w:r>
      <w:r w:rsidRPr="00CC480F">
        <w:rPr>
          <w:rFonts w:ascii="Times New Roman" w:hAnsi="Times New Roman"/>
        </w:rPr>
        <w:t xml:space="preserve"> và hồ sơ mời thầu.</w:t>
      </w:r>
    </w:p>
  </w:footnote>
  <w:footnote w:id="22">
    <w:p w14:paraId="0E961693" w14:textId="77777777" w:rsidR="00B4526A" w:rsidRPr="00436B8F" w:rsidRDefault="00B4526A" w:rsidP="006050EC">
      <w:pPr>
        <w:pStyle w:val="FootnoteText"/>
        <w:jc w:val="both"/>
        <w:rPr>
          <w:rFonts w:ascii="Times New Roman" w:hAnsi="Times New Roman"/>
          <w:lang w:val="en-US"/>
        </w:rPr>
      </w:pPr>
      <w:r w:rsidRPr="00436B8F">
        <w:rPr>
          <w:rStyle w:val="FootnoteReference"/>
          <w:rFonts w:ascii="Times New Roman" w:hAnsi="Times New Roman"/>
        </w:rPr>
        <w:footnoteRef/>
      </w:r>
      <w:r w:rsidRPr="00436B8F">
        <w:rPr>
          <w:rFonts w:ascii="Times New Roman" w:hAnsi="Times New Roman"/>
        </w:rPr>
        <w:t xml:space="preserve"> </w:t>
      </w:r>
      <w:r w:rsidRPr="00436B8F">
        <w:rPr>
          <w:rFonts w:ascii="Times New Roman" w:hAnsi="Times New Roman"/>
        </w:rPr>
        <w:t>Văn bản số 1542/PMUMT-KHTH ngày 30/5/2025.</w:t>
      </w:r>
    </w:p>
  </w:footnote>
  <w:footnote w:id="23">
    <w:p w14:paraId="1C81F59A" w14:textId="4109615E" w:rsidR="00B4526A" w:rsidRPr="00436B8F" w:rsidRDefault="00B4526A" w:rsidP="006050EC">
      <w:pPr>
        <w:pStyle w:val="FootnoteText"/>
        <w:jc w:val="both"/>
        <w:rPr>
          <w:rFonts w:ascii="Times New Roman" w:hAnsi="Times New Roman"/>
          <w:lang w:val="en-US"/>
        </w:rPr>
      </w:pPr>
      <w:r w:rsidRPr="00436B8F">
        <w:rPr>
          <w:rStyle w:val="FootnoteReference"/>
          <w:rFonts w:ascii="Times New Roman" w:hAnsi="Times New Roman"/>
        </w:rPr>
        <w:footnoteRef/>
      </w:r>
      <w:r w:rsidRPr="00436B8F">
        <w:rPr>
          <w:rFonts w:ascii="Times New Roman" w:hAnsi="Times New Roman"/>
        </w:rPr>
        <w:t xml:space="preserve"> </w:t>
      </w:r>
      <w:r w:rsidRPr="00436B8F">
        <w:rPr>
          <w:rFonts w:ascii="Times New Roman" w:hAnsi="Times New Roman"/>
          <w:lang w:val="en-US"/>
        </w:rPr>
        <w:t>C</w:t>
      </w:r>
      <w:r w:rsidRPr="00436B8F">
        <w:rPr>
          <w:rFonts w:ascii="Times New Roman" w:hAnsi="Times New Roman"/>
        </w:rPr>
        <w:t>ụ thể</w:t>
      </w:r>
      <w:r w:rsidRPr="00436B8F">
        <w:rPr>
          <w:rFonts w:ascii="Times New Roman" w:hAnsi="Times New Roman"/>
          <w:lang w:val="en-US"/>
        </w:rPr>
        <w:t xml:space="preserve">: </w:t>
      </w:r>
      <w:r w:rsidRPr="00436B8F">
        <w:rPr>
          <w:rFonts w:ascii="Times New Roman" w:hAnsi="Times New Roman"/>
        </w:rPr>
        <w:t xml:space="preserve">Ngày 05/6/2025, nhà thầu đã có văn bản số 2025-001/DB-VNCN JV/PMU làm rõ như sau: Theo Thỏa thuận liên doanh mà Nhà thầu nộp trong HSDT, DONGBU và VNCN E&amp;C sẽ thị công cả phần đường và phân cầu. </w:t>
      </w:r>
      <w:r w:rsidRPr="00436B8F">
        <w:rPr>
          <w:rFonts w:ascii="Times New Roman" w:hAnsi="Times New Roman"/>
        </w:rPr>
        <w:t>Do đó, nếu trúng thầu, Nhà thầu sẽ thành lập Ban điều hành dự án chung đề quản lý dự án và thực hiện toàn bộ các hoạt động thi công</w:t>
      </w:r>
      <w:r w:rsidRPr="00436B8F">
        <w:rPr>
          <w:rFonts w:ascii="Times New Roman" w:hAnsi="Times New Roman"/>
          <w:lang w:val="en-US"/>
        </w:rPr>
        <w:t>.</w:t>
      </w:r>
    </w:p>
  </w:footnote>
  <w:footnote w:id="24">
    <w:p w14:paraId="2EECCEC2" w14:textId="77777777" w:rsidR="00B4526A" w:rsidRPr="00436B8F" w:rsidRDefault="00B4526A" w:rsidP="006050EC">
      <w:pPr>
        <w:pStyle w:val="FootnoteText"/>
        <w:jc w:val="both"/>
        <w:rPr>
          <w:rFonts w:ascii="Times New Roman" w:hAnsi="Times New Roman"/>
        </w:rPr>
      </w:pPr>
      <w:r w:rsidRPr="00436B8F">
        <w:rPr>
          <w:rStyle w:val="FootnoteReference"/>
          <w:rFonts w:ascii="Times New Roman" w:hAnsi="Times New Roman"/>
        </w:rPr>
        <w:footnoteRef/>
      </w:r>
      <w:r w:rsidRPr="00436B8F">
        <w:rPr>
          <w:rFonts w:ascii="Times New Roman" w:hAnsi="Times New Roman"/>
        </w:rPr>
        <w:t xml:space="preserve"> </w:t>
      </w:r>
      <w:r w:rsidRPr="00436B8F">
        <w:rPr>
          <w:rFonts w:ascii="Times New Roman" w:hAnsi="Times New Roman"/>
        </w:rPr>
        <w:t xml:space="preserve">Có thỏa thuận liên danh (trong trường hợp liên danh) được đại diện hợp pháp của từng thành viên liên danh ký tên, đóng dấu (nếu có); thỏa thuận liên danh </w:t>
      </w:r>
      <w:r w:rsidRPr="00FB5F3E">
        <w:rPr>
          <w:rFonts w:ascii="Times New Roman" w:hAnsi="Times New Roman"/>
        </w:rPr>
        <w:t xml:space="preserve">phải nêu rõ nội dung công việc cụ thể và ước tính giá trị tương ứng mà từng thành viên trong liên danh sẽ thực hiện. </w:t>
      </w:r>
      <w:r w:rsidRPr="00FB5F3E">
        <w:rPr>
          <w:rFonts w:ascii="Times New Roman" w:hAnsi="Times New Roman"/>
          <w:bCs/>
          <w:lang w:val="en-US"/>
        </w:rPr>
        <w:t>Việc phân chia công việc trong liên danh phải căn cứ các hạng mục nêu trong bảng giá dự thầu hoặc theo các công việc thuộc quá trình sản xuất hạng mục trong bảng giá dự thầu</w:t>
      </w:r>
      <w:r w:rsidRPr="00FB5F3E">
        <w:rPr>
          <w:rFonts w:ascii="Times New Roman" w:hAnsi="Times New Roman"/>
          <w:lang w:val="en-US"/>
        </w:rPr>
        <w:t>, không được phân chia các công việc không thuộc các hạng</w:t>
      </w:r>
      <w:r w:rsidRPr="00436B8F">
        <w:rPr>
          <w:rFonts w:ascii="Times New Roman" w:hAnsi="Times New Roman"/>
          <w:lang w:val="en-US"/>
        </w:rPr>
        <w:t xml:space="preserve"> mục này hoặc không thuộc quá trình sản xuất các hạng mục này.</w:t>
      </w:r>
    </w:p>
  </w:footnote>
  <w:footnote w:id="25">
    <w:p w14:paraId="4DC4BBA5" w14:textId="77777777" w:rsidR="00B4526A" w:rsidRPr="00FB5F3E" w:rsidRDefault="00B4526A" w:rsidP="006050EC">
      <w:pPr>
        <w:pStyle w:val="FootnoteText"/>
        <w:jc w:val="both"/>
        <w:rPr>
          <w:rFonts w:ascii="Times New Roman" w:hAnsi="Times New Roman"/>
          <w:bCs/>
        </w:rPr>
      </w:pPr>
      <w:r w:rsidRPr="00436B8F">
        <w:rPr>
          <w:rStyle w:val="FootnoteReference"/>
          <w:rFonts w:ascii="Times New Roman" w:hAnsi="Times New Roman"/>
        </w:rPr>
        <w:footnoteRef/>
      </w:r>
      <w:r w:rsidRPr="00436B8F">
        <w:rPr>
          <w:rFonts w:ascii="Times New Roman" w:hAnsi="Times New Roman"/>
        </w:rPr>
        <w:t xml:space="preserve"> </w:t>
      </w:r>
      <w:r w:rsidRPr="00436B8F">
        <w:rPr>
          <w:rFonts w:ascii="Times New Roman" w:hAnsi="Times New Roman"/>
          <w:i/>
          <w:iCs/>
        </w:rPr>
        <w:t>Nhà thầu</w:t>
      </w:r>
      <w:r w:rsidRPr="00436B8F">
        <w:rPr>
          <w:rFonts w:ascii="Times New Roman" w:hAnsi="Times New Roman"/>
        </w:rPr>
        <w:t> là tổ chức, cá nhân hoặc kết hợp giữa các tổ chức hoặc giữa các cá nhân với nhau theo hình thức</w:t>
      </w:r>
      <w:r w:rsidRPr="00436B8F">
        <w:rPr>
          <w:rFonts w:ascii="Times New Roman" w:hAnsi="Times New Roman"/>
          <w:b/>
          <w:bCs/>
        </w:rPr>
        <w:t> </w:t>
      </w:r>
      <w:r w:rsidRPr="00436B8F">
        <w:rPr>
          <w:rFonts w:ascii="Times New Roman" w:hAnsi="Times New Roman"/>
        </w:rPr>
        <w:t xml:space="preserve">liên danh trên cơ sở thỏa thuận liên </w:t>
      </w:r>
      <w:r w:rsidRPr="00FB5F3E">
        <w:rPr>
          <w:rFonts w:ascii="Times New Roman" w:hAnsi="Times New Roman"/>
        </w:rPr>
        <w:t>danh tham dự thầu, đứng tên dự thầu và trực tiếp ký, thực hiện hợp đồng nếu được lựa chọn.</w:t>
      </w:r>
      <w:r w:rsidRPr="00FB5F3E">
        <w:rPr>
          <w:rFonts w:ascii="Times New Roman" w:hAnsi="Times New Roman"/>
          <w:bCs/>
          <w:i/>
          <w:iCs/>
        </w:rPr>
        <w:t> </w:t>
      </w:r>
      <w:r w:rsidRPr="00FB5F3E">
        <w:rPr>
          <w:rFonts w:ascii="Times New Roman" w:hAnsi="Times New Roman"/>
          <w:bCs/>
        </w:rPr>
        <w:t>Trường hợp liên danh, thỏa thuận liên danh phải quy định rõ trách nhiệm của thành viên đứng đầu liên danh và trách nhiệm chung, trách nhiệm riêng của từng thành viên trong liên danh đối với toàn bộ phạm vi của gói thầu.</w:t>
      </w:r>
    </w:p>
  </w:footnote>
  <w:footnote w:id="26">
    <w:p w14:paraId="61BB1B33" w14:textId="1CE7DC6C" w:rsidR="00B4526A" w:rsidRPr="006E1A1E" w:rsidRDefault="00B4526A" w:rsidP="006050EC">
      <w:pPr>
        <w:pStyle w:val="FootnoteText"/>
        <w:jc w:val="both"/>
        <w:rPr>
          <w:rFonts w:ascii="Times New Roman" w:hAnsi="Times New Roman"/>
          <w:spacing w:val="-4"/>
        </w:rPr>
      </w:pPr>
      <w:r w:rsidRPr="006E1A1E">
        <w:rPr>
          <w:rStyle w:val="FootnoteReference"/>
          <w:rFonts w:ascii="Times New Roman" w:hAnsi="Times New Roman"/>
          <w:spacing w:val="-4"/>
        </w:rPr>
        <w:footnoteRef/>
      </w:r>
      <w:r w:rsidRPr="006E1A1E">
        <w:rPr>
          <w:rFonts w:ascii="Times New Roman" w:hAnsi="Times New Roman"/>
          <w:spacing w:val="-4"/>
        </w:rPr>
        <w:t xml:space="preserve"> </w:t>
      </w:r>
      <w:r w:rsidRPr="006E1A1E">
        <w:rPr>
          <w:rFonts w:ascii="Times New Roman" w:hAnsi="Times New Roman"/>
          <w:spacing w:val="-4"/>
        </w:rPr>
        <w:t>Những người này phải có trách nhiệm chung và trách nhiệm riêng đối với Chủ đầu tư về việc thực</w:t>
      </w:r>
      <w:r w:rsidRPr="006E1A1E">
        <w:rPr>
          <w:rFonts w:ascii="Times New Roman" w:hAnsi="Times New Roman"/>
          <w:spacing w:val="-4"/>
          <w:lang w:val="en-US"/>
        </w:rPr>
        <w:t xml:space="preserve"> </w:t>
      </w:r>
      <w:r w:rsidRPr="006E1A1E">
        <w:rPr>
          <w:rFonts w:ascii="Times New Roman" w:hAnsi="Times New Roman"/>
          <w:spacing w:val="-4"/>
        </w:rPr>
        <w:t>hiện Hợp đồng.</w:t>
      </w:r>
    </w:p>
  </w:footnote>
  <w:footnote w:id="27">
    <w:p w14:paraId="348A94ED" w14:textId="28B44008" w:rsidR="00B4526A" w:rsidRPr="00436B8F" w:rsidRDefault="00B4526A" w:rsidP="00436B8F">
      <w:pPr>
        <w:pStyle w:val="FootnoteText"/>
        <w:jc w:val="both"/>
        <w:rPr>
          <w:rFonts w:ascii="Times New Roman" w:hAnsi="Times New Roman"/>
          <w:lang w:val="en-US"/>
        </w:rPr>
      </w:pPr>
      <w:r w:rsidRPr="00436B8F">
        <w:rPr>
          <w:rStyle w:val="FootnoteReference"/>
          <w:rFonts w:ascii="Times New Roman" w:hAnsi="Times New Roman"/>
        </w:rPr>
        <w:footnoteRef/>
      </w:r>
      <w:r w:rsidRPr="00436B8F">
        <w:rPr>
          <w:rFonts w:ascii="Times New Roman" w:hAnsi="Times New Roman"/>
        </w:rPr>
        <w:t xml:space="preserve"> </w:t>
      </w:r>
      <w:r>
        <w:rPr>
          <w:rFonts w:ascii="Times New Roman" w:hAnsi="Times New Roman"/>
          <w:lang w:val="en-US"/>
        </w:rPr>
        <w:t xml:space="preserve">Tại </w:t>
      </w:r>
      <w:r w:rsidRPr="00436B8F">
        <w:rPr>
          <w:rFonts w:ascii="Times New Roman" w:hAnsi="Times New Roman"/>
          <w:bCs/>
          <w:lang w:val="en-US"/>
        </w:rPr>
        <w:t>Gói thầu số 6: Gói thầu xây lắp số 07 khởi công ngày 15/09/2025 tuy nhiên đến ngày 03/11/2025 Nhà thầu mới huy động nhân sự tư vấn; số lượng một số vị trí nhân sự huy động cũng chưa phù hợp với “Phụ lục lịch trình huy động nhân sự” trong Hợp đồng đã ký kết</w:t>
      </w:r>
      <w:r>
        <w:rPr>
          <w:rFonts w:ascii="Times New Roman" w:hAnsi="Times New Roman"/>
          <w:bCs/>
          <w:lang w:val="en-US"/>
        </w:rPr>
        <w:t xml:space="preserve">; </w:t>
      </w:r>
      <w:r w:rsidRPr="00D14C00">
        <w:rPr>
          <w:rFonts w:ascii="Times New Roman" w:hAnsi="Times New Roman"/>
          <w:bCs/>
          <w:lang w:val="en-US"/>
        </w:rPr>
        <w:t xml:space="preserve">Tại </w:t>
      </w:r>
      <w:r w:rsidRPr="00436B8F">
        <w:rPr>
          <w:rFonts w:ascii="Times New Roman" w:hAnsi="Times New Roman"/>
          <w:bCs/>
          <w:lang w:val="en-US"/>
        </w:rPr>
        <w:t xml:space="preserve">Gói thầu số </w:t>
      </w:r>
      <w:r>
        <w:rPr>
          <w:rFonts w:ascii="Times New Roman" w:hAnsi="Times New Roman"/>
          <w:bCs/>
          <w:lang w:val="en-US"/>
        </w:rPr>
        <w:t>10</w:t>
      </w:r>
      <w:r w:rsidRPr="00436B8F">
        <w:rPr>
          <w:rFonts w:ascii="Times New Roman" w:hAnsi="Times New Roman"/>
          <w:bCs/>
          <w:lang w:val="en-US"/>
        </w:rPr>
        <w:t xml:space="preserve">: Gói thầu xây lắp số 07 khởi công ngày 15/09/2025 </w:t>
      </w:r>
      <w:r w:rsidRPr="00D14C00">
        <w:rPr>
          <w:rFonts w:ascii="Times New Roman" w:hAnsi="Times New Roman"/>
          <w:bCs/>
          <w:lang w:val="en-US"/>
        </w:rPr>
        <w:t xml:space="preserve">thực tế </w:t>
      </w:r>
      <w:r>
        <w:rPr>
          <w:rFonts w:ascii="Times New Roman" w:hAnsi="Times New Roman"/>
          <w:bCs/>
          <w:lang w:val="en-US"/>
        </w:rPr>
        <w:t xml:space="preserve">đến ngày </w:t>
      </w:r>
      <w:r w:rsidRPr="00D14C00">
        <w:rPr>
          <w:rFonts w:ascii="Times New Roman" w:hAnsi="Times New Roman"/>
          <w:bCs/>
          <w:lang w:val="en-US"/>
        </w:rPr>
        <w:t>15/01/2026</w:t>
      </w:r>
      <w:r>
        <w:rPr>
          <w:rFonts w:ascii="Times New Roman" w:hAnsi="Times New Roman"/>
          <w:bCs/>
          <w:lang w:val="en-US"/>
        </w:rPr>
        <w:t xml:space="preserve">  </w:t>
      </w:r>
      <w:r w:rsidRPr="00D14C00">
        <w:rPr>
          <w:rFonts w:ascii="Times New Roman" w:hAnsi="Times New Roman"/>
          <w:bCs/>
          <w:lang w:val="en-US"/>
        </w:rPr>
        <w:t>Hợp đồng gói thầu</w:t>
      </w:r>
      <w:r>
        <w:rPr>
          <w:rFonts w:ascii="Times New Roman" w:hAnsi="Times New Roman"/>
          <w:bCs/>
          <w:lang w:val="en-US"/>
        </w:rPr>
        <w:t xml:space="preserve"> mới </w:t>
      </w:r>
      <w:r w:rsidRPr="00D14C00">
        <w:rPr>
          <w:rFonts w:ascii="Times New Roman" w:hAnsi="Times New Roman"/>
          <w:bCs/>
          <w:lang w:val="en-US"/>
        </w:rPr>
        <w:t xml:space="preserve">được  </w:t>
      </w:r>
      <w:r>
        <w:rPr>
          <w:rFonts w:ascii="Times New Roman" w:hAnsi="Times New Roman"/>
          <w:bCs/>
          <w:lang w:val="en-US"/>
        </w:rPr>
        <w:t>các bên ký kết (</w:t>
      </w:r>
      <w:r w:rsidRPr="00D14C00">
        <w:rPr>
          <w:rFonts w:ascii="Times New Roman" w:hAnsi="Times New Roman"/>
          <w:bCs/>
          <w:lang w:val="en-US"/>
        </w:rPr>
        <w:t>sau 04 tháng kể từ thời điểm khởi công gói thầu xây lắp</w:t>
      </w:r>
      <w:r>
        <w:rPr>
          <w:rFonts w:ascii="Times New Roman" w:hAnsi="Times New Roman"/>
          <w:bCs/>
          <w:lang w:val="en-US"/>
        </w:rPr>
        <w:t>)</w:t>
      </w:r>
      <w:r w:rsidRPr="00D14C00">
        <w:rPr>
          <w:rFonts w:ascii="Times New Roman" w:hAnsi="Times New Roman"/>
          <w:bCs/>
          <w:lang w:val="en-US"/>
        </w:rPr>
        <w:t>. Vì vậy khoảng thời gian từ khi gói thầu xây lắp khởi công tại hiện trường (15/9/2025) đến ngày hợp đồng gói thầu được ký kết thì không có tư vấn quan trắc môi trường, đánh giá tác động môi trường của Dự án</w:t>
      </w:r>
      <w:r>
        <w:rPr>
          <w:rFonts w:ascii="Times New Roman" w:hAnsi="Times New Roman"/>
          <w:bCs/>
          <w:lang w:val="en-US"/>
        </w:rPr>
        <w:t>.</w:t>
      </w:r>
    </w:p>
  </w:footnote>
  <w:footnote w:id="28">
    <w:p w14:paraId="43C36508" w14:textId="7D9C7970" w:rsidR="00B4526A" w:rsidRPr="00B968AF" w:rsidRDefault="00B4526A" w:rsidP="00B968AF">
      <w:pPr>
        <w:pStyle w:val="FootnoteText"/>
        <w:jc w:val="both"/>
        <w:rPr>
          <w:rFonts w:ascii="Times New Roman" w:hAnsi="Times New Roman"/>
          <w:lang w:val="en-US"/>
        </w:rPr>
      </w:pPr>
      <w:r w:rsidRPr="00B968AF">
        <w:rPr>
          <w:rStyle w:val="FootnoteReference"/>
          <w:rFonts w:ascii="Times New Roman" w:hAnsi="Times New Roman"/>
        </w:rPr>
        <w:footnoteRef/>
      </w:r>
      <w:r w:rsidRPr="00B968AF">
        <w:rPr>
          <w:rFonts w:ascii="Times New Roman" w:hAnsi="Times New Roman"/>
        </w:rPr>
        <w:t xml:space="preserve"> </w:t>
      </w:r>
      <w:r w:rsidRPr="00B968AF">
        <w:rPr>
          <w:rFonts w:ascii="Times New Roman" w:hAnsi="Times New Roman"/>
          <w:spacing w:val="-2"/>
          <w:lang w:val="it-IT" w:eastAsia="en-US"/>
        </w:rPr>
        <w:t>Theo Hợp đồng số 2098/PMUMT-HĐKT ngày 21/7/2025, thời gian thi công đoạn Km0+000 - Km22+820 là 1075 ngày và đoạn Km22+820 - Km26+560 là 720 ngày kể từ ngày khởi công (Gói thầu khởi công ngày 15/9/2025).</w:t>
      </w:r>
      <w:r w:rsidRPr="00B968AF">
        <w:rPr>
          <w:rFonts w:ascii="Times New Roman" w:hAnsi="Times New Roman"/>
          <w:highlight w:val="yellow"/>
          <w:shd w:val="clear" w:color="auto" w:fill="FFFFFF"/>
        </w:rPr>
        <w:t xml:space="preserve"> </w:t>
      </w:r>
    </w:p>
  </w:footnote>
  <w:footnote w:id="29">
    <w:p w14:paraId="65AD17C3" w14:textId="08005172" w:rsidR="00B4526A" w:rsidRPr="008B4F30" w:rsidRDefault="00B4526A">
      <w:pPr>
        <w:pStyle w:val="FootnoteText"/>
        <w:rPr>
          <w:rFonts w:ascii="Times New Roman" w:hAnsi="Times New Roman"/>
          <w:lang w:val="en-US"/>
        </w:rPr>
      </w:pPr>
      <w:r w:rsidRPr="008B4F30">
        <w:rPr>
          <w:rStyle w:val="FootnoteReference"/>
          <w:rFonts w:ascii="Times New Roman" w:hAnsi="Times New Roman"/>
        </w:rPr>
        <w:footnoteRef/>
      </w:r>
      <w:r w:rsidRPr="008B4F30">
        <w:rPr>
          <w:rFonts w:ascii="Times New Roman" w:hAnsi="Times New Roman"/>
        </w:rPr>
        <w:t xml:space="preserve"> </w:t>
      </w:r>
      <w:r w:rsidRPr="008B4F30">
        <w:rPr>
          <w:rFonts w:ascii="Times New Roman" w:hAnsi="Times New Roman"/>
          <w:lang w:val="en-US"/>
        </w:rPr>
        <w:t xml:space="preserve">Hạng mục </w:t>
      </w:r>
      <w:r w:rsidRPr="008B4F30">
        <w:rPr>
          <w:rFonts w:ascii="Times New Roman" w:hAnsi="Times New Roman"/>
          <w:lang w:val="es-ES_tradnl"/>
        </w:rPr>
        <w:t>đường công vụ, thiết kế kết cấu phần trên của các cầu BVTC</w:t>
      </w:r>
      <w:r>
        <w:rPr>
          <w:rFonts w:ascii="Times New Roman" w:hAnsi="Times New Roman"/>
          <w:lang w:val="es-ES_tradnl"/>
        </w:rPr>
        <w:t>.</w:t>
      </w:r>
    </w:p>
  </w:footnote>
  <w:footnote w:id="30">
    <w:p w14:paraId="1D59BC8D" w14:textId="06B441DC" w:rsidR="00B4526A" w:rsidRPr="00B968AF" w:rsidRDefault="00B4526A" w:rsidP="00B968AF">
      <w:pPr>
        <w:jc w:val="both"/>
        <w:rPr>
          <w:sz w:val="20"/>
          <w:szCs w:val="20"/>
        </w:rPr>
      </w:pPr>
      <w:r w:rsidRPr="00B968AF">
        <w:rPr>
          <w:rStyle w:val="FootnoteReference"/>
          <w:sz w:val="20"/>
          <w:szCs w:val="20"/>
        </w:rPr>
        <w:footnoteRef/>
      </w:r>
      <w:r w:rsidRPr="00B968AF">
        <w:rPr>
          <w:sz w:val="20"/>
          <w:szCs w:val="20"/>
        </w:rPr>
        <w:t xml:space="preserve"> </w:t>
      </w:r>
      <w:r w:rsidRPr="00B968AF">
        <w:rPr>
          <w:spacing w:val="-2"/>
          <w:sz w:val="20"/>
          <w:szCs w:val="20"/>
          <w:lang w:val="it-IT"/>
        </w:rPr>
        <w:t xml:space="preserve">Theo Quyết định số 125/QĐ-BGTVT ngày 02/02/2024 của Bộ GTVT, thời gian tổ chức LCNT trong quý I – II/2024, thực tế đến ngày 06/11/2024 phê duyệt kết quả LCNT, chậm khoảng 4 tháng so với kế hoạch. </w:t>
      </w:r>
    </w:p>
  </w:footnote>
  <w:footnote w:id="31">
    <w:p w14:paraId="6F97213C" w14:textId="217EECCF" w:rsidR="00B4526A" w:rsidRPr="00B968AF" w:rsidRDefault="00B4526A" w:rsidP="00B968AF">
      <w:pPr>
        <w:pStyle w:val="FootnoteText"/>
        <w:jc w:val="both"/>
        <w:rPr>
          <w:rFonts w:ascii="Times New Roman" w:hAnsi="Times New Roman"/>
          <w:lang w:val="en-US"/>
        </w:rPr>
      </w:pPr>
      <w:r w:rsidRPr="00B968AF">
        <w:rPr>
          <w:rStyle w:val="FootnoteReference"/>
          <w:rFonts w:ascii="Times New Roman" w:hAnsi="Times New Roman"/>
        </w:rPr>
        <w:footnoteRef/>
      </w:r>
      <w:r w:rsidRPr="00B968AF">
        <w:rPr>
          <w:rFonts w:ascii="Times New Roman" w:hAnsi="Times New Roman"/>
        </w:rPr>
        <w:t xml:space="preserve"> </w:t>
      </w:r>
      <w:r w:rsidRPr="00B968AF">
        <w:rPr>
          <w:rFonts w:ascii="Times New Roman" w:hAnsi="Times New Roman"/>
        </w:rPr>
        <w:t>Chuyên gia môi trường, Phó Ban môi trường theo yêu cầu tại mục 5.2 Báo cáo quản lý môi trường &amp; xã hội của Tư vấn giám sát</w:t>
      </w:r>
    </w:p>
  </w:footnote>
  <w:footnote w:id="32">
    <w:p w14:paraId="5CFA6F6F" w14:textId="1064576C" w:rsidR="00B4526A" w:rsidRPr="006050EC" w:rsidRDefault="00B4526A" w:rsidP="000D7E8B">
      <w:pPr>
        <w:pStyle w:val="FootnoteText"/>
        <w:jc w:val="both"/>
        <w:rPr>
          <w:rFonts w:ascii="Times New Roman" w:hAnsi="Times New Roman"/>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Theo Báo cáo tổng hợp áp dụng BIM Bước thiết kế kỹ thuật mới kiểm soát xung đột phần cầu.</w:t>
      </w:r>
      <w:r>
        <w:rPr>
          <w:rFonts w:ascii="Times New Roman" w:hAnsi="Times New Roman"/>
          <w:lang w:val="en-US"/>
        </w:rPr>
        <w:t xml:space="preserve"> Một số vị trí chồng lấn </w:t>
      </w:r>
      <w:r w:rsidRPr="00881220">
        <w:rPr>
          <w:rFonts w:ascii="Times New Roman" w:hAnsi="Times New Roman"/>
        </w:rPr>
        <w:t>như: Xử lý nền đất yếu với đắp nền đường, đắp vật liệu dạng hạt; Xử lý nền đất yếu với cống thoát nước ngang đường</w:t>
      </w:r>
    </w:p>
  </w:footnote>
  <w:footnote w:id="33">
    <w:p w14:paraId="0E91D5AF" w14:textId="5F058344" w:rsidR="00B4526A" w:rsidRPr="00567DF6" w:rsidRDefault="00B4526A" w:rsidP="000D7E8B">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567DF6">
        <w:rPr>
          <w:rFonts w:ascii="Times New Roman" w:hAnsi="Times New Roman"/>
        </w:rPr>
        <w:t>Theo điểm 1 mục II phần 9.2.4.2 Mức độ phát triển thông tin mô hình (Thuyết minh chung - Tập I - TKKT), một số hạng mục chưa phản ánh được đầy đủ khối lượng các lớp vật liệu</w:t>
      </w:r>
      <w:r>
        <w:rPr>
          <w:rFonts w:ascii="Times New Roman" w:hAnsi="Times New Roman"/>
          <w:lang w:val="en-US"/>
        </w:rPr>
        <w:t xml:space="preserve"> </w:t>
      </w:r>
      <w:r w:rsidRPr="00567DF6">
        <w:rPr>
          <w:rFonts w:ascii="Times New Roman" w:hAnsi="Times New Roman"/>
        </w:rPr>
        <w:t>như: hạng mục xử lý nền đất yếu và đắp vật liệu dạng hạ</w:t>
      </w:r>
      <w:r>
        <w:rPr>
          <w:rFonts w:ascii="Times New Roman" w:hAnsi="Times New Roman"/>
          <w:lang w:val="en-US"/>
        </w:rPr>
        <w:t>t.</w:t>
      </w:r>
    </w:p>
  </w:footnote>
  <w:footnote w:id="34">
    <w:p w14:paraId="7466A298" w14:textId="77777777" w:rsidR="00B4526A" w:rsidRPr="008404DC" w:rsidRDefault="00B4526A" w:rsidP="0071725F">
      <w:pPr>
        <w:pStyle w:val="FootnoteText"/>
        <w:jc w:val="both"/>
        <w:rPr>
          <w:rFonts w:ascii="Times New Roman" w:hAnsi="Times New Roman"/>
          <w:i/>
          <w:iC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lang w:val="it-IT"/>
        </w:rPr>
        <w:t>Điểm a, khoản 1 Điều 10 Nghị định số 99/2021/NĐ-CP</w:t>
      </w:r>
      <w:r w:rsidRPr="006050EC">
        <w:rPr>
          <w:rFonts w:ascii="Times New Roman" w:hAnsi="Times New Roman"/>
        </w:rPr>
        <w:t xml:space="preserve">: </w:t>
      </w:r>
      <w:r w:rsidRPr="006050EC">
        <w:rPr>
          <w:rFonts w:ascii="Times New Roman" w:hAnsi="Times New Roman"/>
          <w:i/>
          <w:iCs/>
        </w:rPr>
        <w:t>“</w:t>
      </w:r>
      <w:r w:rsidRPr="008404DC">
        <w:rPr>
          <w:rFonts w:ascii="Times New Roman" w:hAnsi="Times New Roman"/>
          <w:i/>
          <w:iCs/>
        </w:rPr>
        <w:t>Chủ đầu tư có trách nhiệm cùng với nhà thầu tính toán mức tạm ứng hợp lý và tuân thủ theo đúng quy định tại khoản 3 Điều này, quản lý việc sử dụng vốn tạm ứng đúng mục đích, đúng đối tượng, có hiệu quả và có trách nhiệm thu hồi đủ số vốn đã tạm ứng.”</w:t>
      </w:r>
    </w:p>
  </w:footnote>
  <w:footnote w:id="35">
    <w:p w14:paraId="711E5C89" w14:textId="4407003E" w:rsidR="00B4526A" w:rsidRPr="006050EC" w:rsidRDefault="00B4526A" w:rsidP="006050EC">
      <w:pPr>
        <w:pStyle w:val="FootnoteText"/>
        <w:jc w:val="both"/>
        <w:rPr>
          <w:rFonts w:ascii="Times New Roman" w:hAnsi="Times New Roman"/>
          <w:color w:val="0070C0"/>
          <w:lang w:val="en-US"/>
        </w:rPr>
      </w:pPr>
      <w:r w:rsidRPr="006050EC">
        <w:rPr>
          <w:rStyle w:val="FootnoteReference"/>
          <w:rFonts w:ascii="Times New Roman" w:hAnsi="Times New Roman"/>
          <w:color w:val="0070C0"/>
        </w:rPr>
        <w:footnoteRef/>
      </w:r>
      <w:r w:rsidRPr="006050EC">
        <w:rPr>
          <w:rFonts w:ascii="Times New Roman" w:hAnsi="Times New Roman"/>
          <w:color w:val="0070C0"/>
        </w:rPr>
        <w:t xml:space="preserve"> </w:t>
      </w:r>
      <w:r w:rsidRPr="006050EC">
        <w:rPr>
          <w:rFonts w:ascii="Times New Roman" w:hAnsi="Times New Roman"/>
          <w:color w:val="0070C0"/>
        </w:rPr>
        <w:t xml:space="preserve">Trong tổng vốn vay được giao năm 2025 là 1.303 tỷ đồng, tương đương tỷ lệ vốn vay phải hủy </w:t>
      </w:r>
      <w:r w:rsidRPr="006050EC">
        <w:rPr>
          <w:rFonts w:ascii="Times New Roman" w:hAnsi="Times New Roman"/>
          <w:color w:val="0070C0"/>
          <w:lang w:val="en-US"/>
        </w:rPr>
        <w:t>48,73%</w:t>
      </w:r>
      <w:r>
        <w:rPr>
          <w:rFonts w:ascii="Times New Roman" w:hAnsi="Times New Roman"/>
          <w:color w:val="0070C0"/>
          <w:lang w:val="en-US"/>
        </w:rPr>
        <w:t xml:space="preserve"> d</w:t>
      </w:r>
      <w:r w:rsidRPr="006050EC">
        <w:rPr>
          <w:rFonts w:ascii="Times New Roman" w:hAnsi="Times New Roman"/>
          <w:color w:val="0070C0"/>
          <w:lang w:val="en-US"/>
        </w:rPr>
        <w:t>o khối lượng thực tế thực hiện không đáp ứng theo kế hoạch.</w:t>
      </w:r>
      <w:r>
        <w:rPr>
          <w:rFonts w:ascii="Times New Roman" w:hAnsi="Times New Roman"/>
          <w:color w:val="0070C0"/>
          <w:lang w:val="en-US"/>
        </w:rPr>
        <w:t xml:space="preserve"> P</w:t>
      </w:r>
      <w:r w:rsidRPr="006B29D9">
        <w:rPr>
          <w:rFonts w:ascii="Times New Roman" w:hAnsi="Times New Roman"/>
          <w:color w:val="0070C0"/>
          <w:highlight w:val="yellow"/>
          <w:lang w:val="en-US"/>
        </w:rPr>
        <w:t xml:space="preserve">hần </w:t>
      </w:r>
      <w:r w:rsidRPr="006B29D9">
        <w:rPr>
          <w:rFonts w:ascii="Times New Roman" w:hAnsi="Times New Roman"/>
          <w:color w:val="0070C0"/>
          <w:highlight w:val="yellow"/>
        </w:rPr>
        <w:t>vốn ODA hủy, không làm phát sinh lãi phí khoản vay do theo quy định Hiệp định vay, lãi và phí từ khoản vay gồm: (i) lãi vay phát sinh được tính trên giá trị gốc khoản vay đã được giải ngân; (ii) phí dịch vụ 0,1% phải trả tính trên giá trị đã giải ngân từ khoản vay.</w:t>
      </w:r>
    </w:p>
  </w:footnote>
  <w:footnote w:id="36">
    <w:p w14:paraId="663A1DB3" w14:textId="2900D197" w:rsidR="00B4526A" w:rsidRPr="00063063" w:rsidRDefault="00B4526A" w:rsidP="00063063">
      <w:pPr>
        <w:pStyle w:val="FootnoteText"/>
        <w:jc w:val="both"/>
        <w:rPr>
          <w:rFonts w:ascii="Times New Roman" w:hAnsi="Times New Roman"/>
          <w:spacing w:val="-4"/>
          <w:lang w:val="en-US"/>
        </w:rPr>
      </w:pPr>
      <w:r w:rsidRPr="00063063">
        <w:rPr>
          <w:rStyle w:val="FootnoteReference"/>
          <w:rFonts w:ascii="Times New Roman" w:hAnsi="Times New Roman"/>
          <w:spacing w:val="-4"/>
        </w:rPr>
        <w:footnoteRef/>
      </w:r>
      <w:r w:rsidRPr="00063063">
        <w:rPr>
          <w:rFonts w:ascii="Times New Roman" w:hAnsi="Times New Roman"/>
          <w:spacing w:val="-4"/>
        </w:rPr>
        <w:t xml:space="preserve"> </w:t>
      </w:r>
      <w:r w:rsidRPr="00063063">
        <w:rPr>
          <w:rFonts w:ascii="Times New Roman" w:hAnsi="Times New Roman"/>
          <w:spacing w:val="-4"/>
        </w:rPr>
        <w:t>Số lần chậm làm thủ tục ghi thu ghi chi là 3/6 đợt (đợt 4, 5 và 6), với thời gian chậm ít là 6 ngày và nhiều là 23 ngày.</w:t>
      </w:r>
    </w:p>
  </w:footnote>
  <w:footnote w:id="37">
    <w:p w14:paraId="1137ADF5" w14:textId="6040FD7C" w:rsidR="007A0F48" w:rsidRPr="007A0F48" w:rsidRDefault="007A0F48">
      <w:pPr>
        <w:pStyle w:val="FootnoteText"/>
        <w:rPr>
          <w:lang w:val="en-US"/>
        </w:rPr>
      </w:pPr>
      <w:r>
        <w:rPr>
          <w:rStyle w:val="FootnoteReference"/>
        </w:rPr>
        <w:footnoteRef/>
      </w:r>
      <w:r>
        <w:t xml:space="preserve"> </w:t>
      </w:r>
      <w:r w:rsidRPr="007A0F48">
        <w:rPr>
          <w:bCs/>
          <w:iCs/>
          <w:spacing w:val="-2"/>
          <w:sz w:val="28"/>
          <w:szCs w:val="28"/>
        </w:rPr>
        <w:t>“</w:t>
      </w:r>
      <w:r w:rsidRPr="007A0F48">
        <w:rPr>
          <w:rFonts w:ascii="Times New Roman" w:hAnsi="Times New Roman"/>
        </w:rPr>
        <w:t>7. Người cư trú là nhà thầu trong nước, nhà thầu nước ngoài thực hiện theo quy định sau: a) Đối với chi phí ngoài nước liên quan đến việc thực hiện gói thầu thông qua đấu thầu quốc tế theo quy định tại Luật Đấu thầu: nhà thầu được chào thầu bằng ngoại tệ và nhận thanh toán bằng ngoại tệ chuyển khoản từ chủ đầu tư, nhà thầu chính để thanh toán, chi trả và chuyển ra nước ngoài.”</w:t>
      </w:r>
    </w:p>
  </w:footnote>
  <w:footnote w:id="38">
    <w:p w14:paraId="6E2AB12D" w14:textId="77777777" w:rsidR="00B4526A" w:rsidRPr="00063063" w:rsidRDefault="00B4526A" w:rsidP="00063063">
      <w:pPr>
        <w:pStyle w:val="FootnoteText"/>
        <w:jc w:val="both"/>
        <w:rPr>
          <w:rFonts w:ascii="Times New Roman" w:hAnsi="Times New Roman"/>
        </w:rPr>
      </w:pPr>
      <w:r w:rsidRPr="00063063">
        <w:rPr>
          <w:rStyle w:val="FootnoteReference"/>
          <w:rFonts w:ascii="Times New Roman" w:hAnsi="Times New Roman"/>
          <w:highlight w:val="cyan"/>
        </w:rPr>
        <w:footnoteRef/>
      </w:r>
      <w:r w:rsidRPr="00063063">
        <w:rPr>
          <w:rFonts w:ascii="Times New Roman" w:hAnsi="Times New Roman"/>
          <w:highlight w:val="cyan"/>
        </w:rPr>
        <w:t xml:space="preserve"> </w:t>
      </w:r>
      <w:r w:rsidRPr="00063063">
        <w:rPr>
          <w:rFonts w:ascii="Times New Roman" w:hAnsi="Times New Roman"/>
          <w:highlight w:val="cyan"/>
        </w:rPr>
        <w:t>Trong thực tế Trung tâm PTQĐ làm Chủ đầu tư đối với công tác GPMB của Dự án theo Văn bản số 18/UBND-ĐTQH ngày 14/01/2025 của UBND tỉnh Đồng Tháp ban hành Văn bản số 18/UBND-ĐTQH ngày 14/01/2025.</w:t>
      </w:r>
    </w:p>
  </w:footnote>
  <w:footnote w:id="39">
    <w:p w14:paraId="62390E0D" w14:textId="5107EAB3" w:rsidR="00B4526A" w:rsidRPr="00063063" w:rsidRDefault="00B4526A" w:rsidP="00063063">
      <w:pPr>
        <w:pStyle w:val="FootnoteText"/>
        <w:jc w:val="both"/>
        <w:rPr>
          <w:rFonts w:ascii="Times New Roman" w:hAnsi="Times New Roman"/>
          <w:lang w:val="en-US"/>
        </w:rPr>
      </w:pPr>
      <w:r w:rsidRPr="00063063">
        <w:rPr>
          <w:rStyle w:val="FootnoteReference"/>
          <w:rFonts w:ascii="Times New Roman" w:hAnsi="Times New Roman"/>
        </w:rPr>
        <w:footnoteRef/>
      </w:r>
      <w:r w:rsidRPr="00063063">
        <w:rPr>
          <w:rFonts w:ascii="Times New Roman" w:hAnsi="Times New Roman"/>
        </w:rPr>
        <w:t xml:space="preserve"> </w:t>
      </w:r>
      <w:r w:rsidRPr="00063063">
        <w:rPr>
          <w:rFonts w:ascii="Times New Roman" w:hAnsi="Times New Roman"/>
        </w:rPr>
        <w:t>như: vật liệu tôn nền (là đất, cát, vật liệu khác) ngoài phạm vi 50cm đã nằm trong đơn giá bồi thường nhà; kết cấu nền nhà láng xi măng đệm bê tông lót đá 4x6 dày 10 cm và cát đệm dày 30cm….</w:t>
      </w:r>
    </w:p>
  </w:footnote>
  <w:footnote w:id="40">
    <w:p w14:paraId="3E9CCD9A" w14:textId="148F6FC8" w:rsidR="00B4526A" w:rsidRPr="00063063" w:rsidRDefault="00B4526A" w:rsidP="00063063">
      <w:pPr>
        <w:pStyle w:val="FootnoteText"/>
        <w:jc w:val="both"/>
        <w:rPr>
          <w:rFonts w:ascii="Times New Roman" w:hAnsi="Times New Roman"/>
          <w:lang w:val="en-US"/>
        </w:rPr>
      </w:pPr>
      <w:r w:rsidRPr="00063063">
        <w:rPr>
          <w:rStyle w:val="FootnoteReference"/>
          <w:rFonts w:ascii="Times New Roman" w:hAnsi="Times New Roman"/>
        </w:rPr>
        <w:footnoteRef/>
      </w:r>
      <w:r w:rsidRPr="00063063">
        <w:rPr>
          <w:rFonts w:ascii="Times New Roman" w:hAnsi="Times New Roman"/>
        </w:rPr>
        <w:t xml:space="preserve"> </w:t>
      </w:r>
      <w:r w:rsidRPr="00063063">
        <w:rPr>
          <w:rFonts w:ascii="Times New Roman" w:hAnsi="Times New Roman"/>
        </w:rPr>
        <w:t>Quyết định số 11683/QĐ-UBND ngày 23/12/2024 của UBND huyện Tháp Mười; Quyết định số 819/QĐ-UBND ngày 16/12/2024 của UBND huyện Cao Lãnh</w:t>
      </w:r>
    </w:p>
  </w:footnote>
  <w:footnote w:id="41">
    <w:p w14:paraId="390BD43F" w14:textId="77777777" w:rsidR="00B4526A" w:rsidRPr="00063063" w:rsidRDefault="00B4526A" w:rsidP="00063063">
      <w:pPr>
        <w:pStyle w:val="FootnoteText"/>
        <w:jc w:val="both"/>
        <w:rPr>
          <w:rFonts w:ascii="Times New Roman" w:hAnsi="Times New Roman"/>
        </w:rPr>
      </w:pPr>
      <w:r w:rsidRPr="00063063">
        <w:rPr>
          <w:rStyle w:val="FootnoteReference"/>
          <w:rFonts w:ascii="Times New Roman" w:hAnsi="Times New Roman"/>
        </w:rPr>
        <w:footnoteRef/>
      </w:r>
      <w:r w:rsidRPr="00063063">
        <w:rPr>
          <w:rFonts w:ascii="Times New Roman" w:hAnsi="Times New Roman"/>
        </w:rPr>
        <w:t xml:space="preserve"> </w:t>
      </w:r>
      <w:r w:rsidRPr="00063063">
        <w:rPr>
          <w:rFonts w:ascii="Times New Roman" w:hAnsi="Times New Roman"/>
        </w:rPr>
        <w:t>“Văn bản quy phạm pháp luật của Hội đồng nhân dân, Ủy ban nhân dân, Chủ tịch Ủy ban nhân dân ở đơn vị hành chính nào thì có hiệu lực trong phạm vi đơn vị hành chính đó và phải được quy định cụ thể ngay trong văn bản đó.”</w:t>
      </w:r>
    </w:p>
  </w:footnote>
  <w:footnote w:id="42">
    <w:p w14:paraId="0A7944A6" w14:textId="77777777" w:rsidR="002D3E54" w:rsidRPr="00F41BCF" w:rsidRDefault="002D3E54" w:rsidP="002D3E54">
      <w:pPr>
        <w:pStyle w:val="FootnoteText"/>
        <w:rPr>
          <w:rFonts w:ascii="Times New Roman" w:hAnsi="Times New Roman"/>
          <w:lang w:val="en-US"/>
        </w:rPr>
      </w:pPr>
      <w:r w:rsidRPr="00F41BCF">
        <w:rPr>
          <w:rStyle w:val="FootnoteReference"/>
          <w:rFonts w:ascii="Times New Roman" w:hAnsi="Times New Roman"/>
        </w:rPr>
        <w:footnoteRef/>
      </w:r>
      <w:r w:rsidRPr="00F41BCF">
        <w:rPr>
          <w:rFonts w:ascii="Times New Roman" w:hAnsi="Times New Roman"/>
        </w:rPr>
        <w:t xml:space="preserve"> </w:t>
      </w:r>
      <w:r w:rsidRPr="00F41BCF">
        <w:rPr>
          <w:rFonts w:ascii="Times New Roman" w:hAnsi="Times New Roman"/>
          <w:lang w:val="en-US"/>
        </w:rPr>
        <w:t>Đ</w:t>
      </w:r>
      <w:r w:rsidRPr="00F41BCF">
        <w:rPr>
          <w:rFonts w:ascii="Times New Roman" w:hAnsi="Times New Roman"/>
        </w:rPr>
        <w:t>ơn vị thực hiện nhiệm vụ GPMB xác định đơn giá bồi thường trên cơ sở thông báo giá vật tư, vật liệu xây dựng trên địa bàn</w:t>
      </w:r>
      <w:r w:rsidRPr="00F41BCF">
        <w:rPr>
          <w:rFonts w:ascii="Times New Roman" w:hAnsi="Times New Roman"/>
          <w:sz w:val="28"/>
          <w:szCs w:val="28"/>
          <w:highlight w:val="yellow"/>
        </w:rPr>
        <w:t xml:space="preserve"> </w:t>
      </w:r>
    </w:p>
  </w:footnote>
  <w:footnote w:id="43">
    <w:p w14:paraId="244C1E24" w14:textId="77777777" w:rsidR="00B4526A" w:rsidRPr="00F41BCF" w:rsidRDefault="00B4526A" w:rsidP="00D7709D">
      <w:pPr>
        <w:pStyle w:val="FootnoteText"/>
        <w:rPr>
          <w:rFonts w:ascii="Times New Roman" w:hAnsi="Times New Roman"/>
          <w:lang w:val="en-US"/>
        </w:rPr>
      </w:pPr>
      <w:r w:rsidRPr="00F41BCF">
        <w:rPr>
          <w:rStyle w:val="FootnoteReference"/>
          <w:rFonts w:ascii="Times New Roman" w:hAnsi="Times New Roman"/>
        </w:rPr>
        <w:footnoteRef/>
      </w:r>
      <w:r w:rsidRPr="00F41BCF">
        <w:rPr>
          <w:rFonts w:ascii="Times New Roman" w:hAnsi="Times New Roman"/>
        </w:rPr>
        <w:t xml:space="preserve"> </w:t>
      </w:r>
      <w:r w:rsidRPr="00F41BCF">
        <w:rPr>
          <w:rFonts w:ascii="Times New Roman" w:hAnsi="Times New Roman"/>
          <w:lang w:val="en-US"/>
        </w:rPr>
        <w:t>Đ</w:t>
      </w:r>
      <w:r w:rsidRPr="00F41BCF">
        <w:rPr>
          <w:rFonts w:ascii="Times New Roman" w:hAnsi="Times New Roman"/>
        </w:rPr>
        <w:t>ơn vị thực hiện nhiệm vụ GPMB xác định đơn giá bồi thường trên cơ sở thông báo giá vật tư, vật liệu xây dựng trên địa bàn</w:t>
      </w:r>
      <w:r w:rsidRPr="00F41BCF">
        <w:rPr>
          <w:rFonts w:ascii="Times New Roman" w:hAnsi="Times New Roman"/>
          <w:sz w:val="28"/>
          <w:szCs w:val="28"/>
          <w:highlight w:val="yellow"/>
        </w:rPr>
        <w:t xml:space="preserve"> </w:t>
      </w:r>
    </w:p>
  </w:footnote>
  <w:footnote w:id="44">
    <w:p w14:paraId="48C688FF" w14:textId="5183781F" w:rsidR="00B4526A" w:rsidRPr="0080795D" w:rsidRDefault="00B4526A" w:rsidP="006050EC">
      <w:pPr>
        <w:pStyle w:val="FootnoteText"/>
        <w:jc w:val="both"/>
        <w:rPr>
          <w:rFonts w:ascii="Times New Roman" w:hAnsi="Times New Roman"/>
          <w:lang w:val="en-US"/>
        </w:rPr>
      </w:pPr>
      <w:r w:rsidRPr="0080795D">
        <w:rPr>
          <w:rStyle w:val="FootnoteReference"/>
          <w:rFonts w:ascii="Times New Roman" w:hAnsi="Times New Roman"/>
        </w:rPr>
        <w:footnoteRef/>
      </w:r>
      <w:r w:rsidRPr="0080795D">
        <w:rPr>
          <w:rFonts w:ascii="Times New Roman" w:hAnsi="Times New Roman"/>
        </w:rPr>
        <w:t xml:space="preserve"> </w:t>
      </w:r>
      <w:r w:rsidRPr="0080795D">
        <w:rPr>
          <w:rFonts w:ascii="Times New Roman" w:hAnsi="Times New Roman"/>
        </w:rPr>
        <w:t>Xác nhận của UBND xã: Mỹ Qui đối với hộ ông Bùi Văn Tước; xã Mỹ Đông đối với ông Lê Văn Hùng</w:t>
      </w:r>
      <w:r w:rsidRPr="0080795D">
        <w:rPr>
          <w:rFonts w:ascii="Times New Roman" w:hAnsi="Times New Roman"/>
          <w:lang w:val="en-US"/>
        </w:rPr>
        <w:t>; …</w:t>
      </w:r>
    </w:p>
  </w:footnote>
  <w:footnote w:id="45">
    <w:p w14:paraId="5A7CCD8E" w14:textId="00C10C06" w:rsidR="00B4526A" w:rsidRPr="00F41BCF" w:rsidRDefault="00B4526A" w:rsidP="00786225">
      <w:pPr>
        <w:pStyle w:val="FootnoteText"/>
        <w:tabs>
          <w:tab w:val="left" w:pos="3261"/>
        </w:tabs>
        <w:jc w:val="both"/>
        <w:rPr>
          <w:rFonts w:ascii="Times New Roman" w:hAnsi="Times New Roman"/>
          <w:spacing w:val="-2"/>
          <w:lang w:val="en-US"/>
        </w:rPr>
      </w:pPr>
      <w:r w:rsidRPr="00F41BCF">
        <w:rPr>
          <w:rStyle w:val="FootnoteReference"/>
          <w:rFonts w:ascii="Times New Roman" w:hAnsi="Times New Roman"/>
          <w:spacing w:val="-2"/>
        </w:rPr>
        <w:footnoteRef/>
      </w:r>
      <w:r w:rsidRPr="00F41BCF">
        <w:rPr>
          <w:rFonts w:ascii="Times New Roman" w:hAnsi="Times New Roman"/>
          <w:spacing w:val="-2"/>
        </w:rPr>
        <w:t xml:space="preserve"> </w:t>
      </w:r>
      <w:r w:rsidRPr="00F41BCF">
        <w:rPr>
          <w:rFonts w:ascii="Times New Roman" w:hAnsi="Times New Roman"/>
          <w:spacing w:val="-2"/>
          <w:lang w:val="en-US"/>
        </w:rPr>
        <w:t>T</w:t>
      </w:r>
      <w:r w:rsidRPr="00F41BCF">
        <w:rPr>
          <w:rFonts w:ascii="Times New Roman" w:hAnsi="Times New Roman"/>
          <w:spacing w:val="-2"/>
        </w:rPr>
        <w:t>heo quy định tại tiết (ii) điểm d khoản 6 Điều 9 Nghị định số 254/2025/NĐ-CP ngày 26/9/2025 (thuộc phần tiền nghĩa vụ tài chính của một số hộ dân, cá nhân trên địa bàn huyện Cao Lãnh (trước đây) cũ đã rút tạm ứng chưa nộp khoản nghĩa vụ này cho NSNN do đến thời điểm hiện tại, chưa có quyết định giao đất TĐC của cấp có thẩm quyền)</w:t>
      </w:r>
      <w:r w:rsidRPr="00F41BCF">
        <w:rPr>
          <w:rFonts w:ascii="Times New Roman" w:hAnsi="Times New Roman"/>
          <w:spacing w:val="-2"/>
          <w:lang w:val="en-US"/>
        </w:rPr>
        <w:t>.</w:t>
      </w:r>
    </w:p>
  </w:footnote>
  <w:footnote w:id="46">
    <w:p w14:paraId="2605B370" w14:textId="77777777" w:rsidR="00B4526A" w:rsidRPr="00F41BCF" w:rsidRDefault="00B4526A" w:rsidP="003660B4">
      <w:pPr>
        <w:pStyle w:val="FootnoteText"/>
        <w:jc w:val="both"/>
        <w:rPr>
          <w:rFonts w:ascii="Times New Roman" w:hAnsi="Times New Roman"/>
          <w:lang w:val="en-US"/>
        </w:rPr>
      </w:pPr>
      <w:r w:rsidRPr="00F41BCF">
        <w:rPr>
          <w:rStyle w:val="FootnoteReference"/>
          <w:rFonts w:ascii="Times New Roman" w:hAnsi="Times New Roman"/>
        </w:rPr>
        <w:footnoteRef/>
      </w:r>
      <w:r w:rsidRPr="00F41BCF">
        <w:rPr>
          <w:rFonts w:ascii="Times New Roman" w:hAnsi="Times New Roman"/>
        </w:rPr>
        <w:t xml:space="preserve"> </w:t>
      </w:r>
      <w:r w:rsidRPr="00F41BCF">
        <w:rPr>
          <w:rFonts w:ascii="Times New Roman" w:hAnsi="Times New Roman"/>
          <w:highlight w:val="cyan"/>
          <w:shd w:val="clear" w:color="auto" w:fill="FFFFFF"/>
          <w:lang w:val="nl-NL"/>
        </w:rPr>
        <w:t>Lũy kế kinh phí tổ chức thực hiện BTHT TĐC của dự án xác định theo các phương án BTHT TĐC được duyệt trên địa bàn huyện Tháp Mười (trước đây) là 30.434.145.438 đồng; trên địa bàn huyện Cao Lãnh (trước đây) là 9.365.926.490 đồng; nguồn kinh phí đã được cơ quan cấp phát xác nhận (tương ứng với giá trị kinh phí BTHT TĐC đủ điều kiện xác nhận thanh toán hoàn ứng theo quy định) huyện Tháp Mười là 28.676.039.536 đồng, huyện Cao Lãnh là 8.444.468.446 đồng.</w:t>
      </w:r>
    </w:p>
  </w:footnote>
  <w:footnote w:id="47">
    <w:p w14:paraId="1E597F01" w14:textId="2289D7CB" w:rsidR="00B4526A" w:rsidRPr="00F41BCF" w:rsidRDefault="00B4526A" w:rsidP="00E76784">
      <w:pPr>
        <w:pStyle w:val="FootnoteText"/>
        <w:jc w:val="both"/>
        <w:rPr>
          <w:rFonts w:ascii="Times New Roman" w:hAnsi="Times New Roman"/>
          <w:lang w:val="en-US"/>
        </w:rPr>
      </w:pPr>
      <w:r w:rsidRPr="00F41BCF">
        <w:rPr>
          <w:rStyle w:val="FootnoteReference"/>
          <w:rFonts w:ascii="Times New Roman" w:hAnsi="Times New Roman"/>
        </w:rPr>
        <w:footnoteRef/>
      </w:r>
      <w:r w:rsidRPr="00F41BCF">
        <w:rPr>
          <w:rFonts w:ascii="Times New Roman" w:hAnsi="Times New Roman"/>
        </w:rPr>
        <w:t xml:space="preserve"> </w:t>
      </w:r>
      <w:r w:rsidRPr="00F41BCF">
        <w:rPr>
          <w:rFonts w:ascii="Times New Roman" w:hAnsi="Times New Roman"/>
          <w:shd w:val="clear" w:color="auto" w:fill="FFFFFF"/>
          <w:lang w:val="nl-NL"/>
        </w:rPr>
        <w:t>Theo kế hoạch công tác GPMB được cấp có thẩm quyền phê duyệt, công tác GPMB hoàn thành vào ngày 31/03/2025. Thực tế đến 31/03/2025, diện tích đã hoàn thành GPMB, bàn giao cho Ban QLDA Mỹ Thuận là 1.354.800,3m2 (gồm huyện Tháp Mười (trước đây) 903.327,3m2 và huyện Cao Lãnh (trước đây) 451.473m2), tương đương 81,08%.</w:t>
      </w:r>
    </w:p>
  </w:footnote>
  <w:footnote w:id="48">
    <w:p w14:paraId="04D6172B" w14:textId="328CC499" w:rsidR="00B4526A" w:rsidRPr="00F41BCF" w:rsidRDefault="00B4526A" w:rsidP="006050EC">
      <w:pPr>
        <w:pStyle w:val="FootnoteText"/>
        <w:jc w:val="both"/>
        <w:rPr>
          <w:rFonts w:ascii="Times New Roman" w:hAnsi="Times New Roman"/>
          <w:lang w:val="en-US"/>
        </w:rPr>
      </w:pPr>
      <w:r w:rsidRPr="00F41BCF">
        <w:rPr>
          <w:rStyle w:val="FootnoteReference"/>
          <w:rFonts w:ascii="Times New Roman" w:hAnsi="Times New Roman"/>
        </w:rPr>
        <w:footnoteRef/>
      </w:r>
      <w:r w:rsidRPr="00F41BCF">
        <w:rPr>
          <w:rFonts w:ascii="Times New Roman" w:hAnsi="Times New Roman"/>
        </w:rPr>
        <w:t xml:space="preserve"> </w:t>
      </w:r>
      <w:r w:rsidRPr="00F41BCF">
        <w:rPr>
          <w:rFonts w:ascii="Times New Roman" w:hAnsi="Times New Roman"/>
          <w:lang w:val="en-US"/>
        </w:rPr>
        <w:t>H</w:t>
      </w:r>
      <w:r w:rsidRPr="00F41BCF">
        <w:rPr>
          <w:rFonts w:ascii="Times New Roman" w:hAnsi="Times New Roman"/>
        </w:rPr>
        <w:t>uyện Tháp Mười: Tại các Biên bản bàn giao mặt bằng đợt 4 ngày 23/10/2025; đợt 5 ngày 26/02/2026, đợt 6 ngày 20/03/2026</w:t>
      </w:r>
      <w:r w:rsidRPr="00F41BCF">
        <w:rPr>
          <w:rFonts w:ascii="Times New Roman" w:hAnsi="Times New Roman"/>
          <w:lang w:val="en-US"/>
        </w:rPr>
        <w:t>; Huyện Cao Lãnh: Tại các Biên bản bàn giao mặt bằng đợt 01 ngày 26/3/2025; đợt 3 ngày 23/10/2025, đợt 4 ngày 26/02/2026</w:t>
      </w:r>
    </w:p>
  </w:footnote>
  <w:footnote w:id="49">
    <w:p w14:paraId="52369912" w14:textId="4EA3A714" w:rsidR="00B4526A" w:rsidRPr="003D30C7" w:rsidRDefault="00B4526A" w:rsidP="006050EC">
      <w:pPr>
        <w:pStyle w:val="FootnoteText"/>
        <w:jc w:val="both"/>
        <w:rPr>
          <w:rFonts w:ascii="Times New Roman" w:hAnsi="Times New Roman"/>
          <w:lang w:val="en-US"/>
        </w:rPr>
      </w:pPr>
      <w:r w:rsidRPr="003D30C7">
        <w:rPr>
          <w:rStyle w:val="FootnoteReference"/>
          <w:rFonts w:ascii="Times New Roman" w:hAnsi="Times New Roman"/>
        </w:rPr>
        <w:footnoteRef/>
      </w:r>
      <w:r w:rsidRPr="003D30C7">
        <w:rPr>
          <w:rFonts w:ascii="Times New Roman" w:hAnsi="Times New Roman"/>
        </w:rPr>
        <w:t xml:space="preserve"> </w:t>
      </w:r>
      <w:r w:rsidRPr="003D30C7">
        <w:rPr>
          <w:rFonts w:ascii="Times New Roman" w:hAnsi="Times New Roman"/>
          <w:shd w:val="clear" w:color="auto" w:fill="FFFFFF"/>
          <w:lang w:val="nl-NL"/>
        </w:rPr>
        <w:t>Gói thầu số 08 (Di dời tuyến ống cấp nước nằm trong phạm vi GPMB huyện Tháp Mười) 13,783 triệu đồng; Gói thầu số 09 (Di dời tuyến cáp viễn thông nằm trong phạm vi GPMB huyện Tháp Mười) 81,209 triệu đồng; Gói thầu số 05 (Di dời và nâng cao các đường dây 110kV giao chéo cao tốc) 35,385 triệu đồng; Gói thầu số 07 (Di dời tuyến ống cấp nước nằm trong phạm vi GPMB huyện Cao Lãnh) 13,281 triệu đồng; Gói thầu số 08 (Di dời cáp viễn thông nằm trong phạm vi GPMB huyện Cao Lãnh) 22,077 triệu đồng.</w:t>
      </w:r>
    </w:p>
  </w:footnote>
  <w:footnote w:id="50">
    <w:p w14:paraId="404CE573" w14:textId="227B0C00" w:rsidR="00B4526A" w:rsidRPr="003D30C7" w:rsidRDefault="00B4526A" w:rsidP="003D30C7">
      <w:pPr>
        <w:pStyle w:val="FootnoteText"/>
        <w:jc w:val="both"/>
        <w:rPr>
          <w:rFonts w:ascii="Times New Roman" w:hAnsi="Times New Roman"/>
          <w:lang w:val="en-US"/>
        </w:rPr>
      </w:pPr>
      <w:r w:rsidRPr="003D30C7">
        <w:rPr>
          <w:rStyle w:val="FootnoteReference"/>
          <w:rFonts w:ascii="Times New Roman" w:hAnsi="Times New Roman"/>
        </w:rPr>
        <w:footnoteRef/>
      </w:r>
      <w:r w:rsidRPr="003D30C7">
        <w:rPr>
          <w:rFonts w:ascii="Times New Roman" w:hAnsi="Times New Roman"/>
        </w:rPr>
        <w:t xml:space="preserve"> </w:t>
      </w:r>
      <w:r w:rsidRPr="003D30C7">
        <w:rPr>
          <w:rFonts w:ascii="Times New Roman" w:hAnsi="Times New Roman"/>
          <w:shd w:val="clear" w:color="auto" w:fill="FFFFFF"/>
          <w:lang w:val="nl-NL"/>
        </w:rPr>
        <w:t xml:space="preserve">Thời gian tổ chức lựa chọn nhà thầu Gói thầu số 07, 08 và 09 thực tế thực hiện 18 ngày (từ ngày 08/9/2025 đến ngày 26/9/2025) chưa đảm bảo theo thời gian được duyệt </w:t>
      </w:r>
      <w:r w:rsidRPr="003D30C7">
        <w:rPr>
          <w:rFonts w:ascii="Times New Roman" w:hAnsi="Times New Roman"/>
        </w:rPr>
        <w:t>tại Quyết định số 1055/QĐ-UBND-HC ngày 30/6/2025 của UBND tỉnh Đồng Tháp</w:t>
      </w:r>
    </w:p>
  </w:footnote>
  <w:footnote w:id="51">
    <w:p w14:paraId="1BAB78BF" w14:textId="29945A85" w:rsidR="00B4526A" w:rsidRPr="006B1426" w:rsidRDefault="00B4526A" w:rsidP="003D30C7">
      <w:pPr>
        <w:pStyle w:val="FootnoteText"/>
        <w:jc w:val="both"/>
        <w:rPr>
          <w:rFonts w:ascii="Times New Roman" w:hAnsi="Times New Roman"/>
          <w:lang w:val="en-US"/>
        </w:rPr>
      </w:pPr>
      <w:r w:rsidRPr="003D30C7">
        <w:rPr>
          <w:rStyle w:val="FootnoteReference"/>
          <w:rFonts w:ascii="Times New Roman" w:hAnsi="Times New Roman"/>
        </w:rPr>
        <w:footnoteRef/>
      </w:r>
      <w:r w:rsidRPr="003D30C7">
        <w:rPr>
          <w:rFonts w:ascii="Times New Roman" w:hAnsi="Times New Roman"/>
        </w:rPr>
        <w:t xml:space="preserve"> </w:t>
      </w:r>
      <w:r>
        <w:rPr>
          <w:rFonts w:ascii="Times New Roman" w:hAnsi="Times New Roman"/>
          <w:lang w:val="en-US"/>
        </w:rPr>
        <w:t xml:space="preserve">Tại </w:t>
      </w:r>
      <w:r w:rsidRPr="006B1426">
        <w:rPr>
          <w:rFonts w:ascii="Times New Roman" w:hAnsi="Times New Roman"/>
          <w:shd w:val="clear" w:color="auto" w:fill="FFFFFF"/>
          <w:lang w:val="nl-NL"/>
        </w:rPr>
        <w:t>gói thầu số 05</w:t>
      </w:r>
      <w:r>
        <w:rPr>
          <w:rFonts w:ascii="Times New Roman" w:hAnsi="Times New Roman"/>
          <w:shd w:val="clear" w:color="auto" w:fill="FFFFFF"/>
          <w:lang w:val="nl-NL"/>
        </w:rPr>
        <w:t xml:space="preserve">: </w:t>
      </w:r>
      <w:r w:rsidRPr="003D30C7">
        <w:rPr>
          <w:rFonts w:ascii="Times New Roman" w:hAnsi="Times New Roman"/>
          <w:lang w:val="da-DK"/>
        </w:rPr>
        <w:t>thực tế thực hiện 20 ngày (từ ngày 25/9/2025 đến ngày 14/10/2025),</w:t>
      </w:r>
      <w:r w:rsidRPr="003D30C7">
        <w:rPr>
          <w:rFonts w:ascii="Times New Roman" w:hAnsi="Times New Roman"/>
        </w:rPr>
        <w:t xml:space="preserve"> </w:t>
      </w:r>
      <w:r w:rsidRPr="003D30C7">
        <w:rPr>
          <w:rFonts w:ascii="Times New Roman" w:hAnsi="Times New Roman"/>
          <w:bCs/>
        </w:rPr>
        <w:t xml:space="preserve">thời gian thực hiện được phê duyệt trong kế hoạch lựa chọn nhà </w:t>
      </w:r>
      <w:r w:rsidRPr="003D30C7">
        <w:rPr>
          <w:rFonts w:ascii="Times New Roman" w:hAnsi="Times New Roman"/>
          <w:bCs/>
          <w:lang w:val="en-US"/>
        </w:rPr>
        <w:t xml:space="preserve">thầu </w:t>
      </w:r>
      <w:r w:rsidRPr="003D30C7">
        <w:rPr>
          <w:rFonts w:ascii="Times New Roman" w:hAnsi="Times New Roman"/>
          <w:bCs/>
        </w:rPr>
        <w:t xml:space="preserve">tại </w:t>
      </w:r>
      <w:r w:rsidRPr="003D30C7">
        <w:rPr>
          <w:rFonts w:ascii="Times New Roman" w:hAnsi="Times New Roman"/>
          <w:lang w:val="da-DK"/>
        </w:rPr>
        <w:t xml:space="preserve">Quyết định số 1056/QĐ-UBND-HC ngày 30/6/2025 của Ủy ban nhân dân tỉnh Đồng Tháp quy định là </w:t>
      </w:r>
      <w:r w:rsidRPr="003D30C7">
        <w:rPr>
          <w:rFonts w:ascii="Times New Roman" w:hAnsi="Times New Roman"/>
          <w:bCs/>
        </w:rPr>
        <w:t>10 ngày;</w:t>
      </w:r>
      <w:r>
        <w:rPr>
          <w:rFonts w:ascii="Times New Roman" w:hAnsi="Times New Roman"/>
          <w:bCs/>
          <w:lang w:val="en-US"/>
        </w:rPr>
        <w:t xml:space="preserve"> </w:t>
      </w:r>
      <w:r>
        <w:rPr>
          <w:rFonts w:ascii="Times New Roman" w:hAnsi="Times New Roman"/>
          <w:lang w:val="en-US"/>
        </w:rPr>
        <w:t xml:space="preserve">Tại </w:t>
      </w:r>
      <w:r>
        <w:rPr>
          <w:rFonts w:ascii="Times New Roman" w:hAnsi="Times New Roman"/>
          <w:shd w:val="clear" w:color="auto" w:fill="FFFFFF"/>
          <w:lang w:val="nl-NL"/>
        </w:rPr>
        <w:t xml:space="preserve">gói thầu số 06: </w:t>
      </w:r>
      <w:r w:rsidRPr="003D30C7">
        <w:rPr>
          <w:rFonts w:ascii="Times New Roman" w:hAnsi="Times New Roman"/>
          <w:bCs/>
        </w:rPr>
        <w:t xml:space="preserve">thực tế thực hiện là 14 ngày (từ ngày 25/9/2025 đến ngày </w:t>
      </w:r>
      <w:r w:rsidRPr="003D30C7">
        <w:rPr>
          <w:rFonts w:ascii="Times New Roman" w:hAnsi="Times New Roman"/>
          <w:bCs/>
          <w:lang w:val="en-US"/>
        </w:rPr>
        <w:t>0</w:t>
      </w:r>
      <w:r w:rsidRPr="003D30C7">
        <w:rPr>
          <w:rFonts w:ascii="Times New Roman" w:hAnsi="Times New Roman"/>
          <w:bCs/>
        </w:rPr>
        <w:t>9/10/2025), thời gian thực hiện được phê duyệt trong kế hoạch lựa chọn nhà thầu tại Quyết định số 19/QĐ-TTPTQĐ ngày 04/9/2025 của TT Phát triển quỹ đất tỉnh Đồng Tháp</w:t>
      </w:r>
      <w:r>
        <w:rPr>
          <w:rFonts w:ascii="Times New Roman" w:hAnsi="Times New Roman"/>
          <w:bCs/>
          <w:lang w:val="en-US"/>
        </w:rPr>
        <w:t xml:space="preserve"> quy định là 10 ngày.</w:t>
      </w:r>
    </w:p>
  </w:footnote>
  <w:footnote w:id="52">
    <w:p w14:paraId="3EC91DE0" w14:textId="0779A3AF" w:rsidR="00B4526A" w:rsidRPr="00FE37AA" w:rsidRDefault="00B4526A" w:rsidP="006050EC">
      <w:pPr>
        <w:pStyle w:val="FootnoteText"/>
        <w:jc w:val="both"/>
        <w:rPr>
          <w:rFonts w:ascii="Times New Roman" w:hAnsi="Times New Roman"/>
          <w:spacing w:val="-4"/>
          <w:lang w:val="en-US"/>
        </w:rPr>
      </w:pPr>
      <w:r w:rsidRPr="00FE37AA">
        <w:rPr>
          <w:rStyle w:val="FootnoteReference"/>
          <w:rFonts w:ascii="Times New Roman" w:hAnsi="Times New Roman"/>
          <w:spacing w:val="-4"/>
        </w:rPr>
        <w:footnoteRef/>
      </w:r>
      <w:r w:rsidRPr="00FE37AA">
        <w:rPr>
          <w:rFonts w:ascii="Times New Roman" w:hAnsi="Times New Roman"/>
          <w:spacing w:val="-4"/>
        </w:rPr>
        <w:t xml:space="preserve"> </w:t>
      </w:r>
      <w:r w:rsidRPr="00FE37AA">
        <w:rPr>
          <w:rFonts w:ascii="Times New Roman" w:hAnsi="Times New Roman"/>
          <w:spacing w:val="-4"/>
        </w:rPr>
        <w:t>Gói thầu số 07, 09 trên địa bàn huyện Tháp Mười; Gói thầu số 05, 06, 08 trên địa bàn huyện Cao Lãnh (trước đây).</w:t>
      </w:r>
    </w:p>
  </w:footnote>
  <w:footnote w:id="53">
    <w:p w14:paraId="60933F22" w14:textId="685512D6"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Theo quy định tại Điều 4, 40, 43, 48 Luật Quản lý, sử dụng tài sản công số 15/2017/QH14 ngày 21/6/2017, khoản 2 Điều 14 Nghị định số 88/2024/NĐ-CP ngày 15/7/2025, khoản 3 Điều 102 của Luật Đất đai số 31/2024/QH15 ngày 18/01/2024</w:t>
      </w:r>
    </w:p>
  </w:footnote>
  <w:footnote w:id="54">
    <w:p w14:paraId="132B88FC" w14:textId="77777777"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lang w:val="en-US"/>
        </w:rPr>
        <w:t>Quy phạm thực hành đối với đất gia cường/đất có cốt và các vật liệu đắp khác</w:t>
      </w:r>
    </w:p>
  </w:footnote>
  <w:footnote w:id="55">
    <w:p w14:paraId="0832DA02" w14:textId="77777777"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lang w:val="en-US"/>
        </w:rPr>
        <w:t>Tiêu chuẩn này đã được Bộ GTVT chấp thuận tại Quyết định 1460/QĐ-BGTVT ngày 26/11/2024 của Bộ trưởng Bộ GTVT về việc phê duyệt, điều chỉnh bổ sung danh mục tiêu chuẩn áp dụng cho Dự án.</w:t>
      </w:r>
    </w:p>
  </w:footnote>
  <w:footnote w:id="56">
    <w:p w14:paraId="21E22385" w14:textId="77777777"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lang w:val="en-US"/>
        </w:rPr>
        <w:t>Công trình thủy lợi - Cọc xi măng đất thi công theo phương pháp Jet-grouting - Yêu câu thiết kế thi công và nghiệm thu cho xử lý nền đất yếu.</w:t>
      </w:r>
    </w:p>
  </w:footnote>
  <w:footnote w:id="57">
    <w:p w14:paraId="7B795FE8" w14:textId="77777777" w:rsidR="00B4526A" w:rsidRPr="006050EC" w:rsidRDefault="00B4526A" w:rsidP="006050EC">
      <w:pPr>
        <w:jc w:val="both"/>
        <w:rPr>
          <w:sz w:val="20"/>
          <w:szCs w:val="20"/>
        </w:rPr>
      </w:pPr>
      <w:r w:rsidRPr="006050EC">
        <w:rPr>
          <w:rStyle w:val="FootnoteReference"/>
          <w:sz w:val="20"/>
          <w:szCs w:val="20"/>
        </w:rPr>
        <w:footnoteRef/>
      </w:r>
      <w:r w:rsidRPr="006050EC">
        <w:rPr>
          <w:sz w:val="20"/>
          <w:szCs w:val="20"/>
        </w:rPr>
        <w:t xml:space="preserve"> a) Trong thuyết minh thiết kế xây dựng hoặc chỉ dẫn kỹ thuật (nếu có), phải có đánh giá về tính tương thích, đồng bộ và sự tuân thủ với quy chuẩn kỹ thuật quốc gia;</w:t>
      </w:r>
    </w:p>
    <w:p w14:paraId="7A614921" w14:textId="77777777" w:rsidR="00B4526A" w:rsidRPr="006050EC" w:rsidRDefault="00B4526A" w:rsidP="006050EC">
      <w:pPr>
        <w:jc w:val="both"/>
        <w:rPr>
          <w:sz w:val="20"/>
          <w:szCs w:val="20"/>
        </w:rPr>
      </w:pPr>
      <w:r w:rsidRPr="006050EC">
        <w:rPr>
          <w:sz w:val="20"/>
          <w:szCs w:val="20"/>
        </w:rPr>
        <w:t>b) Ưu tiên sử dụng các tiêu chuẩn nước ngoài đã được thừa nhận và áp dụng rộng rãi</w:t>
      </w:r>
    </w:p>
  </w:footnote>
  <w:footnote w:id="58">
    <w:p w14:paraId="013F6EF4" w14:textId="77777777" w:rsidR="00B4526A" w:rsidRPr="006050EC" w:rsidRDefault="00B4526A" w:rsidP="006050EC">
      <w:pPr>
        <w:pStyle w:val="FootnoteText"/>
        <w:jc w:val="both"/>
        <w:rPr>
          <w:rFonts w:ascii="Times New Roman" w:hAnsi="Times New Roman"/>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Trong thuyết minh thiết kế cơ sở, thiết kế xây dựng triển khai sau thiết kế cơ sở hoặc chỉ dẫn kỹ thuật (nếu có), theo mức độ chi tiết của bước thiết kế, phải có đánh giá về sự tuân thủ với quy chuẩn kỹ thuật quốc gia và tính tương đồng với các tiêu chuẩn có liên quan.</w:t>
      </w:r>
    </w:p>
  </w:footnote>
  <w:footnote w:id="59">
    <w:p w14:paraId="799032C5" w14:textId="77777777" w:rsidR="00B4526A" w:rsidRPr="006050EC" w:rsidRDefault="00B4526A" w:rsidP="006050EC">
      <w:pPr>
        <w:pStyle w:val="FootnoteText"/>
        <w:jc w:val="both"/>
        <w:rPr>
          <w:rFonts w:ascii="Times New Roman" w:hAnsi="Times New Roman"/>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Kiểm tra tính toán tại Km0+960 cho thấy trường hợp áp dụng theo Tiêu chuẩn TCVN9906:2014 chỉ cần sử dụng vải địa kỹ thuật có cường độ 200/200KN/m, trong khi tính toán theo tiêu chuẩn BS8006-1-2010 yêu cầu vải phải có cường độ 400/400KN/m.</w:t>
      </w:r>
    </w:p>
  </w:footnote>
  <w:footnote w:id="60">
    <w:p w14:paraId="2BF8AF3F" w14:textId="77777777"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lang w:val="en-US"/>
        </w:rPr>
        <w:t>Quy định tại</w:t>
      </w:r>
      <w:r w:rsidRPr="006050EC">
        <w:rPr>
          <w:rFonts w:ascii="Times New Roman" w:hAnsi="Times New Roman"/>
          <w:lang w:val="vi-VN"/>
        </w:rPr>
        <w:t xml:space="preserve"> điểm 8.3.2.11</w:t>
      </w:r>
      <w:r w:rsidRPr="006050EC">
        <w:rPr>
          <w:rFonts w:ascii="Times New Roman" w:hAnsi="Times New Roman"/>
          <w:lang w:val="en-US"/>
        </w:rPr>
        <w:t xml:space="preserve"> Tiêu chuẩn BS8006-1:2010</w:t>
      </w:r>
    </w:p>
  </w:footnote>
  <w:footnote w:id="61">
    <w:p w14:paraId="7E67D6AE" w14:textId="77777777"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 xml:space="preserve">Quy định tại </w:t>
      </w:r>
      <w:r w:rsidRPr="006050EC">
        <w:rPr>
          <w:rFonts w:ascii="Times New Roman" w:hAnsi="Times New Roman"/>
          <w:lang w:val="vi-VN"/>
        </w:rPr>
        <w:t>điểm 8.3.3.11 Tiêu chuẩn BS8006-1:2010</w:t>
      </w:r>
    </w:p>
  </w:footnote>
  <w:footnote w:id="62">
    <w:p w14:paraId="70A3C665" w14:textId="77777777"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lang w:val="en-US"/>
        </w:rPr>
        <w:t>Theo hướng dẫn tính toán tại công thức E1, E16, E15, E24 Phụ lục E Tiêu chuẩn TCVN9906-2014</w:t>
      </w:r>
    </w:p>
  </w:footnote>
  <w:footnote w:id="63">
    <w:p w14:paraId="0C4085E0" w14:textId="77777777" w:rsidR="00B4526A" w:rsidRPr="006050EC" w:rsidRDefault="00B4526A" w:rsidP="006050EC">
      <w:pPr>
        <w:pStyle w:val="FootnoteText"/>
        <w:jc w:val="both"/>
        <w:rPr>
          <w:rFonts w:ascii="Times New Roman" w:hAnsi="Times New Roman"/>
          <w:lang w:val="en-US"/>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lang w:val="en-US"/>
        </w:rPr>
        <w:t>Hướng dẫn tại điểm 4.5</w:t>
      </w:r>
      <w:r w:rsidRPr="006050EC">
        <w:rPr>
          <w:rFonts w:ascii="Times New Roman" w:hAnsi="Times New Roman"/>
          <w:vertAlign w:val="superscript"/>
          <w:lang w:val="en-US"/>
        </w:rPr>
        <w:footnoteRef/>
      </w:r>
      <w:r w:rsidRPr="006050EC">
        <w:rPr>
          <w:rFonts w:ascii="Times New Roman" w:hAnsi="Times New Roman"/>
          <w:lang w:val="en-US"/>
        </w:rPr>
        <w:t xml:space="preserve"> Tiêu chuẩn TCVN9355-2013</w:t>
      </w:r>
    </w:p>
  </w:footnote>
  <w:footnote w:id="64">
    <w:p w14:paraId="225CA48A" w14:textId="77777777" w:rsidR="00B4526A" w:rsidRPr="006050EC" w:rsidRDefault="00B4526A" w:rsidP="006050EC">
      <w:pPr>
        <w:pStyle w:val="FootnoteText"/>
        <w:jc w:val="both"/>
        <w:rPr>
          <w:rFonts w:ascii="Times New Roman" w:hAnsi="Times New Roman"/>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Với đắt có khả năng từ biến phải tính độ lún từ biến</w:t>
      </w:r>
    </w:p>
  </w:footnote>
  <w:footnote w:id="65">
    <w:p w14:paraId="09BF73FE" w14:textId="77777777" w:rsidR="00B4526A" w:rsidRPr="006050EC" w:rsidRDefault="00B4526A" w:rsidP="006050EC">
      <w:pPr>
        <w:pStyle w:val="FootnoteText"/>
        <w:jc w:val="both"/>
        <w:rPr>
          <w:rFonts w:ascii="Times New Roman" w:hAnsi="Times New Roman"/>
          <w:lang w:val="vi-VN"/>
        </w:rPr>
      </w:pPr>
      <w:r w:rsidRPr="006050EC">
        <w:rPr>
          <w:rStyle w:val="FootnoteReference"/>
          <w:rFonts w:ascii="Times New Roman" w:hAnsi="Times New Roman"/>
        </w:rPr>
        <w:footnoteRef/>
      </w:r>
      <w:r w:rsidRPr="006050EC">
        <w:rPr>
          <w:rFonts w:ascii="Times New Roman" w:hAnsi="Times New Roman"/>
          <w:lang w:val="vi-VN"/>
        </w:rPr>
        <w:t xml:space="preserve"> </w:t>
      </w:r>
      <w:r w:rsidRPr="006050EC">
        <w:rPr>
          <w:rFonts w:ascii="Times New Roman" w:hAnsi="Times New Roman"/>
          <w:lang w:val="vi-VN"/>
        </w:rPr>
        <w:t>Mức Cg: Vận tốc va chạm 100 (80), năng lượng va chạm 400kJ, kích thước dải phân cách B=51cm, H=90cm</w:t>
      </w:r>
    </w:p>
  </w:footnote>
  <w:footnote w:id="66">
    <w:p w14:paraId="10D19F5C" w14:textId="77777777" w:rsidR="00B4526A" w:rsidRPr="006050EC" w:rsidRDefault="00B4526A" w:rsidP="006050EC">
      <w:pPr>
        <w:pStyle w:val="FootnoteText"/>
        <w:jc w:val="both"/>
        <w:rPr>
          <w:rFonts w:ascii="Times New Roman" w:hAnsi="Times New Roman"/>
          <w:lang w:val="vi-VN"/>
        </w:rPr>
      </w:pPr>
      <w:r w:rsidRPr="006050EC">
        <w:rPr>
          <w:rStyle w:val="FootnoteReference"/>
          <w:rFonts w:ascii="Times New Roman" w:hAnsi="Times New Roman"/>
        </w:rPr>
        <w:footnoteRef/>
      </w:r>
      <w:r w:rsidRPr="006050EC">
        <w:rPr>
          <w:rFonts w:ascii="Times New Roman" w:hAnsi="Times New Roman"/>
          <w:lang w:val="vi-VN"/>
        </w:rPr>
        <w:t xml:space="preserve"> </w:t>
      </w:r>
      <w:r w:rsidRPr="006050EC">
        <w:rPr>
          <w:rFonts w:ascii="Times New Roman" w:hAnsi="Times New Roman"/>
          <w:lang w:val="vi-VN"/>
        </w:rPr>
        <w:t>Mức Dg: Vận tốc va chạm 100 (80), năng lượng va chạm 520kJ, kích thước dải phân cách B=54,5cm, H=100cm</w:t>
      </w:r>
    </w:p>
  </w:footnote>
  <w:footnote w:id="67">
    <w:p w14:paraId="54DB35DB" w14:textId="77777777" w:rsidR="00B4526A" w:rsidRPr="006050EC" w:rsidRDefault="00B4526A" w:rsidP="006050EC">
      <w:pPr>
        <w:pStyle w:val="FootnoteText"/>
        <w:jc w:val="both"/>
        <w:rPr>
          <w:rFonts w:ascii="Times New Roman" w:hAnsi="Times New Roman"/>
        </w:rPr>
      </w:pPr>
      <w:r w:rsidRPr="006050EC">
        <w:rPr>
          <w:rStyle w:val="FootnoteReference"/>
          <w:rFonts w:ascii="Times New Roman" w:hAnsi="Times New Roman"/>
        </w:rPr>
        <w:footnoteRef/>
      </w:r>
      <w:r w:rsidRPr="006050EC">
        <w:rPr>
          <w:rFonts w:ascii="Times New Roman" w:hAnsi="Times New Roman"/>
        </w:rPr>
        <w:t xml:space="preserve"> </w:t>
      </w:r>
      <w:r w:rsidRPr="006050EC">
        <w:rPr>
          <w:rFonts w:ascii="Times New Roman" w:hAnsi="Times New Roman"/>
        </w:rPr>
        <w:t>“Điều 14. Bảo vệ và sử dụng tầng đất mặt của đất chuyên trồng lúa nước:</w:t>
      </w:r>
    </w:p>
    <w:p w14:paraId="78ADFD8E" w14:textId="77777777" w:rsidR="00B4526A" w:rsidRPr="006050EC" w:rsidRDefault="00B4526A" w:rsidP="006050EC">
      <w:pPr>
        <w:pStyle w:val="FootnoteText"/>
        <w:jc w:val="both"/>
        <w:rPr>
          <w:rFonts w:ascii="Times New Roman" w:hAnsi="Times New Roman"/>
        </w:rPr>
      </w:pPr>
      <w:r w:rsidRPr="006050EC">
        <w:rPr>
          <w:rFonts w:ascii="Times New Roman" w:hAnsi="Times New Roman"/>
        </w:rPr>
        <w:t>Bảo vệ và sử dụng tầng đất mặt của đất chuyên trồng lúa nước thực hiện theo quy định tại Điều 57 của Luật Trồng trọt và các quy định sau đây:</w:t>
      </w:r>
    </w:p>
    <w:p w14:paraId="45E5191C" w14:textId="77777777" w:rsidR="00B4526A" w:rsidRPr="006050EC" w:rsidRDefault="00B4526A" w:rsidP="006050EC">
      <w:pPr>
        <w:pStyle w:val="FootnoteText"/>
        <w:jc w:val="both"/>
        <w:rPr>
          <w:rFonts w:ascii="Times New Roman" w:hAnsi="Times New Roman"/>
        </w:rPr>
      </w:pPr>
      <w:r w:rsidRPr="006050EC">
        <w:rPr>
          <w:rFonts w:ascii="Times New Roman" w:hAnsi="Times New Roman"/>
        </w:rPr>
        <w:t>1. Tổ chức, cá nhân xây dựng các công trình trên đất được chuyển đổi từ đất chuyên trồng lúa nước có tác động đến tầng đất mặt thì phải bóc riêng tầng đất mặt đó để sử dụng vào mục đích nông nghiệp.</w:t>
      </w:r>
    </w:p>
    <w:p w14:paraId="01013000" w14:textId="77777777" w:rsidR="00B4526A" w:rsidRPr="006050EC" w:rsidRDefault="00B4526A" w:rsidP="006050EC">
      <w:pPr>
        <w:pStyle w:val="FootnoteText"/>
        <w:jc w:val="both"/>
        <w:rPr>
          <w:rFonts w:ascii="Times New Roman" w:hAnsi="Times New Roman"/>
        </w:rPr>
      </w:pPr>
      <w:r w:rsidRPr="006050EC">
        <w:rPr>
          <w:rFonts w:ascii="Times New Roman" w:hAnsi="Times New Roman"/>
        </w:rPr>
        <w:t>2. Độ sâu tầng đất mặt phải bóc tách từ 20 đến 25 cen-ti-mét tính từ mặt đất.</w:t>
      </w:r>
    </w:p>
    <w:p w14:paraId="259B27E6" w14:textId="77777777" w:rsidR="00B4526A" w:rsidRPr="006050EC" w:rsidRDefault="00B4526A" w:rsidP="006050EC">
      <w:pPr>
        <w:pStyle w:val="FootnoteText"/>
        <w:jc w:val="both"/>
        <w:rPr>
          <w:rFonts w:ascii="Times New Roman" w:hAnsi="Times New Roman"/>
        </w:rPr>
      </w:pPr>
      <w:r w:rsidRPr="006050EC">
        <w:rPr>
          <w:rFonts w:ascii="Times New Roman" w:hAnsi="Times New Roman"/>
        </w:rPr>
        <w:t>3. Tổ chức, cá nhân xây dựng công trình trên đất được chuyển đổi từ đất chuyên trồng lúa nước phải xây dựng phương án sử dụng tầng đất mặt theo Phụ lục XI ban hành kèm theo Nghị định này. Phương án sử dụng tầng đất mặt là thành phần hồ sơ xin phép chuyển mục đích sử dụng đất;</w:t>
      </w:r>
    </w:p>
    <w:p w14:paraId="4C56695D" w14:textId="77777777" w:rsidR="00B4526A" w:rsidRPr="006050EC" w:rsidRDefault="00B4526A" w:rsidP="006050EC">
      <w:pPr>
        <w:pStyle w:val="FootnoteText"/>
        <w:jc w:val="both"/>
        <w:rPr>
          <w:rFonts w:ascii="Times New Roman" w:hAnsi="Times New Roman"/>
        </w:rPr>
      </w:pPr>
      <w:r w:rsidRPr="006050EC">
        <w:rPr>
          <w:rFonts w:ascii="Times New Roman" w:hAnsi="Times New Roman"/>
        </w:rPr>
        <w:t>4. Cơ quan nhà nước có thẩm quyền cho phép chuyển mục đích sử dụng đất chuyên trồng lúa nước sang xây dựng công trình có trách nhiệm kiểm tra, giám sát việc bóc tách, sử dụng tầng đất mặt”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3766FC" w14:textId="5F072CF2" w:rsidR="00B4526A" w:rsidRDefault="00B4526A">
    <w:pPr>
      <w:pStyle w:val="Header"/>
      <w:jc w:val="center"/>
    </w:pPr>
  </w:p>
  <w:p w14:paraId="500C0BE7" w14:textId="77777777" w:rsidR="00B4526A" w:rsidRDefault="00B452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C88F45" w14:textId="0355A850" w:rsidR="00B4526A" w:rsidRDefault="00B452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511373" w14:textId="6A9DD5C3" w:rsidR="00B4526A" w:rsidRDefault="00B4526A" w:rsidP="00BD028B">
    <w:pPr>
      <w:pStyle w:val="Header"/>
      <w:spacing w:before="60"/>
      <w:jc w:val="center"/>
    </w:pPr>
    <w:sdt>
      <w:sdtPr>
        <w:id w:val="195143065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t>2</w:t>
        </w:r>
        <w:r>
          <w:rPr>
            <w:noProof/>
          </w:rPr>
          <w:fldChar w:fldCharType="end"/>
        </w:r>
      </w:sdtContent>
    </w:sdt>
  </w:p>
  <w:p w14:paraId="1494D68E" w14:textId="77777777" w:rsidR="00B4526A" w:rsidRDefault="00B4526A" w:rsidP="00EE3D6A">
    <w:pPr>
      <w:pStyle w:val="Header"/>
      <w:spacing w:line="18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09F4F7" w14:textId="31541FD3" w:rsidR="00B4526A" w:rsidRDefault="00B452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27FFC"/>
    <w:multiLevelType w:val="hybridMultilevel"/>
    <w:tmpl w:val="48705522"/>
    <w:lvl w:ilvl="0" w:tplc="74BEF7CE">
      <w:start w:val="1"/>
      <w:numFmt w:val="bullet"/>
      <w:lvlText w:val=""/>
      <w:lvlJc w:val="left"/>
      <w:pPr>
        <w:ind w:left="1287" w:hanging="360"/>
      </w:pPr>
      <w:rPr>
        <w:rFonts w:ascii="Symbol" w:eastAsia="Times New Roman" w:hAnsi="Symbol"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77F50F8"/>
    <w:multiLevelType w:val="hybridMultilevel"/>
    <w:tmpl w:val="B5D8ABB0"/>
    <w:lvl w:ilvl="0" w:tplc="CC06B0AE">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23702ED"/>
    <w:multiLevelType w:val="hybridMultilevel"/>
    <w:tmpl w:val="1674A546"/>
    <w:lvl w:ilvl="0" w:tplc="C40699D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47B3A"/>
    <w:multiLevelType w:val="hybridMultilevel"/>
    <w:tmpl w:val="5B60E76A"/>
    <w:lvl w:ilvl="0" w:tplc="26A04228">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014A7"/>
    <w:multiLevelType w:val="hybridMultilevel"/>
    <w:tmpl w:val="CAF6D596"/>
    <w:lvl w:ilvl="0" w:tplc="CDB67108">
      <w:start w:val="1"/>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74C7E92"/>
    <w:multiLevelType w:val="hybridMultilevel"/>
    <w:tmpl w:val="3F12F4F6"/>
    <w:lvl w:ilvl="0" w:tplc="82D2274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36B56"/>
    <w:multiLevelType w:val="hybridMultilevel"/>
    <w:tmpl w:val="B30451FE"/>
    <w:lvl w:ilvl="0" w:tplc="7DE8C4A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E8177E6"/>
    <w:multiLevelType w:val="hybridMultilevel"/>
    <w:tmpl w:val="C16AB676"/>
    <w:lvl w:ilvl="0" w:tplc="C6B6EE5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9A19AE"/>
    <w:multiLevelType w:val="hybridMultilevel"/>
    <w:tmpl w:val="A058E61C"/>
    <w:lvl w:ilvl="0" w:tplc="ACCCC1E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5F27946"/>
    <w:multiLevelType w:val="multilevel"/>
    <w:tmpl w:val="689C8068"/>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0" w15:restartNumberingAfterBreak="0">
    <w:nsid w:val="2743733B"/>
    <w:multiLevelType w:val="hybridMultilevel"/>
    <w:tmpl w:val="13E8E986"/>
    <w:lvl w:ilvl="0" w:tplc="AE6E24C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204F0C"/>
    <w:multiLevelType w:val="hybridMultilevel"/>
    <w:tmpl w:val="4E1013EA"/>
    <w:lvl w:ilvl="0" w:tplc="30A6CF3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084327"/>
    <w:multiLevelType w:val="hybridMultilevel"/>
    <w:tmpl w:val="12B40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8B7CD5"/>
    <w:multiLevelType w:val="hybridMultilevel"/>
    <w:tmpl w:val="311EDAF0"/>
    <w:lvl w:ilvl="0" w:tplc="02BC4F2E">
      <w:start w:val="1"/>
      <w:numFmt w:val="bullet"/>
      <w:lvlText w:val="-"/>
      <w:lvlJc w:val="left"/>
      <w:pPr>
        <w:ind w:left="997" w:hanging="360"/>
      </w:pPr>
      <w:rPr>
        <w:rFonts w:ascii="Times New Roman" w:eastAsia="Times New Roman" w:hAnsi="Times New Roman" w:cs="Times New Roman" w:hint="default"/>
      </w:rPr>
    </w:lvl>
    <w:lvl w:ilvl="1" w:tplc="04090003" w:tentative="1">
      <w:start w:val="1"/>
      <w:numFmt w:val="bullet"/>
      <w:lvlText w:val="o"/>
      <w:lvlJc w:val="left"/>
      <w:pPr>
        <w:ind w:left="1717" w:hanging="360"/>
      </w:pPr>
      <w:rPr>
        <w:rFonts w:ascii="Courier New" w:hAnsi="Courier New" w:cs="Courier New" w:hint="default"/>
      </w:rPr>
    </w:lvl>
    <w:lvl w:ilvl="2" w:tplc="04090005" w:tentative="1">
      <w:start w:val="1"/>
      <w:numFmt w:val="bullet"/>
      <w:lvlText w:val=""/>
      <w:lvlJc w:val="left"/>
      <w:pPr>
        <w:ind w:left="2437" w:hanging="360"/>
      </w:pPr>
      <w:rPr>
        <w:rFonts w:ascii="Wingdings" w:hAnsi="Wingdings" w:hint="default"/>
      </w:rPr>
    </w:lvl>
    <w:lvl w:ilvl="3" w:tplc="04090001" w:tentative="1">
      <w:start w:val="1"/>
      <w:numFmt w:val="bullet"/>
      <w:lvlText w:val=""/>
      <w:lvlJc w:val="left"/>
      <w:pPr>
        <w:ind w:left="3157" w:hanging="360"/>
      </w:pPr>
      <w:rPr>
        <w:rFonts w:ascii="Symbol" w:hAnsi="Symbol" w:hint="default"/>
      </w:rPr>
    </w:lvl>
    <w:lvl w:ilvl="4" w:tplc="04090003" w:tentative="1">
      <w:start w:val="1"/>
      <w:numFmt w:val="bullet"/>
      <w:lvlText w:val="o"/>
      <w:lvlJc w:val="left"/>
      <w:pPr>
        <w:ind w:left="3877" w:hanging="360"/>
      </w:pPr>
      <w:rPr>
        <w:rFonts w:ascii="Courier New" w:hAnsi="Courier New" w:cs="Courier New" w:hint="default"/>
      </w:rPr>
    </w:lvl>
    <w:lvl w:ilvl="5" w:tplc="04090005" w:tentative="1">
      <w:start w:val="1"/>
      <w:numFmt w:val="bullet"/>
      <w:lvlText w:val=""/>
      <w:lvlJc w:val="left"/>
      <w:pPr>
        <w:ind w:left="4597" w:hanging="360"/>
      </w:pPr>
      <w:rPr>
        <w:rFonts w:ascii="Wingdings" w:hAnsi="Wingdings" w:hint="default"/>
      </w:rPr>
    </w:lvl>
    <w:lvl w:ilvl="6" w:tplc="04090001" w:tentative="1">
      <w:start w:val="1"/>
      <w:numFmt w:val="bullet"/>
      <w:lvlText w:val=""/>
      <w:lvlJc w:val="left"/>
      <w:pPr>
        <w:ind w:left="5317" w:hanging="360"/>
      </w:pPr>
      <w:rPr>
        <w:rFonts w:ascii="Symbol" w:hAnsi="Symbol" w:hint="default"/>
      </w:rPr>
    </w:lvl>
    <w:lvl w:ilvl="7" w:tplc="04090003" w:tentative="1">
      <w:start w:val="1"/>
      <w:numFmt w:val="bullet"/>
      <w:lvlText w:val="o"/>
      <w:lvlJc w:val="left"/>
      <w:pPr>
        <w:ind w:left="6037" w:hanging="360"/>
      </w:pPr>
      <w:rPr>
        <w:rFonts w:ascii="Courier New" w:hAnsi="Courier New" w:cs="Courier New" w:hint="default"/>
      </w:rPr>
    </w:lvl>
    <w:lvl w:ilvl="8" w:tplc="04090005" w:tentative="1">
      <w:start w:val="1"/>
      <w:numFmt w:val="bullet"/>
      <w:lvlText w:val=""/>
      <w:lvlJc w:val="left"/>
      <w:pPr>
        <w:ind w:left="6757" w:hanging="360"/>
      </w:pPr>
      <w:rPr>
        <w:rFonts w:ascii="Wingdings" w:hAnsi="Wingdings" w:hint="default"/>
      </w:rPr>
    </w:lvl>
  </w:abstractNum>
  <w:abstractNum w:abstractNumId="14" w15:restartNumberingAfterBreak="0">
    <w:nsid w:val="310258D5"/>
    <w:multiLevelType w:val="hybridMultilevel"/>
    <w:tmpl w:val="91144FF2"/>
    <w:lvl w:ilvl="0" w:tplc="7FA8D86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361D3B02"/>
    <w:multiLevelType w:val="hybridMultilevel"/>
    <w:tmpl w:val="04D4B9A8"/>
    <w:lvl w:ilvl="0" w:tplc="33EC6DC8">
      <w:start w:val="2"/>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D2F708F"/>
    <w:multiLevelType w:val="hybridMultilevel"/>
    <w:tmpl w:val="0832C17E"/>
    <w:lvl w:ilvl="0" w:tplc="B19AEF0A">
      <w:start w:val="1"/>
      <w:numFmt w:val="decimal"/>
      <w:lvlText w:val="%1."/>
      <w:lvlJc w:val="left"/>
      <w:pPr>
        <w:ind w:left="922" w:hanging="360"/>
      </w:pPr>
      <w:rPr>
        <w:rFonts w:hint="default"/>
        <w:color w:val="auto"/>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7" w15:restartNumberingAfterBreak="0">
    <w:nsid w:val="3E643788"/>
    <w:multiLevelType w:val="hybridMultilevel"/>
    <w:tmpl w:val="6316DE94"/>
    <w:lvl w:ilvl="0" w:tplc="0D108FF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426F671C"/>
    <w:multiLevelType w:val="hybridMultilevel"/>
    <w:tmpl w:val="6B924362"/>
    <w:lvl w:ilvl="0" w:tplc="698CB20E">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3833FF5"/>
    <w:multiLevelType w:val="hybridMultilevel"/>
    <w:tmpl w:val="BFB0363C"/>
    <w:lvl w:ilvl="0" w:tplc="CEAE8EEE">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46BF4967"/>
    <w:multiLevelType w:val="hybridMultilevel"/>
    <w:tmpl w:val="4D228D18"/>
    <w:lvl w:ilvl="0" w:tplc="5DF6277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497551AB"/>
    <w:multiLevelType w:val="hybridMultilevel"/>
    <w:tmpl w:val="05F606D8"/>
    <w:lvl w:ilvl="0" w:tplc="B45A9448">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9C7688"/>
    <w:multiLevelType w:val="hybridMultilevel"/>
    <w:tmpl w:val="C310F0DC"/>
    <w:lvl w:ilvl="0" w:tplc="55262EC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534203"/>
    <w:multiLevelType w:val="hybridMultilevel"/>
    <w:tmpl w:val="BA4221DC"/>
    <w:lvl w:ilvl="0" w:tplc="A37C34D2">
      <w:start w:val="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7842074"/>
    <w:multiLevelType w:val="hybridMultilevel"/>
    <w:tmpl w:val="F474B3C6"/>
    <w:lvl w:ilvl="0" w:tplc="BC3CEFC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5AFB0D92"/>
    <w:multiLevelType w:val="hybridMultilevel"/>
    <w:tmpl w:val="C01458DC"/>
    <w:lvl w:ilvl="0" w:tplc="AEFC851A">
      <w:start w:val="1"/>
      <w:numFmt w:val="lowerRoman"/>
      <w:lvlText w:val="(%1)"/>
      <w:lvlJc w:val="left"/>
      <w:pPr>
        <w:ind w:left="1359" w:hanging="720"/>
      </w:pPr>
      <w:rPr>
        <w:rFonts w:hint="default"/>
      </w:rPr>
    </w:lvl>
    <w:lvl w:ilvl="1" w:tplc="04090019" w:tentative="1">
      <w:start w:val="1"/>
      <w:numFmt w:val="lowerLetter"/>
      <w:lvlText w:val="%2."/>
      <w:lvlJc w:val="left"/>
      <w:pPr>
        <w:ind w:left="1719" w:hanging="360"/>
      </w:pPr>
    </w:lvl>
    <w:lvl w:ilvl="2" w:tplc="0409001B" w:tentative="1">
      <w:start w:val="1"/>
      <w:numFmt w:val="lowerRoman"/>
      <w:lvlText w:val="%3."/>
      <w:lvlJc w:val="right"/>
      <w:pPr>
        <w:ind w:left="2439" w:hanging="180"/>
      </w:pPr>
    </w:lvl>
    <w:lvl w:ilvl="3" w:tplc="0409000F" w:tentative="1">
      <w:start w:val="1"/>
      <w:numFmt w:val="decimal"/>
      <w:lvlText w:val="%4."/>
      <w:lvlJc w:val="left"/>
      <w:pPr>
        <w:ind w:left="3159" w:hanging="360"/>
      </w:pPr>
    </w:lvl>
    <w:lvl w:ilvl="4" w:tplc="04090019" w:tentative="1">
      <w:start w:val="1"/>
      <w:numFmt w:val="lowerLetter"/>
      <w:lvlText w:val="%5."/>
      <w:lvlJc w:val="left"/>
      <w:pPr>
        <w:ind w:left="3879" w:hanging="360"/>
      </w:pPr>
    </w:lvl>
    <w:lvl w:ilvl="5" w:tplc="0409001B" w:tentative="1">
      <w:start w:val="1"/>
      <w:numFmt w:val="lowerRoman"/>
      <w:lvlText w:val="%6."/>
      <w:lvlJc w:val="right"/>
      <w:pPr>
        <w:ind w:left="4599" w:hanging="180"/>
      </w:pPr>
    </w:lvl>
    <w:lvl w:ilvl="6" w:tplc="0409000F" w:tentative="1">
      <w:start w:val="1"/>
      <w:numFmt w:val="decimal"/>
      <w:lvlText w:val="%7."/>
      <w:lvlJc w:val="left"/>
      <w:pPr>
        <w:ind w:left="5319" w:hanging="360"/>
      </w:pPr>
    </w:lvl>
    <w:lvl w:ilvl="7" w:tplc="04090019" w:tentative="1">
      <w:start w:val="1"/>
      <w:numFmt w:val="lowerLetter"/>
      <w:lvlText w:val="%8."/>
      <w:lvlJc w:val="left"/>
      <w:pPr>
        <w:ind w:left="6039" w:hanging="360"/>
      </w:pPr>
    </w:lvl>
    <w:lvl w:ilvl="8" w:tplc="0409001B" w:tentative="1">
      <w:start w:val="1"/>
      <w:numFmt w:val="lowerRoman"/>
      <w:lvlText w:val="%9."/>
      <w:lvlJc w:val="right"/>
      <w:pPr>
        <w:ind w:left="6759" w:hanging="180"/>
      </w:pPr>
    </w:lvl>
  </w:abstractNum>
  <w:abstractNum w:abstractNumId="26" w15:restartNumberingAfterBreak="0">
    <w:nsid w:val="5CE87D8A"/>
    <w:multiLevelType w:val="hybridMultilevel"/>
    <w:tmpl w:val="0B7E374C"/>
    <w:lvl w:ilvl="0" w:tplc="6BA63BA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15:restartNumberingAfterBreak="0">
    <w:nsid w:val="5D0F606D"/>
    <w:multiLevelType w:val="hybridMultilevel"/>
    <w:tmpl w:val="67187352"/>
    <w:lvl w:ilvl="0" w:tplc="D428A74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D8509E0"/>
    <w:multiLevelType w:val="hybridMultilevel"/>
    <w:tmpl w:val="49A47C68"/>
    <w:lvl w:ilvl="0" w:tplc="67602C42">
      <w:start w:val="21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5EBF02AE"/>
    <w:multiLevelType w:val="hybridMultilevel"/>
    <w:tmpl w:val="C012F842"/>
    <w:lvl w:ilvl="0" w:tplc="7A0A4080">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15:restartNumberingAfterBreak="0">
    <w:nsid w:val="5FDE0936"/>
    <w:multiLevelType w:val="hybridMultilevel"/>
    <w:tmpl w:val="80B4D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8"/>
  </w:num>
  <w:num w:numId="3">
    <w:abstractNumId w:val="21"/>
  </w:num>
  <w:num w:numId="4">
    <w:abstractNumId w:val="14"/>
  </w:num>
  <w:num w:numId="5">
    <w:abstractNumId w:val="24"/>
  </w:num>
  <w:num w:numId="6">
    <w:abstractNumId w:val="13"/>
  </w:num>
  <w:num w:numId="7">
    <w:abstractNumId w:val="17"/>
  </w:num>
  <w:num w:numId="8">
    <w:abstractNumId w:val="22"/>
  </w:num>
  <w:num w:numId="9">
    <w:abstractNumId w:val="10"/>
  </w:num>
  <w:num w:numId="10">
    <w:abstractNumId w:val="6"/>
  </w:num>
  <w:num w:numId="11">
    <w:abstractNumId w:val="19"/>
  </w:num>
  <w:num w:numId="12">
    <w:abstractNumId w:val="5"/>
  </w:num>
  <w:num w:numId="13">
    <w:abstractNumId w:val="29"/>
  </w:num>
  <w:num w:numId="14">
    <w:abstractNumId w:val="27"/>
  </w:num>
  <w:num w:numId="15">
    <w:abstractNumId w:val="8"/>
  </w:num>
  <w:num w:numId="16">
    <w:abstractNumId w:val="7"/>
  </w:num>
  <w:num w:numId="17">
    <w:abstractNumId w:val="28"/>
  </w:num>
  <w:num w:numId="18">
    <w:abstractNumId w:val="9"/>
  </w:num>
  <w:num w:numId="19">
    <w:abstractNumId w:val="11"/>
  </w:num>
  <w:num w:numId="20">
    <w:abstractNumId w:val="26"/>
  </w:num>
  <w:num w:numId="21">
    <w:abstractNumId w:val="15"/>
  </w:num>
  <w:num w:numId="22">
    <w:abstractNumId w:val="25"/>
  </w:num>
  <w:num w:numId="23">
    <w:abstractNumId w:val="1"/>
  </w:num>
  <w:num w:numId="24">
    <w:abstractNumId w:val="20"/>
  </w:num>
  <w:num w:numId="25">
    <w:abstractNumId w:val="12"/>
  </w:num>
  <w:num w:numId="26">
    <w:abstractNumId w:val="4"/>
  </w:num>
  <w:num w:numId="27">
    <w:abstractNumId w:val="0"/>
  </w:num>
  <w:num w:numId="28">
    <w:abstractNumId w:val="16"/>
  </w:num>
  <w:num w:numId="29">
    <w:abstractNumId w:val="2"/>
  </w:num>
  <w:num w:numId="30">
    <w:abstractNumId w:val="30"/>
  </w:num>
  <w:num w:numId="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TNN">
    <w15:presenceInfo w15:providerId="None" w15:userId="KTNN"/>
  </w15:person>
  <w15:person w15:author="Nguyen Tien">
    <w15:presenceInfo w15:providerId="Windows Live" w15:userId="37b526f5b5a33553"/>
  </w15:person>
  <w15:person w15:author="Nguyễn Văn Thắng">
    <w15:presenceInfo w15:providerId="None" w15:userId="Nguyễn Văn Thắng"/>
  </w15:person>
  <w15:person w15:author="Hà Minh Đức">
    <w15:presenceInfo w15:providerId="AD" w15:userId="S-1-5-21-3653125813-3639871513-1578710259-90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D3C"/>
    <w:rsid w:val="000000DA"/>
    <w:rsid w:val="00000796"/>
    <w:rsid w:val="00001276"/>
    <w:rsid w:val="00001292"/>
    <w:rsid w:val="0000144A"/>
    <w:rsid w:val="00001872"/>
    <w:rsid w:val="00001B93"/>
    <w:rsid w:val="00001D80"/>
    <w:rsid w:val="00002072"/>
    <w:rsid w:val="0000300D"/>
    <w:rsid w:val="000033F0"/>
    <w:rsid w:val="00003471"/>
    <w:rsid w:val="00003C9D"/>
    <w:rsid w:val="00004A98"/>
    <w:rsid w:val="00004C52"/>
    <w:rsid w:val="000056CC"/>
    <w:rsid w:val="00005BBD"/>
    <w:rsid w:val="00005DD9"/>
    <w:rsid w:val="000064FF"/>
    <w:rsid w:val="000067FF"/>
    <w:rsid w:val="00006D96"/>
    <w:rsid w:val="00006DD6"/>
    <w:rsid w:val="00007349"/>
    <w:rsid w:val="00007490"/>
    <w:rsid w:val="00010F64"/>
    <w:rsid w:val="00011067"/>
    <w:rsid w:val="000112B7"/>
    <w:rsid w:val="00011441"/>
    <w:rsid w:val="000114C7"/>
    <w:rsid w:val="00011A28"/>
    <w:rsid w:val="00011B76"/>
    <w:rsid w:val="000124EC"/>
    <w:rsid w:val="00012692"/>
    <w:rsid w:val="00012F46"/>
    <w:rsid w:val="000139B9"/>
    <w:rsid w:val="00013FD4"/>
    <w:rsid w:val="000141FC"/>
    <w:rsid w:val="000158D3"/>
    <w:rsid w:val="00015C01"/>
    <w:rsid w:val="00015D1C"/>
    <w:rsid w:val="00015DAF"/>
    <w:rsid w:val="0001635E"/>
    <w:rsid w:val="0001666A"/>
    <w:rsid w:val="000176BD"/>
    <w:rsid w:val="00017AD0"/>
    <w:rsid w:val="00021381"/>
    <w:rsid w:val="0002199B"/>
    <w:rsid w:val="000219D1"/>
    <w:rsid w:val="00022224"/>
    <w:rsid w:val="00022234"/>
    <w:rsid w:val="00022441"/>
    <w:rsid w:val="00022528"/>
    <w:rsid w:val="00022560"/>
    <w:rsid w:val="0002281F"/>
    <w:rsid w:val="00022B0F"/>
    <w:rsid w:val="0002370D"/>
    <w:rsid w:val="00023DE3"/>
    <w:rsid w:val="00023F7B"/>
    <w:rsid w:val="00024091"/>
    <w:rsid w:val="0002439E"/>
    <w:rsid w:val="00024493"/>
    <w:rsid w:val="00025326"/>
    <w:rsid w:val="00025355"/>
    <w:rsid w:val="00025C8F"/>
    <w:rsid w:val="00025E9D"/>
    <w:rsid w:val="00026461"/>
    <w:rsid w:val="00026660"/>
    <w:rsid w:val="000269B6"/>
    <w:rsid w:val="00026D7E"/>
    <w:rsid w:val="00027164"/>
    <w:rsid w:val="00027DF3"/>
    <w:rsid w:val="000300F0"/>
    <w:rsid w:val="000301EB"/>
    <w:rsid w:val="000303B1"/>
    <w:rsid w:val="00030429"/>
    <w:rsid w:val="000310C7"/>
    <w:rsid w:val="00031A63"/>
    <w:rsid w:val="000322D0"/>
    <w:rsid w:val="0003242C"/>
    <w:rsid w:val="0003246B"/>
    <w:rsid w:val="00032A72"/>
    <w:rsid w:val="00032FEF"/>
    <w:rsid w:val="000331F9"/>
    <w:rsid w:val="000333BE"/>
    <w:rsid w:val="0003379A"/>
    <w:rsid w:val="000339E7"/>
    <w:rsid w:val="00033A23"/>
    <w:rsid w:val="00033CD0"/>
    <w:rsid w:val="00033D1F"/>
    <w:rsid w:val="00033D67"/>
    <w:rsid w:val="00033F00"/>
    <w:rsid w:val="0003426A"/>
    <w:rsid w:val="00034281"/>
    <w:rsid w:val="000342F2"/>
    <w:rsid w:val="00034B6A"/>
    <w:rsid w:val="00035DD9"/>
    <w:rsid w:val="00036B4C"/>
    <w:rsid w:val="00037435"/>
    <w:rsid w:val="000375F6"/>
    <w:rsid w:val="0003763A"/>
    <w:rsid w:val="00037AA2"/>
    <w:rsid w:val="000409AA"/>
    <w:rsid w:val="00040C05"/>
    <w:rsid w:val="00041395"/>
    <w:rsid w:val="00041684"/>
    <w:rsid w:val="00041E90"/>
    <w:rsid w:val="00042049"/>
    <w:rsid w:val="0004220A"/>
    <w:rsid w:val="0004277A"/>
    <w:rsid w:val="00042EE6"/>
    <w:rsid w:val="00042F3B"/>
    <w:rsid w:val="0004325B"/>
    <w:rsid w:val="0004363C"/>
    <w:rsid w:val="00044563"/>
    <w:rsid w:val="00044F85"/>
    <w:rsid w:val="00045FFA"/>
    <w:rsid w:val="00046AD1"/>
    <w:rsid w:val="00047917"/>
    <w:rsid w:val="000479D1"/>
    <w:rsid w:val="00050A03"/>
    <w:rsid w:val="00051130"/>
    <w:rsid w:val="00051DCC"/>
    <w:rsid w:val="00051F57"/>
    <w:rsid w:val="00052BCD"/>
    <w:rsid w:val="00052C50"/>
    <w:rsid w:val="00053937"/>
    <w:rsid w:val="00053B8E"/>
    <w:rsid w:val="00053D12"/>
    <w:rsid w:val="00053E4A"/>
    <w:rsid w:val="00053EC0"/>
    <w:rsid w:val="00054354"/>
    <w:rsid w:val="00054C31"/>
    <w:rsid w:val="00054F56"/>
    <w:rsid w:val="00055B1B"/>
    <w:rsid w:val="00056050"/>
    <w:rsid w:val="00056A99"/>
    <w:rsid w:val="00056F61"/>
    <w:rsid w:val="00057070"/>
    <w:rsid w:val="000577AA"/>
    <w:rsid w:val="00057C0B"/>
    <w:rsid w:val="00057D1D"/>
    <w:rsid w:val="00060353"/>
    <w:rsid w:val="000604A4"/>
    <w:rsid w:val="000605A0"/>
    <w:rsid w:val="00060D3A"/>
    <w:rsid w:val="00061216"/>
    <w:rsid w:val="00062358"/>
    <w:rsid w:val="00062F96"/>
    <w:rsid w:val="00063063"/>
    <w:rsid w:val="00063A8B"/>
    <w:rsid w:val="00064ED9"/>
    <w:rsid w:val="00065331"/>
    <w:rsid w:val="000659E4"/>
    <w:rsid w:val="0006638F"/>
    <w:rsid w:val="00067438"/>
    <w:rsid w:val="000679F7"/>
    <w:rsid w:val="0007041D"/>
    <w:rsid w:val="000704A5"/>
    <w:rsid w:val="000707D0"/>
    <w:rsid w:val="00071119"/>
    <w:rsid w:val="00071546"/>
    <w:rsid w:val="00071669"/>
    <w:rsid w:val="00071766"/>
    <w:rsid w:val="00071D1D"/>
    <w:rsid w:val="00073041"/>
    <w:rsid w:val="000733F2"/>
    <w:rsid w:val="0007375A"/>
    <w:rsid w:val="0007403D"/>
    <w:rsid w:val="0007414A"/>
    <w:rsid w:val="00074296"/>
    <w:rsid w:val="000745F4"/>
    <w:rsid w:val="000749EA"/>
    <w:rsid w:val="0007528F"/>
    <w:rsid w:val="000753F6"/>
    <w:rsid w:val="000754F8"/>
    <w:rsid w:val="0007557F"/>
    <w:rsid w:val="00075C65"/>
    <w:rsid w:val="0007606A"/>
    <w:rsid w:val="0007737B"/>
    <w:rsid w:val="00077506"/>
    <w:rsid w:val="00077CD7"/>
    <w:rsid w:val="00077CFC"/>
    <w:rsid w:val="00077F16"/>
    <w:rsid w:val="000807BC"/>
    <w:rsid w:val="000826A4"/>
    <w:rsid w:val="00082A0D"/>
    <w:rsid w:val="0008358F"/>
    <w:rsid w:val="00083CA2"/>
    <w:rsid w:val="000846C3"/>
    <w:rsid w:val="00084C00"/>
    <w:rsid w:val="00084FCF"/>
    <w:rsid w:val="00084FF3"/>
    <w:rsid w:val="000853E8"/>
    <w:rsid w:val="00085874"/>
    <w:rsid w:val="00085979"/>
    <w:rsid w:val="000862B0"/>
    <w:rsid w:val="00086DB7"/>
    <w:rsid w:val="000900D2"/>
    <w:rsid w:val="000903A5"/>
    <w:rsid w:val="0009057D"/>
    <w:rsid w:val="00090C17"/>
    <w:rsid w:val="000915D4"/>
    <w:rsid w:val="00091F90"/>
    <w:rsid w:val="00091FFD"/>
    <w:rsid w:val="00093C6B"/>
    <w:rsid w:val="00093E60"/>
    <w:rsid w:val="0009412C"/>
    <w:rsid w:val="00094515"/>
    <w:rsid w:val="0009464B"/>
    <w:rsid w:val="000948CC"/>
    <w:rsid w:val="00094A1B"/>
    <w:rsid w:val="00094D68"/>
    <w:rsid w:val="000957E9"/>
    <w:rsid w:val="000958A2"/>
    <w:rsid w:val="000961F9"/>
    <w:rsid w:val="00096672"/>
    <w:rsid w:val="00096F0D"/>
    <w:rsid w:val="00097786"/>
    <w:rsid w:val="00097A9E"/>
    <w:rsid w:val="000A02FE"/>
    <w:rsid w:val="000A0946"/>
    <w:rsid w:val="000A0A9B"/>
    <w:rsid w:val="000A125D"/>
    <w:rsid w:val="000A15C0"/>
    <w:rsid w:val="000A15C2"/>
    <w:rsid w:val="000A19C2"/>
    <w:rsid w:val="000A2186"/>
    <w:rsid w:val="000A2403"/>
    <w:rsid w:val="000A2481"/>
    <w:rsid w:val="000A2926"/>
    <w:rsid w:val="000A334A"/>
    <w:rsid w:val="000A3403"/>
    <w:rsid w:val="000A3930"/>
    <w:rsid w:val="000A3AE1"/>
    <w:rsid w:val="000A3D0B"/>
    <w:rsid w:val="000A4357"/>
    <w:rsid w:val="000A4A02"/>
    <w:rsid w:val="000A4AAC"/>
    <w:rsid w:val="000A4ADA"/>
    <w:rsid w:val="000A5B4E"/>
    <w:rsid w:val="000A60D5"/>
    <w:rsid w:val="000A6189"/>
    <w:rsid w:val="000A6827"/>
    <w:rsid w:val="000A68BB"/>
    <w:rsid w:val="000A780B"/>
    <w:rsid w:val="000B00E2"/>
    <w:rsid w:val="000B1C4D"/>
    <w:rsid w:val="000B1E00"/>
    <w:rsid w:val="000B263E"/>
    <w:rsid w:val="000B26D0"/>
    <w:rsid w:val="000B2B9C"/>
    <w:rsid w:val="000B2BF8"/>
    <w:rsid w:val="000B3774"/>
    <w:rsid w:val="000B38CF"/>
    <w:rsid w:val="000B38FD"/>
    <w:rsid w:val="000B3B69"/>
    <w:rsid w:val="000B3E48"/>
    <w:rsid w:val="000B49AC"/>
    <w:rsid w:val="000B4D70"/>
    <w:rsid w:val="000B5427"/>
    <w:rsid w:val="000B5633"/>
    <w:rsid w:val="000B5844"/>
    <w:rsid w:val="000B639E"/>
    <w:rsid w:val="000B704E"/>
    <w:rsid w:val="000C0A0A"/>
    <w:rsid w:val="000C0F08"/>
    <w:rsid w:val="000C2D82"/>
    <w:rsid w:val="000C36F3"/>
    <w:rsid w:val="000C3CFD"/>
    <w:rsid w:val="000C4114"/>
    <w:rsid w:val="000C429C"/>
    <w:rsid w:val="000C4573"/>
    <w:rsid w:val="000C4C06"/>
    <w:rsid w:val="000C58DB"/>
    <w:rsid w:val="000C690F"/>
    <w:rsid w:val="000C6B7E"/>
    <w:rsid w:val="000C6F39"/>
    <w:rsid w:val="000C702F"/>
    <w:rsid w:val="000C7554"/>
    <w:rsid w:val="000D039B"/>
    <w:rsid w:val="000D0494"/>
    <w:rsid w:val="000D0F78"/>
    <w:rsid w:val="000D12E2"/>
    <w:rsid w:val="000D19BF"/>
    <w:rsid w:val="000D1E12"/>
    <w:rsid w:val="000D2F85"/>
    <w:rsid w:val="000D2FA7"/>
    <w:rsid w:val="000D35BB"/>
    <w:rsid w:val="000D36CE"/>
    <w:rsid w:val="000D3BB4"/>
    <w:rsid w:val="000D3DED"/>
    <w:rsid w:val="000D4042"/>
    <w:rsid w:val="000D4396"/>
    <w:rsid w:val="000D44FD"/>
    <w:rsid w:val="000D4C28"/>
    <w:rsid w:val="000D529E"/>
    <w:rsid w:val="000D6A58"/>
    <w:rsid w:val="000D7025"/>
    <w:rsid w:val="000D7157"/>
    <w:rsid w:val="000D7E8B"/>
    <w:rsid w:val="000E080F"/>
    <w:rsid w:val="000E0C01"/>
    <w:rsid w:val="000E1169"/>
    <w:rsid w:val="000E1388"/>
    <w:rsid w:val="000E2251"/>
    <w:rsid w:val="000E29A1"/>
    <w:rsid w:val="000E2B2E"/>
    <w:rsid w:val="000E3354"/>
    <w:rsid w:val="000E34D2"/>
    <w:rsid w:val="000E40FF"/>
    <w:rsid w:val="000E58A8"/>
    <w:rsid w:val="000E5EE6"/>
    <w:rsid w:val="000E6112"/>
    <w:rsid w:val="000E624B"/>
    <w:rsid w:val="000E665E"/>
    <w:rsid w:val="000E6A77"/>
    <w:rsid w:val="000E6DCF"/>
    <w:rsid w:val="000E777C"/>
    <w:rsid w:val="000E7E1D"/>
    <w:rsid w:val="000E7E6B"/>
    <w:rsid w:val="000F062A"/>
    <w:rsid w:val="000F0978"/>
    <w:rsid w:val="000F09BD"/>
    <w:rsid w:val="000F1C0C"/>
    <w:rsid w:val="000F1C11"/>
    <w:rsid w:val="000F2300"/>
    <w:rsid w:val="000F297E"/>
    <w:rsid w:val="000F2DE2"/>
    <w:rsid w:val="000F358D"/>
    <w:rsid w:val="000F418C"/>
    <w:rsid w:val="000F4313"/>
    <w:rsid w:val="000F47E2"/>
    <w:rsid w:val="000F49BD"/>
    <w:rsid w:val="000F4B64"/>
    <w:rsid w:val="000F4BC9"/>
    <w:rsid w:val="000F55C5"/>
    <w:rsid w:val="000F5981"/>
    <w:rsid w:val="000F6153"/>
    <w:rsid w:val="000F6218"/>
    <w:rsid w:val="000F6394"/>
    <w:rsid w:val="000F64DF"/>
    <w:rsid w:val="000F68E6"/>
    <w:rsid w:val="000F6FF3"/>
    <w:rsid w:val="000F7733"/>
    <w:rsid w:val="000F7985"/>
    <w:rsid w:val="000F7D56"/>
    <w:rsid w:val="001002D5"/>
    <w:rsid w:val="001003FF"/>
    <w:rsid w:val="00100559"/>
    <w:rsid w:val="001005DA"/>
    <w:rsid w:val="00101AE1"/>
    <w:rsid w:val="00101B55"/>
    <w:rsid w:val="00101C27"/>
    <w:rsid w:val="00102383"/>
    <w:rsid w:val="001024DD"/>
    <w:rsid w:val="0010293A"/>
    <w:rsid w:val="0010295D"/>
    <w:rsid w:val="00102B05"/>
    <w:rsid w:val="00102BF5"/>
    <w:rsid w:val="00103147"/>
    <w:rsid w:val="001035AF"/>
    <w:rsid w:val="00104367"/>
    <w:rsid w:val="00104E65"/>
    <w:rsid w:val="00104F0E"/>
    <w:rsid w:val="001058F8"/>
    <w:rsid w:val="00105CA1"/>
    <w:rsid w:val="00105F10"/>
    <w:rsid w:val="001061A6"/>
    <w:rsid w:val="00106FAD"/>
    <w:rsid w:val="0010767E"/>
    <w:rsid w:val="00107CD3"/>
    <w:rsid w:val="0011096F"/>
    <w:rsid w:val="00110A05"/>
    <w:rsid w:val="00110E42"/>
    <w:rsid w:val="0011100C"/>
    <w:rsid w:val="0011125B"/>
    <w:rsid w:val="00111293"/>
    <w:rsid w:val="00111722"/>
    <w:rsid w:val="00111B15"/>
    <w:rsid w:val="00111CE7"/>
    <w:rsid w:val="00111FE5"/>
    <w:rsid w:val="001136F0"/>
    <w:rsid w:val="00113792"/>
    <w:rsid w:val="00113C56"/>
    <w:rsid w:val="00114017"/>
    <w:rsid w:val="00116814"/>
    <w:rsid w:val="00116A56"/>
    <w:rsid w:val="00116B23"/>
    <w:rsid w:val="00117069"/>
    <w:rsid w:val="00117418"/>
    <w:rsid w:val="001175B2"/>
    <w:rsid w:val="001201B6"/>
    <w:rsid w:val="001202E5"/>
    <w:rsid w:val="00120501"/>
    <w:rsid w:val="001214F2"/>
    <w:rsid w:val="00121CE3"/>
    <w:rsid w:val="00122B22"/>
    <w:rsid w:val="00122F11"/>
    <w:rsid w:val="0012365C"/>
    <w:rsid w:val="00123F93"/>
    <w:rsid w:val="001250C9"/>
    <w:rsid w:val="00125428"/>
    <w:rsid w:val="00125A65"/>
    <w:rsid w:val="00125F03"/>
    <w:rsid w:val="00126577"/>
    <w:rsid w:val="00126585"/>
    <w:rsid w:val="00126783"/>
    <w:rsid w:val="00126FAC"/>
    <w:rsid w:val="0012722E"/>
    <w:rsid w:val="001274FF"/>
    <w:rsid w:val="001277A1"/>
    <w:rsid w:val="001302FC"/>
    <w:rsid w:val="001304A1"/>
    <w:rsid w:val="001307F2"/>
    <w:rsid w:val="00130DD2"/>
    <w:rsid w:val="001322B5"/>
    <w:rsid w:val="001328C5"/>
    <w:rsid w:val="001329FE"/>
    <w:rsid w:val="00132F73"/>
    <w:rsid w:val="001330EE"/>
    <w:rsid w:val="001337EA"/>
    <w:rsid w:val="0013482D"/>
    <w:rsid w:val="00135BEA"/>
    <w:rsid w:val="00135E76"/>
    <w:rsid w:val="00136044"/>
    <w:rsid w:val="001360D6"/>
    <w:rsid w:val="00136101"/>
    <w:rsid w:val="001364AA"/>
    <w:rsid w:val="00136570"/>
    <w:rsid w:val="001369F4"/>
    <w:rsid w:val="00136CEF"/>
    <w:rsid w:val="00136E8A"/>
    <w:rsid w:val="00137162"/>
    <w:rsid w:val="00137273"/>
    <w:rsid w:val="001379B0"/>
    <w:rsid w:val="00137C9F"/>
    <w:rsid w:val="00137CBC"/>
    <w:rsid w:val="00137FDF"/>
    <w:rsid w:val="00140D8E"/>
    <w:rsid w:val="0014119F"/>
    <w:rsid w:val="00141260"/>
    <w:rsid w:val="0014152D"/>
    <w:rsid w:val="0014174B"/>
    <w:rsid w:val="00141A1C"/>
    <w:rsid w:val="00141C12"/>
    <w:rsid w:val="0014204C"/>
    <w:rsid w:val="00142875"/>
    <w:rsid w:val="001433B4"/>
    <w:rsid w:val="001437CE"/>
    <w:rsid w:val="00144373"/>
    <w:rsid w:val="001443AE"/>
    <w:rsid w:val="0014524B"/>
    <w:rsid w:val="00145A0B"/>
    <w:rsid w:val="00145EF4"/>
    <w:rsid w:val="001467FC"/>
    <w:rsid w:val="00146F0B"/>
    <w:rsid w:val="00147694"/>
    <w:rsid w:val="00147CF3"/>
    <w:rsid w:val="00147EAB"/>
    <w:rsid w:val="0015025C"/>
    <w:rsid w:val="001502BA"/>
    <w:rsid w:val="00150627"/>
    <w:rsid w:val="00150D4F"/>
    <w:rsid w:val="00151106"/>
    <w:rsid w:val="00151567"/>
    <w:rsid w:val="00151822"/>
    <w:rsid w:val="001522E0"/>
    <w:rsid w:val="00152D1E"/>
    <w:rsid w:val="0015354F"/>
    <w:rsid w:val="00153F64"/>
    <w:rsid w:val="0015426E"/>
    <w:rsid w:val="001546DE"/>
    <w:rsid w:val="00154750"/>
    <w:rsid w:val="00154920"/>
    <w:rsid w:val="00155155"/>
    <w:rsid w:val="0015540A"/>
    <w:rsid w:val="00155CFC"/>
    <w:rsid w:val="00155D4F"/>
    <w:rsid w:val="0015626D"/>
    <w:rsid w:val="001566B1"/>
    <w:rsid w:val="00156C91"/>
    <w:rsid w:val="00157944"/>
    <w:rsid w:val="00157F56"/>
    <w:rsid w:val="00160258"/>
    <w:rsid w:val="0016065F"/>
    <w:rsid w:val="00161694"/>
    <w:rsid w:val="001617C2"/>
    <w:rsid w:val="00162395"/>
    <w:rsid w:val="00162B61"/>
    <w:rsid w:val="00162E34"/>
    <w:rsid w:val="001638C1"/>
    <w:rsid w:val="00163FF6"/>
    <w:rsid w:val="0016450A"/>
    <w:rsid w:val="001646AC"/>
    <w:rsid w:val="001649C2"/>
    <w:rsid w:val="00166708"/>
    <w:rsid w:val="00166B79"/>
    <w:rsid w:val="00166F68"/>
    <w:rsid w:val="001672ED"/>
    <w:rsid w:val="001673E0"/>
    <w:rsid w:val="00167910"/>
    <w:rsid w:val="00167B16"/>
    <w:rsid w:val="00167F2D"/>
    <w:rsid w:val="001708FF"/>
    <w:rsid w:val="00170C89"/>
    <w:rsid w:val="00170DD7"/>
    <w:rsid w:val="001710B1"/>
    <w:rsid w:val="00171BF3"/>
    <w:rsid w:val="0017241E"/>
    <w:rsid w:val="0017337B"/>
    <w:rsid w:val="00173CB5"/>
    <w:rsid w:val="00174131"/>
    <w:rsid w:val="00174453"/>
    <w:rsid w:val="0017456A"/>
    <w:rsid w:val="00175E3A"/>
    <w:rsid w:val="00176953"/>
    <w:rsid w:val="00176D15"/>
    <w:rsid w:val="00177707"/>
    <w:rsid w:val="00177E7E"/>
    <w:rsid w:val="00180387"/>
    <w:rsid w:val="001803E3"/>
    <w:rsid w:val="0018096E"/>
    <w:rsid w:val="00181131"/>
    <w:rsid w:val="001811AA"/>
    <w:rsid w:val="001813B1"/>
    <w:rsid w:val="00181730"/>
    <w:rsid w:val="001819B2"/>
    <w:rsid w:val="00181A36"/>
    <w:rsid w:val="00181AC8"/>
    <w:rsid w:val="00182179"/>
    <w:rsid w:val="00182D81"/>
    <w:rsid w:val="00182D87"/>
    <w:rsid w:val="00183204"/>
    <w:rsid w:val="001837C3"/>
    <w:rsid w:val="00183E5F"/>
    <w:rsid w:val="00184105"/>
    <w:rsid w:val="0018413B"/>
    <w:rsid w:val="001848AA"/>
    <w:rsid w:val="00184C87"/>
    <w:rsid w:val="00185319"/>
    <w:rsid w:val="001859BB"/>
    <w:rsid w:val="0018623D"/>
    <w:rsid w:val="001866AB"/>
    <w:rsid w:val="0018683B"/>
    <w:rsid w:val="00187131"/>
    <w:rsid w:val="0018736B"/>
    <w:rsid w:val="00187751"/>
    <w:rsid w:val="00187D0E"/>
    <w:rsid w:val="0019044A"/>
    <w:rsid w:val="0019066C"/>
    <w:rsid w:val="001917F5"/>
    <w:rsid w:val="00191A00"/>
    <w:rsid w:val="00192521"/>
    <w:rsid w:val="00192D15"/>
    <w:rsid w:val="0019337D"/>
    <w:rsid w:val="001938E7"/>
    <w:rsid w:val="00193D13"/>
    <w:rsid w:val="001950E2"/>
    <w:rsid w:val="00195626"/>
    <w:rsid w:val="001959F4"/>
    <w:rsid w:val="0019680B"/>
    <w:rsid w:val="00196BCE"/>
    <w:rsid w:val="0019721F"/>
    <w:rsid w:val="00197D39"/>
    <w:rsid w:val="001A0104"/>
    <w:rsid w:val="001A07C4"/>
    <w:rsid w:val="001A0BB6"/>
    <w:rsid w:val="001A0D5C"/>
    <w:rsid w:val="001A1117"/>
    <w:rsid w:val="001A11E8"/>
    <w:rsid w:val="001A1993"/>
    <w:rsid w:val="001A1CC6"/>
    <w:rsid w:val="001A1F6A"/>
    <w:rsid w:val="001A20CF"/>
    <w:rsid w:val="001A38A2"/>
    <w:rsid w:val="001A3AD5"/>
    <w:rsid w:val="001A3B1C"/>
    <w:rsid w:val="001A3C36"/>
    <w:rsid w:val="001A3DED"/>
    <w:rsid w:val="001A4812"/>
    <w:rsid w:val="001A4DB6"/>
    <w:rsid w:val="001A5450"/>
    <w:rsid w:val="001A59CB"/>
    <w:rsid w:val="001A59CE"/>
    <w:rsid w:val="001A5A26"/>
    <w:rsid w:val="001A5DF7"/>
    <w:rsid w:val="001A5ED0"/>
    <w:rsid w:val="001A6665"/>
    <w:rsid w:val="001A66CC"/>
    <w:rsid w:val="001A69D3"/>
    <w:rsid w:val="001A6AC4"/>
    <w:rsid w:val="001A6F6C"/>
    <w:rsid w:val="001A7291"/>
    <w:rsid w:val="001A74CB"/>
    <w:rsid w:val="001A7B73"/>
    <w:rsid w:val="001B0626"/>
    <w:rsid w:val="001B0F7F"/>
    <w:rsid w:val="001B13AA"/>
    <w:rsid w:val="001B2037"/>
    <w:rsid w:val="001B2490"/>
    <w:rsid w:val="001B3DFC"/>
    <w:rsid w:val="001B41C9"/>
    <w:rsid w:val="001B4455"/>
    <w:rsid w:val="001B5E11"/>
    <w:rsid w:val="001B5E4D"/>
    <w:rsid w:val="001B5EB8"/>
    <w:rsid w:val="001B60FC"/>
    <w:rsid w:val="001B6CB4"/>
    <w:rsid w:val="001B7256"/>
    <w:rsid w:val="001B72A6"/>
    <w:rsid w:val="001B7396"/>
    <w:rsid w:val="001B7A12"/>
    <w:rsid w:val="001B7A60"/>
    <w:rsid w:val="001C0120"/>
    <w:rsid w:val="001C0183"/>
    <w:rsid w:val="001C0DDC"/>
    <w:rsid w:val="001C1AAE"/>
    <w:rsid w:val="001C1B9A"/>
    <w:rsid w:val="001C1FF9"/>
    <w:rsid w:val="001C2115"/>
    <w:rsid w:val="001C25E5"/>
    <w:rsid w:val="001C2CE7"/>
    <w:rsid w:val="001C2E64"/>
    <w:rsid w:val="001C3214"/>
    <w:rsid w:val="001C33C9"/>
    <w:rsid w:val="001C3878"/>
    <w:rsid w:val="001C3B3E"/>
    <w:rsid w:val="001C4270"/>
    <w:rsid w:val="001C4946"/>
    <w:rsid w:val="001C50AF"/>
    <w:rsid w:val="001C5111"/>
    <w:rsid w:val="001C514E"/>
    <w:rsid w:val="001C78EF"/>
    <w:rsid w:val="001D033C"/>
    <w:rsid w:val="001D0758"/>
    <w:rsid w:val="001D092B"/>
    <w:rsid w:val="001D09FB"/>
    <w:rsid w:val="001D0EF7"/>
    <w:rsid w:val="001D197B"/>
    <w:rsid w:val="001D25A9"/>
    <w:rsid w:val="001D313D"/>
    <w:rsid w:val="001D34AC"/>
    <w:rsid w:val="001D3FF8"/>
    <w:rsid w:val="001D46D5"/>
    <w:rsid w:val="001D4D1F"/>
    <w:rsid w:val="001D531E"/>
    <w:rsid w:val="001D5D19"/>
    <w:rsid w:val="001D642F"/>
    <w:rsid w:val="001D6431"/>
    <w:rsid w:val="001D64AC"/>
    <w:rsid w:val="001D687F"/>
    <w:rsid w:val="001D7551"/>
    <w:rsid w:val="001D77E8"/>
    <w:rsid w:val="001E027A"/>
    <w:rsid w:val="001E08F5"/>
    <w:rsid w:val="001E0EF7"/>
    <w:rsid w:val="001E12A9"/>
    <w:rsid w:val="001E1688"/>
    <w:rsid w:val="001E2780"/>
    <w:rsid w:val="001E2C1C"/>
    <w:rsid w:val="001E3998"/>
    <w:rsid w:val="001E47BA"/>
    <w:rsid w:val="001E4D02"/>
    <w:rsid w:val="001E5323"/>
    <w:rsid w:val="001E5573"/>
    <w:rsid w:val="001E6812"/>
    <w:rsid w:val="001E6D5F"/>
    <w:rsid w:val="001E6F60"/>
    <w:rsid w:val="001E7507"/>
    <w:rsid w:val="001E767F"/>
    <w:rsid w:val="001E7A3B"/>
    <w:rsid w:val="001F030C"/>
    <w:rsid w:val="001F081D"/>
    <w:rsid w:val="001F0A6E"/>
    <w:rsid w:val="001F116F"/>
    <w:rsid w:val="001F119F"/>
    <w:rsid w:val="001F1456"/>
    <w:rsid w:val="001F151B"/>
    <w:rsid w:val="001F16D3"/>
    <w:rsid w:val="001F1D85"/>
    <w:rsid w:val="001F2454"/>
    <w:rsid w:val="001F27C0"/>
    <w:rsid w:val="001F3017"/>
    <w:rsid w:val="001F30ED"/>
    <w:rsid w:val="001F37A0"/>
    <w:rsid w:val="001F474A"/>
    <w:rsid w:val="001F495A"/>
    <w:rsid w:val="001F4977"/>
    <w:rsid w:val="001F5691"/>
    <w:rsid w:val="001F688C"/>
    <w:rsid w:val="001F700A"/>
    <w:rsid w:val="001F74F1"/>
    <w:rsid w:val="001F756A"/>
    <w:rsid w:val="001F7F80"/>
    <w:rsid w:val="002003DB"/>
    <w:rsid w:val="0020074C"/>
    <w:rsid w:val="00200939"/>
    <w:rsid w:val="00200C7C"/>
    <w:rsid w:val="00201128"/>
    <w:rsid w:val="0020246C"/>
    <w:rsid w:val="0020312D"/>
    <w:rsid w:val="0020337A"/>
    <w:rsid w:val="00203C33"/>
    <w:rsid w:val="00205105"/>
    <w:rsid w:val="00205889"/>
    <w:rsid w:val="00205BC6"/>
    <w:rsid w:val="00206C95"/>
    <w:rsid w:val="00207F55"/>
    <w:rsid w:val="00210402"/>
    <w:rsid w:val="0021099F"/>
    <w:rsid w:val="00210CE4"/>
    <w:rsid w:val="00210F48"/>
    <w:rsid w:val="00211134"/>
    <w:rsid w:val="00211CFD"/>
    <w:rsid w:val="00212B02"/>
    <w:rsid w:val="00212B0B"/>
    <w:rsid w:val="00213FA0"/>
    <w:rsid w:val="00214158"/>
    <w:rsid w:val="002144F6"/>
    <w:rsid w:val="0021531E"/>
    <w:rsid w:val="0021634D"/>
    <w:rsid w:val="002167B0"/>
    <w:rsid w:val="00216A33"/>
    <w:rsid w:val="00216B83"/>
    <w:rsid w:val="00216CB4"/>
    <w:rsid w:val="0021747F"/>
    <w:rsid w:val="002178A3"/>
    <w:rsid w:val="00217BC1"/>
    <w:rsid w:val="00217F1C"/>
    <w:rsid w:val="00221B5D"/>
    <w:rsid w:val="00221D5B"/>
    <w:rsid w:val="00221F21"/>
    <w:rsid w:val="00222D73"/>
    <w:rsid w:val="0022345F"/>
    <w:rsid w:val="0022358D"/>
    <w:rsid w:val="00223A35"/>
    <w:rsid w:val="00223CEC"/>
    <w:rsid w:val="002240DD"/>
    <w:rsid w:val="002247EA"/>
    <w:rsid w:val="00224BB6"/>
    <w:rsid w:val="00225439"/>
    <w:rsid w:val="0022547D"/>
    <w:rsid w:val="002263D7"/>
    <w:rsid w:val="00226605"/>
    <w:rsid w:val="00227A95"/>
    <w:rsid w:val="002304B2"/>
    <w:rsid w:val="002309C3"/>
    <w:rsid w:val="002311E3"/>
    <w:rsid w:val="002314EC"/>
    <w:rsid w:val="00231925"/>
    <w:rsid w:val="00231DEE"/>
    <w:rsid w:val="0023227E"/>
    <w:rsid w:val="002322AB"/>
    <w:rsid w:val="00232C69"/>
    <w:rsid w:val="00232E75"/>
    <w:rsid w:val="00232F01"/>
    <w:rsid w:val="00233284"/>
    <w:rsid w:val="0023353D"/>
    <w:rsid w:val="00233CFF"/>
    <w:rsid w:val="00233E6D"/>
    <w:rsid w:val="002347E9"/>
    <w:rsid w:val="00234854"/>
    <w:rsid w:val="00234E99"/>
    <w:rsid w:val="00235C44"/>
    <w:rsid w:val="00237532"/>
    <w:rsid w:val="00237891"/>
    <w:rsid w:val="00237E81"/>
    <w:rsid w:val="00240847"/>
    <w:rsid w:val="00240949"/>
    <w:rsid w:val="00240D19"/>
    <w:rsid w:val="00240FE8"/>
    <w:rsid w:val="00241D04"/>
    <w:rsid w:val="00242188"/>
    <w:rsid w:val="00242CDA"/>
    <w:rsid w:val="00242E84"/>
    <w:rsid w:val="002435F8"/>
    <w:rsid w:val="002445C0"/>
    <w:rsid w:val="00244658"/>
    <w:rsid w:val="00244C17"/>
    <w:rsid w:val="002452C6"/>
    <w:rsid w:val="0024548A"/>
    <w:rsid w:val="00246A88"/>
    <w:rsid w:val="00246F74"/>
    <w:rsid w:val="002470A2"/>
    <w:rsid w:val="002471CC"/>
    <w:rsid w:val="002476CA"/>
    <w:rsid w:val="002477A6"/>
    <w:rsid w:val="002479AA"/>
    <w:rsid w:val="00247D20"/>
    <w:rsid w:val="0025073D"/>
    <w:rsid w:val="00250AFA"/>
    <w:rsid w:val="00250BB9"/>
    <w:rsid w:val="00252767"/>
    <w:rsid w:val="002538B7"/>
    <w:rsid w:val="00253AD7"/>
    <w:rsid w:val="00254261"/>
    <w:rsid w:val="002556D6"/>
    <w:rsid w:val="00255890"/>
    <w:rsid w:val="00256617"/>
    <w:rsid w:val="002568F8"/>
    <w:rsid w:val="00256969"/>
    <w:rsid w:val="00256DC5"/>
    <w:rsid w:val="00256E2E"/>
    <w:rsid w:val="0025729B"/>
    <w:rsid w:val="00257346"/>
    <w:rsid w:val="002573C6"/>
    <w:rsid w:val="0025772F"/>
    <w:rsid w:val="00257C29"/>
    <w:rsid w:val="00257DF5"/>
    <w:rsid w:val="00257E24"/>
    <w:rsid w:val="00260008"/>
    <w:rsid w:val="002602B8"/>
    <w:rsid w:val="002608AF"/>
    <w:rsid w:val="00260CDE"/>
    <w:rsid w:val="00261016"/>
    <w:rsid w:val="002613AE"/>
    <w:rsid w:val="00261718"/>
    <w:rsid w:val="00261963"/>
    <w:rsid w:val="00261FDB"/>
    <w:rsid w:val="00262203"/>
    <w:rsid w:val="00262708"/>
    <w:rsid w:val="00262D40"/>
    <w:rsid w:val="00262E82"/>
    <w:rsid w:val="002648EE"/>
    <w:rsid w:val="00264E62"/>
    <w:rsid w:val="00264EA8"/>
    <w:rsid w:val="002661C7"/>
    <w:rsid w:val="002662E3"/>
    <w:rsid w:val="002663A0"/>
    <w:rsid w:val="00266496"/>
    <w:rsid w:val="00266E73"/>
    <w:rsid w:val="00267B49"/>
    <w:rsid w:val="00270218"/>
    <w:rsid w:val="0027050A"/>
    <w:rsid w:val="002708E6"/>
    <w:rsid w:val="00270E52"/>
    <w:rsid w:val="002712CD"/>
    <w:rsid w:val="002715A0"/>
    <w:rsid w:val="00271B32"/>
    <w:rsid w:val="00271D43"/>
    <w:rsid w:val="00271D49"/>
    <w:rsid w:val="0027263F"/>
    <w:rsid w:val="00272788"/>
    <w:rsid w:val="00272B16"/>
    <w:rsid w:val="00273206"/>
    <w:rsid w:val="00273843"/>
    <w:rsid w:val="00273AE1"/>
    <w:rsid w:val="002743A3"/>
    <w:rsid w:val="00274DDE"/>
    <w:rsid w:val="00275BEE"/>
    <w:rsid w:val="002766EA"/>
    <w:rsid w:val="00276733"/>
    <w:rsid w:val="002767D9"/>
    <w:rsid w:val="00276FBC"/>
    <w:rsid w:val="00276FCC"/>
    <w:rsid w:val="00277C7F"/>
    <w:rsid w:val="00277EE0"/>
    <w:rsid w:val="002804BA"/>
    <w:rsid w:val="00280CAA"/>
    <w:rsid w:val="002810BF"/>
    <w:rsid w:val="00281B6A"/>
    <w:rsid w:val="00281E75"/>
    <w:rsid w:val="00281F4D"/>
    <w:rsid w:val="00282809"/>
    <w:rsid w:val="00282BC3"/>
    <w:rsid w:val="002833F3"/>
    <w:rsid w:val="002835C1"/>
    <w:rsid w:val="00283C97"/>
    <w:rsid w:val="00284510"/>
    <w:rsid w:val="00284584"/>
    <w:rsid w:val="00284629"/>
    <w:rsid w:val="00285271"/>
    <w:rsid w:val="002858F9"/>
    <w:rsid w:val="0028650A"/>
    <w:rsid w:val="00286693"/>
    <w:rsid w:val="00286A4A"/>
    <w:rsid w:val="00286B3F"/>
    <w:rsid w:val="00286FB5"/>
    <w:rsid w:val="0028773A"/>
    <w:rsid w:val="00287C44"/>
    <w:rsid w:val="00287D64"/>
    <w:rsid w:val="00287F3F"/>
    <w:rsid w:val="002903F3"/>
    <w:rsid w:val="00290772"/>
    <w:rsid w:val="00290A2D"/>
    <w:rsid w:val="00290B39"/>
    <w:rsid w:val="00290B9C"/>
    <w:rsid w:val="002910CF"/>
    <w:rsid w:val="00291132"/>
    <w:rsid w:val="00291235"/>
    <w:rsid w:val="00291578"/>
    <w:rsid w:val="002915E8"/>
    <w:rsid w:val="00291C33"/>
    <w:rsid w:val="0029220C"/>
    <w:rsid w:val="00292A47"/>
    <w:rsid w:val="0029383E"/>
    <w:rsid w:val="00293D21"/>
    <w:rsid w:val="0029430B"/>
    <w:rsid w:val="00294549"/>
    <w:rsid w:val="00294DE5"/>
    <w:rsid w:val="00294EAE"/>
    <w:rsid w:val="002959DB"/>
    <w:rsid w:val="00295FCC"/>
    <w:rsid w:val="002967FC"/>
    <w:rsid w:val="00296E64"/>
    <w:rsid w:val="00297887"/>
    <w:rsid w:val="00297F60"/>
    <w:rsid w:val="002A031E"/>
    <w:rsid w:val="002A071E"/>
    <w:rsid w:val="002A0F39"/>
    <w:rsid w:val="002A1631"/>
    <w:rsid w:val="002A1A51"/>
    <w:rsid w:val="002A1C0F"/>
    <w:rsid w:val="002A20C5"/>
    <w:rsid w:val="002A32C6"/>
    <w:rsid w:val="002A32F9"/>
    <w:rsid w:val="002A45EC"/>
    <w:rsid w:val="002A4F0F"/>
    <w:rsid w:val="002A504E"/>
    <w:rsid w:val="002A5545"/>
    <w:rsid w:val="002A6005"/>
    <w:rsid w:val="002A6CE3"/>
    <w:rsid w:val="002A73DD"/>
    <w:rsid w:val="002A7C4A"/>
    <w:rsid w:val="002B00E4"/>
    <w:rsid w:val="002B0C7F"/>
    <w:rsid w:val="002B0E21"/>
    <w:rsid w:val="002B134E"/>
    <w:rsid w:val="002B1445"/>
    <w:rsid w:val="002B1D28"/>
    <w:rsid w:val="002B2209"/>
    <w:rsid w:val="002B2C07"/>
    <w:rsid w:val="002B2E59"/>
    <w:rsid w:val="002B342B"/>
    <w:rsid w:val="002B3493"/>
    <w:rsid w:val="002B3B3D"/>
    <w:rsid w:val="002B43DD"/>
    <w:rsid w:val="002B51BF"/>
    <w:rsid w:val="002B5AFC"/>
    <w:rsid w:val="002B5B21"/>
    <w:rsid w:val="002B5B6B"/>
    <w:rsid w:val="002B632F"/>
    <w:rsid w:val="002B64A8"/>
    <w:rsid w:val="002C00CD"/>
    <w:rsid w:val="002C016C"/>
    <w:rsid w:val="002C068D"/>
    <w:rsid w:val="002C0C28"/>
    <w:rsid w:val="002C1903"/>
    <w:rsid w:val="002C1CE3"/>
    <w:rsid w:val="002C1E75"/>
    <w:rsid w:val="002C22E9"/>
    <w:rsid w:val="002C26DC"/>
    <w:rsid w:val="002C2A11"/>
    <w:rsid w:val="002C3070"/>
    <w:rsid w:val="002C3604"/>
    <w:rsid w:val="002C374C"/>
    <w:rsid w:val="002C388C"/>
    <w:rsid w:val="002C3AE8"/>
    <w:rsid w:val="002C4DB6"/>
    <w:rsid w:val="002C693E"/>
    <w:rsid w:val="002C69B3"/>
    <w:rsid w:val="002C6A34"/>
    <w:rsid w:val="002C6C1E"/>
    <w:rsid w:val="002C6CE0"/>
    <w:rsid w:val="002C7511"/>
    <w:rsid w:val="002C793B"/>
    <w:rsid w:val="002D01C1"/>
    <w:rsid w:val="002D04AB"/>
    <w:rsid w:val="002D06A6"/>
    <w:rsid w:val="002D0A21"/>
    <w:rsid w:val="002D0C47"/>
    <w:rsid w:val="002D176C"/>
    <w:rsid w:val="002D1B23"/>
    <w:rsid w:val="002D1C3E"/>
    <w:rsid w:val="002D208D"/>
    <w:rsid w:val="002D2667"/>
    <w:rsid w:val="002D2953"/>
    <w:rsid w:val="002D2B2B"/>
    <w:rsid w:val="002D3AE7"/>
    <w:rsid w:val="002D3BA1"/>
    <w:rsid w:val="002D3E45"/>
    <w:rsid w:val="002D3E54"/>
    <w:rsid w:val="002D43B5"/>
    <w:rsid w:val="002D4988"/>
    <w:rsid w:val="002D5AD7"/>
    <w:rsid w:val="002D5D60"/>
    <w:rsid w:val="002D65AF"/>
    <w:rsid w:val="002D7B7A"/>
    <w:rsid w:val="002D7BA8"/>
    <w:rsid w:val="002D7C8C"/>
    <w:rsid w:val="002D7DE0"/>
    <w:rsid w:val="002E0747"/>
    <w:rsid w:val="002E165D"/>
    <w:rsid w:val="002E18DC"/>
    <w:rsid w:val="002E1AD6"/>
    <w:rsid w:val="002E252D"/>
    <w:rsid w:val="002E283E"/>
    <w:rsid w:val="002E2BFA"/>
    <w:rsid w:val="002E3484"/>
    <w:rsid w:val="002E4A74"/>
    <w:rsid w:val="002E4BBA"/>
    <w:rsid w:val="002E4CD8"/>
    <w:rsid w:val="002E4D2B"/>
    <w:rsid w:val="002E5224"/>
    <w:rsid w:val="002E5D32"/>
    <w:rsid w:val="002E64CC"/>
    <w:rsid w:val="002E65ED"/>
    <w:rsid w:val="002E7BD3"/>
    <w:rsid w:val="002F0101"/>
    <w:rsid w:val="002F0C31"/>
    <w:rsid w:val="002F1E54"/>
    <w:rsid w:val="002F22B7"/>
    <w:rsid w:val="002F3106"/>
    <w:rsid w:val="002F3234"/>
    <w:rsid w:val="002F3B50"/>
    <w:rsid w:val="002F3BC6"/>
    <w:rsid w:val="002F43E2"/>
    <w:rsid w:val="002F4547"/>
    <w:rsid w:val="002F4A21"/>
    <w:rsid w:val="002F4FCB"/>
    <w:rsid w:val="002F5EB8"/>
    <w:rsid w:val="002F6616"/>
    <w:rsid w:val="002F6D26"/>
    <w:rsid w:val="002F7106"/>
    <w:rsid w:val="002F73DE"/>
    <w:rsid w:val="002F7551"/>
    <w:rsid w:val="002F791B"/>
    <w:rsid w:val="002F7FFE"/>
    <w:rsid w:val="00300212"/>
    <w:rsid w:val="0030108C"/>
    <w:rsid w:val="003011E7"/>
    <w:rsid w:val="00301285"/>
    <w:rsid w:val="00302175"/>
    <w:rsid w:val="0030221B"/>
    <w:rsid w:val="00302809"/>
    <w:rsid w:val="003029E3"/>
    <w:rsid w:val="00302E68"/>
    <w:rsid w:val="003030A8"/>
    <w:rsid w:val="00303787"/>
    <w:rsid w:val="00303B88"/>
    <w:rsid w:val="00304180"/>
    <w:rsid w:val="003048EA"/>
    <w:rsid w:val="00304CD2"/>
    <w:rsid w:val="00304E4E"/>
    <w:rsid w:val="00304EAF"/>
    <w:rsid w:val="00305359"/>
    <w:rsid w:val="003053EC"/>
    <w:rsid w:val="0030559D"/>
    <w:rsid w:val="0030606A"/>
    <w:rsid w:val="00306442"/>
    <w:rsid w:val="00306A78"/>
    <w:rsid w:val="00307D1D"/>
    <w:rsid w:val="00310003"/>
    <w:rsid w:val="0031077D"/>
    <w:rsid w:val="003109BE"/>
    <w:rsid w:val="00311313"/>
    <w:rsid w:val="00311322"/>
    <w:rsid w:val="00311804"/>
    <w:rsid w:val="0031185C"/>
    <w:rsid w:val="00311E29"/>
    <w:rsid w:val="00311F75"/>
    <w:rsid w:val="0031285F"/>
    <w:rsid w:val="00312958"/>
    <w:rsid w:val="00312AFD"/>
    <w:rsid w:val="00312B3B"/>
    <w:rsid w:val="003130C5"/>
    <w:rsid w:val="0031397F"/>
    <w:rsid w:val="00313B7B"/>
    <w:rsid w:val="00313D1C"/>
    <w:rsid w:val="00314D2C"/>
    <w:rsid w:val="00315054"/>
    <w:rsid w:val="00315904"/>
    <w:rsid w:val="0031653D"/>
    <w:rsid w:val="00316C0A"/>
    <w:rsid w:val="00316DB3"/>
    <w:rsid w:val="00316F0F"/>
    <w:rsid w:val="00316F40"/>
    <w:rsid w:val="00317269"/>
    <w:rsid w:val="003176B3"/>
    <w:rsid w:val="00317746"/>
    <w:rsid w:val="00317967"/>
    <w:rsid w:val="00317F62"/>
    <w:rsid w:val="00320049"/>
    <w:rsid w:val="00320063"/>
    <w:rsid w:val="003203FE"/>
    <w:rsid w:val="00320825"/>
    <w:rsid w:val="003212AB"/>
    <w:rsid w:val="00321396"/>
    <w:rsid w:val="00321646"/>
    <w:rsid w:val="0032181C"/>
    <w:rsid w:val="00321CC9"/>
    <w:rsid w:val="00321DDC"/>
    <w:rsid w:val="0032232B"/>
    <w:rsid w:val="00323A6A"/>
    <w:rsid w:val="00323E14"/>
    <w:rsid w:val="00324BD0"/>
    <w:rsid w:val="00324EB6"/>
    <w:rsid w:val="00324F39"/>
    <w:rsid w:val="003256B6"/>
    <w:rsid w:val="00325D7D"/>
    <w:rsid w:val="003261A6"/>
    <w:rsid w:val="003264EC"/>
    <w:rsid w:val="003265D5"/>
    <w:rsid w:val="003271D8"/>
    <w:rsid w:val="0033026D"/>
    <w:rsid w:val="00330532"/>
    <w:rsid w:val="00331055"/>
    <w:rsid w:val="00331FB2"/>
    <w:rsid w:val="0033292B"/>
    <w:rsid w:val="003336AE"/>
    <w:rsid w:val="00333CD9"/>
    <w:rsid w:val="00334184"/>
    <w:rsid w:val="00335308"/>
    <w:rsid w:val="003353F9"/>
    <w:rsid w:val="00337598"/>
    <w:rsid w:val="003376F1"/>
    <w:rsid w:val="00337746"/>
    <w:rsid w:val="00337B76"/>
    <w:rsid w:val="00340158"/>
    <w:rsid w:val="00341071"/>
    <w:rsid w:val="00341995"/>
    <w:rsid w:val="00342189"/>
    <w:rsid w:val="003424BB"/>
    <w:rsid w:val="003425E3"/>
    <w:rsid w:val="00343464"/>
    <w:rsid w:val="003435F1"/>
    <w:rsid w:val="003436AC"/>
    <w:rsid w:val="003439D9"/>
    <w:rsid w:val="00343FED"/>
    <w:rsid w:val="0034408B"/>
    <w:rsid w:val="0034410D"/>
    <w:rsid w:val="003447B0"/>
    <w:rsid w:val="00344B95"/>
    <w:rsid w:val="0034538F"/>
    <w:rsid w:val="00345837"/>
    <w:rsid w:val="003459E7"/>
    <w:rsid w:val="003462BB"/>
    <w:rsid w:val="003468F1"/>
    <w:rsid w:val="00346B15"/>
    <w:rsid w:val="0034743C"/>
    <w:rsid w:val="00347524"/>
    <w:rsid w:val="00347A83"/>
    <w:rsid w:val="00347E04"/>
    <w:rsid w:val="00350463"/>
    <w:rsid w:val="00350540"/>
    <w:rsid w:val="003513B0"/>
    <w:rsid w:val="0035272B"/>
    <w:rsid w:val="003531A6"/>
    <w:rsid w:val="00353776"/>
    <w:rsid w:val="00354AC9"/>
    <w:rsid w:val="00354ED2"/>
    <w:rsid w:val="00355045"/>
    <w:rsid w:val="003550F7"/>
    <w:rsid w:val="00355A9D"/>
    <w:rsid w:val="0035637B"/>
    <w:rsid w:val="00356663"/>
    <w:rsid w:val="003567F7"/>
    <w:rsid w:val="00356D86"/>
    <w:rsid w:val="00356EAB"/>
    <w:rsid w:val="0035719B"/>
    <w:rsid w:val="0035745D"/>
    <w:rsid w:val="00357608"/>
    <w:rsid w:val="00357779"/>
    <w:rsid w:val="003579D1"/>
    <w:rsid w:val="0036004E"/>
    <w:rsid w:val="003605E7"/>
    <w:rsid w:val="00360F2C"/>
    <w:rsid w:val="00361B86"/>
    <w:rsid w:val="00361D0D"/>
    <w:rsid w:val="00361F35"/>
    <w:rsid w:val="00362B71"/>
    <w:rsid w:val="00362F98"/>
    <w:rsid w:val="003634E6"/>
    <w:rsid w:val="003636F8"/>
    <w:rsid w:val="00363C4B"/>
    <w:rsid w:val="003642F6"/>
    <w:rsid w:val="003643FB"/>
    <w:rsid w:val="003647E4"/>
    <w:rsid w:val="00364FBC"/>
    <w:rsid w:val="003659B4"/>
    <w:rsid w:val="00365F85"/>
    <w:rsid w:val="003660B4"/>
    <w:rsid w:val="003662FA"/>
    <w:rsid w:val="00366AB4"/>
    <w:rsid w:val="00366C1C"/>
    <w:rsid w:val="0036703F"/>
    <w:rsid w:val="00367047"/>
    <w:rsid w:val="00367C7D"/>
    <w:rsid w:val="00367D8D"/>
    <w:rsid w:val="00367DED"/>
    <w:rsid w:val="003705CA"/>
    <w:rsid w:val="00370807"/>
    <w:rsid w:val="00370AF2"/>
    <w:rsid w:val="003712F2"/>
    <w:rsid w:val="00371F1C"/>
    <w:rsid w:val="0037257B"/>
    <w:rsid w:val="00372981"/>
    <w:rsid w:val="00372AAF"/>
    <w:rsid w:val="00372C2E"/>
    <w:rsid w:val="00372EAD"/>
    <w:rsid w:val="00373382"/>
    <w:rsid w:val="003737B6"/>
    <w:rsid w:val="00373995"/>
    <w:rsid w:val="003739A7"/>
    <w:rsid w:val="00373EA6"/>
    <w:rsid w:val="00373F22"/>
    <w:rsid w:val="0037400C"/>
    <w:rsid w:val="003746AF"/>
    <w:rsid w:val="00374D4D"/>
    <w:rsid w:val="00375213"/>
    <w:rsid w:val="003757EC"/>
    <w:rsid w:val="003758C8"/>
    <w:rsid w:val="00376939"/>
    <w:rsid w:val="0037695B"/>
    <w:rsid w:val="00376C89"/>
    <w:rsid w:val="003771B3"/>
    <w:rsid w:val="00377A97"/>
    <w:rsid w:val="00377C6B"/>
    <w:rsid w:val="003809E1"/>
    <w:rsid w:val="00380A68"/>
    <w:rsid w:val="00380DBD"/>
    <w:rsid w:val="00380EF8"/>
    <w:rsid w:val="00381416"/>
    <w:rsid w:val="00381561"/>
    <w:rsid w:val="00381BE9"/>
    <w:rsid w:val="00381EFA"/>
    <w:rsid w:val="00382A5D"/>
    <w:rsid w:val="00383472"/>
    <w:rsid w:val="00383A96"/>
    <w:rsid w:val="003847A4"/>
    <w:rsid w:val="00384EC3"/>
    <w:rsid w:val="00384F63"/>
    <w:rsid w:val="003850F3"/>
    <w:rsid w:val="003865B7"/>
    <w:rsid w:val="00386E3C"/>
    <w:rsid w:val="00386F8A"/>
    <w:rsid w:val="0038703D"/>
    <w:rsid w:val="0038745D"/>
    <w:rsid w:val="003877EB"/>
    <w:rsid w:val="003878D5"/>
    <w:rsid w:val="00387DB1"/>
    <w:rsid w:val="0039014B"/>
    <w:rsid w:val="003903CA"/>
    <w:rsid w:val="003907B0"/>
    <w:rsid w:val="00390816"/>
    <w:rsid w:val="00390AC9"/>
    <w:rsid w:val="00391C0F"/>
    <w:rsid w:val="00391EDB"/>
    <w:rsid w:val="003920A7"/>
    <w:rsid w:val="00392103"/>
    <w:rsid w:val="00392EAD"/>
    <w:rsid w:val="0039304C"/>
    <w:rsid w:val="0039351C"/>
    <w:rsid w:val="00393641"/>
    <w:rsid w:val="0039486A"/>
    <w:rsid w:val="00394C2E"/>
    <w:rsid w:val="0039507E"/>
    <w:rsid w:val="003952CA"/>
    <w:rsid w:val="003955C0"/>
    <w:rsid w:val="003957CA"/>
    <w:rsid w:val="00395C21"/>
    <w:rsid w:val="00395DE8"/>
    <w:rsid w:val="00395FF3"/>
    <w:rsid w:val="00396312"/>
    <w:rsid w:val="00396397"/>
    <w:rsid w:val="003964D4"/>
    <w:rsid w:val="00396CAB"/>
    <w:rsid w:val="003974DA"/>
    <w:rsid w:val="00397D37"/>
    <w:rsid w:val="00397F2B"/>
    <w:rsid w:val="003A011A"/>
    <w:rsid w:val="003A0369"/>
    <w:rsid w:val="003A03FF"/>
    <w:rsid w:val="003A070A"/>
    <w:rsid w:val="003A0837"/>
    <w:rsid w:val="003A0FF5"/>
    <w:rsid w:val="003A12F8"/>
    <w:rsid w:val="003A16DD"/>
    <w:rsid w:val="003A1FCC"/>
    <w:rsid w:val="003A2258"/>
    <w:rsid w:val="003A3351"/>
    <w:rsid w:val="003A366E"/>
    <w:rsid w:val="003A3B46"/>
    <w:rsid w:val="003A3BC7"/>
    <w:rsid w:val="003A3C94"/>
    <w:rsid w:val="003A4283"/>
    <w:rsid w:val="003A502A"/>
    <w:rsid w:val="003A56F4"/>
    <w:rsid w:val="003A58E5"/>
    <w:rsid w:val="003A5D1E"/>
    <w:rsid w:val="003A5F34"/>
    <w:rsid w:val="003A629B"/>
    <w:rsid w:val="003A6D78"/>
    <w:rsid w:val="003A70AD"/>
    <w:rsid w:val="003A7377"/>
    <w:rsid w:val="003A7465"/>
    <w:rsid w:val="003B010C"/>
    <w:rsid w:val="003B03B8"/>
    <w:rsid w:val="003B051B"/>
    <w:rsid w:val="003B078A"/>
    <w:rsid w:val="003B0B56"/>
    <w:rsid w:val="003B150F"/>
    <w:rsid w:val="003B17EA"/>
    <w:rsid w:val="003B29D7"/>
    <w:rsid w:val="003B2A8C"/>
    <w:rsid w:val="003B2F9F"/>
    <w:rsid w:val="003B3706"/>
    <w:rsid w:val="003B3AD0"/>
    <w:rsid w:val="003B3BB8"/>
    <w:rsid w:val="003B41B7"/>
    <w:rsid w:val="003B4421"/>
    <w:rsid w:val="003B4684"/>
    <w:rsid w:val="003B47C9"/>
    <w:rsid w:val="003B5022"/>
    <w:rsid w:val="003B51AB"/>
    <w:rsid w:val="003B5719"/>
    <w:rsid w:val="003B5964"/>
    <w:rsid w:val="003B629F"/>
    <w:rsid w:val="003B6517"/>
    <w:rsid w:val="003B6DB3"/>
    <w:rsid w:val="003B7727"/>
    <w:rsid w:val="003B79A3"/>
    <w:rsid w:val="003B7F37"/>
    <w:rsid w:val="003C02A1"/>
    <w:rsid w:val="003C0744"/>
    <w:rsid w:val="003C1AD4"/>
    <w:rsid w:val="003C256D"/>
    <w:rsid w:val="003C2D14"/>
    <w:rsid w:val="003C380B"/>
    <w:rsid w:val="003C3EE5"/>
    <w:rsid w:val="003C4103"/>
    <w:rsid w:val="003C41EA"/>
    <w:rsid w:val="003C4D1E"/>
    <w:rsid w:val="003C5175"/>
    <w:rsid w:val="003C594A"/>
    <w:rsid w:val="003C5BA8"/>
    <w:rsid w:val="003C5FBA"/>
    <w:rsid w:val="003C6795"/>
    <w:rsid w:val="003C6C3F"/>
    <w:rsid w:val="003C7480"/>
    <w:rsid w:val="003C7F8D"/>
    <w:rsid w:val="003D0661"/>
    <w:rsid w:val="003D0D26"/>
    <w:rsid w:val="003D16D3"/>
    <w:rsid w:val="003D1760"/>
    <w:rsid w:val="003D1C7D"/>
    <w:rsid w:val="003D2576"/>
    <w:rsid w:val="003D30C7"/>
    <w:rsid w:val="003D3172"/>
    <w:rsid w:val="003D333C"/>
    <w:rsid w:val="003D3D94"/>
    <w:rsid w:val="003D4725"/>
    <w:rsid w:val="003D4DBC"/>
    <w:rsid w:val="003D52D5"/>
    <w:rsid w:val="003D5895"/>
    <w:rsid w:val="003D5D8F"/>
    <w:rsid w:val="003D666C"/>
    <w:rsid w:val="003D6979"/>
    <w:rsid w:val="003D6C60"/>
    <w:rsid w:val="003D712E"/>
    <w:rsid w:val="003E0678"/>
    <w:rsid w:val="003E0B25"/>
    <w:rsid w:val="003E10D3"/>
    <w:rsid w:val="003E1200"/>
    <w:rsid w:val="003E1C10"/>
    <w:rsid w:val="003E2243"/>
    <w:rsid w:val="003E35E1"/>
    <w:rsid w:val="003E3C0F"/>
    <w:rsid w:val="003E4D4F"/>
    <w:rsid w:val="003E4DA0"/>
    <w:rsid w:val="003E503D"/>
    <w:rsid w:val="003E5409"/>
    <w:rsid w:val="003E58DF"/>
    <w:rsid w:val="003E5B2A"/>
    <w:rsid w:val="003E5BC7"/>
    <w:rsid w:val="003E5D48"/>
    <w:rsid w:val="003E6A62"/>
    <w:rsid w:val="003E6DB6"/>
    <w:rsid w:val="003E7AAC"/>
    <w:rsid w:val="003E7C71"/>
    <w:rsid w:val="003E7E9A"/>
    <w:rsid w:val="003F0B1C"/>
    <w:rsid w:val="003F0D53"/>
    <w:rsid w:val="003F10C0"/>
    <w:rsid w:val="003F2025"/>
    <w:rsid w:val="003F2B68"/>
    <w:rsid w:val="003F2BA2"/>
    <w:rsid w:val="003F2C99"/>
    <w:rsid w:val="003F2DDC"/>
    <w:rsid w:val="003F2EB4"/>
    <w:rsid w:val="003F322A"/>
    <w:rsid w:val="003F4308"/>
    <w:rsid w:val="003F4444"/>
    <w:rsid w:val="003F4BB8"/>
    <w:rsid w:val="003F55D7"/>
    <w:rsid w:val="003F59A3"/>
    <w:rsid w:val="003F5BB9"/>
    <w:rsid w:val="003F64F2"/>
    <w:rsid w:val="003F6E5A"/>
    <w:rsid w:val="003F77D5"/>
    <w:rsid w:val="003F7957"/>
    <w:rsid w:val="00400582"/>
    <w:rsid w:val="00400662"/>
    <w:rsid w:val="00400710"/>
    <w:rsid w:val="0040090B"/>
    <w:rsid w:val="00400A6A"/>
    <w:rsid w:val="00400B87"/>
    <w:rsid w:val="00400C24"/>
    <w:rsid w:val="004013F0"/>
    <w:rsid w:val="00401D4D"/>
    <w:rsid w:val="0040230B"/>
    <w:rsid w:val="004025B2"/>
    <w:rsid w:val="00402AC1"/>
    <w:rsid w:val="00402C3A"/>
    <w:rsid w:val="00402DB5"/>
    <w:rsid w:val="00402EE4"/>
    <w:rsid w:val="004031D5"/>
    <w:rsid w:val="0040340D"/>
    <w:rsid w:val="004034C4"/>
    <w:rsid w:val="00403882"/>
    <w:rsid w:val="00403AB6"/>
    <w:rsid w:val="0040406A"/>
    <w:rsid w:val="00404D9C"/>
    <w:rsid w:val="00405051"/>
    <w:rsid w:val="004052F4"/>
    <w:rsid w:val="00405860"/>
    <w:rsid w:val="00405BE3"/>
    <w:rsid w:val="0040673E"/>
    <w:rsid w:val="00407298"/>
    <w:rsid w:val="00407845"/>
    <w:rsid w:val="00407BB4"/>
    <w:rsid w:val="00410475"/>
    <w:rsid w:val="004108DB"/>
    <w:rsid w:val="004109B8"/>
    <w:rsid w:val="004109E8"/>
    <w:rsid w:val="00410BD7"/>
    <w:rsid w:val="004128E8"/>
    <w:rsid w:val="00412D32"/>
    <w:rsid w:val="00412E72"/>
    <w:rsid w:val="00413163"/>
    <w:rsid w:val="00413248"/>
    <w:rsid w:val="00413315"/>
    <w:rsid w:val="004136BA"/>
    <w:rsid w:val="004149D5"/>
    <w:rsid w:val="0041503C"/>
    <w:rsid w:val="004155AF"/>
    <w:rsid w:val="0041577A"/>
    <w:rsid w:val="00415CDC"/>
    <w:rsid w:val="00415F49"/>
    <w:rsid w:val="004160D5"/>
    <w:rsid w:val="00416784"/>
    <w:rsid w:val="004168BA"/>
    <w:rsid w:val="004169C0"/>
    <w:rsid w:val="0041765C"/>
    <w:rsid w:val="00417684"/>
    <w:rsid w:val="00417764"/>
    <w:rsid w:val="00417BB9"/>
    <w:rsid w:val="004204B1"/>
    <w:rsid w:val="00420C01"/>
    <w:rsid w:val="0042118E"/>
    <w:rsid w:val="004217DC"/>
    <w:rsid w:val="00421B5F"/>
    <w:rsid w:val="00421FAF"/>
    <w:rsid w:val="00422CD3"/>
    <w:rsid w:val="00422EF0"/>
    <w:rsid w:val="00422F54"/>
    <w:rsid w:val="00423CF6"/>
    <w:rsid w:val="00424B2B"/>
    <w:rsid w:val="00424CAB"/>
    <w:rsid w:val="00426729"/>
    <w:rsid w:val="00426D3C"/>
    <w:rsid w:val="0042739F"/>
    <w:rsid w:val="0042764D"/>
    <w:rsid w:val="00427AA0"/>
    <w:rsid w:val="0043005A"/>
    <w:rsid w:val="00430103"/>
    <w:rsid w:val="004306B2"/>
    <w:rsid w:val="0043092E"/>
    <w:rsid w:val="00430FAD"/>
    <w:rsid w:val="0043106F"/>
    <w:rsid w:val="004324C8"/>
    <w:rsid w:val="0043303C"/>
    <w:rsid w:val="00433061"/>
    <w:rsid w:val="004337F4"/>
    <w:rsid w:val="00433B3B"/>
    <w:rsid w:val="004340BB"/>
    <w:rsid w:val="004341F6"/>
    <w:rsid w:val="00434D7A"/>
    <w:rsid w:val="00434D9C"/>
    <w:rsid w:val="00435063"/>
    <w:rsid w:val="004357FF"/>
    <w:rsid w:val="004366CF"/>
    <w:rsid w:val="00436B8F"/>
    <w:rsid w:val="00437156"/>
    <w:rsid w:val="00437223"/>
    <w:rsid w:val="004373C9"/>
    <w:rsid w:val="004379EC"/>
    <w:rsid w:val="00437A1B"/>
    <w:rsid w:val="00440C39"/>
    <w:rsid w:val="00440C52"/>
    <w:rsid w:val="00440FFA"/>
    <w:rsid w:val="0044122B"/>
    <w:rsid w:val="00441409"/>
    <w:rsid w:val="00441C91"/>
    <w:rsid w:val="00441CB3"/>
    <w:rsid w:val="00441FFB"/>
    <w:rsid w:val="00442D50"/>
    <w:rsid w:val="00442F7B"/>
    <w:rsid w:val="00443027"/>
    <w:rsid w:val="00443CCD"/>
    <w:rsid w:val="00443E58"/>
    <w:rsid w:val="0044460E"/>
    <w:rsid w:val="00444950"/>
    <w:rsid w:val="00445178"/>
    <w:rsid w:val="00447DA0"/>
    <w:rsid w:val="0045031B"/>
    <w:rsid w:val="004506A0"/>
    <w:rsid w:val="00450732"/>
    <w:rsid w:val="004510A4"/>
    <w:rsid w:val="0045121B"/>
    <w:rsid w:val="00451359"/>
    <w:rsid w:val="00451655"/>
    <w:rsid w:val="004517FE"/>
    <w:rsid w:val="0045201B"/>
    <w:rsid w:val="00452927"/>
    <w:rsid w:val="00452A0D"/>
    <w:rsid w:val="00452FC1"/>
    <w:rsid w:val="004536F5"/>
    <w:rsid w:val="0045406D"/>
    <w:rsid w:val="0045437C"/>
    <w:rsid w:val="0045458B"/>
    <w:rsid w:val="00454A08"/>
    <w:rsid w:val="00454DDA"/>
    <w:rsid w:val="004552DE"/>
    <w:rsid w:val="00455629"/>
    <w:rsid w:val="004556A1"/>
    <w:rsid w:val="00455C81"/>
    <w:rsid w:val="00456112"/>
    <w:rsid w:val="00456355"/>
    <w:rsid w:val="00456715"/>
    <w:rsid w:val="004567CD"/>
    <w:rsid w:val="00457AC4"/>
    <w:rsid w:val="00457BD4"/>
    <w:rsid w:val="00460108"/>
    <w:rsid w:val="004603D3"/>
    <w:rsid w:val="0046064A"/>
    <w:rsid w:val="00460911"/>
    <w:rsid w:val="00461111"/>
    <w:rsid w:val="00461AC1"/>
    <w:rsid w:val="004627D7"/>
    <w:rsid w:val="00462CD9"/>
    <w:rsid w:val="00462D6E"/>
    <w:rsid w:val="00462E73"/>
    <w:rsid w:val="00462FA5"/>
    <w:rsid w:val="00463102"/>
    <w:rsid w:val="00463500"/>
    <w:rsid w:val="00463524"/>
    <w:rsid w:val="00463EC3"/>
    <w:rsid w:val="00464130"/>
    <w:rsid w:val="004652D7"/>
    <w:rsid w:val="0046586B"/>
    <w:rsid w:val="00465BC3"/>
    <w:rsid w:val="004664D2"/>
    <w:rsid w:val="0046705A"/>
    <w:rsid w:val="0046796F"/>
    <w:rsid w:val="00467E41"/>
    <w:rsid w:val="00470233"/>
    <w:rsid w:val="00471D91"/>
    <w:rsid w:val="00471DBF"/>
    <w:rsid w:val="00471E18"/>
    <w:rsid w:val="00471EB1"/>
    <w:rsid w:val="00471F17"/>
    <w:rsid w:val="004720EC"/>
    <w:rsid w:val="0047232F"/>
    <w:rsid w:val="0047235D"/>
    <w:rsid w:val="00472427"/>
    <w:rsid w:val="0047267A"/>
    <w:rsid w:val="00472E06"/>
    <w:rsid w:val="00473463"/>
    <w:rsid w:val="004741BF"/>
    <w:rsid w:val="004749AC"/>
    <w:rsid w:val="00474B79"/>
    <w:rsid w:val="00474FCA"/>
    <w:rsid w:val="004750B5"/>
    <w:rsid w:val="004750EB"/>
    <w:rsid w:val="0047558F"/>
    <w:rsid w:val="00475814"/>
    <w:rsid w:val="004758A2"/>
    <w:rsid w:val="00476120"/>
    <w:rsid w:val="00476641"/>
    <w:rsid w:val="004768F5"/>
    <w:rsid w:val="00476AF0"/>
    <w:rsid w:val="00476B62"/>
    <w:rsid w:val="00477708"/>
    <w:rsid w:val="0047797C"/>
    <w:rsid w:val="00477AE2"/>
    <w:rsid w:val="0048112F"/>
    <w:rsid w:val="004812E1"/>
    <w:rsid w:val="0048198C"/>
    <w:rsid w:val="00481B49"/>
    <w:rsid w:val="00482226"/>
    <w:rsid w:val="00482825"/>
    <w:rsid w:val="00482B56"/>
    <w:rsid w:val="0048322D"/>
    <w:rsid w:val="004839B6"/>
    <w:rsid w:val="00483A93"/>
    <w:rsid w:val="00483B30"/>
    <w:rsid w:val="00483CBF"/>
    <w:rsid w:val="0048401F"/>
    <w:rsid w:val="0048454E"/>
    <w:rsid w:val="00484F17"/>
    <w:rsid w:val="00484F7D"/>
    <w:rsid w:val="0048567F"/>
    <w:rsid w:val="00485A5C"/>
    <w:rsid w:val="004862CE"/>
    <w:rsid w:val="00486725"/>
    <w:rsid w:val="004876B3"/>
    <w:rsid w:val="00487E5D"/>
    <w:rsid w:val="00487F3A"/>
    <w:rsid w:val="004912CF"/>
    <w:rsid w:val="004917F2"/>
    <w:rsid w:val="004928F6"/>
    <w:rsid w:val="00492BFF"/>
    <w:rsid w:val="00493047"/>
    <w:rsid w:val="004933F8"/>
    <w:rsid w:val="004938E1"/>
    <w:rsid w:val="00493F83"/>
    <w:rsid w:val="0049431B"/>
    <w:rsid w:val="004945EA"/>
    <w:rsid w:val="00494665"/>
    <w:rsid w:val="004946C2"/>
    <w:rsid w:val="00494C5A"/>
    <w:rsid w:val="00494D84"/>
    <w:rsid w:val="004959FB"/>
    <w:rsid w:val="00495AB8"/>
    <w:rsid w:val="00495ABB"/>
    <w:rsid w:val="004969F8"/>
    <w:rsid w:val="00496CD2"/>
    <w:rsid w:val="00496F55"/>
    <w:rsid w:val="004A0817"/>
    <w:rsid w:val="004A09C4"/>
    <w:rsid w:val="004A0BC3"/>
    <w:rsid w:val="004A0E4B"/>
    <w:rsid w:val="004A0F2F"/>
    <w:rsid w:val="004A1437"/>
    <w:rsid w:val="004A15CF"/>
    <w:rsid w:val="004A1E7F"/>
    <w:rsid w:val="004A2851"/>
    <w:rsid w:val="004A2906"/>
    <w:rsid w:val="004A3B5B"/>
    <w:rsid w:val="004A475F"/>
    <w:rsid w:val="004A4B24"/>
    <w:rsid w:val="004A4EA7"/>
    <w:rsid w:val="004A52BD"/>
    <w:rsid w:val="004A5775"/>
    <w:rsid w:val="004A5EE8"/>
    <w:rsid w:val="004A61AC"/>
    <w:rsid w:val="004A6565"/>
    <w:rsid w:val="004A6D16"/>
    <w:rsid w:val="004A7360"/>
    <w:rsid w:val="004A78AF"/>
    <w:rsid w:val="004B015D"/>
    <w:rsid w:val="004B0210"/>
    <w:rsid w:val="004B055B"/>
    <w:rsid w:val="004B1775"/>
    <w:rsid w:val="004B1B32"/>
    <w:rsid w:val="004B2165"/>
    <w:rsid w:val="004B2BC9"/>
    <w:rsid w:val="004B341D"/>
    <w:rsid w:val="004B3600"/>
    <w:rsid w:val="004B3FF4"/>
    <w:rsid w:val="004B40C1"/>
    <w:rsid w:val="004B4232"/>
    <w:rsid w:val="004B4494"/>
    <w:rsid w:val="004B4624"/>
    <w:rsid w:val="004B4875"/>
    <w:rsid w:val="004B50CC"/>
    <w:rsid w:val="004B58DC"/>
    <w:rsid w:val="004B59F4"/>
    <w:rsid w:val="004B5F5F"/>
    <w:rsid w:val="004B6327"/>
    <w:rsid w:val="004B6601"/>
    <w:rsid w:val="004B6A5A"/>
    <w:rsid w:val="004B6C4B"/>
    <w:rsid w:val="004B7132"/>
    <w:rsid w:val="004B7631"/>
    <w:rsid w:val="004C0007"/>
    <w:rsid w:val="004C18DE"/>
    <w:rsid w:val="004C2610"/>
    <w:rsid w:val="004C26AE"/>
    <w:rsid w:val="004C34D3"/>
    <w:rsid w:val="004C3826"/>
    <w:rsid w:val="004C3B9C"/>
    <w:rsid w:val="004C3C8F"/>
    <w:rsid w:val="004C3F41"/>
    <w:rsid w:val="004C412E"/>
    <w:rsid w:val="004C4163"/>
    <w:rsid w:val="004C4A2E"/>
    <w:rsid w:val="004C4DD0"/>
    <w:rsid w:val="004C583E"/>
    <w:rsid w:val="004C6223"/>
    <w:rsid w:val="004C631F"/>
    <w:rsid w:val="004C6D87"/>
    <w:rsid w:val="004C6DBB"/>
    <w:rsid w:val="004C71EA"/>
    <w:rsid w:val="004C76CE"/>
    <w:rsid w:val="004C77C6"/>
    <w:rsid w:val="004C7908"/>
    <w:rsid w:val="004C7D70"/>
    <w:rsid w:val="004D0DF4"/>
    <w:rsid w:val="004D1281"/>
    <w:rsid w:val="004D167E"/>
    <w:rsid w:val="004D1F73"/>
    <w:rsid w:val="004D22CA"/>
    <w:rsid w:val="004D25BA"/>
    <w:rsid w:val="004D2947"/>
    <w:rsid w:val="004D3121"/>
    <w:rsid w:val="004D3597"/>
    <w:rsid w:val="004D3640"/>
    <w:rsid w:val="004D3B1C"/>
    <w:rsid w:val="004D3C88"/>
    <w:rsid w:val="004D3EDC"/>
    <w:rsid w:val="004D4493"/>
    <w:rsid w:val="004D4BFE"/>
    <w:rsid w:val="004D5CDF"/>
    <w:rsid w:val="004D5EA8"/>
    <w:rsid w:val="004D606E"/>
    <w:rsid w:val="004D6196"/>
    <w:rsid w:val="004D62C7"/>
    <w:rsid w:val="004D6AEC"/>
    <w:rsid w:val="004D74DD"/>
    <w:rsid w:val="004D761B"/>
    <w:rsid w:val="004D7970"/>
    <w:rsid w:val="004E02B2"/>
    <w:rsid w:val="004E0432"/>
    <w:rsid w:val="004E05A2"/>
    <w:rsid w:val="004E0650"/>
    <w:rsid w:val="004E0ADA"/>
    <w:rsid w:val="004E0CC3"/>
    <w:rsid w:val="004E0D29"/>
    <w:rsid w:val="004E0DB8"/>
    <w:rsid w:val="004E0E27"/>
    <w:rsid w:val="004E1312"/>
    <w:rsid w:val="004E160E"/>
    <w:rsid w:val="004E1C9E"/>
    <w:rsid w:val="004E1E0D"/>
    <w:rsid w:val="004E2CDC"/>
    <w:rsid w:val="004E49A4"/>
    <w:rsid w:val="004E53F1"/>
    <w:rsid w:val="004E56A7"/>
    <w:rsid w:val="004E5782"/>
    <w:rsid w:val="004E5CA5"/>
    <w:rsid w:val="004E5F6D"/>
    <w:rsid w:val="004E69C0"/>
    <w:rsid w:val="004E7020"/>
    <w:rsid w:val="004E74C9"/>
    <w:rsid w:val="004F028C"/>
    <w:rsid w:val="004F0C1B"/>
    <w:rsid w:val="004F1355"/>
    <w:rsid w:val="004F15C1"/>
    <w:rsid w:val="004F179C"/>
    <w:rsid w:val="004F18E9"/>
    <w:rsid w:val="004F1B1A"/>
    <w:rsid w:val="004F1F19"/>
    <w:rsid w:val="004F231D"/>
    <w:rsid w:val="004F23F4"/>
    <w:rsid w:val="004F2B94"/>
    <w:rsid w:val="004F2E5F"/>
    <w:rsid w:val="004F3067"/>
    <w:rsid w:val="004F3070"/>
    <w:rsid w:val="004F3118"/>
    <w:rsid w:val="004F314A"/>
    <w:rsid w:val="004F3501"/>
    <w:rsid w:val="004F3929"/>
    <w:rsid w:val="004F526A"/>
    <w:rsid w:val="004F54B8"/>
    <w:rsid w:val="004F55AD"/>
    <w:rsid w:val="004F5949"/>
    <w:rsid w:val="004F5B80"/>
    <w:rsid w:val="004F5C37"/>
    <w:rsid w:val="004F5E4B"/>
    <w:rsid w:val="004F5F1C"/>
    <w:rsid w:val="004F66A5"/>
    <w:rsid w:val="004F73E7"/>
    <w:rsid w:val="004F73FF"/>
    <w:rsid w:val="004F7BC3"/>
    <w:rsid w:val="00500B25"/>
    <w:rsid w:val="005012C1"/>
    <w:rsid w:val="005014AD"/>
    <w:rsid w:val="005016DC"/>
    <w:rsid w:val="00501C9C"/>
    <w:rsid w:val="00501DF8"/>
    <w:rsid w:val="00502359"/>
    <w:rsid w:val="00502914"/>
    <w:rsid w:val="00502E63"/>
    <w:rsid w:val="00502F79"/>
    <w:rsid w:val="00503A32"/>
    <w:rsid w:val="00504DBF"/>
    <w:rsid w:val="0050511F"/>
    <w:rsid w:val="00505346"/>
    <w:rsid w:val="00505482"/>
    <w:rsid w:val="00505618"/>
    <w:rsid w:val="005058B9"/>
    <w:rsid w:val="00505A5A"/>
    <w:rsid w:val="00505F0A"/>
    <w:rsid w:val="0050663C"/>
    <w:rsid w:val="0050665E"/>
    <w:rsid w:val="00506BF5"/>
    <w:rsid w:val="00506E78"/>
    <w:rsid w:val="005077E1"/>
    <w:rsid w:val="00507A17"/>
    <w:rsid w:val="00507A2C"/>
    <w:rsid w:val="00507EA9"/>
    <w:rsid w:val="00507FF4"/>
    <w:rsid w:val="00510BC3"/>
    <w:rsid w:val="00511332"/>
    <w:rsid w:val="00511449"/>
    <w:rsid w:val="0051222D"/>
    <w:rsid w:val="005127DE"/>
    <w:rsid w:val="00512AA7"/>
    <w:rsid w:val="00512BEF"/>
    <w:rsid w:val="00513CB6"/>
    <w:rsid w:val="0051521B"/>
    <w:rsid w:val="00515C88"/>
    <w:rsid w:val="00515D34"/>
    <w:rsid w:val="00515F4C"/>
    <w:rsid w:val="00516001"/>
    <w:rsid w:val="00516087"/>
    <w:rsid w:val="005160C8"/>
    <w:rsid w:val="00516414"/>
    <w:rsid w:val="00516855"/>
    <w:rsid w:val="00517CD0"/>
    <w:rsid w:val="00517E32"/>
    <w:rsid w:val="005201BA"/>
    <w:rsid w:val="00520D65"/>
    <w:rsid w:val="00520E1E"/>
    <w:rsid w:val="005213FF"/>
    <w:rsid w:val="00521665"/>
    <w:rsid w:val="00521BA8"/>
    <w:rsid w:val="00521DDF"/>
    <w:rsid w:val="00522107"/>
    <w:rsid w:val="005232E6"/>
    <w:rsid w:val="0052398B"/>
    <w:rsid w:val="00523CFC"/>
    <w:rsid w:val="005249F5"/>
    <w:rsid w:val="005249FC"/>
    <w:rsid w:val="00524B42"/>
    <w:rsid w:val="00525DF6"/>
    <w:rsid w:val="00525E11"/>
    <w:rsid w:val="00525E29"/>
    <w:rsid w:val="00526187"/>
    <w:rsid w:val="005262DD"/>
    <w:rsid w:val="00526862"/>
    <w:rsid w:val="00526A15"/>
    <w:rsid w:val="0052709E"/>
    <w:rsid w:val="00530806"/>
    <w:rsid w:val="00530BBA"/>
    <w:rsid w:val="00530DD1"/>
    <w:rsid w:val="00530F77"/>
    <w:rsid w:val="00530FD9"/>
    <w:rsid w:val="005315ED"/>
    <w:rsid w:val="00531739"/>
    <w:rsid w:val="00531A83"/>
    <w:rsid w:val="00531AAC"/>
    <w:rsid w:val="00531B27"/>
    <w:rsid w:val="00532566"/>
    <w:rsid w:val="00532EA8"/>
    <w:rsid w:val="00533287"/>
    <w:rsid w:val="005334AF"/>
    <w:rsid w:val="00533662"/>
    <w:rsid w:val="005338C9"/>
    <w:rsid w:val="00533F78"/>
    <w:rsid w:val="005341A0"/>
    <w:rsid w:val="00534206"/>
    <w:rsid w:val="005343F1"/>
    <w:rsid w:val="00534987"/>
    <w:rsid w:val="00534EA9"/>
    <w:rsid w:val="00534F89"/>
    <w:rsid w:val="0053542D"/>
    <w:rsid w:val="0053543B"/>
    <w:rsid w:val="005362F4"/>
    <w:rsid w:val="00536644"/>
    <w:rsid w:val="00536742"/>
    <w:rsid w:val="00536886"/>
    <w:rsid w:val="00536CD7"/>
    <w:rsid w:val="00537331"/>
    <w:rsid w:val="0053743A"/>
    <w:rsid w:val="00537597"/>
    <w:rsid w:val="005376CA"/>
    <w:rsid w:val="00540468"/>
    <w:rsid w:val="005407A4"/>
    <w:rsid w:val="00540B2C"/>
    <w:rsid w:val="00540B30"/>
    <w:rsid w:val="00540F82"/>
    <w:rsid w:val="005416BD"/>
    <w:rsid w:val="00541DC1"/>
    <w:rsid w:val="00541DC4"/>
    <w:rsid w:val="00542D55"/>
    <w:rsid w:val="005430EA"/>
    <w:rsid w:val="005435A8"/>
    <w:rsid w:val="00543902"/>
    <w:rsid w:val="00543FC3"/>
    <w:rsid w:val="005443CD"/>
    <w:rsid w:val="00545915"/>
    <w:rsid w:val="005459F4"/>
    <w:rsid w:val="00545D37"/>
    <w:rsid w:val="00545DAD"/>
    <w:rsid w:val="005460ED"/>
    <w:rsid w:val="00546197"/>
    <w:rsid w:val="00546746"/>
    <w:rsid w:val="0054768A"/>
    <w:rsid w:val="00550503"/>
    <w:rsid w:val="00550704"/>
    <w:rsid w:val="00550B0B"/>
    <w:rsid w:val="00550BD9"/>
    <w:rsid w:val="00550DDF"/>
    <w:rsid w:val="005514AD"/>
    <w:rsid w:val="00551B29"/>
    <w:rsid w:val="00551B6B"/>
    <w:rsid w:val="00551E00"/>
    <w:rsid w:val="005525F4"/>
    <w:rsid w:val="00552CB5"/>
    <w:rsid w:val="005534FE"/>
    <w:rsid w:val="005538A6"/>
    <w:rsid w:val="00554085"/>
    <w:rsid w:val="0055449B"/>
    <w:rsid w:val="00554CB8"/>
    <w:rsid w:val="00555642"/>
    <w:rsid w:val="00555A5D"/>
    <w:rsid w:val="00555D56"/>
    <w:rsid w:val="005560E5"/>
    <w:rsid w:val="00556471"/>
    <w:rsid w:val="00556A91"/>
    <w:rsid w:val="00556A98"/>
    <w:rsid w:val="00556BFE"/>
    <w:rsid w:val="00556F81"/>
    <w:rsid w:val="00556FCF"/>
    <w:rsid w:val="0055716B"/>
    <w:rsid w:val="005572A8"/>
    <w:rsid w:val="0055765F"/>
    <w:rsid w:val="00557B41"/>
    <w:rsid w:val="00557E0C"/>
    <w:rsid w:val="005602A8"/>
    <w:rsid w:val="005602C6"/>
    <w:rsid w:val="005603A8"/>
    <w:rsid w:val="005606B8"/>
    <w:rsid w:val="00560E8E"/>
    <w:rsid w:val="00560F52"/>
    <w:rsid w:val="00560FFD"/>
    <w:rsid w:val="005616AF"/>
    <w:rsid w:val="005617D2"/>
    <w:rsid w:val="00561F81"/>
    <w:rsid w:val="005631EA"/>
    <w:rsid w:val="005632E7"/>
    <w:rsid w:val="00563615"/>
    <w:rsid w:val="00563793"/>
    <w:rsid w:val="00563E92"/>
    <w:rsid w:val="005643D4"/>
    <w:rsid w:val="00564627"/>
    <w:rsid w:val="005649D4"/>
    <w:rsid w:val="00564AED"/>
    <w:rsid w:val="00564F94"/>
    <w:rsid w:val="0056511C"/>
    <w:rsid w:val="005654C1"/>
    <w:rsid w:val="005656A4"/>
    <w:rsid w:val="00565C50"/>
    <w:rsid w:val="00565F34"/>
    <w:rsid w:val="00566864"/>
    <w:rsid w:val="00566A78"/>
    <w:rsid w:val="00566B4D"/>
    <w:rsid w:val="00566BCD"/>
    <w:rsid w:val="005671A9"/>
    <w:rsid w:val="00567DF6"/>
    <w:rsid w:val="00570184"/>
    <w:rsid w:val="00570467"/>
    <w:rsid w:val="00570529"/>
    <w:rsid w:val="005706AE"/>
    <w:rsid w:val="00570CD3"/>
    <w:rsid w:val="00570FB9"/>
    <w:rsid w:val="00571572"/>
    <w:rsid w:val="00571D3D"/>
    <w:rsid w:val="0057263B"/>
    <w:rsid w:val="005727DA"/>
    <w:rsid w:val="005729C1"/>
    <w:rsid w:val="005731AB"/>
    <w:rsid w:val="00573315"/>
    <w:rsid w:val="005733AE"/>
    <w:rsid w:val="00574530"/>
    <w:rsid w:val="00574636"/>
    <w:rsid w:val="005749F6"/>
    <w:rsid w:val="005749FA"/>
    <w:rsid w:val="00574A6C"/>
    <w:rsid w:val="005753CC"/>
    <w:rsid w:val="00575845"/>
    <w:rsid w:val="00575B9A"/>
    <w:rsid w:val="00575C4B"/>
    <w:rsid w:val="005761BA"/>
    <w:rsid w:val="005765E3"/>
    <w:rsid w:val="005767AA"/>
    <w:rsid w:val="00576ABB"/>
    <w:rsid w:val="00577938"/>
    <w:rsid w:val="00577B05"/>
    <w:rsid w:val="00577B17"/>
    <w:rsid w:val="00577C8A"/>
    <w:rsid w:val="00577F73"/>
    <w:rsid w:val="005807FC"/>
    <w:rsid w:val="005813A6"/>
    <w:rsid w:val="00581422"/>
    <w:rsid w:val="005819CC"/>
    <w:rsid w:val="00582420"/>
    <w:rsid w:val="00582544"/>
    <w:rsid w:val="005826B0"/>
    <w:rsid w:val="00582AD1"/>
    <w:rsid w:val="00582DD4"/>
    <w:rsid w:val="00583142"/>
    <w:rsid w:val="00583B5E"/>
    <w:rsid w:val="00583D17"/>
    <w:rsid w:val="005844D4"/>
    <w:rsid w:val="00584E2A"/>
    <w:rsid w:val="005860EC"/>
    <w:rsid w:val="005865A6"/>
    <w:rsid w:val="005876CF"/>
    <w:rsid w:val="00587B02"/>
    <w:rsid w:val="00587B8E"/>
    <w:rsid w:val="00587C81"/>
    <w:rsid w:val="00587FCD"/>
    <w:rsid w:val="005904A1"/>
    <w:rsid w:val="00590CC7"/>
    <w:rsid w:val="005919F7"/>
    <w:rsid w:val="00591D76"/>
    <w:rsid w:val="00592B3F"/>
    <w:rsid w:val="00592C56"/>
    <w:rsid w:val="00592C9B"/>
    <w:rsid w:val="005931CE"/>
    <w:rsid w:val="00593B93"/>
    <w:rsid w:val="00593F18"/>
    <w:rsid w:val="0059448C"/>
    <w:rsid w:val="00594743"/>
    <w:rsid w:val="005950F7"/>
    <w:rsid w:val="0059524C"/>
    <w:rsid w:val="00595A67"/>
    <w:rsid w:val="00595D31"/>
    <w:rsid w:val="0059650C"/>
    <w:rsid w:val="0059771D"/>
    <w:rsid w:val="00597A76"/>
    <w:rsid w:val="00597B94"/>
    <w:rsid w:val="005A19C2"/>
    <w:rsid w:val="005A1BC4"/>
    <w:rsid w:val="005A1CF2"/>
    <w:rsid w:val="005A2E2A"/>
    <w:rsid w:val="005A36DB"/>
    <w:rsid w:val="005A4723"/>
    <w:rsid w:val="005A4AC6"/>
    <w:rsid w:val="005A4DAC"/>
    <w:rsid w:val="005A50F9"/>
    <w:rsid w:val="005A55DA"/>
    <w:rsid w:val="005A6878"/>
    <w:rsid w:val="005A69C5"/>
    <w:rsid w:val="005A6B8F"/>
    <w:rsid w:val="005A6F64"/>
    <w:rsid w:val="005A752F"/>
    <w:rsid w:val="005A7C5F"/>
    <w:rsid w:val="005A7CA4"/>
    <w:rsid w:val="005B086A"/>
    <w:rsid w:val="005B0BC5"/>
    <w:rsid w:val="005B1140"/>
    <w:rsid w:val="005B134C"/>
    <w:rsid w:val="005B16CD"/>
    <w:rsid w:val="005B188E"/>
    <w:rsid w:val="005B1F20"/>
    <w:rsid w:val="005B2491"/>
    <w:rsid w:val="005B25F6"/>
    <w:rsid w:val="005B363B"/>
    <w:rsid w:val="005B3ABC"/>
    <w:rsid w:val="005B3AD9"/>
    <w:rsid w:val="005B3F97"/>
    <w:rsid w:val="005B4067"/>
    <w:rsid w:val="005B419B"/>
    <w:rsid w:val="005B4752"/>
    <w:rsid w:val="005B519B"/>
    <w:rsid w:val="005B532F"/>
    <w:rsid w:val="005B5449"/>
    <w:rsid w:val="005B5452"/>
    <w:rsid w:val="005B563F"/>
    <w:rsid w:val="005B600E"/>
    <w:rsid w:val="005B6084"/>
    <w:rsid w:val="005B60B9"/>
    <w:rsid w:val="005B66BE"/>
    <w:rsid w:val="005B676E"/>
    <w:rsid w:val="005B6D22"/>
    <w:rsid w:val="005B6F69"/>
    <w:rsid w:val="005B6F9B"/>
    <w:rsid w:val="005B71D2"/>
    <w:rsid w:val="005B738E"/>
    <w:rsid w:val="005B760B"/>
    <w:rsid w:val="005B768C"/>
    <w:rsid w:val="005B7A52"/>
    <w:rsid w:val="005C0A8E"/>
    <w:rsid w:val="005C0F98"/>
    <w:rsid w:val="005C144C"/>
    <w:rsid w:val="005C1AEE"/>
    <w:rsid w:val="005C1C87"/>
    <w:rsid w:val="005C1F1D"/>
    <w:rsid w:val="005C1F7C"/>
    <w:rsid w:val="005C32D3"/>
    <w:rsid w:val="005C352A"/>
    <w:rsid w:val="005C3BB6"/>
    <w:rsid w:val="005C4177"/>
    <w:rsid w:val="005C45BC"/>
    <w:rsid w:val="005C46F8"/>
    <w:rsid w:val="005C5400"/>
    <w:rsid w:val="005C5550"/>
    <w:rsid w:val="005C5B2B"/>
    <w:rsid w:val="005C679D"/>
    <w:rsid w:val="005C691C"/>
    <w:rsid w:val="005C6CA1"/>
    <w:rsid w:val="005C6D4F"/>
    <w:rsid w:val="005C7799"/>
    <w:rsid w:val="005C7B49"/>
    <w:rsid w:val="005D06B4"/>
    <w:rsid w:val="005D103C"/>
    <w:rsid w:val="005D13C7"/>
    <w:rsid w:val="005D1CF3"/>
    <w:rsid w:val="005D1D38"/>
    <w:rsid w:val="005D1F08"/>
    <w:rsid w:val="005D1F9B"/>
    <w:rsid w:val="005D208F"/>
    <w:rsid w:val="005D20E4"/>
    <w:rsid w:val="005D2618"/>
    <w:rsid w:val="005D2698"/>
    <w:rsid w:val="005D37E8"/>
    <w:rsid w:val="005D439B"/>
    <w:rsid w:val="005D4AD2"/>
    <w:rsid w:val="005D4EAD"/>
    <w:rsid w:val="005D5953"/>
    <w:rsid w:val="005D5A92"/>
    <w:rsid w:val="005D5BCC"/>
    <w:rsid w:val="005D5E08"/>
    <w:rsid w:val="005D65BD"/>
    <w:rsid w:val="005D6E73"/>
    <w:rsid w:val="005D7374"/>
    <w:rsid w:val="005D7384"/>
    <w:rsid w:val="005D75FD"/>
    <w:rsid w:val="005D7C23"/>
    <w:rsid w:val="005E045F"/>
    <w:rsid w:val="005E0583"/>
    <w:rsid w:val="005E070B"/>
    <w:rsid w:val="005E0A8A"/>
    <w:rsid w:val="005E11A4"/>
    <w:rsid w:val="005E151A"/>
    <w:rsid w:val="005E1F2A"/>
    <w:rsid w:val="005E2A1A"/>
    <w:rsid w:val="005E2EDE"/>
    <w:rsid w:val="005E2F0B"/>
    <w:rsid w:val="005E357F"/>
    <w:rsid w:val="005E3A2B"/>
    <w:rsid w:val="005E3D86"/>
    <w:rsid w:val="005E401B"/>
    <w:rsid w:val="005E4055"/>
    <w:rsid w:val="005E4E56"/>
    <w:rsid w:val="005E5133"/>
    <w:rsid w:val="005E658F"/>
    <w:rsid w:val="005E6BF5"/>
    <w:rsid w:val="005E6E93"/>
    <w:rsid w:val="005E7BFE"/>
    <w:rsid w:val="005E7C7C"/>
    <w:rsid w:val="005F02F5"/>
    <w:rsid w:val="005F208E"/>
    <w:rsid w:val="005F24EE"/>
    <w:rsid w:val="005F2CDD"/>
    <w:rsid w:val="005F4242"/>
    <w:rsid w:val="005F42D5"/>
    <w:rsid w:val="005F44B0"/>
    <w:rsid w:val="005F44F9"/>
    <w:rsid w:val="005F46B6"/>
    <w:rsid w:val="005F552B"/>
    <w:rsid w:val="005F569B"/>
    <w:rsid w:val="005F5950"/>
    <w:rsid w:val="005F5A3F"/>
    <w:rsid w:val="005F6150"/>
    <w:rsid w:val="005F7110"/>
    <w:rsid w:val="005F7804"/>
    <w:rsid w:val="005F7C6F"/>
    <w:rsid w:val="006004FB"/>
    <w:rsid w:val="0060221D"/>
    <w:rsid w:val="00602370"/>
    <w:rsid w:val="006027FD"/>
    <w:rsid w:val="00602B73"/>
    <w:rsid w:val="006031AA"/>
    <w:rsid w:val="00603320"/>
    <w:rsid w:val="00603431"/>
    <w:rsid w:val="0060369B"/>
    <w:rsid w:val="00603756"/>
    <w:rsid w:val="0060385A"/>
    <w:rsid w:val="00603869"/>
    <w:rsid w:val="0060432D"/>
    <w:rsid w:val="00604A2A"/>
    <w:rsid w:val="00604CE1"/>
    <w:rsid w:val="006050EC"/>
    <w:rsid w:val="00606208"/>
    <w:rsid w:val="006064A1"/>
    <w:rsid w:val="00606E57"/>
    <w:rsid w:val="0060779B"/>
    <w:rsid w:val="00607811"/>
    <w:rsid w:val="00607BD6"/>
    <w:rsid w:val="00607C6C"/>
    <w:rsid w:val="00607CB9"/>
    <w:rsid w:val="006101EE"/>
    <w:rsid w:val="00610535"/>
    <w:rsid w:val="006108D1"/>
    <w:rsid w:val="00610C17"/>
    <w:rsid w:val="0061142E"/>
    <w:rsid w:val="00611AE0"/>
    <w:rsid w:val="006120F9"/>
    <w:rsid w:val="006130F3"/>
    <w:rsid w:val="00613771"/>
    <w:rsid w:val="00613A0B"/>
    <w:rsid w:val="00613A8C"/>
    <w:rsid w:val="00615324"/>
    <w:rsid w:val="0061542F"/>
    <w:rsid w:val="0061558F"/>
    <w:rsid w:val="00615871"/>
    <w:rsid w:val="00615B25"/>
    <w:rsid w:val="00616017"/>
    <w:rsid w:val="00616190"/>
    <w:rsid w:val="0061681E"/>
    <w:rsid w:val="00616D13"/>
    <w:rsid w:val="00617117"/>
    <w:rsid w:val="00617B1B"/>
    <w:rsid w:val="00617B48"/>
    <w:rsid w:val="00617DBB"/>
    <w:rsid w:val="0062016F"/>
    <w:rsid w:val="006204B2"/>
    <w:rsid w:val="0062053A"/>
    <w:rsid w:val="00620679"/>
    <w:rsid w:val="00620877"/>
    <w:rsid w:val="006208C3"/>
    <w:rsid w:val="00620DD0"/>
    <w:rsid w:val="0062135F"/>
    <w:rsid w:val="0062145F"/>
    <w:rsid w:val="00621F94"/>
    <w:rsid w:val="00622043"/>
    <w:rsid w:val="00622397"/>
    <w:rsid w:val="006223FD"/>
    <w:rsid w:val="00624484"/>
    <w:rsid w:val="0062467D"/>
    <w:rsid w:val="00624E94"/>
    <w:rsid w:val="00625E5B"/>
    <w:rsid w:val="00626635"/>
    <w:rsid w:val="00626F71"/>
    <w:rsid w:val="006271FC"/>
    <w:rsid w:val="00627263"/>
    <w:rsid w:val="00627306"/>
    <w:rsid w:val="006278A2"/>
    <w:rsid w:val="00627BFB"/>
    <w:rsid w:val="0063034E"/>
    <w:rsid w:val="00630927"/>
    <w:rsid w:val="00631351"/>
    <w:rsid w:val="0063185C"/>
    <w:rsid w:val="00632059"/>
    <w:rsid w:val="006323C7"/>
    <w:rsid w:val="0063283E"/>
    <w:rsid w:val="00632B53"/>
    <w:rsid w:val="00633A1B"/>
    <w:rsid w:val="00633A90"/>
    <w:rsid w:val="00634CEE"/>
    <w:rsid w:val="00635C13"/>
    <w:rsid w:val="00635E37"/>
    <w:rsid w:val="006370DF"/>
    <w:rsid w:val="00637346"/>
    <w:rsid w:val="00637452"/>
    <w:rsid w:val="00637AAA"/>
    <w:rsid w:val="006405A3"/>
    <w:rsid w:val="00640630"/>
    <w:rsid w:val="006410E2"/>
    <w:rsid w:val="00641533"/>
    <w:rsid w:val="0064172A"/>
    <w:rsid w:val="006417BA"/>
    <w:rsid w:val="00641CEC"/>
    <w:rsid w:val="00641D27"/>
    <w:rsid w:val="0064274D"/>
    <w:rsid w:val="00642AE0"/>
    <w:rsid w:val="00643C48"/>
    <w:rsid w:val="006443A6"/>
    <w:rsid w:val="006443D3"/>
    <w:rsid w:val="00645C9E"/>
    <w:rsid w:val="00646086"/>
    <w:rsid w:val="00646307"/>
    <w:rsid w:val="00646337"/>
    <w:rsid w:val="0064641B"/>
    <w:rsid w:val="006466B9"/>
    <w:rsid w:val="00650B02"/>
    <w:rsid w:val="00650BAC"/>
    <w:rsid w:val="00650CCA"/>
    <w:rsid w:val="006512D1"/>
    <w:rsid w:val="00651CD0"/>
    <w:rsid w:val="00651E09"/>
    <w:rsid w:val="0065278A"/>
    <w:rsid w:val="006531C1"/>
    <w:rsid w:val="006538BB"/>
    <w:rsid w:val="00653BAC"/>
    <w:rsid w:val="00654319"/>
    <w:rsid w:val="0065461F"/>
    <w:rsid w:val="00654CEB"/>
    <w:rsid w:val="00654CFF"/>
    <w:rsid w:val="006550DF"/>
    <w:rsid w:val="0065565A"/>
    <w:rsid w:val="006557F0"/>
    <w:rsid w:val="00655BE9"/>
    <w:rsid w:val="0065608B"/>
    <w:rsid w:val="00656162"/>
    <w:rsid w:val="00656390"/>
    <w:rsid w:val="00656A6F"/>
    <w:rsid w:val="00657742"/>
    <w:rsid w:val="00657D2A"/>
    <w:rsid w:val="00660156"/>
    <w:rsid w:val="006608B5"/>
    <w:rsid w:val="006614BB"/>
    <w:rsid w:val="006614DB"/>
    <w:rsid w:val="006628B2"/>
    <w:rsid w:val="0066294A"/>
    <w:rsid w:val="00662D60"/>
    <w:rsid w:val="00663170"/>
    <w:rsid w:val="00664074"/>
    <w:rsid w:val="006640DF"/>
    <w:rsid w:val="00664216"/>
    <w:rsid w:val="00664ED6"/>
    <w:rsid w:val="006659A0"/>
    <w:rsid w:val="00665EE7"/>
    <w:rsid w:val="00666AB5"/>
    <w:rsid w:val="00666CC8"/>
    <w:rsid w:val="00666E35"/>
    <w:rsid w:val="00667542"/>
    <w:rsid w:val="00667634"/>
    <w:rsid w:val="00667819"/>
    <w:rsid w:val="0067004B"/>
    <w:rsid w:val="00670063"/>
    <w:rsid w:val="006705C2"/>
    <w:rsid w:val="00670872"/>
    <w:rsid w:val="00670AD6"/>
    <w:rsid w:val="00671D7E"/>
    <w:rsid w:val="00671D86"/>
    <w:rsid w:val="00671F57"/>
    <w:rsid w:val="00672E67"/>
    <w:rsid w:val="00673468"/>
    <w:rsid w:val="0067470D"/>
    <w:rsid w:val="00674849"/>
    <w:rsid w:val="00674C84"/>
    <w:rsid w:val="00674E48"/>
    <w:rsid w:val="00675865"/>
    <w:rsid w:val="00675B1B"/>
    <w:rsid w:val="0067694E"/>
    <w:rsid w:val="00676E75"/>
    <w:rsid w:val="0067705B"/>
    <w:rsid w:val="00677DEB"/>
    <w:rsid w:val="00680269"/>
    <w:rsid w:val="00680DE0"/>
    <w:rsid w:val="006813C5"/>
    <w:rsid w:val="006816C6"/>
    <w:rsid w:val="00682BBA"/>
    <w:rsid w:val="00683004"/>
    <w:rsid w:val="006834DC"/>
    <w:rsid w:val="006845D1"/>
    <w:rsid w:val="00684E33"/>
    <w:rsid w:val="00685552"/>
    <w:rsid w:val="00685961"/>
    <w:rsid w:val="0068673C"/>
    <w:rsid w:val="00686AE1"/>
    <w:rsid w:val="00686F73"/>
    <w:rsid w:val="00687632"/>
    <w:rsid w:val="00687B9C"/>
    <w:rsid w:val="006904C1"/>
    <w:rsid w:val="00690706"/>
    <w:rsid w:val="006909C3"/>
    <w:rsid w:val="00690FC0"/>
    <w:rsid w:val="00691620"/>
    <w:rsid w:val="006918A8"/>
    <w:rsid w:val="00691FD3"/>
    <w:rsid w:val="00692BE0"/>
    <w:rsid w:val="00693194"/>
    <w:rsid w:val="006934D1"/>
    <w:rsid w:val="0069350A"/>
    <w:rsid w:val="006935BD"/>
    <w:rsid w:val="006936E1"/>
    <w:rsid w:val="006937C9"/>
    <w:rsid w:val="00693D7C"/>
    <w:rsid w:val="00693E61"/>
    <w:rsid w:val="006942B6"/>
    <w:rsid w:val="00694BF5"/>
    <w:rsid w:val="00695520"/>
    <w:rsid w:val="00695650"/>
    <w:rsid w:val="00695F73"/>
    <w:rsid w:val="006960F3"/>
    <w:rsid w:val="006962CE"/>
    <w:rsid w:val="006963D1"/>
    <w:rsid w:val="006968B3"/>
    <w:rsid w:val="0069796E"/>
    <w:rsid w:val="006A00B5"/>
    <w:rsid w:val="006A02C3"/>
    <w:rsid w:val="006A0349"/>
    <w:rsid w:val="006A06FB"/>
    <w:rsid w:val="006A0E60"/>
    <w:rsid w:val="006A179B"/>
    <w:rsid w:val="006A1878"/>
    <w:rsid w:val="006A20C8"/>
    <w:rsid w:val="006A3080"/>
    <w:rsid w:val="006A3DE8"/>
    <w:rsid w:val="006A438C"/>
    <w:rsid w:val="006A43E9"/>
    <w:rsid w:val="006A477B"/>
    <w:rsid w:val="006A49CB"/>
    <w:rsid w:val="006A49D0"/>
    <w:rsid w:val="006A4CA5"/>
    <w:rsid w:val="006A65E2"/>
    <w:rsid w:val="006A6AD7"/>
    <w:rsid w:val="006A6CD3"/>
    <w:rsid w:val="006A6FA8"/>
    <w:rsid w:val="006A73F2"/>
    <w:rsid w:val="006A7AD3"/>
    <w:rsid w:val="006A7E33"/>
    <w:rsid w:val="006A7EC1"/>
    <w:rsid w:val="006B0757"/>
    <w:rsid w:val="006B0DBC"/>
    <w:rsid w:val="006B0EBD"/>
    <w:rsid w:val="006B119A"/>
    <w:rsid w:val="006B1426"/>
    <w:rsid w:val="006B2120"/>
    <w:rsid w:val="006B262E"/>
    <w:rsid w:val="006B2A13"/>
    <w:rsid w:val="006B2A7F"/>
    <w:rsid w:val="006B3075"/>
    <w:rsid w:val="006B3197"/>
    <w:rsid w:val="006B3396"/>
    <w:rsid w:val="006B34ED"/>
    <w:rsid w:val="006B36B3"/>
    <w:rsid w:val="006B4AD9"/>
    <w:rsid w:val="006B4F2B"/>
    <w:rsid w:val="006B4FB6"/>
    <w:rsid w:val="006B505D"/>
    <w:rsid w:val="006B54DA"/>
    <w:rsid w:val="006B59DC"/>
    <w:rsid w:val="006B5B79"/>
    <w:rsid w:val="006B6773"/>
    <w:rsid w:val="006B6E5C"/>
    <w:rsid w:val="006B747B"/>
    <w:rsid w:val="006C0251"/>
    <w:rsid w:val="006C06B0"/>
    <w:rsid w:val="006C1C78"/>
    <w:rsid w:val="006C1CA2"/>
    <w:rsid w:val="006C1CAA"/>
    <w:rsid w:val="006C22B6"/>
    <w:rsid w:val="006C2D13"/>
    <w:rsid w:val="006C30D8"/>
    <w:rsid w:val="006C35B6"/>
    <w:rsid w:val="006C3686"/>
    <w:rsid w:val="006C38E2"/>
    <w:rsid w:val="006C3C7F"/>
    <w:rsid w:val="006C3E62"/>
    <w:rsid w:val="006C3EF8"/>
    <w:rsid w:val="006C4112"/>
    <w:rsid w:val="006C413A"/>
    <w:rsid w:val="006C4AD9"/>
    <w:rsid w:val="006C57EB"/>
    <w:rsid w:val="006C5875"/>
    <w:rsid w:val="006C62CC"/>
    <w:rsid w:val="006C6C70"/>
    <w:rsid w:val="006C6EE8"/>
    <w:rsid w:val="006C7C7E"/>
    <w:rsid w:val="006D04CD"/>
    <w:rsid w:val="006D0DDC"/>
    <w:rsid w:val="006D12B4"/>
    <w:rsid w:val="006D12C3"/>
    <w:rsid w:val="006D1563"/>
    <w:rsid w:val="006D1BF0"/>
    <w:rsid w:val="006D1F60"/>
    <w:rsid w:val="006D2447"/>
    <w:rsid w:val="006D25DC"/>
    <w:rsid w:val="006D2869"/>
    <w:rsid w:val="006D2D00"/>
    <w:rsid w:val="006D2E58"/>
    <w:rsid w:val="006D31AC"/>
    <w:rsid w:val="006D393A"/>
    <w:rsid w:val="006D3B1B"/>
    <w:rsid w:val="006D3CF9"/>
    <w:rsid w:val="006D3DDA"/>
    <w:rsid w:val="006D40D1"/>
    <w:rsid w:val="006D46A6"/>
    <w:rsid w:val="006D4919"/>
    <w:rsid w:val="006D4D40"/>
    <w:rsid w:val="006D4E40"/>
    <w:rsid w:val="006D63A7"/>
    <w:rsid w:val="006D77CE"/>
    <w:rsid w:val="006D7985"/>
    <w:rsid w:val="006E04E4"/>
    <w:rsid w:val="006E0643"/>
    <w:rsid w:val="006E09A4"/>
    <w:rsid w:val="006E0F75"/>
    <w:rsid w:val="006E0F81"/>
    <w:rsid w:val="006E12D4"/>
    <w:rsid w:val="006E1A1E"/>
    <w:rsid w:val="006E2018"/>
    <w:rsid w:val="006E28B3"/>
    <w:rsid w:val="006E28B4"/>
    <w:rsid w:val="006E317B"/>
    <w:rsid w:val="006E3FBE"/>
    <w:rsid w:val="006E43AB"/>
    <w:rsid w:val="006E4510"/>
    <w:rsid w:val="006E476F"/>
    <w:rsid w:val="006E5063"/>
    <w:rsid w:val="006E508D"/>
    <w:rsid w:val="006E51ED"/>
    <w:rsid w:val="006E59C3"/>
    <w:rsid w:val="006E5A07"/>
    <w:rsid w:val="006E5A3B"/>
    <w:rsid w:val="006E61FD"/>
    <w:rsid w:val="006E6274"/>
    <w:rsid w:val="006E639E"/>
    <w:rsid w:val="006E63C2"/>
    <w:rsid w:val="006E6ACE"/>
    <w:rsid w:val="006E6F3E"/>
    <w:rsid w:val="006E74C1"/>
    <w:rsid w:val="006F0292"/>
    <w:rsid w:val="006F1006"/>
    <w:rsid w:val="006F18AB"/>
    <w:rsid w:val="006F18F4"/>
    <w:rsid w:val="006F1EA1"/>
    <w:rsid w:val="006F2268"/>
    <w:rsid w:val="006F2AEB"/>
    <w:rsid w:val="006F2B50"/>
    <w:rsid w:val="006F3256"/>
    <w:rsid w:val="006F3812"/>
    <w:rsid w:val="006F5272"/>
    <w:rsid w:val="006F53FE"/>
    <w:rsid w:val="006F553A"/>
    <w:rsid w:val="006F58E5"/>
    <w:rsid w:val="006F5B4F"/>
    <w:rsid w:val="006F6157"/>
    <w:rsid w:val="006F649D"/>
    <w:rsid w:val="006F65F0"/>
    <w:rsid w:val="006F77FE"/>
    <w:rsid w:val="006F7BB1"/>
    <w:rsid w:val="007000BD"/>
    <w:rsid w:val="00700114"/>
    <w:rsid w:val="00700853"/>
    <w:rsid w:val="00700A3A"/>
    <w:rsid w:val="00701ADC"/>
    <w:rsid w:val="00701AED"/>
    <w:rsid w:val="00702510"/>
    <w:rsid w:val="00702832"/>
    <w:rsid w:val="00703446"/>
    <w:rsid w:val="007035E5"/>
    <w:rsid w:val="00703ECD"/>
    <w:rsid w:val="0070477F"/>
    <w:rsid w:val="00704BF7"/>
    <w:rsid w:val="00705066"/>
    <w:rsid w:val="00705CF8"/>
    <w:rsid w:val="00706223"/>
    <w:rsid w:val="00706845"/>
    <w:rsid w:val="00706AAB"/>
    <w:rsid w:val="00707756"/>
    <w:rsid w:val="0071003B"/>
    <w:rsid w:val="00711159"/>
    <w:rsid w:val="0071199F"/>
    <w:rsid w:val="00712237"/>
    <w:rsid w:val="007129E5"/>
    <w:rsid w:val="00712FCA"/>
    <w:rsid w:val="00713C6D"/>
    <w:rsid w:val="00714248"/>
    <w:rsid w:val="00714465"/>
    <w:rsid w:val="00714527"/>
    <w:rsid w:val="00714F11"/>
    <w:rsid w:val="007150E8"/>
    <w:rsid w:val="007156B8"/>
    <w:rsid w:val="007158BF"/>
    <w:rsid w:val="007159DB"/>
    <w:rsid w:val="00715ADB"/>
    <w:rsid w:val="00716345"/>
    <w:rsid w:val="0071725F"/>
    <w:rsid w:val="00717819"/>
    <w:rsid w:val="007200FC"/>
    <w:rsid w:val="00720119"/>
    <w:rsid w:val="007204C3"/>
    <w:rsid w:val="00720B50"/>
    <w:rsid w:val="0072134C"/>
    <w:rsid w:val="007219EB"/>
    <w:rsid w:val="00721B44"/>
    <w:rsid w:val="00721CA1"/>
    <w:rsid w:val="00722525"/>
    <w:rsid w:val="00722539"/>
    <w:rsid w:val="0072352E"/>
    <w:rsid w:val="00723E6A"/>
    <w:rsid w:val="00724918"/>
    <w:rsid w:val="0072492B"/>
    <w:rsid w:val="00725451"/>
    <w:rsid w:val="00725F85"/>
    <w:rsid w:val="0072668D"/>
    <w:rsid w:val="007269E2"/>
    <w:rsid w:val="00726C65"/>
    <w:rsid w:val="0072706D"/>
    <w:rsid w:val="007272D1"/>
    <w:rsid w:val="007273B3"/>
    <w:rsid w:val="00730773"/>
    <w:rsid w:val="00732253"/>
    <w:rsid w:val="007332EE"/>
    <w:rsid w:val="007337E5"/>
    <w:rsid w:val="00733F2B"/>
    <w:rsid w:val="007357E4"/>
    <w:rsid w:val="00736BB3"/>
    <w:rsid w:val="00737096"/>
    <w:rsid w:val="007370EF"/>
    <w:rsid w:val="00737125"/>
    <w:rsid w:val="00737891"/>
    <w:rsid w:val="00737DA5"/>
    <w:rsid w:val="007400BC"/>
    <w:rsid w:val="00740439"/>
    <w:rsid w:val="0074069B"/>
    <w:rsid w:val="00741698"/>
    <w:rsid w:val="0074176F"/>
    <w:rsid w:val="00741CB4"/>
    <w:rsid w:val="00741CEF"/>
    <w:rsid w:val="00742634"/>
    <w:rsid w:val="00742709"/>
    <w:rsid w:val="00742CDE"/>
    <w:rsid w:val="00742DB4"/>
    <w:rsid w:val="0074322E"/>
    <w:rsid w:val="007438EA"/>
    <w:rsid w:val="00743E43"/>
    <w:rsid w:val="0074411D"/>
    <w:rsid w:val="007442B5"/>
    <w:rsid w:val="00744332"/>
    <w:rsid w:val="00744701"/>
    <w:rsid w:val="00744B24"/>
    <w:rsid w:val="00744E90"/>
    <w:rsid w:val="00744EFB"/>
    <w:rsid w:val="007451BE"/>
    <w:rsid w:val="00745718"/>
    <w:rsid w:val="00746083"/>
    <w:rsid w:val="007463E1"/>
    <w:rsid w:val="0074641A"/>
    <w:rsid w:val="00747048"/>
    <w:rsid w:val="007470E9"/>
    <w:rsid w:val="007471BF"/>
    <w:rsid w:val="00747410"/>
    <w:rsid w:val="00747FEF"/>
    <w:rsid w:val="00750288"/>
    <w:rsid w:val="00750664"/>
    <w:rsid w:val="00750B28"/>
    <w:rsid w:val="00751896"/>
    <w:rsid w:val="00751A49"/>
    <w:rsid w:val="007523F5"/>
    <w:rsid w:val="007524D8"/>
    <w:rsid w:val="00752F6B"/>
    <w:rsid w:val="007539C0"/>
    <w:rsid w:val="00753B16"/>
    <w:rsid w:val="00753CAA"/>
    <w:rsid w:val="00753F0B"/>
    <w:rsid w:val="007549FC"/>
    <w:rsid w:val="0075561B"/>
    <w:rsid w:val="00755824"/>
    <w:rsid w:val="00755E73"/>
    <w:rsid w:val="00757E4B"/>
    <w:rsid w:val="00760124"/>
    <w:rsid w:val="00760232"/>
    <w:rsid w:val="00760F38"/>
    <w:rsid w:val="007610A7"/>
    <w:rsid w:val="007611C4"/>
    <w:rsid w:val="00761489"/>
    <w:rsid w:val="00761AB7"/>
    <w:rsid w:val="00762D38"/>
    <w:rsid w:val="00762FF4"/>
    <w:rsid w:val="0076352F"/>
    <w:rsid w:val="0076363C"/>
    <w:rsid w:val="00763743"/>
    <w:rsid w:val="0076545F"/>
    <w:rsid w:val="00765B15"/>
    <w:rsid w:val="00766080"/>
    <w:rsid w:val="00766273"/>
    <w:rsid w:val="007664DE"/>
    <w:rsid w:val="00766579"/>
    <w:rsid w:val="00766C21"/>
    <w:rsid w:val="00766CE0"/>
    <w:rsid w:val="00767086"/>
    <w:rsid w:val="007672F6"/>
    <w:rsid w:val="0077098F"/>
    <w:rsid w:val="007709D5"/>
    <w:rsid w:val="00770FCB"/>
    <w:rsid w:val="0077166E"/>
    <w:rsid w:val="007716EF"/>
    <w:rsid w:val="00771B75"/>
    <w:rsid w:val="007721BE"/>
    <w:rsid w:val="007722F5"/>
    <w:rsid w:val="00772968"/>
    <w:rsid w:val="00772A38"/>
    <w:rsid w:val="00772EC0"/>
    <w:rsid w:val="00773FA0"/>
    <w:rsid w:val="00774433"/>
    <w:rsid w:val="007744DE"/>
    <w:rsid w:val="007752A0"/>
    <w:rsid w:val="00775782"/>
    <w:rsid w:val="00776071"/>
    <w:rsid w:val="0077667D"/>
    <w:rsid w:val="007773D7"/>
    <w:rsid w:val="00777790"/>
    <w:rsid w:val="0077779A"/>
    <w:rsid w:val="0078002C"/>
    <w:rsid w:val="0078067B"/>
    <w:rsid w:val="00781248"/>
    <w:rsid w:val="00781574"/>
    <w:rsid w:val="007823F8"/>
    <w:rsid w:val="007825C9"/>
    <w:rsid w:val="00782983"/>
    <w:rsid w:val="007829D0"/>
    <w:rsid w:val="00784114"/>
    <w:rsid w:val="007842D7"/>
    <w:rsid w:val="00784712"/>
    <w:rsid w:val="00784C3D"/>
    <w:rsid w:val="00786225"/>
    <w:rsid w:val="00786A1F"/>
    <w:rsid w:val="00786BBF"/>
    <w:rsid w:val="0078797C"/>
    <w:rsid w:val="00787BDE"/>
    <w:rsid w:val="00787FA3"/>
    <w:rsid w:val="00790EBC"/>
    <w:rsid w:val="00790FE4"/>
    <w:rsid w:val="00791609"/>
    <w:rsid w:val="00791D14"/>
    <w:rsid w:val="00793363"/>
    <w:rsid w:val="007934A8"/>
    <w:rsid w:val="007937B8"/>
    <w:rsid w:val="00793A11"/>
    <w:rsid w:val="0079480B"/>
    <w:rsid w:val="00794980"/>
    <w:rsid w:val="0079585A"/>
    <w:rsid w:val="007963E1"/>
    <w:rsid w:val="007969EA"/>
    <w:rsid w:val="00796AB3"/>
    <w:rsid w:val="00796DF7"/>
    <w:rsid w:val="00796E48"/>
    <w:rsid w:val="00796F88"/>
    <w:rsid w:val="0079732D"/>
    <w:rsid w:val="00797804"/>
    <w:rsid w:val="007A0103"/>
    <w:rsid w:val="007A0605"/>
    <w:rsid w:val="007A0F48"/>
    <w:rsid w:val="007A12DD"/>
    <w:rsid w:val="007A1526"/>
    <w:rsid w:val="007A1CD1"/>
    <w:rsid w:val="007A2042"/>
    <w:rsid w:val="007A2736"/>
    <w:rsid w:val="007A28C9"/>
    <w:rsid w:val="007A2AC6"/>
    <w:rsid w:val="007A3346"/>
    <w:rsid w:val="007A3903"/>
    <w:rsid w:val="007A48A9"/>
    <w:rsid w:val="007A49DD"/>
    <w:rsid w:val="007A4B8B"/>
    <w:rsid w:val="007A5260"/>
    <w:rsid w:val="007A55EC"/>
    <w:rsid w:val="007A568F"/>
    <w:rsid w:val="007A6390"/>
    <w:rsid w:val="007A66A5"/>
    <w:rsid w:val="007A6D37"/>
    <w:rsid w:val="007B0212"/>
    <w:rsid w:val="007B060B"/>
    <w:rsid w:val="007B0A1D"/>
    <w:rsid w:val="007B0B51"/>
    <w:rsid w:val="007B0D38"/>
    <w:rsid w:val="007B1D3C"/>
    <w:rsid w:val="007B21F8"/>
    <w:rsid w:val="007B2AE6"/>
    <w:rsid w:val="007B2E2A"/>
    <w:rsid w:val="007B2EF4"/>
    <w:rsid w:val="007B30EE"/>
    <w:rsid w:val="007B373B"/>
    <w:rsid w:val="007B39A0"/>
    <w:rsid w:val="007B39AB"/>
    <w:rsid w:val="007B495D"/>
    <w:rsid w:val="007B5166"/>
    <w:rsid w:val="007B5A79"/>
    <w:rsid w:val="007B5F46"/>
    <w:rsid w:val="007B609E"/>
    <w:rsid w:val="007B723A"/>
    <w:rsid w:val="007B7604"/>
    <w:rsid w:val="007B773F"/>
    <w:rsid w:val="007B7D25"/>
    <w:rsid w:val="007C009B"/>
    <w:rsid w:val="007C0556"/>
    <w:rsid w:val="007C068C"/>
    <w:rsid w:val="007C0860"/>
    <w:rsid w:val="007C16F8"/>
    <w:rsid w:val="007C2582"/>
    <w:rsid w:val="007C28B1"/>
    <w:rsid w:val="007C2DF4"/>
    <w:rsid w:val="007C3071"/>
    <w:rsid w:val="007C5EB0"/>
    <w:rsid w:val="007C719E"/>
    <w:rsid w:val="007C74DF"/>
    <w:rsid w:val="007C74F2"/>
    <w:rsid w:val="007C751E"/>
    <w:rsid w:val="007C7CB1"/>
    <w:rsid w:val="007C7CB4"/>
    <w:rsid w:val="007D027A"/>
    <w:rsid w:val="007D0A6B"/>
    <w:rsid w:val="007D1B30"/>
    <w:rsid w:val="007D1E85"/>
    <w:rsid w:val="007D3518"/>
    <w:rsid w:val="007D352A"/>
    <w:rsid w:val="007D3904"/>
    <w:rsid w:val="007D3ED5"/>
    <w:rsid w:val="007D44DC"/>
    <w:rsid w:val="007D4700"/>
    <w:rsid w:val="007D4C94"/>
    <w:rsid w:val="007D55D8"/>
    <w:rsid w:val="007D5B47"/>
    <w:rsid w:val="007D687B"/>
    <w:rsid w:val="007D7852"/>
    <w:rsid w:val="007E09C9"/>
    <w:rsid w:val="007E1016"/>
    <w:rsid w:val="007E16E9"/>
    <w:rsid w:val="007E1BA4"/>
    <w:rsid w:val="007E1D9A"/>
    <w:rsid w:val="007E1EF5"/>
    <w:rsid w:val="007E200E"/>
    <w:rsid w:val="007E240A"/>
    <w:rsid w:val="007E24E7"/>
    <w:rsid w:val="007E2703"/>
    <w:rsid w:val="007E2708"/>
    <w:rsid w:val="007E2BD1"/>
    <w:rsid w:val="007E3453"/>
    <w:rsid w:val="007E36AE"/>
    <w:rsid w:val="007E39E3"/>
    <w:rsid w:val="007E3A4A"/>
    <w:rsid w:val="007E41E3"/>
    <w:rsid w:val="007E428F"/>
    <w:rsid w:val="007E4548"/>
    <w:rsid w:val="007E59BC"/>
    <w:rsid w:val="007E6C8C"/>
    <w:rsid w:val="007E708B"/>
    <w:rsid w:val="007E7802"/>
    <w:rsid w:val="007F011C"/>
    <w:rsid w:val="007F1163"/>
    <w:rsid w:val="007F223E"/>
    <w:rsid w:val="007F2694"/>
    <w:rsid w:val="007F274A"/>
    <w:rsid w:val="007F2A79"/>
    <w:rsid w:val="007F2C46"/>
    <w:rsid w:val="007F2F8E"/>
    <w:rsid w:val="007F30CC"/>
    <w:rsid w:val="007F31E2"/>
    <w:rsid w:val="007F34B5"/>
    <w:rsid w:val="007F3644"/>
    <w:rsid w:val="007F44EB"/>
    <w:rsid w:val="007F5079"/>
    <w:rsid w:val="007F53EF"/>
    <w:rsid w:val="007F5579"/>
    <w:rsid w:val="007F5A91"/>
    <w:rsid w:val="007F5D1A"/>
    <w:rsid w:val="007F5EBF"/>
    <w:rsid w:val="007F5EEC"/>
    <w:rsid w:val="007F6975"/>
    <w:rsid w:val="007F6A25"/>
    <w:rsid w:val="007F6E00"/>
    <w:rsid w:val="007F6EDD"/>
    <w:rsid w:val="007F71C6"/>
    <w:rsid w:val="007F7E48"/>
    <w:rsid w:val="00801547"/>
    <w:rsid w:val="00801AEA"/>
    <w:rsid w:val="00802179"/>
    <w:rsid w:val="008029E2"/>
    <w:rsid w:val="00802F8D"/>
    <w:rsid w:val="00803268"/>
    <w:rsid w:val="008040FF"/>
    <w:rsid w:val="0080452F"/>
    <w:rsid w:val="008049D3"/>
    <w:rsid w:val="00804D47"/>
    <w:rsid w:val="0080527A"/>
    <w:rsid w:val="00805541"/>
    <w:rsid w:val="008055AD"/>
    <w:rsid w:val="00805F96"/>
    <w:rsid w:val="00805FEA"/>
    <w:rsid w:val="0080637A"/>
    <w:rsid w:val="0080679A"/>
    <w:rsid w:val="0080795D"/>
    <w:rsid w:val="00807ACF"/>
    <w:rsid w:val="00807ADA"/>
    <w:rsid w:val="00807EE0"/>
    <w:rsid w:val="00807F30"/>
    <w:rsid w:val="00810D36"/>
    <w:rsid w:val="0081188B"/>
    <w:rsid w:val="00812E6C"/>
    <w:rsid w:val="00812FD1"/>
    <w:rsid w:val="00813214"/>
    <w:rsid w:val="008132BE"/>
    <w:rsid w:val="00814046"/>
    <w:rsid w:val="008151E5"/>
    <w:rsid w:val="0081578B"/>
    <w:rsid w:val="00815799"/>
    <w:rsid w:val="00815803"/>
    <w:rsid w:val="00815FB9"/>
    <w:rsid w:val="00816BDF"/>
    <w:rsid w:val="00816E77"/>
    <w:rsid w:val="008175B7"/>
    <w:rsid w:val="00817B84"/>
    <w:rsid w:val="00817BDD"/>
    <w:rsid w:val="00817D4A"/>
    <w:rsid w:val="00817D63"/>
    <w:rsid w:val="00817DE1"/>
    <w:rsid w:val="00820EAC"/>
    <w:rsid w:val="0082102B"/>
    <w:rsid w:val="008213BA"/>
    <w:rsid w:val="00822290"/>
    <w:rsid w:val="008225FF"/>
    <w:rsid w:val="008226E6"/>
    <w:rsid w:val="008237E4"/>
    <w:rsid w:val="0082384E"/>
    <w:rsid w:val="0082389D"/>
    <w:rsid w:val="00823A4A"/>
    <w:rsid w:val="0082530E"/>
    <w:rsid w:val="00825472"/>
    <w:rsid w:val="00825D03"/>
    <w:rsid w:val="00825D4F"/>
    <w:rsid w:val="00825FFC"/>
    <w:rsid w:val="0082671A"/>
    <w:rsid w:val="00827106"/>
    <w:rsid w:val="0082770A"/>
    <w:rsid w:val="00827B42"/>
    <w:rsid w:val="00827F33"/>
    <w:rsid w:val="008306DA"/>
    <w:rsid w:val="0083075A"/>
    <w:rsid w:val="0083087B"/>
    <w:rsid w:val="0083121E"/>
    <w:rsid w:val="00831651"/>
    <w:rsid w:val="00831739"/>
    <w:rsid w:val="00831946"/>
    <w:rsid w:val="00832351"/>
    <w:rsid w:val="00832C09"/>
    <w:rsid w:val="008337FD"/>
    <w:rsid w:val="00833859"/>
    <w:rsid w:val="008347B6"/>
    <w:rsid w:val="00834BF5"/>
    <w:rsid w:val="00834D27"/>
    <w:rsid w:val="00835707"/>
    <w:rsid w:val="00835917"/>
    <w:rsid w:val="00835E36"/>
    <w:rsid w:val="00835EDA"/>
    <w:rsid w:val="00836D83"/>
    <w:rsid w:val="00836FF2"/>
    <w:rsid w:val="0083718C"/>
    <w:rsid w:val="00837737"/>
    <w:rsid w:val="00837A6D"/>
    <w:rsid w:val="00837D3B"/>
    <w:rsid w:val="008403FE"/>
    <w:rsid w:val="00840986"/>
    <w:rsid w:val="008410DF"/>
    <w:rsid w:val="00841B98"/>
    <w:rsid w:val="00841C04"/>
    <w:rsid w:val="00841D70"/>
    <w:rsid w:val="00842795"/>
    <w:rsid w:val="00842EBC"/>
    <w:rsid w:val="00843429"/>
    <w:rsid w:val="00843875"/>
    <w:rsid w:val="00843C43"/>
    <w:rsid w:val="00844755"/>
    <w:rsid w:val="00844AB0"/>
    <w:rsid w:val="00845B32"/>
    <w:rsid w:val="00845F4B"/>
    <w:rsid w:val="0084756A"/>
    <w:rsid w:val="0084769E"/>
    <w:rsid w:val="008478B9"/>
    <w:rsid w:val="00847975"/>
    <w:rsid w:val="008479D0"/>
    <w:rsid w:val="008502A6"/>
    <w:rsid w:val="0085060E"/>
    <w:rsid w:val="008507D7"/>
    <w:rsid w:val="00850E5B"/>
    <w:rsid w:val="00851EE9"/>
    <w:rsid w:val="008523EC"/>
    <w:rsid w:val="0085277C"/>
    <w:rsid w:val="0085293F"/>
    <w:rsid w:val="00852CFC"/>
    <w:rsid w:val="0085348E"/>
    <w:rsid w:val="00853C47"/>
    <w:rsid w:val="008540C9"/>
    <w:rsid w:val="00854244"/>
    <w:rsid w:val="008544E4"/>
    <w:rsid w:val="008547A5"/>
    <w:rsid w:val="00854D22"/>
    <w:rsid w:val="00854D24"/>
    <w:rsid w:val="00855885"/>
    <w:rsid w:val="00856010"/>
    <w:rsid w:val="0085641B"/>
    <w:rsid w:val="00856525"/>
    <w:rsid w:val="00856C8A"/>
    <w:rsid w:val="00856DBA"/>
    <w:rsid w:val="00856EE0"/>
    <w:rsid w:val="00857042"/>
    <w:rsid w:val="0085727B"/>
    <w:rsid w:val="00857755"/>
    <w:rsid w:val="00857A84"/>
    <w:rsid w:val="00857F09"/>
    <w:rsid w:val="00860031"/>
    <w:rsid w:val="00860296"/>
    <w:rsid w:val="00860BA7"/>
    <w:rsid w:val="00861380"/>
    <w:rsid w:val="0086144B"/>
    <w:rsid w:val="0086161B"/>
    <w:rsid w:val="00862727"/>
    <w:rsid w:val="00862794"/>
    <w:rsid w:val="008631EE"/>
    <w:rsid w:val="00863492"/>
    <w:rsid w:val="0086431A"/>
    <w:rsid w:val="008647E7"/>
    <w:rsid w:val="00864B42"/>
    <w:rsid w:val="00864C44"/>
    <w:rsid w:val="00866008"/>
    <w:rsid w:val="0086620F"/>
    <w:rsid w:val="008668F4"/>
    <w:rsid w:val="008676FB"/>
    <w:rsid w:val="00867D66"/>
    <w:rsid w:val="0087012A"/>
    <w:rsid w:val="008704D5"/>
    <w:rsid w:val="0087149D"/>
    <w:rsid w:val="0087152C"/>
    <w:rsid w:val="00872408"/>
    <w:rsid w:val="00872624"/>
    <w:rsid w:val="008745AF"/>
    <w:rsid w:val="008748AF"/>
    <w:rsid w:val="00874E5C"/>
    <w:rsid w:val="008758CE"/>
    <w:rsid w:val="00875D51"/>
    <w:rsid w:val="00876343"/>
    <w:rsid w:val="00876502"/>
    <w:rsid w:val="00876E28"/>
    <w:rsid w:val="00877799"/>
    <w:rsid w:val="00877B14"/>
    <w:rsid w:val="0088026A"/>
    <w:rsid w:val="0088051F"/>
    <w:rsid w:val="00880D5B"/>
    <w:rsid w:val="00881220"/>
    <w:rsid w:val="00881BEB"/>
    <w:rsid w:val="008820F9"/>
    <w:rsid w:val="00882134"/>
    <w:rsid w:val="008822AD"/>
    <w:rsid w:val="00882504"/>
    <w:rsid w:val="008837A6"/>
    <w:rsid w:val="00883814"/>
    <w:rsid w:val="00883885"/>
    <w:rsid w:val="00883DB4"/>
    <w:rsid w:val="008849EB"/>
    <w:rsid w:val="00885108"/>
    <w:rsid w:val="008862D0"/>
    <w:rsid w:val="0088696D"/>
    <w:rsid w:val="00886EAB"/>
    <w:rsid w:val="0088704B"/>
    <w:rsid w:val="008873F1"/>
    <w:rsid w:val="00887B33"/>
    <w:rsid w:val="008900CB"/>
    <w:rsid w:val="00890182"/>
    <w:rsid w:val="00890295"/>
    <w:rsid w:val="008902CF"/>
    <w:rsid w:val="00890C18"/>
    <w:rsid w:val="0089101C"/>
    <w:rsid w:val="00891F5F"/>
    <w:rsid w:val="00892A22"/>
    <w:rsid w:val="00892B42"/>
    <w:rsid w:val="00892DD0"/>
    <w:rsid w:val="00892E33"/>
    <w:rsid w:val="00892EEC"/>
    <w:rsid w:val="00892F9D"/>
    <w:rsid w:val="00892FA0"/>
    <w:rsid w:val="00893377"/>
    <w:rsid w:val="00894089"/>
    <w:rsid w:val="0089473A"/>
    <w:rsid w:val="00894776"/>
    <w:rsid w:val="008952F3"/>
    <w:rsid w:val="008955DC"/>
    <w:rsid w:val="0089575D"/>
    <w:rsid w:val="00895BC5"/>
    <w:rsid w:val="00896985"/>
    <w:rsid w:val="008969BC"/>
    <w:rsid w:val="00896A42"/>
    <w:rsid w:val="00896C4E"/>
    <w:rsid w:val="0089796D"/>
    <w:rsid w:val="008979F5"/>
    <w:rsid w:val="008A0A83"/>
    <w:rsid w:val="008A0E11"/>
    <w:rsid w:val="008A0EB3"/>
    <w:rsid w:val="008A0F78"/>
    <w:rsid w:val="008A13C7"/>
    <w:rsid w:val="008A2B49"/>
    <w:rsid w:val="008A350B"/>
    <w:rsid w:val="008A3926"/>
    <w:rsid w:val="008A3BBD"/>
    <w:rsid w:val="008A3C0D"/>
    <w:rsid w:val="008A41AC"/>
    <w:rsid w:val="008A42B4"/>
    <w:rsid w:val="008A43E1"/>
    <w:rsid w:val="008A444A"/>
    <w:rsid w:val="008A49DD"/>
    <w:rsid w:val="008A5862"/>
    <w:rsid w:val="008A61DB"/>
    <w:rsid w:val="008A66B8"/>
    <w:rsid w:val="008A6923"/>
    <w:rsid w:val="008A6D5D"/>
    <w:rsid w:val="008A7054"/>
    <w:rsid w:val="008A75D2"/>
    <w:rsid w:val="008A7734"/>
    <w:rsid w:val="008A7986"/>
    <w:rsid w:val="008B0094"/>
    <w:rsid w:val="008B09E6"/>
    <w:rsid w:val="008B10B8"/>
    <w:rsid w:val="008B1AF0"/>
    <w:rsid w:val="008B1DDD"/>
    <w:rsid w:val="008B2427"/>
    <w:rsid w:val="008B2668"/>
    <w:rsid w:val="008B2884"/>
    <w:rsid w:val="008B2938"/>
    <w:rsid w:val="008B2D9D"/>
    <w:rsid w:val="008B3069"/>
    <w:rsid w:val="008B30BA"/>
    <w:rsid w:val="008B3345"/>
    <w:rsid w:val="008B3A7D"/>
    <w:rsid w:val="008B458E"/>
    <w:rsid w:val="008B4854"/>
    <w:rsid w:val="008B4F30"/>
    <w:rsid w:val="008B5456"/>
    <w:rsid w:val="008B5E5C"/>
    <w:rsid w:val="008B60F5"/>
    <w:rsid w:val="008B6899"/>
    <w:rsid w:val="008B69AA"/>
    <w:rsid w:val="008B720A"/>
    <w:rsid w:val="008B786C"/>
    <w:rsid w:val="008B7945"/>
    <w:rsid w:val="008C0104"/>
    <w:rsid w:val="008C02A7"/>
    <w:rsid w:val="008C02B3"/>
    <w:rsid w:val="008C0317"/>
    <w:rsid w:val="008C0355"/>
    <w:rsid w:val="008C03DE"/>
    <w:rsid w:val="008C0E78"/>
    <w:rsid w:val="008C0F2F"/>
    <w:rsid w:val="008C0F9B"/>
    <w:rsid w:val="008C14DA"/>
    <w:rsid w:val="008C205A"/>
    <w:rsid w:val="008C211C"/>
    <w:rsid w:val="008C2461"/>
    <w:rsid w:val="008C2723"/>
    <w:rsid w:val="008C3D60"/>
    <w:rsid w:val="008C4333"/>
    <w:rsid w:val="008C4C9B"/>
    <w:rsid w:val="008C4F92"/>
    <w:rsid w:val="008C543B"/>
    <w:rsid w:val="008C6967"/>
    <w:rsid w:val="008C6E31"/>
    <w:rsid w:val="008C6EE3"/>
    <w:rsid w:val="008C725B"/>
    <w:rsid w:val="008C7B94"/>
    <w:rsid w:val="008D0D5A"/>
    <w:rsid w:val="008D1045"/>
    <w:rsid w:val="008D14C2"/>
    <w:rsid w:val="008D19DF"/>
    <w:rsid w:val="008D1AEA"/>
    <w:rsid w:val="008D24C1"/>
    <w:rsid w:val="008D25C6"/>
    <w:rsid w:val="008D2B06"/>
    <w:rsid w:val="008D3E49"/>
    <w:rsid w:val="008D3EFE"/>
    <w:rsid w:val="008D502A"/>
    <w:rsid w:val="008D5E13"/>
    <w:rsid w:val="008D652F"/>
    <w:rsid w:val="008D6843"/>
    <w:rsid w:val="008D7096"/>
    <w:rsid w:val="008D7188"/>
    <w:rsid w:val="008D77FD"/>
    <w:rsid w:val="008E01FA"/>
    <w:rsid w:val="008E035E"/>
    <w:rsid w:val="008E0677"/>
    <w:rsid w:val="008E0757"/>
    <w:rsid w:val="008E0760"/>
    <w:rsid w:val="008E17FE"/>
    <w:rsid w:val="008E1E88"/>
    <w:rsid w:val="008E20DC"/>
    <w:rsid w:val="008E26AD"/>
    <w:rsid w:val="008E2D62"/>
    <w:rsid w:val="008E3061"/>
    <w:rsid w:val="008E30EE"/>
    <w:rsid w:val="008E3110"/>
    <w:rsid w:val="008E339D"/>
    <w:rsid w:val="008E3880"/>
    <w:rsid w:val="008E38C3"/>
    <w:rsid w:val="008E38F9"/>
    <w:rsid w:val="008E3C8B"/>
    <w:rsid w:val="008E3DD3"/>
    <w:rsid w:val="008E4C5E"/>
    <w:rsid w:val="008E4EAC"/>
    <w:rsid w:val="008E54B8"/>
    <w:rsid w:val="008E604B"/>
    <w:rsid w:val="008E7059"/>
    <w:rsid w:val="008E7C83"/>
    <w:rsid w:val="008E7FE3"/>
    <w:rsid w:val="008F01FA"/>
    <w:rsid w:val="008F059D"/>
    <w:rsid w:val="008F07DA"/>
    <w:rsid w:val="008F08B8"/>
    <w:rsid w:val="008F1003"/>
    <w:rsid w:val="008F157B"/>
    <w:rsid w:val="008F15DE"/>
    <w:rsid w:val="008F1910"/>
    <w:rsid w:val="008F1DA8"/>
    <w:rsid w:val="008F20B1"/>
    <w:rsid w:val="008F2117"/>
    <w:rsid w:val="008F289D"/>
    <w:rsid w:val="008F2B4B"/>
    <w:rsid w:val="008F2E3E"/>
    <w:rsid w:val="008F37B7"/>
    <w:rsid w:val="008F3A2E"/>
    <w:rsid w:val="008F3B6D"/>
    <w:rsid w:val="008F3C08"/>
    <w:rsid w:val="008F4689"/>
    <w:rsid w:val="008F5188"/>
    <w:rsid w:val="008F53B5"/>
    <w:rsid w:val="008F60DF"/>
    <w:rsid w:val="008F6892"/>
    <w:rsid w:val="008F73CC"/>
    <w:rsid w:val="008F7731"/>
    <w:rsid w:val="008F797D"/>
    <w:rsid w:val="00900A0B"/>
    <w:rsid w:val="00900D3F"/>
    <w:rsid w:val="00900DB1"/>
    <w:rsid w:val="00901009"/>
    <w:rsid w:val="0090151D"/>
    <w:rsid w:val="00901967"/>
    <w:rsid w:val="009019E0"/>
    <w:rsid w:val="00901C1C"/>
    <w:rsid w:val="00901CD8"/>
    <w:rsid w:val="00901FD8"/>
    <w:rsid w:val="0090229D"/>
    <w:rsid w:val="00902A83"/>
    <w:rsid w:val="00902C13"/>
    <w:rsid w:val="00903185"/>
    <w:rsid w:val="0090358B"/>
    <w:rsid w:val="00903E04"/>
    <w:rsid w:val="00903E82"/>
    <w:rsid w:val="00903F24"/>
    <w:rsid w:val="0090537D"/>
    <w:rsid w:val="00905447"/>
    <w:rsid w:val="00905FFA"/>
    <w:rsid w:val="009060DF"/>
    <w:rsid w:val="009065BF"/>
    <w:rsid w:val="00907204"/>
    <w:rsid w:val="00910185"/>
    <w:rsid w:val="009101D8"/>
    <w:rsid w:val="00910769"/>
    <w:rsid w:val="009108D5"/>
    <w:rsid w:val="00910FCB"/>
    <w:rsid w:val="0091101F"/>
    <w:rsid w:val="00911544"/>
    <w:rsid w:val="009116BE"/>
    <w:rsid w:val="0091244D"/>
    <w:rsid w:val="00912919"/>
    <w:rsid w:val="00912EA1"/>
    <w:rsid w:val="0091333A"/>
    <w:rsid w:val="0091343A"/>
    <w:rsid w:val="00914230"/>
    <w:rsid w:val="009144DA"/>
    <w:rsid w:val="00915D65"/>
    <w:rsid w:val="00915F7A"/>
    <w:rsid w:val="0091608D"/>
    <w:rsid w:val="00916548"/>
    <w:rsid w:val="00916B90"/>
    <w:rsid w:val="009172A0"/>
    <w:rsid w:val="00920107"/>
    <w:rsid w:val="00920637"/>
    <w:rsid w:val="009207EE"/>
    <w:rsid w:val="00920E1B"/>
    <w:rsid w:val="00922CCC"/>
    <w:rsid w:val="00923384"/>
    <w:rsid w:val="00923964"/>
    <w:rsid w:val="00923C57"/>
    <w:rsid w:val="00923D46"/>
    <w:rsid w:val="009245A2"/>
    <w:rsid w:val="00924689"/>
    <w:rsid w:val="00924ABE"/>
    <w:rsid w:val="00924C4A"/>
    <w:rsid w:val="009256BD"/>
    <w:rsid w:val="009260C3"/>
    <w:rsid w:val="00926911"/>
    <w:rsid w:val="00926A64"/>
    <w:rsid w:val="00927553"/>
    <w:rsid w:val="009303D7"/>
    <w:rsid w:val="0093072E"/>
    <w:rsid w:val="009313B8"/>
    <w:rsid w:val="00931747"/>
    <w:rsid w:val="00931A6C"/>
    <w:rsid w:val="00931D09"/>
    <w:rsid w:val="0093233A"/>
    <w:rsid w:val="0093260A"/>
    <w:rsid w:val="00933179"/>
    <w:rsid w:val="0093332A"/>
    <w:rsid w:val="009342F2"/>
    <w:rsid w:val="009344AC"/>
    <w:rsid w:val="00934570"/>
    <w:rsid w:val="009346B5"/>
    <w:rsid w:val="00934D48"/>
    <w:rsid w:val="00935175"/>
    <w:rsid w:val="0093523D"/>
    <w:rsid w:val="00935397"/>
    <w:rsid w:val="00935DCE"/>
    <w:rsid w:val="0093606E"/>
    <w:rsid w:val="00936273"/>
    <w:rsid w:val="00936350"/>
    <w:rsid w:val="00936FBE"/>
    <w:rsid w:val="0093703C"/>
    <w:rsid w:val="0093731E"/>
    <w:rsid w:val="00937A86"/>
    <w:rsid w:val="00937DC5"/>
    <w:rsid w:val="0094074D"/>
    <w:rsid w:val="009408BC"/>
    <w:rsid w:val="009411F6"/>
    <w:rsid w:val="00941214"/>
    <w:rsid w:val="009416D7"/>
    <w:rsid w:val="00941EE7"/>
    <w:rsid w:val="00942ACE"/>
    <w:rsid w:val="00942D56"/>
    <w:rsid w:val="00942DD3"/>
    <w:rsid w:val="00943102"/>
    <w:rsid w:val="00943117"/>
    <w:rsid w:val="009431B5"/>
    <w:rsid w:val="00943331"/>
    <w:rsid w:val="0094345F"/>
    <w:rsid w:val="0094354D"/>
    <w:rsid w:val="00943623"/>
    <w:rsid w:val="00943BA0"/>
    <w:rsid w:val="00943F5A"/>
    <w:rsid w:val="00944D1F"/>
    <w:rsid w:val="00945D3F"/>
    <w:rsid w:val="0094600A"/>
    <w:rsid w:val="0095085B"/>
    <w:rsid w:val="00950F31"/>
    <w:rsid w:val="009512BB"/>
    <w:rsid w:val="009512EC"/>
    <w:rsid w:val="00951369"/>
    <w:rsid w:val="009516C1"/>
    <w:rsid w:val="00951D4B"/>
    <w:rsid w:val="009520A1"/>
    <w:rsid w:val="009525FD"/>
    <w:rsid w:val="00952BB5"/>
    <w:rsid w:val="00953447"/>
    <w:rsid w:val="0095345E"/>
    <w:rsid w:val="00953B2A"/>
    <w:rsid w:val="00953D5A"/>
    <w:rsid w:val="009543AB"/>
    <w:rsid w:val="009543E6"/>
    <w:rsid w:val="009554E0"/>
    <w:rsid w:val="00955A26"/>
    <w:rsid w:val="00955C7B"/>
    <w:rsid w:val="0095602C"/>
    <w:rsid w:val="00956556"/>
    <w:rsid w:val="009568B6"/>
    <w:rsid w:val="00956CBD"/>
    <w:rsid w:val="0095789A"/>
    <w:rsid w:val="00960F87"/>
    <w:rsid w:val="00960F88"/>
    <w:rsid w:val="009613A5"/>
    <w:rsid w:val="00961AB9"/>
    <w:rsid w:val="00962143"/>
    <w:rsid w:val="0096246D"/>
    <w:rsid w:val="00962519"/>
    <w:rsid w:val="00962872"/>
    <w:rsid w:val="009632F0"/>
    <w:rsid w:val="00963A0F"/>
    <w:rsid w:val="00964437"/>
    <w:rsid w:val="0096468F"/>
    <w:rsid w:val="00964EE9"/>
    <w:rsid w:val="009656DB"/>
    <w:rsid w:val="00965920"/>
    <w:rsid w:val="00965A92"/>
    <w:rsid w:val="0096664F"/>
    <w:rsid w:val="0096669D"/>
    <w:rsid w:val="00966821"/>
    <w:rsid w:val="00966949"/>
    <w:rsid w:val="00966AD2"/>
    <w:rsid w:val="0096793D"/>
    <w:rsid w:val="009679D2"/>
    <w:rsid w:val="00970A03"/>
    <w:rsid w:val="009719C6"/>
    <w:rsid w:val="00973183"/>
    <w:rsid w:val="009733E7"/>
    <w:rsid w:val="0097540B"/>
    <w:rsid w:val="00975C1C"/>
    <w:rsid w:val="0097666D"/>
    <w:rsid w:val="00976C34"/>
    <w:rsid w:val="00976C82"/>
    <w:rsid w:val="009771E6"/>
    <w:rsid w:val="00977AA7"/>
    <w:rsid w:val="00977F4B"/>
    <w:rsid w:val="009801DA"/>
    <w:rsid w:val="009807DC"/>
    <w:rsid w:val="00981178"/>
    <w:rsid w:val="00981D1E"/>
    <w:rsid w:val="00981DD8"/>
    <w:rsid w:val="00982651"/>
    <w:rsid w:val="00982754"/>
    <w:rsid w:val="00983356"/>
    <w:rsid w:val="00983B2B"/>
    <w:rsid w:val="00983E2B"/>
    <w:rsid w:val="00984197"/>
    <w:rsid w:val="009846F0"/>
    <w:rsid w:val="009847B6"/>
    <w:rsid w:val="009854B5"/>
    <w:rsid w:val="009869EE"/>
    <w:rsid w:val="00986AD7"/>
    <w:rsid w:val="00986CEB"/>
    <w:rsid w:val="00986E31"/>
    <w:rsid w:val="00986FD9"/>
    <w:rsid w:val="00990BFE"/>
    <w:rsid w:val="009912E4"/>
    <w:rsid w:val="009916C4"/>
    <w:rsid w:val="00991D51"/>
    <w:rsid w:val="009924F3"/>
    <w:rsid w:val="00992C78"/>
    <w:rsid w:val="00992E7A"/>
    <w:rsid w:val="00993A2F"/>
    <w:rsid w:val="0099432E"/>
    <w:rsid w:val="0099492D"/>
    <w:rsid w:val="00994CE7"/>
    <w:rsid w:val="0099500E"/>
    <w:rsid w:val="00995186"/>
    <w:rsid w:val="00995F7E"/>
    <w:rsid w:val="00996043"/>
    <w:rsid w:val="0099612D"/>
    <w:rsid w:val="00996CE1"/>
    <w:rsid w:val="00996F52"/>
    <w:rsid w:val="009972F6"/>
    <w:rsid w:val="00997472"/>
    <w:rsid w:val="009974E3"/>
    <w:rsid w:val="00997A19"/>
    <w:rsid w:val="009A05D0"/>
    <w:rsid w:val="009A05E0"/>
    <w:rsid w:val="009A081F"/>
    <w:rsid w:val="009A0DAE"/>
    <w:rsid w:val="009A1365"/>
    <w:rsid w:val="009A1708"/>
    <w:rsid w:val="009A1711"/>
    <w:rsid w:val="009A1D98"/>
    <w:rsid w:val="009A20EA"/>
    <w:rsid w:val="009A225F"/>
    <w:rsid w:val="009A22D1"/>
    <w:rsid w:val="009A23A8"/>
    <w:rsid w:val="009A2B41"/>
    <w:rsid w:val="009A2B5D"/>
    <w:rsid w:val="009A2BF3"/>
    <w:rsid w:val="009A2FF2"/>
    <w:rsid w:val="009A38EC"/>
    <w:rsid w:val="009A3FED"/>
    <w:rsid w:val="009A4E4F"/>
    <w:rsid w:val="009A65D9"/>
    <w:rsid w:val="009A6D1D"/>
    <w:rsid w:val="009A739D"/>
    <w:rsid w:val="009A7C0F"/>
    <w:rsid w:val="009A7F81"/>
    <w:rsid w:val="009B070A"/>
    <w:rsid w:val="009B0CEA"/>
    <w:rsid w:val="009B0E01"/>
    <w:rsid w:val="009B0F29"/>
    <w:rsid w:val="009B23EF"/>
    <w:rsid w:val="009B271C"/>
    <w:rsid w:val="009B3452"/>
    <w:rsid w:val="009B38B8"/>
    <w:rsid w:val="009B41E7"/>
    <w:rsid w:val="009B49B8"/>
    <w:rsid w:val="009B4AEA"/>
    <w:rsid w:val="009B5621"/>
    <w:rsid w:val="009B6B51"/>
    <w:rsid w:val="009B6B99"/>
    <w:rsid w:val="009B6F77"/>
    <w:rsid w:val="009B7219"/>
    <w:rsid w:val="009C0279"/>
    <w:rsid w:val="009C0326"/>
    <w:rsid w:val="009C04FF"/>
    <w:rsid w:val="009C0E17"/>
    <w:rsid w:val="009C10B8"/>
    <w:rsid w:val="009C131C"/>
    <w:rsid w:val="009C1467"/>
    <w:rsid w:val="009C181D"/>
    <w:rsid w:val="009C243B"/>
    <w:rsid w:val="009C2609"/>
    <w:rsid w:val="009C2CAF"/>
    <w:rsid w:val="009C321F"/>
    <w:rsid w:val="009C333C"/>
    <w:rsid w:val="009C3471"/>
    <w:rsid w:val="009C3B81"/>
    <w:rsid w:val="009C5A6D"/>
    <w:rsid w:val="009C5FFE"/>
    <w:rsid w:val="009C60ED"/>
    <w:rsid w:val="009C6393"/>
    <w:rsid w:val="009C7073"/>
    <w:rsid w:val="009C75CE"/>
    <w:rsid w:val="009C77AC"/>
    <w:rsid w:val="009C7908"/>
    <w:rsid w:val="009C7C89"/>
    <w:rsid w:val="009D0215"/>
    <w:rsid w:val="009D06CB"/>
    <w:rsid w:val="009D0B64"/>
    <w:rsid w:val="009D152A"/>
    <w:rsid w:val="009D1B1A"/>
    <w:rsid w:val="009D2B6E"/>
    <w:rsid w:val="009D2E79"/>
    <w:rsid w:val="009D300D"/>
    <w:rsid w:val="009D334F"/>
    <w:rsid w:val="009D3637"/>
    <w:rsid w:val="009D4019"/>
    <w:rsid w:val="009D4281"/>
    <w:rsid w:val="009D4872"/>
    <w:rsid w:val="009D4B67"/>
    <w:rsid w:val="009D4F95"/>
    <w:rsid w:val="009D5BA8"/>
    <w:rsid w:val="009D622D"/>
    <w:rsid w:val="009D624E"/>
    <w:rsid w:val="009D76C6"/>
    <w:rsid w:val="009D77DB"/>
    <w:rsid w:val="009D7A29"/>
    <w:rsid w:val="009D7F1E"/>
    <w:rsid w:val="009E003B"/>
    <w:rsid w:val="009E0291"/>
    <w:rsid w:val="009E055C"/>
    <w:rsid w:val="009E0919"/>
    <w:rsid w:val="009E0B2D"/>
    <w:rsid w:val="009E0F6E"/>
    <w:rsid w:val="009E0FB6"/>
    <w:rsid w:val="009E12E5"/>
    <w:rsid w:val="009E1A9D"/>
    <w:rsid w:val="009E247F"/>
    <w:rsid w:val="009E321A"/>
    <w:rsid w:val="009E3241"/>
    <w:rsid w:val="009E32CD"/>
    <w:rsid w:val="009E3356"/>
    <w:rsid w:val="009E3598"/>
    <w:rsid w:val="009E365E"/>
    <w:rsid w:val="009E39EB"/>
    <w:rsid w:val="009E3B4E"/>
    <w:rsid w:val="009E3ECE"/>
    <w:rsid w:val="009E437F"/>
    <w:rsid w:val="009E43E4"/>
    <w:rsid w:val="009E455C"/>
    <w:rsid w:val="009E47AE"/>
    <w:rsid w:val="009E4D06"/>
    <w:rsid w:val="009E4D24"/>
    <w:rsid w:val="009E4DF7"/>
    <w:rsid w:val="009E59C2"/>
    <w:rsid w:val="009E65E0"/>
    <w:rsid w:val="009E6639"/>
    <w:rsid w:val="009E66A1"/>
    <w:rsid w:val="009E6963"/>
    <w:rsid w:val="009E7017"/>
    <w:rsid w:val="009E7557"/>
    <w:rsid w:val="009E77B5"/>
    <w:rsid w:val="009E7BD6"/>
    <w:rsid w:val="009F04D0"/>
    <w:rsid w:val="009F0559"/>
    <w:rsid w:val="009F09F5"/>
    <w:rsid w:val="009F1A43"/>
    <w:rsid w:val="009F1FE8"/>
    <w:rsid w:val="009F202E"/>
    <w:rsid w:val="009F2104"/>
    <w:rsid w:val="009F24EB"/>
    <w:rsid w:val="009F29BE"/>
    <w:rsid w:val="009F311D"/>
    <w:rsid w:val="009F3362"/>
    <w:rsid w:val="009F3A2D"/>
    <w:rsid w:val="009F4586"/>
    <w:rsid w:val="009F4925"/>
    <w:rsid w:val="009F4AE2"/>
    <w:rsid w:val="009F4D97"/>
    <w:rsid w:val="009F4F84"/>
    <w:rsid w:val="009F5470"/>
    <w:rsid w:val="009F577E"/>
    <w:rsid w:val="009F59C1"/>
    <w:rsid w:val="009F60DB"/>
    <w:rsid w:val="009F6205"/>
    <w:rsid w:val="009F627C"/>
    <w:rsid w:val="009F69E5"/>
    <w:rsid w:val="009F6D6E"/>
    <w:rsid w:val="009F73C5"/>
    <w:rsid w:val="009F798B"/>
    <w:rsid w:val="00A00159"/>
    <w:rsid w:val="00A00C25"/>
    <w:rsid w:val="00A021CA"/>
    <w:rsid w:val="00A0270E"/>
    <w:rsid w:val="00A02F76"/>
    <w:rsid w:val="00A03144"/>
    <w:rsid w:val="00A031FF"/>
    <w:rsid w:val="00A0320B"/>
    <w:rsid w:val="00A03451"/>
    <w:rsid w:val="00A0369B"/>
    <w:rsid w:val="00A041F0"/>
    <w:rsid w:val="00A048B3"/>
    <w:rsid w:val="00A04D1D"/>
    <w:rsid w:val="00A04E44"/>
    <w:rsid w:val="00A05084"/>
    <w:rsid w:val="00A05183"/>
    <w:rsid w:val="00A05253"/>
    <w:rsid w:val="00A059FE"/>
    <w:rsid w:val="00A0612C"/>
    <w:rsid w:val="00A06492"/>
    <w:rsid w:val="00A067AC"/>
    <w:rsid w:val="00A067FF"/>
    <w:rsid w:val="00A06BF8"/>
    <w:rsid w:val="00A06F6A"/>
    <w:rsid w:val="00A070EB"/>
    <w:rsid w:val="00A10393"/>
    <w:rsid w:val="00A1066E"/>
    <w:rsid w:val="00A11144"/>
    <w:rsid w:val="00A1180A"/>
    <w:rsid w:val="00A11CD2"/>
    <w:rsid w:val="00A11E1B"/>
    <w:rsid w:val="00A11F74"/>
    <w:rsid w:val="00A136C6"/>
    <w:rsid w:val="00A13712"/>
    <w:rsid w:val="00A13739"/>
    <w:rsid w:val="00A141E5"/>
    <w:rsid w:val="00A14B63"/>
    <w:rsid w:val="00A153F3"/>
    <w:rsid w:val="00A15DE8"/>
    <w:rsid w:val="00A16A6F"/>
    <w:rsid w:val="00A16B68"/>
    <w:rsid w:val="00A16EB1"/>
    <w:rsid w:val="00A17DBB"/>
    <w:rsid w:val="00A206F3"/>
    <w:rsid w:val="00A21C05"/>
    <w:rsid w:val="00A21D16"/>
    <w:rsid w:val="00A21DDA"/>
    <w:rsid w:val="00A220FD"/>
    <w:rsid w:val="00A2226B"/>
    <w:rsid w:val="00A2243C"/>
    <w:rsid w:val="00A2277D"/>
    <w:rsid w:val="00A22982"/>
    <w:rsid w:val="00A235BF"/>
    <w:rsid w:val="00A23896"/>
    <w:rsid w:val="00A23DB7"/>
    <w:rsid w:val="00A24345"/>
    <w:rsid w:val="00A2463C"/>
    <w:rsid w:val="00A2469A"/>
    <w:rsid w:val="00A24922"/>
    <w:rsid w:val="00A24C7C"/>
    <w:rsid w:val="00A25556"/>
    <w:rsid w:val="00A25563"/>
    <w:rsid w:val="00A259A3"/>
    <w:rsid w:val="00A259EF"/>
    <w:rsid w:val="00A26BD4"/>
    <w:rsid w:val="00A26C79"/>
    <w:rsid w:val="00A26F7B"/>
    <w:rsid w:val="00A27002"/>
    <w:rsid w:val="00A27202"/>
    <w:rsid w:val="00A275B2"/>
    <w:rsid w:val="00A277CB"/>
    <w:rsid w:val="00A27822"/>
    <w:rsid w:val="00A302B9"/>
    <w:rsid w:val="00A3079C"/>
    <w:rsid w:val="00A30C1E"/>
    <w:rsid w:val="00A31333"/>
    <w:rsid w:val="00A3175C"/>
    <w:rsid w:val="00A31897"/>
    <w:rsid w:val="00A320BC"/>
    <w:rsid w:val="00A320F9"/>
    <w:rsid w:val="00A324F2"/>
    <w:rsid w:val="00A3284F"/>
    <w:rsid w:val="00A329C2"/>
    <w:rsid w:val="00A32FC7"/>
    <w:rsid w:val="00A335AF"/>
    <w:rsid w:val="00A33CDA"/>
    <w:rsid w:val="00A33DF3"/>
    <w:rsid w:val="00A34047"/>
    <w:rsid w:val="00A34A53"/>
    <w:rsid w:val="00A34C48"/>
    <w:rsid w:val="00A3516F"/>
    <w:rsid w:val="00A3546B"/>
    <w:rsid w:val="00A35966"/>
    <w:rsid w:val="00A35F79"/>
    <w:rsid w:val="00A3609B"/>
    <w:rsid w:val="00A36AB4"/>
    <w:rsid w:val="00A37B12"/>
    <w:rsid w:val="00A40295"/>
    <w:rsid w:val="00A402CE"/>
    <w:rsid w:val="00A407A7"/>
    <w:rsid w:val="00A40C97"/>
    <w:rsid w:val="00A41624"/>
    <w:rsid w:val="00A4181C"/>
    <w:rsid w:val="00A4190F"/>
    <w:rsid w:val="00A41A1E"/>
    <w:rsid w:val="00A41D85"/>
    <w:rsid w:val="00A42814"/>
    <w:rsid w:val="00A4365A"/>
    <w:rsid w:val="00A43986"/>
    <w:rsid w:val="00A43A96"/>
    <w:rsid w:val="00A442FE"/>
    <w:rsid w:val="00A44300"/>
    <w:rsid w:val="00A452A8"/>
    <w:rsid w:val="00A45679"/>
    <w:rsid w:val="00A4672C"/>
    <w:rsid w:val="00A46A2B"/>
    <w:rsid w:val="00A46A71"/>
    <w:rsid w:val="00A46A7E"/>
    <w:rsid w:val="00A47C4C"/>
    <w:rsid w:val="00A47C6C"/>
    <w:rsid w:val="00A47CE9"/>
    <w:rsid w:val="00A50538"/>
    <w:rsid w:val="00A5055B"/>
    <w:rsid w:val="00A506DC"/>
    <w:rsid w:val="00A507BD"/>
    <w:rsid w:val="00A50CB6"/>
    <w:rsid w:val="00A51035"/>
    <w:rsid w:val="00A5172C"/>
    <w:rsid w:val="00A518D4"/>
    <w:rsid w:val="00A519A6"/>
    <w:rsid w:val="00A51B4A"/>
    <w:rsid w:val="00A521CF"/>
    <w:rsid w:val="00A52321"/>
    <w:rsid w:val="00A526F5"/>
    <w:rsid w:val="00A52876"/>
    <w:rsid w:val="00A529A3"/>
    <w:rsid w:val="00A52AA2"/>
    <w:rsid w:val="00A52BDA"/>
    <w:rsid w:val="00A53180"/>
    <w:rsid w:val="00A53963"/>
    <w:rsid w:val="00A53B06"/>
    <w:rsid w:val="00A5405C"/>
    <w:rsid w:val="00A54183"/>
    <w:rsid w:val="00A54970"/>
    <w:rsid w:val="00A54BEA"/>
    <w:rsid w:val="00A55477"/>
    <w:rsid w:val="00A557B9"/>
    <w:rsid w:val="00A55C8F"/>
    <w:rsid w:val="00A55D97"/>
    <w:rsid w:val="00A55EE3"/>
    <w:rsid w:val="00A55F92"/>
    <w:rsid w:val="00A5620A"/>
    <w:rsid w:val="00A56A09"/>
    <w:rsid w:val="00A57346"/>
    <w:rsid w:val="00A57943"/>
    <w:rsid w:val="00A57B27"/>
    <w:rsid w:val="00A600F3"/>
    <w:rsid w:val="00A601D8"/>
    <w:rsid w:val="00A604F1"/>
    <w:rsid w:val="00A607D8"/>
    <w:rsid w:val="00A61658"/>
    <w:rsid w:val="00A619F4"/>
    <w:rsid w:val="00A62277"/>
    <w:rsid w:val="00A62C05"/>
    <w:rsid w:val="00A62FBD"/>
    <w:rsid w:val="00A63289"/>
    <w:rsid w:val="00A6404E"/>
    <w:rsid w:val="00A64A72"/>
    <w:rsid w:val="00A650A6"/>
    <w:rsid w:val="00A658C0"/>
    <w:rsid w:val="00A6591F"/>
    <w:rsid w:val="00A65D82"/>
    <w:rsid w:val="00A65E20"/>
    <w:rsid w:val="00A6620A"/>
    <w:rsid w:val="00A66E51"/>
    <w:rsid w:val="00A67C22"/>
    <w:rsid w:val="00A67FE6"/>
    <w:rsid w:val="00A70026"/>
    <w:rsid w:val="00A70B7D"/>
    <w:rsid w:val="00A70FE5"/>
    <w:rsid w:val="00A7123D"/>
    <w:rsid w:val="00A716D2"/>
    <w:rsid w:val="00A71AF4"/>
    <w:rsid w:val="00A72787"/>
    <w:rsid w:val="00A72795"/>
    <w:rsid w:val="00A72969"/>
    <w:rsid w:val="00A72F36"/>
    <w:rsid w:val="00A737F4"/>
    <w:rsid w:val="00A73812"/>
    <w:rsid w:val="00A73AD8"/>
    <w:rsid w:val="00A73CAD"/>
    <w:rsid w:val="00A74511"/>
    <w:rsid w:val="00A74F34"/>
    <w:rsid w:val="00A7571B"/>
    <w:rsid w:val="00A758C1"/>
    <w:rsid w:val="00A75CBD"/>
    <w:rsid w:val="00A762D1"/>
    <w:rsid w:val="00A7769E"/>
    <w:rsid w:val="00A801CC"/>
    <w:rsid w:val="00A8021A"/>
    <w:rsid w:val="00A806B7"/>
    <w:rsid w:val="00A81784"/>
    <w:rsid w:val="00A81A71"/>
    <w:rsid w:val="00A826F1"/>
    <w:rsid w:val="00A82DFF"/>
    <w:rsid w:val="00A830BC"/>
    <w:rsid w:val="00A838C8"/>
    <w:rsid w:val="00A83D1A"/>
    <w:rsid w:val="00A8441A"/>
    <w:rsid w:val="00A84672"/>
    <w:rsid w:val="00A84B62"/>
    <w:rsid w:val="00A84F25"/>
    <w:rsid w:val="00A850E0"/>
    <w:rsid w:val="00A85210"/>
    <w:rsid w:val="00A85365"/>
    <w:rsid w:val="00A85E66"/>
    <w:rsid w:val="00A86376"/>
    <w:rsid w:val="00A86788"/>
    <w:rsid w:val="00A86C44"/>
    <w:rsid w:val="00A86CBA"/>
    <w:rsid w:val="00A87053"/>
    <w:rsid w:val="00A87CE8"/>
    <w:rsid w:val="00A87ECA"/>
    <w:rsid w:val="00A902D0"/>
    <w:rsid w:val="00A91116"/>
    <w:rsid w:val="00A91294"/>
    <w:rsid w:val="00A91B11"/>
    <w:rsid w:val="00A92124"/>
    <w:rsid w:val="00A92327"/>
    <w:rsid w:val="00A928D9"/>
    <w:rsid w:val="00A928EB"/>
    <w:rsid w:val="00A92B83"/>
    <w:rsid w:val="00A92BBE"/>
    <w:rsid w:val="00A92DEB"/>
    <w:rsid w:val="00A937C8"/>
    <w:rsid w:val="00A93CDC"/>
    <w:rsid w:val="00A94569"/>
    <w:rsid w:val="00A945A1"/>
    <w:rsid w:val="00A949D5"/>
    <w:rsid w:val="00A949E9"/>
    <w:rsid w:val="00A94D47"/>
    <w:rsid w:val="00A95065"/>
    <w:rsid w:val="00A95140"/>
    <w:rsid w:val="00A951B7"/>
    <w:rsid w:val="00A9586C"/>
    <w:rsid w:val="00A95C53"/>
    <w:rsid w:val="00A966F8"/>
    <w:rsid w:val="00A96F22"/>
    <w:rsid w:val="00A9732D"/>
    <w:rsid w:val="00A97381"/>
    <w:rsid w:val="00A9740B"/>
    <w:rsid w:val="00A97EB7"/>
    <w:rsid w:val="00AA0072"/>
    <w:rsid w:val="00AA0227"/>
    <w:rsid w:val="00AA0383"/>
    <w:rsid w:val="00AA07CC"/>
    <w:rsid w:val="00AA0A70"/>
    <w:rsid w:val="00AA12DC"/>
    <w:rsid w:val="00AA1972"/>
    <w:rsid w:val="00AA1AD8"/>
    <w:rsid w:val="00AA2F3C"/>
    <w:rsid w:val="00AA369A"/>
    <w:rsid w:val="00AA3ACB"/>
    <w:rsid w:val="00AA3C11"/>
    <w:rsid w:val="00AA3C3E"/>
    <w:rsid w:val="00AA3FFC"/>
    <w:rsid w:val="00AA42CB"/>
    <w:rsid w:val="00AA4935"/>
    <w:rsid w:val="00AA4D5C"/>
    <w:rsid w:val="00AA51E4"/>
    <w:rsid w:val="00AA53DD"/>
    <w:rsid w:val="00AA5AE0"/>
    <w:rsid w:val="00AA5D6C"/>
    <w:rsid w:val="00AA60EA"/>
    <w:rsid w:val="00AA6765"/>
    <w:rsid w:val="00AA6858"/>
    <w:rsid w:val="00AA68AC"/>
    <w:rsid w:val="00AA6C6A"/>
    <w:rsid w:val="00AA6F5B"/>
    <w:rsid w:val="00AB0436"/>
    <w:rsid w:val="00AB05F1"/>
    <w:rsid w:val="00AB0815"/>
    <w:rsid w:val="00AB083E"/>
    <w:rsid w:val="00AB0843"/>
    <w:rsid w:val="00AB0897"/>
    <w:rsid w:val="00AB08F7"/>
    <w:rsid w:val="00AB0CDC"/>
    <w:rsid w:val="00AB1250"/>
    <w:rsid w:val="00AB16DD"/>
    <w:rsid w:val="00AB1CCD"/>
    <w:rsid w:val="00AB2031"/>
    <w:rsid w:val="00AB2A76"/>
    <w:rsid w:val="00AB2AC5"/>
    <w:rsid w:val="00AB2F8B"/>
    <w:rsid w:val="00AB3F31"/>
    <w:rsid w:val="00AB411B"/>
    <w:rsid w:val="00AB4299"/>
    <w:rsid w:val="00AB4720"/>
    <w:rsid w:val="00AB5010"/>
    <w:rsid w:val="00AB53A8"/>
    <w:rsid w:val="00AB56B4"/>
    <w:rsid w:val="00AB5B5C"/>
    <w:rsid w:val="00AB662B"/>
    <w:rsid w:val="00AB69C1"/>
    <w:rsid w:val="00AB725E"/>
    <w:rsid w:val="00AB7310"/>
    <w:rsid w:val="00AB762F"/>
    <w:rsid w:val="00AB7CDA"/>
    <w:rsid w:val="00AC04B5"/>
    <w:rsid w:val="00AC0F46"/>
    <w:rsid w:val="00AC162A"/>
    <w:rsid w:val="00AC1714"/>
    <w:rsid w:val="00AC1861"/>
    <w:rsid w:val="00AC1FD2"/>
    <w:rsid w:val="00AC2484"/>
    <w:rsid w:val="00AC24B1"/>
    <w:rsid w:val="00AC2C4A"/>
    <w:rsid w:val="00AC3617"/>
    <w:rsid w:val="00AC3D3E"/>
    <w:rsid w:val="00AC4098"/>
    <w:rsid w:val="00AC4D23"/>
    <w:rsid w:val="00AC510E"/>
    <w:rsid w:val="00AC51B9"/>
    <w:rsid w:val="00AC5204"/>
    <w:rsid w:val="00AC57D2"/>
    <w:rsid w:val="00AC60C0"/>
    <w:rsid w:val="00AC64CE"/>
    <w:rsid w:val="00AC6799"/>
    <w:rsid w:val="00AC6D7E"/>
    <w:rsid w:val="00AC724B"/>
    <w:rsid w:val="00AC725E"/>
    <w:rsid w:val="00AC7333"/>
    <w:rsid w:val="00AC736A"/>
    <w:rsid w:val="00AC76F3"/>
    <w:rsid w:val="00AC77CC"/>
    <w:rsid w:val="00AC7EF8"/>
    <w:rsid w:val="00AD035A"/>
    <w:rsid w:val="00AD061F"/>
    <w:rsid w:val="00AD120B"/>
    <w:rsid w:val="00AD157B"/>
    <w:rsid w:val="00AD1BD4"/>
    <w:rsid w:val="00AD2638"/>
    <w:rsid w:val="00AD272D"/>
    <w:rsid w:val="00AD2C10"/>
    <w:rsid w:val="00AD2CF8"/>
    <w:rsid w:val="00AD2F35"/>
    <w:rsid w:val="00AD3460"/>
    <w:rsid w:val="00AD37B0"/>
    <w:rsid w:val="00AD3DE9"/>
    <w:rsid w:val="00AD3DF2"/>
    <w:rsid w:val="00AD3E4B"/>
    <w:rsid w:val="00AD4429"/>
    <w:rsid w:val="00AD4BD8"/>
    <w:rsid w:val="00AD4EAD"/>
    <w:rsid w:val="00AD4FA4"/>
    <w:rsid w:val="00AD6333"/>
    <w:rsid w:val="00AD6601"/>
    <w:rsid w:val="00AD6B7C"/>
    <w:rsid w:val="00AD728B"/>
    <w:rsid w:val="00AD733B"/>
    <w:rsid w:val="00AD7360"/>
    <w:rsid w:val="00AD77E7"/>
    <w:rsid w:val="00AD7ADE"/>
    <w:rsid w:val="00AE0032"/>
    <w:rsid w:val="00AE083A"/>
    <w:rsid w:val="00AE1AB7"/>
    <w:rsid w:val="00AE1C08"/>
    <w:rsid w:val="00AE211B"/>
    <w:rsid w:val="00AE28DF"/>
    <w:rsid w:val="00AE2F57"/>
    <w:rsid w:val="00AE31BE"/>
    <w:rsid w:val="00AE3800"/>
    <w:rsid w:val="00AE3817"/>
    <w:rsid w:val="00AE4027"/>
    <w:rsid w:val="00AE45A6"/>
    <w:rsid w:val="00AE45B1"/>
    <w:rsid w:val="00AE4BAC"/>
    <w:rsid w:val="00AE4D7C"/>
    <w:rsid w:val="00AE5318"/>
    <w:rsid w:val="00AE62F5"/>
    <w:rsid w:val="00AE6758"/>
    <w:rsid w:val="00AE67F2"/>
    <w:rsid w:val="00AE73A0"/>
    <w:rsid w:val="00AE7521"/>
    <w:rsid w:val="00AE767F"/>
    <w:rsid w:val="00AE7C0D"/>
    <w:rsid w:val="00AE7D0A"/>
    <w:rsid w:val="00AE7E63"/>
    <w:rsid w:val="00AF0224"/>
    <w:rsid w:val="00AF06C8"/>
    <w:rsid w:val="00AF0DE3"/>
    <w:rsid w:val="00AF108E"/>
    <w:rsid w:val="00AF3394"/>
    <w:rsid w:val="00AF35E9"/>
    <w:rsid w:val="00AF3C13"/>
    <w:rsid w:val="00AF42ED"/>
    <w:rsid w:val="00AF441F"/>
    <w:rsid w:val="00AF44C1"/>
    <w:rsid w:val="00AF4F0E"/>
    <w:rsid w:val="00AF55A5"/>
    <w:rsid w:val="00AF5AC8"/>
    <w:rsid w:val="00AF5E00"/>
    <w:rsid w:val="00AF67D9"/>
    <w:rsid w:val="00AF78EC"/>
    <w:rsid w:val="00B00179"/>
    <w:rsid w:val="00B001A0"/>
    <w:rsid w:val="00B005BF"/>
    <w:rsid w:val="00B005CF"/>
    <w:rsid w:val="00B010C1"/>
    <w:rsid w:val="00B012B1"/>
    <w:rsid w:val="00B013F1"/>
    <w:rsid w:val="00B01C66"/>
    <w:rsid w:val="00B01DB2"/>
    <w:rsid w:val="00B025E7"/>
    <w:rsid w:val="00B02DB2"/>
    <w:rsid w:val="00B02DD3"/>
    <w:rsid w:val="00B02FAD"/>
    <w:rsid w:val="00B030E1"/>
    <w:rsid w:val="00B03E36"/>
    <w:rsid w:val="00B04039"/>
    <w:rsid w:val="00B0444F"/>
    <w:rsid w:val="00B04483"/>
    <w:rsid w:val="00B04958"/>
    <w:rsid w:val="00B04CBA"/>
    <w:rsid w:val="00B054C0"/>
    <w:rsid w:val="00B05C8B"/>
    <w:rsid w:val="00B05D66"/>
    <w:rsid w:val="00B06023"/>
    <w:rsid w:val="00B06C5F"/>
    <w:rsid w:val="00B06E72"/>
    <w:rsid w:val="00B06E9A"/>
    <w:rsid w:val="00B06FD8"/>
    <w:rsid w:val="00B0792F"/>
    <w:rsid w:val="00B07B8B"/>
    <w:rsid w:val="00B07BBA"/>
    <w:rsid w:val="00B07D94"/>
    <w:rsid w:val="00B07FCD"/>
    <w:rsid w:val="00B11259"/>
    <w:rsid w:val="00B118B1"/>
    <w:rsid w:val="00B11CF3"/>
    <w:rsid w:val="00B12582"/>
    <w:rsid w:val="00B133DD"/>
    <w:rsid w:val="00B1368F"/>
    <w:rsid w:val="00B14069"/>
    <w:rsid w:val="00B14616"/>
    <w:rsid w:val="00B1463C"/>
    <w:rsid w:val="00B14682"/>
    <w:rsid w:val="00B146A6"/>
    <w:rsid w:val="00B15401"/>
    <w:rsid w:val="00B156AA"/>
    <w:rsid w:val="00B1585E"/>
    <w:rsid w:val="00B15E04"/>
    <w:rsid w:val="00B15F1D"/>
    <w:rsid w:val="00B16779"/>
    <w:rsid w:val="00B168F5"/>
    <w:rsid w:val="00B16E8F"/>
    <w:rsid w:val="00B170A3"/>
    <w:rsid w:val="00B17194"/>
    <w:rsid w:val="00B172CC"/>
    <w:rsid w:val="00B17646"/>
    <w:rsid w:val="00B17654"/>
    <w:rsid w:val="00B20533"/>
    <w:rsid w:val="00B208DB"/>
    <w:rsid w:val="00B2166F"/>
    <w:rsid w:val="00B2188F"/>
    <w:rsid w:val="00B21DE8"/>
    <w:rsid w:val="00B22AFF"/>
    <w:rsid w:val="00B23466"/>
    <w:rsid w:val="00B23E2C"/>
    <w:rsid w:val="00B241D2"/>
    <w:rsid w:val="00B24506"/>
    <w:rsid w:val="00B24853"/>
    <w:rsid w:val="00B25C73"/>
    <w:rsid w:val="00B2683E"/>
    <w:rsid w:val="00B26984"/>
    <w:rsid w:val="00B269DA"/>
    <w:rsid w:val="00B26BDB"/>
    <w:rsid w:val="00B30EE8"/>
    <w:rsid w:val="00B312A7"/>
    <w:rsid w:val="00B31644"/>
    <w:rsid w:val="00B316FB"/>
    <w:rsid w:val="00B3286C"/>
    <w:rsid w:val="00B32A3B"/>
    <w:rsid w:val="00B32A8F"/>
    <w:rsid w:val="00B32F6E"/>
    <w:rsid w:val="00B3349E"/>
    <w:rsid w:val="00B33707"/>
    <w:rsid w:val="00B33840"/>
    <w:rsid w:val="00B3420C"/>
    <w:rsid w:val="00B34274"/>
    <w:rsid w:val="00B34313"/>
    <w:rsid w:val="00B34A93"/>
    <w:rsid w:val="00B34C85"/>
    <w:rsid w:val="00B35117"/>
    <w:rsid w:val="00B3547E"/>
    <w:rsid w:val="00B3555B"/>
    <w:rsid w:val="00B356B7"/>
    <w:rsid w:val="00B359D5"/>
    <w:rsid w:val="00B35AAF"/>
    <w:rsid w:val="00B35E1C"/>
    <w:rsid w:val="00B35E55"/>
    <w:rsid w:val="00B36071"/>
    <w:rsid w:val="00B360F9"/>
    <w:rsid w:val="00B366E3"/>
    <w:rsid w:val="00B3754E"/>
    <w:rsid w:val="00B37BDA"/>
    <w:rsid w:val="00B37DD7"/>
    <w:rsid w:val="00B404B6"/>
    <w:rsid w:val="00B40A5A"/>
    <w:rsid w:val="00B4192E"/>
    <w:rsid w:val="00B41B10"/>
    <w:rsid w:val="00B41CD6"/>
    <w:rsid w:val="00B4213D"/>
    <w:rsid w:val="00B42475"/>
    <w:rsid w:val="00B425C3"/>
    <w:rsid w:val="00B42C3B"/>
    <w:rsid w:val="00B430F7"/>
    <w:rsid w:val="00B43113"/>
    <w:rsid w:val="00B4311A"/>
    <w:rsid w:val="00B43E0C"/>
    <w:rsid w:val="00B43EC4"/>
    <w:rsid w:val="00B44205"/>
    <w:rsid w:val="00B44A73"/>
    <w:rsid w:val="00B4526A"/>
    <w:rsid w:val="00B45509"/>
    <w:rsid w:val="00B45C7A"/>
    <w:rsid w:val="00B45C7D"/>
    <w:rsid w:val="00B45E2D"/>
    <w:rsid w:val="00B463F4"/>
    <w:rsid w:val="00B466D0"/>
    <w:rsid w:val="00B47613"/>
    <w:rsid w:val="00B477FC"/>
    <w:rsid w:val="00B47FBB"/>
    <w:rsid w:val="00B51103"/>
    <w:rsid w:val="00B51464"/>
    <w:rsid w:val="00B515E3"/>
    <w:rsid w:val="00B520CB"/>
    <w:rsid w:val="00B52243"/>
    <w:rsid w:val="00B52545"/>
    <w:rsid w:val="00B52D39"/>
    <w:rsid w:val="00B52DBE"/>
    <w:rsid w:val="00B5340E"/>
    <w:rsid w:val="00B5359F"/>
    <w:rsid w:val="00B5434E"/>
    <w:rsid w:val="00B548B3"/>
    <w:rsid w:val="00B55016"/>
    <w:rsid w:val="00B55130"/>
    <w:rsid w:val="00B55A03"/>
    <w:rsid w:val="00B55A1A"/>
    <w:rsid w:val="00B55DC1"/>
    <w:rsid w:val="00B55E90"/>
    <w:rsid w:val="00B56483"/>
    <w:rsid w:val="00B565EB"/>
    <w:rsid w:val="00B56D6A"/>
    <w:rsid w:val="00B56EBE"/>
    <w:rsid w:val="00B56FD6"/>
    <w:rsid w:val="00B57C3B"/>
    <w:rsid w:val="00B57F19"/>
    <w:rsid w:val="00B57F9D"/>
    <w:rsid w:val="00B60F94"/>
    <w:rsid w:val="00B60F9F"/>
    <w:rsid w:val="00B612B5"/>
    <w:rsid w:val="00B612BC"/>
    <w:rsid w:val="00B619CB"/>
    <w:rsid w:val="00B62143"/>
    <w:rsid w:val="00B62417"/>
    <w:rsid w:val="00B62C68"/>
    <w:rsid w:val="00B63338"/>
    <w:rsid w:val="00B63942"/>
    <w:rsid w:val="00B63CD4"/>
    <w:rsid w:val="00B6480F"/>
    <w:rsid w:val="00B64977"/>
    <w:rsid w:val="00B65235"/>
    <w:rsid w:val="00B655CD"/>
    <w:rsid w:val="00B659A1"/>
    <w:rsid w:val="00B65BF3"/>
    <w:rsid w:val="00B65F06"/>
    <w:rsid w:val="00B67473"/>
    <w:rsid w:val="00B67827"/>
    <w:rsid w:val="00B7136C"/>
    <w:rsid w:val="00B7189F"/>
    <w:rsid w:val="00B721BB"/>
    <w:rsid w:val="00B732F6"/>
    <w:rsid w:val="00B740B2"/>
    <w:rsid w:val="00B7448C"/>
    <w:rsid w:val="00B749B6"/>
    <w:rsid w:val="00B75529"/>
    <w:rsid w:val="00B755AE"/>
    <w:rsid w:val="00B75A78"/>
    <w:rsid w:val="00B75B7F"/>
    <w:rsid w:val="00B76360"/>
    <w:rsid w:val="00B76381"/>
    <w:rsid w:val="00B765EF"/>
    <w:rsid w:val="00B76D60"/>
    <w:rsid w:val="00B77126"/>
    <w:rsid w:val="00B772D6"/>
    <w:rsid w:val="00B775D7"/>
    <w:rsid w:val="00B77A87"/>
    <w:rsid w:val="00B77EFD"/>
    <w:rsid w:val="00B8002D"/>
    <w:rsid w:val="00B805A7"/>
    <w:rsid w:val="00B806B8"/>
    <w:rsid w:val="00B80F7C"/>
    <w:rsid w:val="00B81012"/>
    <w:rsid w:val="00B811F0"/>
    <w:rsid w:val="00B81C30"/>
    <w:rsid w:val="00B81F50"/>
    <w:rsid w:val="00B82258"/>
    <w:rsid w:val="00B831B4"/>
    <w:rsid w:val="00B833CE"/>
    <w:rsid w:val="00B833D9"/>
    <w:rsid w:val="00B83786"/>
    <w:rsid w:val="00B840EF"/>
    <w:rsid w:val="00B84438"/>
    <w:rsid w:val="00B8467B"/>
    <w:rsid w:val="00B847ED"/>
    <w:rsid w:val="00B85C9D"/>
    <w:rsid w:val="00B86938"/>
    <w:rsid w:val="00B87179"/>
    <w:rsid w:val="00B87CB7"/>
    <w:rsid w:val="00B87D8D"/>
    <w:rsid w:val="00B87F93"/>
    <w:rsid w:val="00B901BE"/>
    <w:rsid w:val="00B906F1"/>
    <w:rsid w:val="00B91508"/>
    <w:rsid w:val="00B91BF5"/>
    <w:rsid w:val="00B92222"/>
    <w:rsid w:val="00B9224F"/>
    <w:rsid w:val="00B938CF"/>
    <w:rsid w:val="00B93A7D"/>
    <w:rsid w:val="00B93C5E"/>
    <w:rsid w:val="00B93C87"/>
    <w:rsid w:val="00B940D2"/>
    <w:rsid w:val="00B94307"/>
    <w:rsid w:val="00B94659"/>
    <w:rsid w:val="00B948CE"/>
    <w:rsid w:val="00B94950"/>
    <w:rsid w:val="00B94A56"/>
    <w:rsid w:val="00B94A71"/>
    <w:rsid w:val="00B94C1B"/>
    <w:rsid w:val="00B953C1"/>
    <w:rsid w:val="00B956B0"/>
    <w:rsid w:val="00B95C21"/>
    <w:rsid w:val="00B96109"/>
    <w:rsid w:val="00B968AF"/>
    <w:rsid w:val="00B96A51"/>
    <w:rsid w:val="00B9753D"/>
    <w:rsid w:val="00B9788B"/>
    <w:rsid w:val="00B978E6"/>
    <w:rsid w:val="00B97CDB"/>
    <w:rsid w:val="00BA0F36"/>
    <w:rsid w:val="00BA141F"/>
    <w:rsid w:val="00BA18B5"/>
    <w:rsid w:val="00BA1C12"/>
    <w:rsid w:val="00BA1C54"/>
    <w:rsid w:val="00BA1C97"/>
    <w:rsid w:val="00BA29DA"/>
    <w:rsid w:val="00BA2BE1"/>
    <w:rsid w:val="00BA3678"/>
    <w:rsid w:val="00BA4298"/>
    <w:rsid w:val="00BA4E4C"/>
    <w:rsid w:val="00BA4EAB"/>
    <w:rsid w:val="00BA5315"/>
    <w:rsid w:val="00BA57C4"/>
    <w:rsid w:val="00BA6038"/>
    <w:rsid w:val="00BA70E5"/>
    <w:rsid w:val="00BA77BD"/>
    <w:rsid w:val="00BA7BA7"/>
    <w:rsid w:val="00BA7BFA"/>
    <w:rsid w:val="00BA7C32"/>
    <w:rsid w:val="00BB01F2"/>
    <w:rsid w:val="00BB0518"/>
    <w:rsid w:val="00BB0CC8"/>
    <w:rsid w:val="00BB177A"/>
    <w:rsid w:val="00BB2B46"/>
    <w:rsid w:val="00BB3405"/>
    <w:rsid w:val="00BB3F78"/>
    <w:rsid w:val="00BB445B"/>
    <w:rsid w:val="00BB50A2"/>
    <w:rsid w:val="00BB525F"/>
    <w:rsid w:val="00BB62FE"/>
    <w:rsid w:val="00BB6641"/>
    <w:rsid w:val="00BB707D"/>
    <w:rsid w:val="00BB7236"/>
    <w:rsid w:val="00BB73E0"/>
    <w:rsid w:val="00BB7728"/>
    <w:rsid w:val="00BB78AD"/>
    <w:rsid w:val="00BB7BB8"/>
    <w:rsid w:val="00BC0580"/>
    <w:rsid w:val="00BC20D9"/>
    <w:rsid w:val="00BC218B"/>
    <w:rsid w:val="00BC234B"/>
    <w:rsid w:val="00BC247A"/>
    <w:rsid w:val="00BC2A70"/>
    <w:rsid w:val="00BC339C"/>
    <w:rsid w:val="00BC35DF"/>
    <w:rsid w:val="00BC3DDD"/>
    <w:rsid w:val="00BC48BC"/>
    <w:rsid w:val="00BC4CF3"/>
    <w:rsid w:val="00BC5249"/>
    <w:rsid w:val="00BC527A"/>
    <w:rsid w:val="00BC530B"/>
    <w:rsid w:val="00BC53E4"/>
    <w:rsid w:val="00BC57FB"/>
    <w:rsid w:val="00BC5A61"/>
    <w:rsid w:val="00BC6660"/>
    <w:rsid w:val="00BC690A"/>
    <w:rsid w:val="00BC69E1"/>
    <w:rsid w:val="00BC6CA6"/>
    <w:rsid w:val="00BC6E1E"/>
    <w:rsid w:val="00BC7BE3"/>
    <w:rsid w:val="00BC7CB9"/>
    <w:rsid w:val="00BC7D15"/>
    <w:rsid w:val="00BD028B"/>
    <w:rsid w:val="00BD1018"/>
    <w:rsid w:val="00BD1197"/>
    <w:rsid w:val="00BD19E0"/>
    <w:rsid w:val="00BD2A07"/>
    <w:rsid w:val="00BD2DE1"/>
    <w:rsid w:val="00BD2E60"/>
    <w:rsid w:val="00BD3417"/>
    <w:rsid w:val="00BD4424"/>
    <w:rsid w:val="00BD4617"/>
    <w:rsid w:val="00BD4628"/>
    <w:rsid w:val="00BD4AD1"/>
    <w:rsid w:val="00BD5332"/>
    <w:rsid w:val="00BD5544"/>
    <w:rsid w:val="00BD58DC"/>
    <w:rsid w:val="00BD5D19"/>
    <w:rsid w:val="00BD6058"/>
    <w:rsid w:val="00BD61FC"/>
    <w:rsid w:val="00BD68D4"/>
    <w:rsid w:val="00BD6EBC"/>
    <w:rsid w:val="00BD704B"/>
    <w:rsid w:val="00BD72AF"/>
    <w:rsid w:val="00BD76D7"/>
    <w:rsid w:val="00BE00B6"/>
    <w:rsid w:val="00BE00C7"/>
    <w:rsid w:val="00BE03CF"/>
    <w:rsid w:val="00BE0432"/>
    <w:rsid w:val="00BE0608"/>
    <w:rsid w:val="00BE07B6"/>
    <w:rsid w:val="00BE0A68"/>
    <w:rsid w:val="00BE0F18"/>
    <w:rsid w:val="00BE1971"/>
    <w:rsid w:val="00BE1E5F"/>
    <w:rsid w:val="00BE251F"/>
    <w:rsid w:val="00BE26F9"/>
    <w:rsid w:val="00BE283A"/>
    <w:rsid w:val="00BE3325"/>
    <w:rsid w:val="00BE365B"/>
    <w:rsid w:val="00BE41CD"/>
    <w:rsid w:val="00BE421A"/>
    <w:rsid w:val="00BE463B"/>
    <w:rsid w:val="00BE46C1"/>
    <w:rsid w:val="00BE47E6"/>
    <w:rsid w:val="00BE5183"/>
    <w:rsid w:val="00BE51E4"/>
    <w:rsid w:val="00BE5A60"/>
    <w:rsid w:val="00BE5D4E"/>
    <w:rsid w:val="00BE6808"/>
    <w:rsid w:val="00BE69F3"/>
    <w:rsid w:val="00BE6DBC"/>
    <w:rsid w:val="00BE7407"/>
    <w:rsid w:val="00BE77A0"/>
    <w:rsid w:val="00BE7A9C"/>
    <w:rsid w:val="00BE7B51"/>
    <w:rsid w:val="00BE7F9F"/>
    <w:rsid w:val="00BF0F80"/>
    <w:rsid w:val="00BF13E5"/>
    <w:rsid w:val="00BF1741"/>
    <w:rsid w:val="00BF1BB8"/>
    <w:rsid w:val="00BF21A2"/>
    <w:rsid w:val="00BF2985"/>
    <w:rsid w:val="00BF29BC"/>
    <w:rsid w:val="00BF3235"/>
    <w:rsid w:val="00BF35A0"/>
    <w:rsid w:val="00BF3966"/>
    <w:rsid w:val="00BF3A22"/>
    <w:rsid w:val="00BF3AC5"/>
    <w:rsid w:val="00BF426F"/>
    <w:rsid w:val="00BF4819"/>
    <w:rsid w:val="00BF4CE8"/>
    <w:rsid w:val="00BF4F02"/>
    <w:rsid w:val="00BF5489"/>
    <w:rsid w:val="00BF5710"/>
    <w:rsid w:val="00BF5A80"/>
    <w:rsid w:val="00BF6566"/>
    <w:rsid w:val="00BF6A42"/>
    <w:rsid w:val="00BF6CD5"/>
    <w:rsid w:val="00BF7AF2"/>
    <w:rsid w:val="00BF7DB9"/>
    <w:rsid w:val="00BF7F6A"/>
    <w:rsid w:val="00C00ACD"/>
    <w:rsid w:val="00C00CF6"/>
    <w:rsid w:val="00C01113"/>
    <w:rsid w:val="00C016E3"/>
    <w:rsid w:val="00C01F9C"/>
    <w:rsid w:val="00C027D0"/>
    <w:rsid w:val="00C02A93"/>
    <w:rsid w:val="00C02D16"/>
    <w:rsid w:val="00C033F7"/>
    <w:rsid w:val="00C03A7F"/>
    <w:rsid w:val="00C03D70"/>
    <w:rsid w:val="00C04308"/>
    <w:rsid w:val="00C0503F"/>
    <w:rsid w:val="00C05E91"/>
    <w:rsid w:val="00C062D0"/>
    <w:rsid w:val="00C06420"/>
    <w:rsid w:val="00C07461"/>
    <w:rsid w:val="00C07E32"/>
    <w:rsid w:val="00C100A2"/>
    <w:rsid w:val="00C10E86"/>
    <w:rsid w:val="00C10E8A"/>
    <w:rsid w:val="00C11095"/>
    <w:rsid w:val="00C11331"/>
    <w:rsid w:val="00C118DD"/>
    <w:rsid w:val="00C124A0"/>
    <w:rsid w:val="00C1251D"/>
    <w:rsid w:val="00C12883"/>
    <w:rsid w:val="00C12BE4"/>
    <w:rsid w:val="00C12FC4"/>
    <w:rsid w:val="00C13CB7"/>
    <w:rsid w:val="00C13D72"/>
    <w:rsid w:val="00C14006"/>
    <w:rsid w:val="00C140DE"/>
    <w:rsid w:val="00C14174"/>
    <w:rsid w:val="00C14A9F"/>
    <w:rsid w:val="00C156DA"/>
    <w:rsid w:val="00C16288"/>
    <w:rsid w:val="00C16693"/>
    <w:rsid w:val="00C16CC4"/>
    <w:rsid w:val="00C16E0D"/>
    <w:rsid w:val="00C1776D"/>
    <w:rsid w:val="00C17817"/>
    <w:rsid w:val="00C202FE"/>
    <w:rsid w:val="00C20C8A"/>
    <w:rsid w:val="00C212DD"/>
    <w:rsid w:val="00C214C5"/>
    <w:rsid w:val="00C218BF"/>
    <w:rsid w:val="00C21A5B"/>
    <w:rsid w:val="00C21ABE"/>
    <w:rsid w:val="00C221E1"/>
    <w:rsid w:val="00C225DA"/>
    <w:rsid w:val="00C22D3E"/>
    <w:rsid w:val="00C23919"/>
    <w:rsid w:val="00C23946"/>
    <w:rsid w:val="00C250E7"/>
    <w:rsid w:val="00C254DF"/>
    <w:rsid w:val="00C254F7"/>
    <w:rsid w:val="00C25905"/>
    <w:rsid w:val="00C25A1D"/>
    <w:rsid w:val="00C26656"/>
    <w:rsid w:val="00C2666C"/>
    <w:rsid w:val="00C268B9"/>
    <w:rsid w:val="00C26A88"/>
    <w:rsid w:val="00C26D0B"/>
    <w:rsid w:val="00C26FDA"/>
    <w:rsid w:val="00C2701A"/>
    <w:rsid w:val="00C271F7"/>
    <w:rsid w:val="00C27A9F"/>
    <w:rsid w:val="00C30374"/>
    <w:rsid w:val="00C3073F"/>
    <w:rsid w:val="00C318CC"/>
    <w:rsid w:val="00C31996"/>
    <w:rsid w:val="00C31EF3"/>
    <w:rsid w:val="00C32930"/>
    <w:rsid w:val="00C33446"/>
    <w:rsid w:val="00C33B34"/>
    <w:rsid w:val="00C340E6"/>
    <w:rsid w:val="00C346AA"/>
    <w:rsid w:val="00C34914"/>
    <w:rsid w:val="00C34C41"/>
    <w:rsid w:val="00C3502B"/>
    <w:rsid w:val="00C3544E"/>
    <w:rsid w:val="00C35868"/>
    <w:rsid w:val="00C35FEA"/>
    <w:rsid w:val="00C36342"/>
    <w:rsid w:val="00C366A0"/>
    <w:rsid w:val="00C36C02"/>
    <w:rsid w:val="00C36D57"/>
    <w:rsid w:val="00C37977"/>
    <w:rsid w:val="00C40398"/>
    <w:rsid w:val="00C403BE"/>
    <w:rsid w:val="00C408D3"/>
    <w:rsid w:val="00C40E44"/>
    <w:rsid w:val="00C413C9"/>
    <w:rsid w:val="00C41600"/>
    <w:rsid w:val="00C41FAC"/>
    <w:rsid w:val="00C424E6"/>
    <w:rsid w:val="00C42F96"/>
    <w:rsid w:val="00C43843"/>
    <w:rsid w:val="00C43BC4"/>
    <w:rsid w:val="00C44183"/>
    <w:rsid w:val="00C4524C"/>
    <w:rsid w:val="00C4571B"/>
    <w:rsid w:val="00C4603C"/>
    <w:rsid w:val="00C46839"/>
    <w:rsid w:val="00C46E99"/>
    <w:rsid w:val="00C46FD8"/>
    <w:rsid w:val="00C47D09"/>
    <w:rsid w:val="00C50024"/>
    <w:rsid w:val="00C5074B"/>
    <w:rsid w:val="00C50BB8"/>
    <w:rsid w:val="00C51773"/>
    <w:rsid w:val="00C51790"/>
    <w:rsid w:val="00C517B6"/>
    <w:rsid w:val="00C51E58"/>
    <w:rsid w:val="00C521B0"/>
    <w:rsid w:val="00C5246E"/>
    <w:rsid w:val="00C52819"/>
    <w:rsid w:val="00C52907"/>
    <w:rsid w:val="00C52B66"/>
    <w:rsid w:val="00C53216"/>
    <w:rsid w:val="00C537B1"/>
    <w:rsid w:val="00C542C7"/>
    <w:rsid w:val="00C546E6"/>
    <w:rsid w:val="00C57069"/>
    <w:rsid w:val="00C574BF"/>
    <w:rsid w:val="00C60136"/>
    <w:rsid w:val="00C6059E"/>
    <w:rsid w:val="00C61BCB"/>
    <w:rsid w:val="00C62080"/>
    <w:rsid w:val="00C62098"/>
    <w:rsid w:val="00C627E2"/>
    <w:rsid w:val="00C62ACB"/>
    <w:rsid w:val="00C62C09"/>
    <w:rsid w:val="00C63595"/>
    <w:rsid w:val="00C635C6"/>
    <w:rsid w:val="00C643F6"/>
    <w:rsid w:val="00C646F7"/>
    <w:rsid w:val="00C64D2E"/>
    <w:rsid w:val="00C65454"/>
    <w:rsid w:val="00C655DC"/>
    <w:rsid w:val="00C65748"/>
    <w:rsid w:val="00C65CE0"/>
    <w:rsid w:val="00C6616B"/>
    <w:rsid w:val="00C66284"/>
    <w:rsid w:val="00C66382"/>
    <w:rsid w:val="00C6645B"/>
    <w:rsid w:val="00C66AC9"/>
    <w:rsid w:val="00C66F53"/>
    <w:rsid w:val="00C672B8"/>
    <w:rsid w:val="00C672C4"/>
    <w:rsid w:val="00C674EB"/>
    <w:rsid w:val="00C6791A"/>
    <w:rsid w:val="00C67A02"/>
    <w:rsid w:val="00C67AD8"/>
    <w:rsid w:val="00C67B5A"/>
    <w:rsid w:val="00C67C46"/>
    <w:rsid w:val="00C67CD3"/>
    <w:rsid w:val="00C704CB"/>
    <w:rsid w:val="00C706C4"/>
    <w:rsid w:val="00C709F1"/>
    <w:rsid w:val="00C71A59"/>
    <w:rsid w:val="00C71A7C"/>
    <w:rsid w:val="00C7250F"/>
    <w:rsid w:val="00C73F0D"/>
    <w:rsid w:val="00C73F86"/>
    <w:rsid w:val="00C74D9E"/>
    <w:rsid w:val="00C7510E"/>
    <w:rsid w:val="00C7574C"/>
    <w:rsid w:val="00C7591B"/>
    <w:rsid w:val="00C7624A"/>
    <w:rsid w:val="00C7636B"/>
    <w:rsid w:val="00C76387"/>
    <w:rsid w:val="00C765A3"/>
    <w:rsid w:val="00C76B8F"/>
    <w:rsid w:val="00C76D33"/>
    <w:rsid w:val="00C772D4"/>
    <w:rsid w:val="00C773B2"/>
    <w:rsid w:val="00C77962"/>
    <w:rsid w:val="00C77EA8"/>
    <w:rsid w:val="00C8021B"/>
    <w:rsid w:val="00C80578"/>
    <w:rsid w:val="00C808A4"/>
    <w:rsid w:val="00C80A75"/>
    <w:rsid w:val="00C80D13"/>
    <w:rsid w:val="00C80E91"/>
    <w:rsid w:val="00C80F16"/>
    <w:rsid w:val="00C81C1F"/>
    <w:rsid w:val="00C81FF4"/>
    <w:rsid w:val="00C821CE"/>
    <w:rsid w:val="00C82640"/>
    <w:rsid w:val="00C82E1A"/>
    <w:rsid w:val="00C832EF"/>
    <w:rsid w:val="00C83722"/>
    <w:rsid w:val="00C838B3"/>
    <w:rsid w:val="00C841B5"/>
    <w:rsid w:val="00C857A9"/>
    <w:rsid w:val="00C85991"/>
    <w:rsid w:val="00C85F11"/>
    <w:rsid w:val="00C8696C"/>
    <w:rsid w:val="00C86C05"/>
    <w:rsid w:val="00C87003"/>
    <w:rsid w:val="00C870A1"/>
    <w:rsid w:val="00C875C5"/>
    <w:rsid w:val="00C878B0"/>
    <w:rsid w:val="00C87961"/>
    <w:rsid w:val="00C87C83"/>
    <w:rsid w:val="00C87E96"/>
    <w:rsid w:val="00C87FEF"/>
    <w:rsid w:val="00C91038"/>
    <w:rsid w:val="00C91F43"/>
    <w:rsid w:val="00C91F78"/>
    <w:rsid w:val="00C92230"/>
    <w:rsid w:val="00C926CF"/>
    <w:rsid w:val="00C926FB"/>
    <w:rsid w:val="00C92F7A"/>
    <w:rsid w:val="00C930C4"/>
    <w:rsid w:val="00C93A21"/>
    <w:rsid w:val="00C93D4D"/>
    <w:rsid w:val="00C948F5"/>
    <w:rsid w:val="00C94BC8"/>
    <w:rsid w:val="00C94BF9"/>
    <w:rsid w:val="00C94E42"/>
    <w:rsid w:val="00C95024"/>
    <w:rsid w:val="00C950DD"/>
    <w:rsid w:val="00C953E3"/>
    <w:rsid w:val="00C953FC"/>
    <w:rsid w:val="00C959EC"/>
    <w:rsid w:val="00C95DB1"/>
    <w:rsid w:val="00C96329"/>
    <w:rsid w:val="00C970A8"/>
    <w:rsid w:val="00C973EC"/>
    <w:rsid w:val="00C978EE"/>
    <w:rsid w:val="00CA008C"/>
    <w:rsid w:val="00CA0877"/>
    <w:rsid w:val="00CA0E47"/>
    <w:rsid w:val="00CA1B09"/>
    <w:rsid w:val="00CA22F4"/>
    <w:rsid w:val="00CA25B8"/>
    <w:rsid w:val="00CA3F08"/>
    <w:rsid w:val="00CA4E9C"/>
    <w:rsid w:val="00CA596A"/>
    <w:rsid w:val="00CA5B00"/>
    <w:rsid w:val="00CA6032"/>
    <w:rsid w:val="00CA63D0"/>
    <w:rsid w:val="00CA6B92"/>
    <w:rsid w:val="00CA6F00"/>
    <w:rsid w:val="00CA795F"/>
    <w:rsid w:val="00CB000F"/>
    <w:rsid w:val="00CB0444"/>
    <w:rsid w:val="00CB07EE"/>
    <w:rsid w:val="00CB0814"/>
    <w:rsid w:val="00CB0F89"/>
    <w:rsid w:val="00CB1389"/>
    <w:rsid w:val="00CB15E8"/>
    <w:rsid w:val="00CB1959"/>
    <w:rsid w:val="00CB1BC0"/>
    <w:rsid w:val="00CB2A1A"/>
    <w:rsid w:val="00CB2C94"/>
    <w:rsid w:val="00CB3726"/>
    <w:rsid w:val="00CB391C"/>
    <w:rsid w:val="00CB45D9"/>
    <w:rsid w:val="00CB4737"/>
    <w:rsid w:val="00CB4B36"/>
    <w:rsid w:val="00CB4BA5"/>
    <w:rsid w:val="00CB4BA8"/>
    <w:rsid w:val="00CB50E9"/>
    <w:rsid w:val="00CB59F6"/>
    <w:rsid w:val="00CB5BB4"/>
    <w:rsid w:val="00CB645D"/>
    <w:rsid w:val="00CB683F"/>
    <w:rsid w:val="00CB69AF"/>
    <w:rsid w:val="00CB7B17"/>
    <w:rsid w:val="00CC0441"/>
    <w:rsid w:val="00CC04A9"/>
    <w:rsid w:val="00CC07F1"/>
    <w:rsid w:val="00CC0BB1"/>
    <w:rsid w:val="00CC133B"/>
    <w:rsid w:val="00CC15FC"/>
    <w:rsid w:val="00CC162A"/>
    <w:rsid w:val="00CC1FED"/>
    <w:rsid w:val="00CC24BF"/>
    <w:rsid w:val="00CC2F9E"/>
    <w:rsid w:val="00CC438C"/>
    <w:rsid w:val="00CC480F"/>
    <w:rsid w:val="00CC490E"/>
    <w:rsid w:val="00CC49BE"/>
    <w:rsid w:val="00CC5980"/>
    <w:rsid w:val="00CC62FC"/>
    <w:rsid w:val="00CC7593"/>
    <w:rsid w:val="00CD071C"/>
    <w:rsid w:val="00CD1CB7"/>
    <w:rsid w:val="00CD1CF9"/>
    <w:rsid w:val="00CD2385"/>
    <w:rsid w:val="00CD271B"/>
    <w:rsid w:val="00CD299B"/>
    <w:rsid w:val="00CD2BF5"/>
    <w:rsid w:val="00CD4002"/>
    <w:rsid w:val="00CD4130"/>
    <w:rsid w:val="00CD417E"/>
    <w:rsid w:val="00CD41D8"/>
    <w:rsid w:val="00CD46E8"/>
    <w:rsid w:val="00CD4C08"/>
    <w:rsid w:val="00CD522C"/>
    <w:rsid w:val="00CD5675"/>
    <w:rsid w:val="00CD593C"/>
    <w:rsid w:val="00CD5C16"/>
    <w:rsid w:val="00CD5E8B"/>
    <w:rsid w:val="00CD5FC2"/>
    <w:rsid w:val="00CD658E"/>
    <w:rsid w:val="00CD7065"/>
    <w:rsid w:val="00CD7295"/>
    <w:rsid w:val="00CD7446"/>
    <w:rsid w:val="00CD7700"/>
    <w:rsid w:val="00CD7C0B"/>
    <w:rsid w:val="00CD7FA1"/>
    <w:rsid w:val="00CE01F1"/>
    <w:rsid w:val="00CE05ED"/>
    <w:rsid w:val="00CE0FDD"/>
    <w:rsid w:val="00CE1131"/>
    <w:rsid w:val="00CE195F"/>
    <w:rsid w:val="00CE2137"/>
    <w:rsid w:val="00CE25A5"/>
    <w:rsid w:val="00CE2AD7"/>
    <w:rsid w:val="00CE3688"/>
    <w:rsid w:val="00CE39B5"/>
    <w:rsid w:val="00CE3C05"/>
    <w:rsid w:val="00CE3FB4"/>
    <w:rsid w:val="00CE45CB"/>
    <w:rsid w:val="00CE4D19"/>
    <w:rsid w:val="00CE5175"/>
    <w:rsid w:val="00CE52FB"/>
    <w:rsid w:val="00CE5933"/>
    <w:rsid w:val="00CE5D43"/>
    <w:rsid w:val="00CE5ECB"/>
    <w:rsid w:val="00CE5F84"/>
    <w:rsid w:val="00CE6139"/>
    <w:rsid w:val="00CE62D8"/>
    <w:rsid w:val="00CE6AFF"/>
    <w:rsid w:val="00CE6B9F"/>
    <w:rsid w:val="00CE73A8"/>
    <w:rsid w:val="00CF00C2"/>
    <w:rsid w:val="00CF0525"/>
    <w:rsid w:val="00CF0585"/>
    <w:rsid w:val="00CF0EC6"/>
    <w:rsid w:val="00CF145C"/>
    <w:rsid w:val="00CF1998"/>
    <w:rsid w:val="00CF349A"/>
    <w:rsid w:val="00CF3F05"/>
    <w:rsid w:val="00CF3F10"/>
    <w:rsid w:val="00CF4224"/>
    <w:rsid w:val="00CF4D11"/>
    <w:rsid w:val="00CF4FA4"/>
    <w:rsid w:val="00CF4FBE"/>
    <w:rsid w:val="00CF68E0"/>
    <w:rsid w:val="00CF6E0E"/>
    <w:rsid w:val="00CF7481"/>
    <w:rsid w:val="00D00409"/>
    <w:rsid w:val="00D018E8"/>
    <w:rsid w:val="00D01994"/>
    <w:rsid w:val="00D01D2A"/>
    <w:rsid w:val="00D0287E"/>
    <w:rsid w:val="00D033ED"/>
    <w:rsid w:val="00D03965"/>
    <w:rsid w:val="00D03DB3"/>
    <w:rsid w:val="00D0405A"/>
    <w:rsid w:val="00D0469C"/>
    <w:rsid w:val="00D04973"/>
    <w:rsid w:val="00D05AED"/>
    <w:rsid w:val="00D07901"/>
    <w:rsid w:val="00D1050C"/>
    <w:rsid w:val="00D1119A"/>
    <w:rsid w:val="00D1123E"/>
    <w:rsid w:val="00D1133D"/>
    <w:rsid w:val="00D11A5B"/>
    <w:rsid w:val="00D12B0E"/>
    <w:rsid w:val="00D1307D"/>
    <w:rsid w:val="00D13522"/>
    <w:rsid w:val="00D13694"/>
    <w:rsid w:val="00D137D8"/>
    <w:rsid w:val="00D13E4D"/>
    <w:rsid w:val="00D14C00"/>
    <w:rsid w:val="00D16235"/>
    <w:rsid w:val="00D16823"/>
    <w:rsid w:val="00D16B3A"/>
    <w:rsid w:val="00D16BEF"/>
    <w:rsid w:val="00D16E63"/>
    <w:rsid w:val="00D1748C"/>
    <w:rsid w:val="00D205EE"/>
    <w:rsid w:val="00D20726"/>
    <w:rsid w:val="00D21066"/>
    <w:rsid w:val="00D215F8"/>
    <w:rsid w:val="00D2188C"/>
    <w:rsid w:val="00D218B1"/>
    <w:rsid w:val="00D21B12"/>
    <w:rsid w:val="00D22C39"/>
    <w:rsid w:val="00D23248"/>
    <w:rsid w:val="00D233B1"/>
    <w:rsid w:val="00D23BED"/>
    <w:rsid w:val="00D25385"/>
    <w:rsid w:val="00D256C8"/>
    <w:rsid w:val="00D25ED3"/>
    <w:rsid w:val="00D26596"/>
    <w:rsid w:val="00D26E23"/>
    <w:rsid w:val="00D27BC3"/>
    <w:rsid w:val="00D30A9F"/>
    <w:rsid w:val="00D311C0"/>
    <w:rsid w:val="00D31671"/>
    <w:rsid w:val="00D3218E"/>
    <w:rsid w:val="00D3240A"/>
    <w:rsid w:val="00D326D4"/>
    <w:rsid w:val="00D32C98"/>
    <w:rsid w:val="00D33030"/>
    <w:rsid w:val="00D3315F"/>
    <w:rsid w:val="00D343F7"/>
    <w:rsid w:val="00D3440B"/>
    <w:rsid w:val="00D34DBC"/>
    <w:rsid w:val="00D350E2"/>
    <w:rsid w:val="00D3579B"/>
    <w:rsid w:val="00D36080"/>
    <w:rsid w:val="00D3621F"/>
    <w:rsid w:val="00D36780"/>
    <w:rsid w:val="00D36ACA"/>
    <w:rsid w:val="00D3764F"/>
    <w:rsid w:val="00D3791A"/>
    <w:rsid w:val="00D41906"/>
    <w:rsid w:val="00D41C4D"/>
    <w:rsid w:val="00D42098"/>
    <w:rsid w:val="00D43007"/>
    <w:rsid w:val="00D4372F"/>
    <w:rsid w:val="00D43EE7"/>
    <w:rsid w:val="00D4464B"/>
    <w:rsid w:val="00D449A4"/>
    <w:rsid w:val="00D44B4D"/>
    <w:rsid w:val="00D45742"/>
    <w:rsid w:val="00D45AFE"/>
    <w:rsid w:val="00D45B5B"/>
    <w:rsid w:val="00D46666"/>
    <w:rsid w:val="00D469F8"/>
    <w:rsid w:val="00D46A87"/>
    <w:rsid w:val="00D500B2"/>
    <w:rsid w:val="00D50188"/>
    <w:rsid w:val="00D50AC9"/>
    <w:rsid w:val="00D51783"/>
    <w:rsid w:val="00D51A7A"/>
    <w:rsid w:val="00D52007"/>
    <w:rsid w:val="00D525D3"/>
    <w:rsid w:val="00D52B4C"/>
    <w:rsid w:val="00D52D6C"/>
    <w:rsid w:val="00D530F2"/>
    <w:rsid w:val="00D531F2"/>
    <w:rsid w:val="00D53356"/>
    <w:rsid w:val="00D533A5"/>
    <w:rsid w:val="00D534EC"/>
    <w:rsid w:val="00D5355C"/>
    <w:rsid w:val="00D54E4B"/>
    <w:rsid w:val="00D55816"/>
    <w:rsid w:val="00D55C86"/>
    <w:rsid w:val="00D55C9F"/>
    <w:rsid w:val="00D562D5"/>
    <w:rsid w:val="00D567AF"/>
    <w:rsid w:val="00D57681"/>
    <w:rsid w:val="00D57CE6"/>
    <w:rsid w:val="00D60277"/>
    <w:rsid w:val="00D605CC"/>
    <w:rsid w:val="00D60695"/>
    <w:rsid w:val="00D6093D"/>
    <w:rsid w:val="00D60E27"/>
    <w:rsid w:val="00D61394"/>
    <w:rsid w:val="00D613BF"/>
    <w:rsid w:val="00D614AC"/>
    <w:rsid w:val="00D6198E"/>
    <w:rsid w:val="00D6234A"/>
    <w:rsid w:val="00D624B7"/>
    <w:rsid w:val="00D629CD"/>
    <w:rsid w:val="00D62CD2"/>
    <w:rsid w:val="00D63034"/>
    <w:rsid w:val="00D6306F"/>
    <w:rsid w:val="00D631DD"/>
    <w:rsid w:val="00D63795"/>
    <w:rsid w:val="00D63840"/>
    <w:rsid w:val="00D638A8"/>
    <w:rsid w:val="00D642A7"/>
    <w:rsid w:val="00D64441"/>
    <w:rsid w:val="00D644AF"/>
    <w:rsid w:val="00D648BA"/>
    <w:rsid w:val="00D65B5F"/>
    <w:rsid w:val="00D66329"/>
    <w:rsid w:val="00D66E24"/>
    <w:rsid w:val="00D67707"/>
    <w:rsid w:val="00D6778F"/>
    <w:rsid w:val="00D67931"/>
    <w:rsid w:val="00D67DE3"/>
    <w:rsid w:val="00D67E8E"/>
    <w:rsid w:val="00D71368"/>
    <w:rsid w:val="00D71964"/>
    <w:rsid w:val="00D71BB3"/>
    <w:rsid w:val="00D7266F"/>
    <w:rsid w:val="00D7386A"/>
    <w:rsid w:val="00D73DA2"/>
    <w:rsid w:val="00D74B37"/>
    <w:rsid w:val="00D752F7"/>
    <w:rsid w:val="00D75401"/>
    <w:rsid w:val="00D758CA"/>
    <w:rsid w:val="00D75B47"/>
    <w:rsid w:val="00D75CFA"/>
    <w:rsid w:val="00D75FC7"/>
    <w:rsid w:val="00D76315"/>
    <w:rsid w:val="00D766FF"/>
    <w:rsid w:val="00D76FC8"/>
    <w:rsid w:val="00D7709D"/>
    <w:rsid w:val="00D80E76"/>
    <w:rsid w:val="00D80FA8"/>
    <w:rsid w:val="00D81230"/>
    <w:rsid w:val="00D82EB5"/>
    <w:rsid w:val="00D83219"/>
    <w:rsid w:val="00D83716"/>
    <w:rsid w:val="00D838D3"/>
    <w:rsid w:val="00D83A7C"/>
    <w:rsid w:val="00D83C35"/>
    <w:rsid w:val="00D83F96"/>
    <w:rsid w:val="00D842D7"/>
    <w:rsid w:val="00D84533"/>
    <w:rsid w:val="00D847A6"/>
    <w:rsid w:val="00D84E23"/>
    <w:rsid w:val="00D84F18"/>
    <w:rsid w:val="00D8519F"/>
    <w:rsid w:val="00D85BD6"/>
    <w:rsid w:val="00D85DD9"/>
    <w:rsid w:val="00D85E20"/>
    <w:rsid w:val="00D85E67"/>
    <w:rsid w:val="00D86861"/>
    <w:rsid w:val="00D86BEA"/>
    <w:rsid w:val="00D86E43"/>
    <w:rsid w:val="00D87151"/>
    <w:rsid w:val="00D87A6A"/>
    <w:rsid w:val="00D90D68"/>
    <w:rsid w:val="00D90F1C"/>
    <w:rsid w:val="00D90FF5"/>
    <w:rsid w:val="00D914B0"/>
    <w:rsid w:val="00D919FF"/>
    <w:rsid w:val="00D91DCA"/>
    <w:rsid w:val="00D9251A"/>
    <w:rsid w:val="00D925E1"/>
    <w:rsid w:val="00D92801"/>
    <w:rsid w:val="00D92FE2"/>
    <w:rsid w:val="00D93E5E"/>
    <w:rsid w:val="00D94178"/>
    <w:rsid w:val="00D945E5"/>
    <w:rsid w:val="00D948C7"/>
    <w:rsid w:val="00D9615F"/>
    <w:rsid w:val="00D966FA"/>
    <w:rsid w:val="00D96AC2"/>
    <w:rsid w:val="00D96B73"/>
    <w:rsid w:val="00D96E1D"/>
    <w:rsid w:val="00D97CC3"/>
    <w:rsid w:val="00D97E89"/>
    <w:rsid w:val="00DA0000"/>
    <w:rsid w:val="00DA039B"/>
    <w:rsid w:val="00DA0B47"/>
    <w:rsid w:val="00DA0C43"/>
    <w:rsid w:val="00DA0E16"/>
    <w:rsid w:val="00DA1BC7"/>
    <w:rsid w:val="00DA1BF9"/>
    <w:rsid w:val="00DA1C1A"/>
    <w:rsid w:val="00DA1EE4"/>
    <w:rsid w:val="00DA2AC7"/>
    <w:rsid w:val="00DA3566"/>
    <w:rsid w:val="00DA3DA7"/>
    <w:rsid w:val="00DA3EBC"/>
    <w:rsid w:val="00DA4976"/>
    <w:rsid w:val="00DA4CB8"/>
    <w:rsid w:val="00DA5572"/>
    <w:rsid w:val="00DA5AAD"/>
    <w:rsid w:val="00DA5CDE"/>
    <w:rsid w:val="00DA7038"/>
    <w:rsid w:val="00DA709A"/>
    <w:rsid w:val="00DA70E6"/>
    <w:rsid w:val="00DA7289"/>
    <w:rsid w:val="00DA77A5"/>
    <w:rsid w:val="00DA7D2C"/>
    <w:rsid w:val="00DA7F01"/>
    <w:rsid w:val="00DB021E"/>
    <w:rsid w:val="00DB02FC"/>
    <w:rsid w:val="00DB03AD"/>
    <w:rsid w:val="00DB0B20"/>
    <w:rsid w:val="00DB0BD1"/>
    <w:rsid w:val="00DB1042"/>
    <w:rsid w:val="00DB107E"/>
    <w:rsid w:val="00DB1198"/>
    <w:rsid w:val="00DB13C2"/>
    <w:rsid w:val="00DB1A55"/>
    <w:rsid w:val="00DB1BEF"/>
    <w:rsid w:val="00DB1D7A"/>
    <w:rsid w:val="00DB1DB4"/>
    <w:rsid w:val="00DB35FA"/>
    <w:rsid w:val="00DB369D"/>
    <w:rsid w:val="00DB3BFB"/>
    <w:rsid w:val="00DB40EE"/>
    <w:rsid w:val="00DB488A"/>
    <w:rsid w:val="00DB4A11"/>
    <w:rsid w:val="00DB5111"/>
    <w:rsid w:val="00DB54DE"/>
    <w:rsid w:val="00DB57B9"/>
    <w:rsid w:val="00DB6036"/>
    <w:rsid w:val="00DB6073"/>
    <w:rsid w:val="00DB6CDD"/>
    <w:rsid w:val="00DB6F7E"/>
    <w:rsid w:val="00DB70B9"/>
    <w:rsid w:val="00DB7283"/>
    <w:rsid w:val="00DB7407"/>
    <w:rsid w:val="00DB7410"/>
    <w:rsid w:val="00DB7891"/>
    <w:rsid w:val="00DB7B72"/>
    <w:rsid w:val="00DB7CF8"/>
    <w:rsid w:val="00DC0C67"/>
    <w:rsid w:val="00DC0E65"/>
    <w:rsid w:val="00DC14FE"/>
    <w:rsid w:val="00DC151B"/>
    <w:rsid w:val="00DC1B7D"/>
    <w:rsid w:val="00DC2012"/>
    <w:rsid w:val="00DC22E9"/>
    <w:rsid w:val="00DC3262"/>
    <w:rsid w:val="00DC3AE4"/>
    <w:rsid w:val="00DC48C9"/>
    <w:rsid w:val="00DC4903"/>
    <w:rsid w:val="00DC4AAF"/>
    <w:rsid w:val="00DC516A"/>
    <w:rsid w:val="00DC598A"/>
    <w:rsid w:val="00DC5F0D"/>
    <w:rsid w:val="00DC67A5"/>
    <w:rsid w:val="00DC67C6"/>
    <w:rsid w:val="00DC78D4"/>
    <w:rsid w:val="00DC7953"/>
    <w:rsid w:val="00DC7AEF"/>
    <w:rsid w:val="00DD071E"/>
    <w:rsid w:val="00DD0A59"/>
    <w:rsid w:val="00DD110B"/>
    <w:rsid w:val="00DD1136"/>
    <w:rsid w:val="00DD18C2"/>
    <w:rsid w:val="00DD1D83"/>
    <w:rsid w:val="00DD225B"/>
    <w:rsid w:val="00DD24AA"/>
    <w:rsid w:val="00DD26B4"/>
    <w:rsid w:val="00DD2DA0"/>
    <w:rsid w:val="00DD329C"/>
    <w:rsid w:val="00DD351C"/>
    <w:rsid w:val="00DD3F08"/>
    <w:rsid w:val="00DD44AC"/>
    <w:rsid w:val="00DD458A"/>
    <w:rsid w:val="00DD4781"/>
    <w:rsid w:val="00DD4C9C"/>
    <w:rsid w:val="00DD5757"/>
    <w:rsid w:val="00DD5D60"/>
    <w:rsid w:val="00DD5DAC"/>
    <w:rsid w:val="00DD6D12"/>
    <w:rsid w:val="00DD7442"/>
    <w:rsid w:val="00DD7973"/>
    <w:rsid w:val="00DD7EC2"/>
    <w:rsid w:val="00DD7FAC"/>
    <w:rsid w:val="00DE0202"/>
    <w:rsid w:val="00DE03BA"/>
    <w:rsid w:val="00DE13D9"/>
    <w:rsid w:val="00DE1475"/>
    <w:rsid w:val="00DE1632"/>
    <w:rsid w:val="00DE1649"/>
    <w:rsid w:val="00DE181F"/>
    <w:rsid w:val="00DE1D16"/>
    <w:rsid w:val="00DE1FE6"/>
    <w:rsid w:val="00DE2673"/>
    <w:rsid w:val="00DE2A97"/>
    <w:rsid w:val="00DE2AD8"/>
    <w:rsid w:val="00DE2B0B"/>
    <w:rsid w:val="00DE306A"/>
    <w:rsid w:val="00DE30D6"/>
    <w:rsid w:val="00DE312D"/>
    <w:rsid w:val="00DE386C"/>
    <w:rsid w:val="00DE3EFB"/>
    <w:rsid w:val="00DE4084"/>
    <w:rsid w:val="00DE4B40"/>
    <w:rsid w:val="00DE4CE8"/>
    <w:rsid w:val="00DE4E23"/>
    <w:rsid w:val="00DE535C"/>
    <w:rsid w:val="00DE56D5"/>
    <w:rsid w:val="00DE5988"/>
    <w:rsid w:val="00DE6BF9"/>
    <w:rsid w:val="00DE70BE"/>
    <w:rsid w:val="00DE70F5"/>
    <w:rsid w:val="00DE76E6"/>
    <w:rsid w:val="00DE7954"/>
    <w:rsid w:val="00DE7AA7"/>
    <w:rsid w:val="00DF0187"/>
    <w:rsid w:val="00DF03BD"/>
    <w:rsid w:val="00DF07E8"/>
    <w:rsid w:val="00DF0E2E"/>
    <w:rsid w:val="00DF0F28"/>
    <w:rsid w:val="00DF0F8C"/>
    <w:rsid w:val="00DF162F"/>
    <w:rsid w:val="00DF187E"/>
    <w:rsid w:val="00DF1D35"/>
    <w:rsid w:val="00DF2B29"/>
    <w:rsid w:val="00DF2D9B"/>
    <w:rsid w:val="00DF338D"/>
    <w:rsid w:val="00DF34EF"/>
    <w:rsid w:val="00DF386E"/>
    <w:rsid w:val="00DF3BFD"/>
    <w:rsid w:val="00DF3D67"/>
    <w:rsid w:val="00DF4187"/>
    <w:rsid w:val="00DF492D"/>
    <w:rsid w:val="00DF5397"/>
    <w:rsid w:val="00DF5782"/>
    <w:rsid w:val="00DF5A0A"/>
    <w:rsid w:val="00DF5E65"/>
    <w:rsid w:val="00DF5F9F"/>
    <w:rsid w:val="00DF6501"/>
    <w:rsid w:val="00DF66F7"/>
    <w:rsid w:val="00DF683B"/>
    <w:rsid w:val="00DF6A4A"/>
    <w:rsid w:val="00DF73B8"/>
    <w:rsid w:val="00DF7777"/>
    <w:rsid w:val="00DF7B3A"/>
    <w:rsid w:val="00E000E2"/>
    <w:rsid w:val="00E0162E"/>
    <w:rsid w:val="00E01A4D"/>
    <w:rsid w:val="00E02246"/>
    <w:rsid w:val="00E02C95"/>
    <w:rsid w:val="00E02F18"/>
    <w:rsid w:val="00E035E4"/>
    <w:rsid w:val="00E03A3C"/>
    <w:rsid w:val="00E04025"/>
    <w:rsid w:val="00E04178"/>
    <w:rsid w:val="00E0428E"/>
    <w:rsid w:val="00E04938"/>
    <w:rsid w:val="00E05F4E"/>
    <w:rsid w:val="00E061FB"/>
    <w:rsid w:val="00E06D24"/>
    <w:rsid w:val="00E07EF4"/>
    <w:rsid w:val="00E100F4"/>
    <w:rsid w:val="00E105E3"/>
    <w:rsid w:val="00E116FE"/>
    <w:rsid w:val="00E11B96"/>
    <w:rsid w:val="00E1246B"/>
    <w:rsid w:val="00E12C46"/>
    <w:rsid w:val="00E12CB1"/>
    <w:rsid w:val="00E14DB8"/>
    <w:rsid w:val="00E154CC"/>
    <w:rsid w:val="00E15635"/>
    <w:rsid w:val="00E15D4D"/>
    <w:rsid w:val="00E16305"/>
    <w:rsid w:val="00E1653C"/>
    <w:rsid w:val="00E1672B"/>
    <w:rsid w:val="00E16752"/>
    <w:rsid w:val="00E16AA2"/>
    <w:rsid w:val="00E16B47"/>
    <w:rsid w:val="00E16B65"/>
    <w:rsid w:val="00E16FBC"/>
    <w:rsid w:val="00E171B0"/>
    <w:rsid w:val="00E175E7"/>
    <w:rsid w:val="00E1761C"/>
    <w:rsid w:val="00E200CB"/>
    <w:rsid w:val="00E202FC"/>
    <w:rsid w:val="00E206B8"/>
    <w:rsid w:val="00E20A16"/>
    <w:rsid w:val="00E20BA0"/>
    <w:rsid w:val="00E20E80"/>
    <w:rsid w:val="00E21192"/>
    <w:rsid w:val="00E2133E"/>
    <w:rsid w:val="00E21A53"/>
    <w:rsid w:val="00E22518"/>
    <w:rsid w:val="00E225FA"/>
    <w:rsid w:val="00E22BF5"/>
    <w:rsid w:val="00E22C18"/>
    <w:rsid w:val="00E248D4"/>
    <w:rsid w:val="00E24C7B"/>
    <w:rsid w:val="00E24EAA"/>
    <w:rsid w:val="00E253DF"/>
    <w:rsid w:val="00E25605"/>
    <w:rsid w:val="00E25EF8"/>
    <w:rsid w:val="00E2747C"/>
    <w:rsid w:val="00E30078"/>
    <w:rsid w:val="00E30850"/>
    <w:rsid w:val="00E30C1E"/>
    <w:rsid w:val="00E30C84"/>
    <w:rsid w:val="00E31223"/>
    <w:rsid w:val="00E3148A"/>
    <w:rsid w:val="00E31A69"/>
    <w:rsid w:val="00E32144"/>
    <w:rsid w:val="00E33ECD"/>
    <w:rsid w:val="00E34A39"/>
    <w:rsid w:val="00E3507C"/>
    <w:rsid w:val="00E36964"/>
    <w:rsid w:val="00E36D6A"/>
    <w:rsid w:val="00E37556"/>
    <w:rsid w:val="00E37670"/>
    <w:rsid w:val="00E379F4"/>
    <w:rsid w:val="00E37E44"/>
    <w:rsid w:val="00E404CC"/>
    <w:rsid w:val="00E405E5"/>
    <w:rsid w:val="00E40C42"/>
    <w:rsid w:val="00E40C5B"/>
    <w:rsid w:val="00E4109D"/>
    <w:rsid w:val="00E41C31"/>
    <w:rsid w:val="00E41DAF"/>
    <w:rsid w:val="00E420BD"/>
    <w:rsid w:val="00E4225B"/>
    <w:rsid w:val="00E42518"/>
    <w:rsid w:val="00E4265B"/>
    <w:rsid w:val="00E42C05"/>
    <w:rsid w:val="00E430E3"/>
    <w:rsid w:val="00E43A47"/>
    <w:rsid w:val="00E440DD"/>
    <w:rsid w:val="00E4432F"/>
    <w:rsid w:val="00E444D0"/>
    <w:rsid w:val="00E4579F"/>
    <w:rsid w:val="00E45A42"/>
    <w:rsid w:val="00E45F84"/>
    <w:rsid w:val="00E460AE"/>
    <w:rsid w:val="00E4682D"/>
    <w:rsid w:val="00E46A5B"/>
    <w:rsid w:val="00E46C1E"/>
    <w:rsid w:val="00E47977"/>
    <w:rsid w:val="00E47F93"/>
    <w:rsid w:val="00E5058C"/>
    <w:rsid w:val="00E510DE"/>
    <w:rsid w:val="00E512AB"/>
    <w:rsid w:val="00E51464"/>
    <w:rsid w:val="00E515EC"/>
    <w:rsid w:val="00E522D0"/>
    <w:rsid w:val="00E525FA"/>
    <w:rsid w:val="00E528FC"/>
    <w:rsid w:val="00E52A3F"/>
    <w:rsid w:val="00E52BB0"/>
    <w:rsid w:val="00E52CFD"/>
    <w:rsid w:val="00E52D3C"/>
    <w:rsid w:val="00E537F8"/>
    <w:rsid w:val="00E53F65"/>
    <w:rsid w:val="00E551F9"/>
    <w:rsid w:val="00E5562E"/>
    <w:rsid w:val="00E55D76"/>
    <w:rsid w:val="00E55F18"/>
    <w:rsid w:val="00E55F3D"/>
    <w:rsid w:val="00E56158"/>
    <w:rsid w:val="00E5636D"/>
    <w:rsid w:val="00E56E35"/>
    <w:rsid w:val="00E57A15"/>
    <w:rsid w:val="00E6049B"/>
    <w:rsid w:val="00E609BE"/>
    <w:rsid w:val="00E609E0"/>
    <w:rsid w:val="00E60D88"/>
    <w:rsid w:val="00E60F55"/>
    <w:rsid w:val="00E6105D"/>
    <w:rsid w:val="00E61619"/>
    <w:rsid w:val="00E62184"/>
    <w:rsid w:val="00E62518"/>
    <w:rsid w:val="00E62AB6"/>
    <w:rsid w:val="00E63B9B"/>
    <w:rsid w:val="00E63BE7"/>
    <w:rsid w:val="00E64C02"/>
    <w:rsid w:val="00E64E9B"/>
    <w:rsid w:val="00E65C53"/>
    <w:rsid w:val="00E65EC5"/>
    <w:rsid w:val="00E660A6"/>
    <w:rsid w:val="00E660DE"/>
    <w:rsid w:val="00E66F7C"/>
    <w:rsid w:val="00E70256"/>
    <w:rsid w:val="00E70C48"/>
    <w:rsid w:val="00E70FD5"/>
    <w:rsid w:val="00E713FF"/>
    <w:rsid w:val="00E720EE"/>
    <w:rsid w:val="00E72549"/>
    <w:rsid w:val="00E726E2"/>
    <w:rsid w:val="00E728B7"/>
    <w:rsid w:val="00E72C99"/>
    <w:rsid w:val="00E72E29"/>
    <w:rsid w:val="00E73027"/>
    <w:rsid w:val="00E733B9"/>
    <w:rsid w:val="00E7368D"/>
    <w:rsid w:val="00E739A2"/>
    <w:rsid w:val="00E73C26"/>
    <w:rsid w:val="00E73C91"/>
    <w:rsid w:val="00E7400A"/>
    <w:rsid w:val="00E7619D"/>
    <w:rsid w:val="00E76784"/>
    <w:rsid w:val="00E768F7"/>
    <w:rsid w:val="00E76F08"/>
    <w:rsid w:val="00E77021"/>
    <w:rsid w:val="00E77E5C"/>
    <w:rsid w:val="00E77EB1"/>
    <w:rsid w:val="00E80028"/>
    <w:rsid w:val="00E80E95"/>
    <w:rsid w:val="00E80EC1"/>
    <w:rsid w:val="00E81714"/>
    <w:rsid w:val="00E81A38"/>
    <w:rsid w:val="00E81A54"/>
    <w:rsid w:val="00E81D6D"/>
    <w:rsid w:val="00E8284A"/>
    <w:rsid w:val="00E82C10"/>
    <w:rsid w:val="00E83279"/>
    <w:rsid w:val="00E832F4"/>
    <w:rsid w:val="00E8349F"/>
    <w:rsid w:val="00E841E2"/>
    <w:rsid w:val="00E84BAC"/>
    <w:rsid w:val="00E85D6D"/>
    <w:rsid w:val="00E85F33"/>
    <w:rsid w:val="00E860B1"/>
    <w:rsid w:val="00E86284"/>
    <w:rsid w:val="00E86B2C"/>
    <w:rsid w:val="00E87398"/>
    <w:rsid w:val="00E87A7C"/>
    <w:rsid w:val="00E87B52"/>
    <w:rsid w:val="00E87CD7"/>
    <w:rsid w:val="00E9062B"/>
    <w:rsid w:val="00E90A9E"/>
    <w:rsid w:val="00E90CD7"/>
    <w:rsid w:val="00E915AB"/>
    <w:rsid w:val="00E917BC"/>
    <w:rsid w:val="00E920F1"/>
    <w:rsid w:val="00E921D6"/>
    <w:rsid w:val="00E9239E"/>
    <w:rsid w:val="00E92702"/>
    <w:rsid w:val="00E92948"/>
    <w:rsid w:val="00E9309B"/>
    <w:rsid w:val="00E93582"/>
    <w:rsid w:val="00E93F90"/>
    <w:rsid w:val="00E94793"/>
    <w:rsid w:val="00E94904"/>
    <w:rsid w:val="00E95572"/>
    <w:rsid w:val="00E956B3"/>
    <w:rsid w:val="00E97186"/>
    <w:rsid w:val="00E97DC1"/>
    <w:rsid w:val="00EA06A6"/>
    <w:rsid w:val="00EA0745"/>
    <w:rsid w:val="00EA0E61"/>
    <w:rsid w:val="00EA1564"/>
    <w:rsid w:val="00EA17A5"/>
    <w:rsid w:val="00EA17DE"/>
    <w:rsid w:val="00EA1C3C"/>
    <w:rsid w:val="00EA23F6"/>
    <w:rsid w:val="00EA2800"/>
    <w:rsid w:val="00EA28B0"/>
    <w:rsid w:val="00EA2956"/>
    <w:rsid w:val="00EA3074"/>
    <w:rsid w:val="00EA40AB"/>
    <w:rsid w:val="00EA4A76"/>
    <w:rsid w:val="00EA56AA"/>
    <w:rsid w:val="00EA61FE"/>
    <w:rsid w:val="00EA6678"/>
    <w:rsid w:val="00EA6963"/>
    <w:rsid w:val="00EA784D"/>
    <w:rsid w:val="00EA7ECD"/>
    <w:rsid w:val="00EA7F07"/>
    <w:rsid w:val="00EB0478"/>
    <w:rsid w:val="00EB0846"/>
    <w:rsid w:val="00EB1093"/>
    <w:rsid w:val="00EB1483"/>
    <w:rsid w:val="00EB15FA"/>
    <w:rsid w:val="00EB1EDB"/>
    <w:rsid w:val="00EB2AE3"/>
    <w:rsid w:val="00EB2AFD"/>
    <w:rsid w:val="00EB3587"/>
    <w:rsid w:val="00EB4E60"/>
    <w:rsid w:val="00EB509B"/>
    <w:rsid w:val="00EB5CF6"/>
    <w:rsid w:val="00EB5E42"/>
    <w:rsid w:val="00EB628A"/>
    <w:rsid w:val="00EB6B50"/>
    <w:rsid w:val="00EB7159"/>
    <w:rsid w:val="00EB7F17"/>
    <w:rsid w:val="00EC010B"/>
    <w:rsid w:val="00EC1D39"/>
    <w:rsid w:val="00EC1EFC"/>
    <w:rsid w:val="00EC2140"/>
    <w:rsid w:val="00EC2D75"/>
    <w:rsid w:val="00EC30F8"/>
    <w:rsid w:val="00EC3722"/>
    <w:rsid w:val="00EC412A"/>
    <w:rsid w:val="00EC42BB"/>
    <w:rsid w:val="00EC489A"/>
    <w:rsid w:val="00EC5531"/>
    <w:rsid w:val="00EC5837"/>
    <w:rsid w:val="00EC5917"/>
    <w:rsid w:val="00EC59FA"/>
    <w:rsid w:val="00EC6465"/>
    <w:rsid w:val="00EC68F1"/>
    <w:rsid w:val="00EC7454"/>
    <w:rsid w:val="00EC78B2"/>
    <w:rsid w:val="00EC79E9"/>
    <w:rsid w:val="00ED00A1"/>
    <w:rsid w:val="00ED0349"/>
    <w:rsid w:val="00ED0988"/>
    <w:rsid w:val="00ED12F2"/>
    <w:rsid w:val="00ED13B3"/>
    <w:rsid w:val="00ED13F1"/>
    <w:rsid w:val="00ED1E31"/>
    <w:rsid w:val="00ED1EE4"/>
    <w:rsid w:val="00ED20B0"/>
    <w:rsid w:val="00ED24C7"/>
    <w:rsid w:val="00ED25A3"/>
    <w:rsid w:val="00ED2778"/>
    <w:rsid w:val="00ED2BFD"/>
    <w:rsid w:val="00ED2CF9"/>
    <w:rsid w:val="00ED3346"/>
    <w:rsid w:val="00ED3396"/>
    <w:rsid w:val="00ED362E"/>
    <w:rsid w:val="00ED3BB5"/>
    <w:rsid w:val="00ED4326"/>
    <w:rsid w:val="00ED465D"/>
    <w:rsid w:val="00ED46A2"/>
    <w:rsid w:val="00ED4A65"/>
    <w:rsid w:val="00ED4E4D"/>
    <w:rsid w:val="00ED5001"/>
    <w:rsid w:val="00ED5042"/>
    <w:rsid w:val="00ED59C5"/>
    <w:rsid w:val="00ED5D9F"/>
    <w:rsid w:val="00ED6306"/>
    <w:rsid w:val="00ED6940"/>
    <w:rsid w:val="00ED6DC4"/>
    <w:rsid w:val="00ED740A"/>
    <w:rsid w:val="00ED7448"/>
    <w:rsid w:val="00ED7D97"/>
    <w:rsid w:val="00EE073B"/>
    <w:rsid w:val="00EE073E"/>
    <w:rsid w:val="00EE0F4A"/>
    <w:rsid w:val="00EE1562"/>
    <w:rsid w:val="00EE1C89"/>
    <w:rsid w:val="00EE1C94"/>
    <w:rsid w:val="00EE1F69"/>
    <w:rsid w:val="00EE2141"/>
    <w:rsid w:val="00EE3671"/>
    <w:rsid w:val="00EE3773"/>
    <w:rsid w:val="00EE3D56"/>
    <w:rsid w:val="00EE3D6A"/>
    <w:rsid w:val="00EE3FB6"/>
    <w:rsid w:val="00EE4054"/>
    <w:rsid w:val="00EE408F"/>
    <w:rsid w:val="00EE4097"/>
    <w:rsid w:val="00EE4328"/>
    <w:rsid w:val="00EE4C1F"/>
    <w:rsid w:val="00EE51BE"/>
    <w:rsid w:val="00EE58D6"/>
    <w:rsid w:val="00EE59BB"/>
    <w:rsid w:val="00EE5A60"/>
    <w:rsid w:val="00EE5DAB"/>
    <w:rsid w:val="00EE6836"/>
    <w:rsid w:val="00EE6A2C"/>
    <w:rsid w:val="00EE6C0B"/>
    <w:rsid w:val="00EE7048"/>
    <w:rsid w:val="00EE713F"/>
    <w:rsid w:val="00EE77B2"/>
    <w:rsid w:val="00EE7CBB"/>
    <w:rsid w:val="00EE7D33"/>
    <w:rsid w:val="00EF04BB"/>
    <w:rsid w:val="00EF056D"/>
    <w:rsid w:val="00EF07E6"/>
    <w:rsid w:val="00EF113D"/>
    <w:rsid w:val="00EF14B2"/>
    <w:rsid w:val="00EF1CB0"/>
    <w:rsid w:val="00EF2303"/>
    <w:rsid w:val="00EF2823"/>
    <w:rsid w:val="00EF2833"/>
    <w:rsid w:val="00EF3138"/>
    <w:rsid w:val="00EF4522"/>
    <w:rsid w:val="00EF4633"/>
    <w:rsid w:val="00EF4730"/>
    <w:rsid w:val="00EF62FF"/>
    <w:rsid w:val="00EF6C3F"/>
    <w:rsid w:val="00EF7088"/>
    <w:rsid w:val="00EF7375"/>
    <w:rsid w:val="00EF7BE1"/>
    <w:rsid w:val="00F0015D"/>
    <w:rsid w:val="00F002D2"/>
    <w:rsid w:val="00F0044B"/>
    <w:rsid w:val="00F004CF"/>
    <w:rsid w:val="00F013EC"/>
    <w:rsid w:val="00F023D5"/>
    <w:rsid w:val="00F026E5"/>
    <w:rsid w:val="00F02A71"/>
    <w:rsid w:val="00F03155"/>
    <w:rsid w:val="00F03258"/>
    <w:rsid w:val="00F0348C"/>
    <w:rsid w:val="00F03615"/>
    <w:rsid w:val="00F043D5"/>
    <w:rsid w:val="00F04789"/>
    <w:rsid w:val="00F04E7A"/>
    <w:rsid w:val="00F05797"/>
    <w:rsid w:val="00F05989"/>
    <w:rsid w:val="00F062D1"/>
    <w:rsid w:val="00F06325"/>
    <w:rsid w:val="00F06FEE"/>
    <w:rsid w:val="00F072FA"/>
    <w:rsid w:val="00F10620"/>
    <w:rsid w:val="00F11B33"/>
    <w:rsid w:val="00F11EDA"/>
    <w:rsid w:val="00F11F85"/>
    <w:rsid w:val="00F121BF"/>
    <w:rsid w:val="00F137C1"/>
    <w:rsid w:val="00F13B06"/>
    <w:rsid w:val="00F13F84"/>
    <w:rsid w:val="00F157AD"/>
    <w:rsid w:val="00F15ED0"/>
    <w:rsid w:val="00F164E0"/>
    <w:rsid w:val="00F169AA"/>
    <w:rsid w:val="00F16E34"/>
    <w:rsid w:val="00F176EB"/>
    <w:rsid w:val="00F17CE2"/>
    <w:rsid w:val="00F203A0"/>
    <w:rsid w:val="00F2061E"/>
    <w:rsid w:val="00F20E13"/>
    <w:rsid w:val="00F20F12"/>
    <w:rsid w:val="00F218B3"/>
    <w:rsid w:val="00F2196F"/>
    <w:rsid w:val="00F23050"/>
    <w:rsid w:val="00F235E7"/>
    <w:rsid w:val="00F237A0"/>
    <w:rsid w:val="00F23820"/>
    <w:rsid w:val="00F23D8E"/>
    <w:rsid w:val="00F23F65"/>
    <w:rsid w:val="00F2425D"/>
    <w:rsid w:val="00F244C2"/>
    <w:rsid w:val="00F24B80"/>
    <w:rsid w:val="00F24EC4"/>
    <w:rsid w:val="00F25DBA"/>
    <w:rsid w:val="00F26122"/>
    <w:rsid w:val="00F263AD"/>
    <w:rsid w:val="00F266A4"/>
    <w:rsid w:val="00F26A57"/>
    <w:rsid w:val="00F26D0E"/>
    <w:rsid w:val="00F27614"/>
    <w:rsid w:val="00F276AB"/>
    <w:rsid w:val="00F27B89"/>
    <w:rsid w:val="00F30542"/>
    <w:rsid w:val="00F306F4"/>
    <w:rsid w:val="00F30E1F"/>
    <w:rsid w:val="00F32238"/>
    <w:rsid w:val="00F325CA"/>
    <w:rsid w:val="00F328E2"/>
    <w:rsid w:val="00F3298D"/>
    <w:rsid w:val="00F329FC"/>
    <w:rsid w:val="00F333D5"/>
    <w:rsid w:val="00F33B5B"/>
    <w:rsid w:val="00F33F43"/>
    <w:rsid w:val="00F34371"/>
    <w:rsid w:val="00F35AA0"/>
    <w:rsid w:val="00F35BBE"/>
    <w:rsid w:val="00F35E21"/>
    <w:rsid w:val="00F35EB2"/>
    <w:rsid w:val="00F36309"/>
    <w:rsid w:val="00F368E9"/>
    <w:rsid w:val="00F372C5"/>
    <w:rsid w:val="00F37435"/>
    <w:rsid w:val="00F37639"/>
    <w:rsid w:val="00F37819"/>
    <w:rsid w:val="00F37A30"/>
    <w:rsid w:val="00F37B61"/>
    <w:rsid w:val="00F37F46"/>
    <w:rsid w:val="00F40D37"/>
    <w:rsid w:val="00F40F83"/>
    <w:rsid w:val="00F41BCF"/>
    <w:rsid w:val="00F41FA5"/>
    <w:rsid w:val="00F428DD"/>
    <w:rsid w:val="00F42FEA"/>
    <w:rsid w:val="00F43034"/>
    <w:rsid w:val="00F43264"/>
    <w:rsid w:val="00F434D1"/>
    <w:rsid w:val="00F43924"/>
    <w:rsid w:val="00F43C0C"/>
    <w:rsid w:val="00F4409E"/>
    <w:rsid w:val="00F440E3"/>
    <w:rsid w:val="00F454A2"/>
    <w:rsid w:val="00F45FCD"/>
    <w:rsid w:val="00F46755"/>
    <w:rsid w:val="00F47648"/>
    <w:rsid w:val="00F507E8"/>
    <w:rsid w:val="00F50B9B"/>
    <w:rsid w:val="00F50BE7"/>
    <w:rsid w:val="00F511AB"/>
    <w:rsid w:val="00F51F55"/>
    <w:rsid w:val="00F52775"/>
    <w:rsid w:val="00F529B3"/>
    <w:rsid w:val="00F52B79"/>
    <w:rsid w:val="00F52BEC"/>
    <w:rsid w:val="00F52E3E"/>
    <w:rsid w:val="00F53031"/>
    <w:rsid w:val="00F532D4"/>
    <w:rsid w:val="00F53812"/>
    <w:rsid w:val="00F53CFB"/>
    <w:rsid w:val="00F53E3E"/>
    <w:rsid w:val="00F54175"/>
    <w:rsid w:val="00F5425A"/>
    <w:rsid w:val="00F54822"/>
    <w:rsid w:val="00F54BBD"/>
    <w:rsid w:val="00F54CC1"/>
    <w:rsid w:val="00F54E96"/>
    <w:rsid w:val="00F55540"/>
    <w:rsid w:val="00F56265"/>
    <w:rsid w:val="00F5666F"/>
    <w:rsid w:val="00F567D7"/>
    <w:rsid w:val="00F568DC"/>
    <w:rsid w:val="00F56AB4"/>
    <w:rsid w:val="00F5715B"/>
    <w:rsid w:val="00F605B5"/>
    <w:rsid w:val="00F611CF"/>
    <w:rsid w:val="00F61AC3"/>
    <w:rsid w:val="00F6200C"/>
    <w:rsid w:val="00F622BF"/>
    <w:rsid w:val="00F631D7"/>
    <w:rsid w:val="00F63518"/>
    <w:rsid w:val="00F63567"/>
    <w:rsid w:val="00F63849"/>
    <w:rsid w:val="00F639AB"/>
    <w:rsid w:val="00F64134"/>
    <w:rsid w:val="00F641CC"/>
    <w:rsid w:val="00F64B11"/>
    <w:rsid w:val="00F64C45"/>
    <w:rsid w:val="00F64D1A"/>
    <w:rsid w:val="00F653A7"/>
    <w:rsid w:val="00F6542C"/>
    <w:rsid w:val="00F6569A"/>
    <w:rsid w:val="00F656F4"/>
    <w:rsid w:val="00F65DA0"/>
    <w:rsid w:val="00F6653F"/>
    <w:rsid w:val="00F6675B"/>
    <w:rsid w:val="00F6690D"/>
    <w:rsid w:val="00F66C5A"/>
    <w:rsid w:val="00F6705D"/>
    <w:rsid w:val="00F67260"/>
    <w:rsid w:val="00F67BD4"/>
    <w:rsid w:val="00F701EB"/>
    <w:rsid w:val="00F70A29"/>
    <w:rsid w:val="00F711D2"/>
    <w:rsid w:val="00F712F8"/>
    <w:rsid w:val="00F713F1"/>
    <w:rsid w:val="00F71591"/>
    <w:rsid w:val="00F719BD"/>
    <w:rsid w:val="00F71ABA"/>
    <w:rsid w:val="00F71C20"/>
    <w:rsid w:val="00F724A8"/>
    <w:rsid w:val="00F726A2"/>
    <w:rsid w:val="00F72A15"/>
    <w:rsid w:val="00F72DAD"/>
    <w:rsid w:val="00F74054"/>
    <w:rsid w:val="00F7409E"/>
    <w:rsid w:val="00F741D7"/>
    <w:rsid w:val="00F74CA4"/>
    <w:rsid w:val="00F750A2"/>
    <w:rsid w:val="00F75929"/>
    <w:rsid w:val="00F75F87"/>
    <w:rsid w:val="00F76D19"/>
    <w:rsid w:val="00F76FC1"/>
    <w:rsid w:val="00F7753D"/>
    <w:rsid w:val="00F77B8C"/>
    <w:rsid w:val="00F77DEB"/>
    <w:rsid w:val="00F803EB"/>
    <w:rsid w:val="00F80574"/>
    <w:rsid w:val="00F81828"/>
    <w:rsid w:val="00F8222F"/>
    <w:rsid w:val="00F82883"/>
    <w:rsid w:val="00F83BC6"/>
    <w:rsid w:val="00F83E03"/>
    <w:rsid w:val="00F84CDF"/>
    <w:rsid w:val="00F85462"/>
    <w:rsid w:val="00F8563D"/>
    <w:rsid w:val="00F857ED"/>
    <w:rsid w:val="00F858A8"/>
    <w:rsid w:val="00F872C6"/>
    <w:rsid w:val="00F8730D"/>
    <w:rsid w:val="00F876B7"/>
    <w:rsid w:val="00F87D21"/>
    <w:rsid w:val="00F87EED"/>
    <w:rsid w:val="00F9008D"/>
    <w:rsid w:val="00F90554"/>
    <w:rsid w:val="00F9118B"/>
    <w:rsid w:val="00F91475"/>
    <w:rsid w:val="00F92986"/>
    <w:rsid w:val="00F92C46"/>
    <w:rsid w:val="00F92CF0"/>
    <w:rsid w:val="00F92FFA"/>
    <w:rsid w:val="00F93009"/>
    <w:rsid w:val="00F930C9"/>
    <w:rsid w:val="00F93317"/>
    <w:rsid w:val="00F93B97"/>
    <w:rsid w:val="00F9535E"/>
    <w:rsid w:val="00F9552F"/>
    <w:rsid w:val="00F95CA7"/>
    <w:rsid w:val="00F967F9"/>
    <w:rsid w:val="00F96955"/>
    <w:rsid w:val="00F96AE5"/>
    <w:rsid w:val="00F96BA3"/>
    <w:rsid w:val="00F96C4A"/>
    <w:rsid w:val="00F96C8C"/>
    <w:rsid w:val="00F96DB0"/>
    <w:rsid w:val="00F96F9F"/>
    <w:rsid w:val="00F971F4"/>
    <w:rsid w:val="00F9784A"/>
    <w:rsid w:val="00F97D28"/>
    <w:rsid w:val="00F97FF8"/>
    <w:rsid w:val="00FA0352"/>
    <w:rsid w:val="00FA04C4"/>
    <w:rsid w:val="00FA06F7"/>
    <w:rsid w:val="00FA0A25"/>
    <w:rsid w:val="00FA22C4"/>
    <w:rsid w:val="00FA2947"/>
    <w:rsid w:val="00FA296B"/>
    <w:rsid w:val="00FA2E93"/>
    <w:rsid w:val="00FA2F56"/>
    <w:rsid w:val="00FA332B"/>
    <w:rsid w:val="00FA40B1"/>
    <w:rsid w:val="00FA4324"/>
    <w:rsid w:val="00FA48FA"/>
    <w:rsid w:val="00FA53EB"/>
    <w:rsid w:val="00FA56AE"/>
    <w:rsid w:val="00FA5D13"/>
    <w:rsid w:val="00FA5D52"/>
    <w:rsid w:val="00FA6096"/>
    <w:rsid w:val="00FA61C1"/>
    <w:rsid w:val="00FA6311"/>
    <w:rsid w:val="00FA638B"/>
    <w:rsid w:val="00FA67BF"/>
    <w:rsid w:val="00FA69F1"/>
    <w:rsid w:val="00FA6ED5"/>
    <w:rsid w:val="00FA747C"/>
    <w:rsid w:val="00FA7520"/>
    <w:rsid w:val="00FA7B47"/>
    <w:rsid w:val="00FA7F47"/>
    <w:rsid w:val="00FB0521"/>
    <w:rsid w:val="00FB190E"/>
    <w:rsid w:val="00FB2850"/>
    <w:rsid w:val="00FB2B9F"/>
    <w:rsid w:val="00FB2D94"/>
    <w:rsid w:val="00FB2ECF"/>
    <w:rsid w:val="00FB34D8"/>
    <w:rsid w:val="00FB3E73"/>
    <w:rsid w:val="00FB4304"/>
    <w:rsid w:val="00FB45FC"/>
    <w:rsid w:val="00FB5B9F"/>
    <w:rsid w:val="00FB5F3E"/>
    <w:rsid w:val="00FB6077"/>
    <w:rsid w:val="00FB61AD"/>
    <w:rsid w:val="00FB6F53"/>
    <w:rsid w:val="00FB7463"/>
    <w:rsid w:val="00FB7507"/>
    <w:rsid w:val="00FB7C7A"/>
    <w:rsid w:val="00FB7D61"/>
    <w:rsid w:val="00FB7E49"/>
    <w:rsid w:val="00FC003F"/>
    <w:rsid w:val="00FC0341"/>
    <w:rsid w:val="00FC0345"/>
    <w:rsid w:val="00FC0B32"/>
    <w:rsid w:val="00FC1980"/>
    <w:rsid w:val="00FC281F"/>
    <w:rsid w:val="00FC3333"/>
    <w:rsid w:val="00FC3705"/>
    <w:rsid w:val="00FC3882"/>
    <w:rsid w:val="00FC3AEB"/>
    <w:rsid w:val="00FC48D8"/>
    <w:rsid w:val="00FC49F6"/>
    <w:rsid w:val="00FC4E2B"/>
    <w:rsid w:val="00FC4EB4"/>
    <w:rsid w:val="00FC52A7"/>
    <w:rsid w:val="00FC5A31"/>
    <w:rsid w:val="00FC5C86"/>
    <w:rsid w:val="00FC5CBD"/>
    <w:rsid w:val="00FC6020"/>
    <w:rsid w:val="00FC67AA"/>
    <w:rsid w:val="00FC68DF"/>
    <w:rsid w:val="00FC6F0C"/>
    <w:rsid w:val="00FC7488"/>
    <w:rsid w:val="00FC7503"/>
    <w:rsid w:val="00FC7F2E"/>
    <w:rsid w:val="00FD080A"/>
    <w:rsid w:val="00FD0A7C"/>
    <w:rsid w:val="00FD1C99"/>
    <w:rsid w:val="00FD2059"/>
    <w:rsid w:val="00FD2435"/>
    <w:rsid w:val="00FD3329"/>
    <w:rsid w:val="00FD361E"/>
    <w:rsid w:val="00FD45EB"/>
    <w:rsid w:val="00FD5320"/>
    <w:rsid w:val="00FD5925"/>
    <w:rsid w:val="00FD5B39"/>
    <w:rsid w:val="00FD5E40"/>
    <w:rsid w:val="00FD6153"/>
    <w:rsid w:val="00FD6964"/>
    <w:rsid w:val="00FD699C"/>
    <w:rsid w:val="00FD6F76"/>
    <w:rsid w:val="00FD6FD0"/>
    <w:rsid w:val="00FD745C"/>
    <w:rsid w:val="00FD7768"/>
    <w:rsid w:val="00FE04E9"/>
    <w:rsid w:val="00FE05B1"/>
    <w:rsid w:val="00FE0C81"/>
    <w:rsid w:val="00FE1066"/>
    <w:rsid w:val="00FE1194"/>
    <w:rsid w:val="00FE275F"/>
    <w:rsid w:val="00FE2D22"/>
    <w:rsid w:val="00FE2E3F"/>
    <w:rsid w:val="00FE335A"/>
    <w:rsid w:val="00FE3570"/>
    <w:rsid w:val="00FE37AA"/>
    <w:rsid w:val="00FE3C46"/>
    <w:rsid w:val="00FE3E15"/>
    <w:rsid w:val="00FE3F63"/>
    <w:rsid w:val="00FE42D6"/>
    <w:rsid w:val="00FE44BC"/>
    <w:rsid w:val="00FE4DA6"/>
    <w:rsid w:val="00FE5255"/>
    <w:rsid w:val="00FE599A"/>
    <w:rsid w:val="00FE59CB"/>
    <w:rsid w:val="00FE5B55"/>
    <w:rsid w:val="00FE645A"/>
    <w:rsid w:val="00FE6E6E"/>
    <w:rsid w:val="00FE74B0"/>
    <w:rsid w:val="00FF07C4"/>
    <w:rsid w:val="00FF0E2E"/>
    <w:rsid w:val="00FF0EB4"/>
    <w:rsid w:val="00FF1247"/>
    <w:rsid w:val="00FF27D0"/>
    <w:rsid w:val="00FF2989"/>
    <w:rsid w:val="00FF2EE1"/>
    <w:rsid w:val="00FF32D0"/>
    <w:rsid w:val="00FF37DF"/>
    <w:rsid w:val="00FF531E"/>
    <w:rsid w:val="00FF5894"/>
    <w:rsid w:val="00FF6971"/>
    <w:rsid w:val="00FF6DB4"/>
    <w:rsid w:val="00FF7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42EB51"/>
  <w15:docId w15:val="{F80162BE-C8F9-40E7-A7AA-273BA8399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24E6"/>
    <w:pPr>
      <w:spacing w:after="0" w:line="240" w:lineRule="auto"/>
    </w:pPr>
    <w:rPr>
      <w:rFonts w:ascii="Times New Roman" w:eastAsia="Times New Roman" w:hAnsi="Times New Roman" w:cs="Times New Roman"/>
      <w:sz w:val="26"/>
      <w:szCs w:val="26"/>
    </w:rPr>
  </w:style>
  <w:style w:type="paragraph" w:styleId="Heading1">
    <w:name w:val="heading 1"/>
    <w:aliases w:val="Title 1"/>
    <w:basedOn w:val="Normal"/>
    <w:next w:val="Normal"/>
    <w:link w:val="Heading1Char"/>
    <w:autoRedefine/>
    <w:qFormat/>
    <w:rsid w:val="00355A9D"/>
    <w:pPr>
      <w:keepNext/>
      <w:spacing w:line="300" w:lineRule="exact"/>
      <w:ind w:left="567"/>
      <w:outlineLvl w:val="0"/>
    </w:pPr>
    <w:rPr>
      <w:b/>
      <w:spacing w:val="-2"/>
      <w:sz w:val="28"/>
      <w:szCs w:val="20"/>
    </w:rPr>
  </w:style>
  <w:style w:type="paragraph" w:styleId="Heading2">
    <w:name w:val="heading 2"/>
    <w:aliases w:val="Title 2"/>
    <w:basedOn w:val="Normal"/>
    <w:next w:val="Normal"/>
    <w:link w:val="Heading2Char"/>
    <w:uiPriority w:val="9"/>
    <w:unhideWhenUsed/>
    <w:qFormat/>
    <w:rsid w:val="00355A9D"/>
    <w:pPr>
      <w:keepNext/>
      <w:keepLines/>
      <w:spacing w:before="40"/>
      <w:ind w:left="720"/>
      <w:outlineLvl w:val="1"/>
    </w:pPr>
    <w:rPr>
      <w:rFonts w:eastAsiaTheme="majorEastAsia" w:cstheme="majorBidi"/>
      <w:b/>
      <w:sz w:val="28"/>
    </w:rPr>
  </w:style>
  <w:style w:type="paragraph" w:styleId="Heading3">
    <w:name w:val="heading 3"/>
    <w:basedOn w:val="Normal"/>
    <w:next w:val="Normal"/>
    <w:link w:val="Heading3Char"/>
    <w:uiPriority w:val="9"/>
    <w:semiHidden/>
    <w:unhideWhenUsed/>
    <w:qFormat/>
    <w:rsid w:val="002D65A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aliases w:val="Footnote,Footnote text,ftref,Footnote Text1,Footnote Text Char Char Char Char Char Char Ch Char Char Char Char Char Char C,f,16 Point,Superscript 6 Point,BVI fnr,fr,Re,BearingPoint,Ref,de nota al pie,Footnote + Arial,10 pt,Black,f1,4"/>
    <w:link w:val="ftrefCharCharChar1Char"/>
    <w:uiPriority w:val="99"/>
    <w:qFormat/>
    <w:rsid w:val="00E52D3C"/>
    <w:rPr>
      <w:vertAlign w:val="superscript"/>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iPriority w:val="99"/>
    <w:qFormat/>
    <w:rsid w:val="00E52D3C"/>
    <w:rPr>
      <w:rFonts w:ascii="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E52D3C"/>
    <w:rPr>
      <w:rFonts w:ascii="Arial" w:eastAsia="Times New Roman" w:hAnsi="Arial" w:cs="Times New Roman"/>
      <w:sz w:val="20"/>
      <w:szCs w:val="20"/>
      <w:lang w:val="x-none" w:eastAsia="x-none"/>
    </w:rPr>
  </w:style>
  <w:style w:type="paragraph" w:styleId="Header">
    <w:name w:val="header"/>
    <w:basedOn w:val="Normal"/>
    <w:link w:val="HeaderChar"/>
    <w:uiPriority w:val="99"/>
    <w:rsid w:val="00E52D3C"/>
    <w:pPr>
      <w:tabs>
        <w:tab w:val="center" w:pos="4680"/>
        <w:tab w:val="right" w:pos="9360"/>
      </w:tabs>
    </w:pPr>
    <w:rPr>
      <w:lang w:val="x-none" w:eastAsia="x-none"/>
    </w:rPr>
  </w:style>
  <w:style w:type="character" w:customStyle="1" w:styleId="HeaderChar">
    <w:name w:val="Header Char"/>
    <w:basedOn w:val="DefaultParagraphFont"/>
    <w:link w:val="Header"/>
    <w:uiPriority w:val="99"/>
    <w:rsid w:val="00E52D3C"/>
    <w:rPr>
      <w:rFonts w:ascii="Times New Roman" w:eastAsia="Times New Roman" w:hAnsi="Times New Roman" w:cs="Times New Roman"/>
      <w:sz w:val="26"/>
      <w:szCs w:val="26"/>
      <w:lang w:val="x-none" w:eastAsia="x-none"/>
    </w:rPr>
  </w:style>
  <w:style w:type="paragraph" w:styleId="Footer">
    <w:name w:val="footer"/>
    <w:basedOn w:val="Normal"/>
    <w:link w:val="FooterChar"/>
    <w:rsid w:val="00E52D3C"/>
    <w:pPr>
      <w:tabs>
        <w:tab w:val="center" w:pos="4680"/>
        <w:tab w:val="right" w:pos="9360"/>
      </w:tabs>
    </w:pPr>
    <w:rPr>
      <w:lang w:val="x-none" w:eastAsia="x-none"/>
    </w:rPr>
  </w:style>
  <w:style w:type="character" w:customStyle="1" w:styleId="FooterChar">
    <w:name w:val="Footer Char"/>
    <w:basedOn w:val="DefaultParagraphFont"/>
    <w:link w:val="Footer"/>
    <w:uiPriority w:val="99"/>
    <w:rsid w:val="00E52D3C"/>
    <w:rPr>
      <w:rFonts w:ascii="Times New Roman" w:eastAsia="Times New Roman" w:hAnsi="Times New Roman" w:cs="Times New Roman"/>
      <w:sz w:val="26"/>
      <w:szCs w:val="26"/>
      <w:lang w:val="x-none" w:eastAsia="x-none"/>
    </w:rPr>
  </w:style>
  <w:style w:type="character" w:styleId="PageNumber">
    <w:name w:val="page number"/>
    <w:basedOn w:val="DefaultParagraphFont"/>
    <w:rsid w:val="00E52D3C"/>
  </w:style>
  <w:style w:type="paragraph" w:customStyle="1" w:styleId="noidung">
    <w:name w:val="noi dung"/>
    <w:basedOn w:val="Normal"/>
    <w:rsid w:val="00E52D3C"/>
    <w:pPr>
      <w:widowControl w:val="0"/>
      <w:tabs>
        <w:tab w:val="left" w:pos="4111"/>
      </w:tabs>
      <w:spacing w:before="60" w:after="60" w:line="320" w:lineRule="exact"/>
      <w:ind w:firstLine="425"/>
      <w:jc w:val="both"/>
    </w:pPr>
    <w:rPr>
      <w:rFonts w:ascii=".VnCentury Schoolbook" w:eastAsia="MS Mincho" w:hAnsi=".VnCentury Schoolbook"/>
      <w:sz w:val="24"/>
      <w:szCs w:val="20"/>
    </w:rPr>
  </w:style>
  <w:style w:type="paragraph" w:customStyle="1" w:styleId="1nho">
    <w:name w:val="1 nho"/>
    <w:basedOn w:val="Normal"/>
    <w:rsid w:val="00E52D3C"/>
    <w:pPr>
      <w:autoSpaceDE w:val="0"/>
      <w:autoSpaceDN w:val="0"/>
      <w:adjustRightInd w:val="0"/>
      <w:spacing w:before="120" w:after="80" w:line="300" w:lineRule="exact"/>
      <w:ind w:firstLine="425"/>
      <w:jc w:val="both"/>
    </w:pPr>
    <w:rPr>
      <w:rFonts w:ascii=".VnCentury Schoolbook" w:hAnsi=".VnCentury Schoolbook"/>
      <w:b/>
      <w:bCs/>
      <w:color w:val="000000"/>
      <w:sz w:val="24"/>
      <w:szCs w:val="24"/>
    </w:rPr>
  </w:style>
  <w:style w:type="paragraph" w:customStyle="1" w:styleId="Default">
    <w:name w:val="Default"/>
    <w:rsid w:val="00E52D3C"/>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link w:val="ListParagraphChar"/>
    <w:uiPriority w:val="34"/>
    <w:qFormat/>
    <w:rsid w:val="00E52D3C"/>
    <w:pPr>
      <w:ind w:left="720"/>
      <w:contextualSpacing/>
    </w:pPr>
  </w:style>
  <w:style w:type="paragraph" w:styleId="BalloonText">
    <w:name w:val="Balloon Text"/>
    <w:basedOn w:val="Normal"/>
    <w:link w:val="BalloonTextChar"/>
    <w:uiPriority w:val="99"/>
    <w:semiHidden/>
    <w:unhideWhenUsed/>
    <w:rsid w:val="009313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13B8"/>
    <w:rPr>
      <w:rFonts w:ascii="Segoe UI" w:eastAsia="Times New Roman" w:hAnsi="Segoe UI" w:cs="Segoe UI"/>
      <w:sz w:val="18"/>
      <w:szCs w:val="18"/>
    </w:rPr>
  </w:style>
  <w:style w:type="character" w:styleId="FollowedHyperlink">
    <w:name w:val="FollowedHyperlink"/>
    <w:rsid w:val="00CE5D43"/>
    <w:rPr>
      <w:color w:val="800080"/>
      <w:u w:val="single"/>
    </w:rPr>
  </w:style>
  <w:style w:type="table" w:styleId="TableGrid">
    <w:name w:val="Table Grid"/>
    <w:basedOn w:val="TableNormal"/>
    <w:uiPriority w:val="39"/>
    <w:rsid w:val="00F35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qFormat/>
    <w:rsid w:val="00162E34"/>
    <w:rPr>
      <w:sz w:val="16"/>
      <w:szCs w:val="16"/>
    </w:rPr>
  </w:style>
  <w:style w:type="paragraph" w:styleId="CommentText">
    <w:name w:val="annotation text"/>
    <w:basedOn w:val="Normal"/>
    <w:link w:val="CommentTextChar"/>
    <w:uiPriority w:val="99"/>
    <w:unhideWhenUsed/>
    <w:rsid w:val="00162E34"/>
    <w:rPr>
      <w:sz w:val="20"/>
      <w:szCs w:val="20"/>
    </w:rPr>
  </w:style>
  <w:style w:type="character" w:customStyle="1" w:styleId="CommentTextChar">
    <w:name w:val="Comment Text Char"/>
    <w:basedOn w:val="DefaultParagraphFont"/>
    <w:link w:val="CommentText"/>
    <w:uiPriority w:val="99"/>
    <w:rsid w:val="00162E3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62E34"/>
    <w:rPr>
      <w:b/>
      <w:bCs/>
    </w:rPr>
  </w:style>
  <w:style w:type="character" w:customStyle="1" w:styleId="CommentSubjectChar">
    <w:name w:val="Comment Subject Char"/>
    <w:basedOn w:val="CommentTextChar"/>
    <w:link w:val="CommentSubject"/>
    <w:uiPriority w:val="99"/>
    <w:semiHidden/>
    <w:rsid w:val="00162E34"/>
    <w:rPr>
      <w:rFonts w:ascii="Times New Roman" w:eastAsia="Times New Roman" w:hAnsi="Times New Roman" w:cs="Times New Roman"/>
      <w:b/>
      <w:bCs/>
      <w:sz w:val="20"/>
      <w:szCs w:val="20"/>
    </w:rPr>
  </w:style>
  <w:style w:type="character" w:customStyle="1" w:styleId="ListParagraphChar">
    <w:name w:val="List Paragraph Char"/>
    <w:link w:val="ListParagraph"/>
    <w:locked/>
    <w:rsid w:val="006B505D"/>
    <w:rPr>
      <w:rFonts w:ascii="Times New Roman" w:eastAsia="Times New Roman" w:hAnsi="Times New Roman" w:cs="Times New Roman"/>
      <w:sz w:val="26"/>
      <w:szCs w:val="26"/>
    </w:rPr>
  </w:style>
  <w:style w:type="paragraph" w:styleId="BodyText">
    <w:name w:val="Body Text"/>
    <w:aliases w:val="Main text"/>
    <w:basedOn w:val="Normal"/>
    <w:link w:val="BodyTextChar"/>
    <w:rsid w:val="00A84672"/>
    <w:pPr>
      <w:spacing w:line="320" w:lineRule="exact"/>
      <w:jc w:val="center"/>
    </w:pPr>
    <w:rPr>
      <w:rFonts w:ascii=".VnCentury Schoolbook" w:hAnsi=".VnCentury Schoolbook"/>
      <w:sz w:val="22"/>
      <w:szCs w:val="20"/>
    </w:rPr>
  </w:style>
  <w:style w:type="character" w:customStyle="1" w:styleId="BodyTextChar">
    <w:name w:val="Body Text Char"/>
    <w:aliases w:val="Main text Char"/>
    <w:basedOn w:val="DefaultParagraphFont"/>
    <w:link w:val="BodyText"/>
    <w:rsid w:val="00A84672"/>
    <w:rPr>
      <w:rFonts w:ascii=".VnCentury Schoolbook" w:eastAsia="Times New Roman" w:hAnsi=".VnCentury Schoolbook" w:cs="Times New Roman"/>
      <w:szCs w:val="20"/>
    </w:rPr>
  </w:style>
  <w:style w:type="character" w:customStyle="1" w:styleId="Heading1Char">
    <w:name w:val="Heading 1 Char"/>
    <w:aliases w:val="Title 1 Char"/>
    <w:basedOn w:val="DefaultParagraphFont"/>
    <w:link w:val="Heading1"/>
    <w:rsid w:val="00355A9D"/>
    <w:rPr>
      <w:rFonts w:ascii="Times New Roman" w:eastAsia="Times New Roman" w:hAnsi="Times New Roman" w:cs="Times New Roman"/>
      <w:b/>
      <w:spacing w:val="-2"/>
      <w:sz w:val="28"/>
      <w:szCs w:val="20"/>
    </w:rPr>
  </w:style>
  <w:style w:type="character" w:customStyle="1" w:styleId="text">
    <w:name w:val="text"/>
    <w:basedOn w:val="DefaultParagraphFont"/>
    <w:rsid w:val="00ED740A"/>
  </w:style>
  <w:style w:type="character" w:customStyle="1" w:styleId="card-send-timesendtime">
    <w:name w:val="card-send-time__sendtime"/>
    <w:basedOn w:val="DefaultParagraphFont"/>
    <w:rsid w:val="00ED740A"/>
  </w:style>
  <w:style w:type="character" w:customStyle="1" w:styleId="emoji-sizer">
    <w:name w:val="emoji-sizer"/>
    <w:basedOn w:val="DefaultParagraphFont"/>
    <w:rsid w:val="00ED740A"/>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rsid w:val="004603D3"/>
    <w:pPr>
      <w:spacing w:after="160" w:line="240" w:lineRule="exact"/>
    </w:pPr>
    <w:rPr>
      <w:rFonts w:asciiTheme="minorHAnsi" w:eastAsiaTheme="minorHAnsi" w:hAnsiTheme="minorHAnsi" w:cstheme="minorBidi"/>
      <w:sz w:val="22"/>
      <w:szCs w:val="22"/>
      <w:vertAlign w:val="superscript"/>
    </w:rPr>
  </w:style>
  <w:style w:type="paragraph" w:styleId="NormalWeb">
    <w:name w:val="Normal (Web)"/>
    <w:basedOn w:val="Normal"/>
    <w:uiPriority w:val="99"/>
    <w:unhideWhenUsed/>
    <w:rsid w:val="007B0B51"/>
    <w:pPr>
      <w:spacing w:before="100" w:beforeAutospacing="1" w:after="100" w:afterAutospacing="1"/>
    </w:pPr>
    <w:rPr>
      <w:sz w:val="24"/>
      <w:szCs w:val="24"/>
    </w:rPr>
  </w:style>
  <w:style w:type="paragraph" w:styleId="BodyTextIndent3">
    <w:name w:val="Body Text Indent 3"/>
    <w:basedOn w:val="Normal"/>
    <w:link w:val="BodyTextIndent3Char"/>
    <w:uiPriority w:val="99"/>
    <w:semiHidden/>
    <w:unhideWhenUsed/>
    <w:rsid w:val="00AC724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C724B"/>
    <w:rPr>
      <w:rFonts w:ascii="Times New Roman" w:eastAsia="Times New Roman" w:hAnsi="Times New Roman" w:cs="Times New Roman"/>
      <w:sz w:val="16"/>
      <w:szCs w:val="16"/>
    </w:rPr>
  </w:style>
  <w:style w:type="character" w:customStyle="1" w:styleId="BodyTextChar1">
    <w:name w:val="Body Text Char1"/>
    <w:rsid w:val="00430FAD"/>
    <w:rPr>
      <w:rFonts w:ascii=".VnTime" w:eastAsia="Times New Roman" w:hAnsi=".VnTime"/>
      <w:sz w:val="28"/>
      <w:szCs w:val="28"/>
    </w:rPr>
  </w:style>
  <w:style w:type="paragraph" w:customStyle="1" w:styleId="xmsonormal">
    <w:name w:val="x_msonormal"/>
    <w:basedOn w:val="Normal"/>
    <w:rsid w:val="00F37819"/>
    <w:pPr>
      <w:spacing w:before="100" w:beforeAutospacing="1" w:after="100" w:afterAutospacing="1"/>
    </w:pPr>
    <w:rPr>
      <w:sz w:val="24"/>
      <w:szCs w:val="24"/>
    </w:rPr>
  </w:style>
  <w:style w:type="character" w:styleId="PlaceholderText">
    <w:name w:val="Placeholder Text"/>
    <w:basedOn w:val="DefaultParagraphFont"/>
    <w:uiPriority w:val="99"/>
    <w:semiHidden/>
    <w:rsid w:val="000604A4"/>
    <w:rPr>
      <w:color w:val="808080"/>
    </w:rPr>
  </w:style>
  <w:style w:type="character" w:customStyle="1" w:styleId="fontstyle01">
    <w:name w:val="fontstyle01"/>
    <w:rsid w:val="00D6234A"/>
    <w:rPr>
      <w:rFonts w:ascii="Times New Roman" w:hAnsi="Times New Roman" w:cs="Times New Roman" w:hint="default"/>
      <w:b w:val="0"/>
      <w:bCs w:val="0"/>
      <w:i w:val="0"/>
      <w:iCs w:val="0"/>
      <w:color w:val="000000"/>
      <w:sz w:val="28"/>
      <w:szCs w:val="28"/>
    </w:rPr>
  </w:style>
  <w:style w:type="character" w:customStyle="1" w:styleId="Vnbnnidung">
    <w:name w:val="Văn bản nội dung_"/>
    <w:basedOn w:val="DefaultParagraphFont"/>
    <w:link w:val="Vnbnnidung0"/>
    <w:uiPriority w:val="99"/>
    <w:rsid w:val="00A37B12"/>
    <w:rPr>
      <w:rFonts w:ascii="Times New Roman" w:eastAsia="Times New Roman" w:hAnsi="Times New Roman" w:cs="Times New Roman"/>
      <w:sz w:val="26"/>
      <w:szCs w:val="26"/>
    </w:rPr>
  </w:style>
  <w:style w:type="paragraph" w:customStyle="1" w:styleId="Vnbnnidung0">
    <w:name w:val="Văn bản nội dung"/>
    <w:basedOn w:val="Normal"/>
    <w:link w:val="Vnbnnidung"/>
    <w:uiPriority w:val="99"/>
    <w:rsid w:val="00A37B12"/>
    <w:pPr>
      <w:widowControl w:val="0"/>
      <w:spacing w:after="40" w:line="252" w:lineRule="auto"/>
      <w:ind w:firstLine="400"/>
    </w:pPr>
  </w:style>
  <w:style w:type="character" w:styleId="Hyperlink">
    <w:name w:val="Hyperlink"/>
    <w:basedOn w:val="DefaultParagraphFont"/>
    <w:uiPriority w:val="99"/>
    <w:unhideWhenUsed/>
    <w:rsid w:val="00ED59C5"/>
    <w:rPr>
      <w:color w:val="0000FF"/>
      <w:u w:val="single"/>
    </w:rPr>
  </w:style>
  <w:style w:type="paragraph" w:styleId="Revision">
    <w:name w:val="Revision"/>
    <w:hidden/>
    <w:uiPriority w:val="99"/>
    <w:semiHidden/>
    <w:rsid w:val="00856525"/>
    <w:pPr>
      <w:spacing w:after="0" w:line="240" w:lineRule="auto"/>
    </w:pPr>
    <w:rPr>
      <w:rFonts w:ascii="Times New Roman" w:eastAsia="Times New Roman" w:hAnsi="Times New Roman" w:cs="Times New Roman"/>
      <w:sz w:val="26"/>
      <w:szCs w:val="26"/>
    </w:rPr>
  </w:style>
  <w:style w:type="character" w:customStyle="1" w:styleId="Heading3Char">
    <w:name w:val="Heading 3 Char"/>
    <w:basedOn w:val="DefaultParagraphFont"/>
    <w:link w:val="Heading3"/>
    <w:uiPriority w:val="9"/>
    <w:semiHidden/>
    <w:rsid w:val="002D65AF"/>
    <w:rPr>
      <w:rFonts w:asciiTheme="majorHAnsi" w:eastAsiaTheme="majorEastAsia" w:hAnsiTheme="majorHAnsi" w:cstheme="majorBidi"/>
      <w:color w:val="1F3763" w:themeColor="accent1" w:themeShade="7F"/>
      <w:sz w:val="24"/>
      <w:szCs w:val="24"/>
    </w:rPr>
  </w:style>
  <w:style w:type="character" w:styleId="Emphasis">
    <w:name w:val="Emphasis"/>
    <w:aliases w:val="Title 4"/>
    <w:basedOn w:val="DefaultParagraphFont"/>
    <w:uiPriority w:val="20"/>
    <w:qFormat/>
    <w:rsid w:val="00355A9D"/>
    <w:rPr>
      <w:rFonts w:ascii="Times New Roman" w:hAnsi="Times New Roman"/>
      <w:i/>
      <w:iCs/>
      <w:sz w:val="28"/>
    </w:rPr>
  </w:style>
  <w:style w:type="character" w:styleId="Strong">
    <w:name w:val="Strong"/>
    <w:aliases w:val="Title 3"/>
    <w:basedOn w:val="DefaultParagraphFont"/>
    <w:uiPriority w:val="22"/>
    <w:qFormat/>
    <w:rsid w:val="00355A9D"/>
    <w:rPr>
      <w:rFonts w:ascii="Times New Roman" w:hAnsi="Times New Roman"/>
      <w:b/>
      <w:bCs/>
      <w:sz w:val="28"/>
    </w:rPr>
  </w:style>
  <w:style w:type="character" w:customStyle="1" w:styleId="Heading2Char">
    <w:name w:val="Heading 2 Char"/>
    <w:aliases w:val="Title 2 Char"/>
    <w:basedOn w:val="DefaultParagraphFont"/>
    <w:link w:val="Heading2"/>
    <w:uiPriority w:val="9"/>
    <w:rsid w:val="00355A9D"/>
    <w:rPr>
      <w:rFonts w:ascii="Times New Roman" w:eastAsiaTheme="majorEastAsia" w:hAnsi="Times New Roman" w:cstheme="majorBidi"/>
      <w:b/>
      <w:sz w:val="28"/>
      <w:szCs w:val="26"/>
    </w:rPr>
  </w:style>
  <w:style w:type="character" w:customStyle="1" w:styleId="UnresolvedMention1">
    <w:name w:val="Unresolved Mention1"/>
    <w:basedOn w:val="DefaultParagraphFont"/>
    <w:uiPriority w:val="99"/>
    <w:semiHidden/>
    <w:unhideWhenUsed/>
    <w:rsid w:val="00575C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01603">
      <w:bodyDiv w:val="1"/>
      <w:marLeft w:val="0"/>
      <w:marRight w:val="0"/>
      <w:marTop w:val="0"/>
      <w:marBottom w:val="0"/>
      <w:divBdr>
        <w:top w:val="none" w:sz="0" w:space="0" w:color="auto"/>
        <w:left w:val="none" w:sz="0" w:space="0" w:color="auto"/>
        <w:bottom w:val="none" w:sz="0" w:space="0" w:color="auto"/>
        <w:right w:val="none" w:sz="0" w:space="0" w:color="auto"/>
      </w:divBdr>
    </w:div>
    <w:div w:id="30880027">
      <w:bodyDiv w:val="1"/>
      <w:marLeft w:val="0"/>
      <w:marRight w:val="0"/>
      <w:marTop w:val="0"/>
      <w:marBottom w:val="0"/>
      <w:divBdr>
        <w:top w:val="none" w:sz="0" w:space="0" w:color="auto"/>
        <w:left w:val="none" w:sz="0" w:space="0" w:color="auto"/>
        <w:bottom w:val="none" w:sz="0" w:space="0" w:color="auto"/>
        <w:right w:val="none" w:sz="0" w:space="0" w:color="auto"/>
      </w:divBdr>
    </w:div>
    <w:div w:id="38207757">
      <w:bodyDiv w:val="1"/>
      <w:marLeft w:val="0"/>
      <w:marRight w:val="0"/>
      <w:marTop w:val="0"/>
      <w:marBottom w:val="0"/>
      <w:divBdr>
        <w:top w:val="none" w:sz="0" w:space="0" w:color="auto"/>
        <w:left w:val="none" w:sz="0" w:space="0" w:color="auto"/>
        <w:bottom w:val="none" w:sz="0" w:space="0" w:color="auto"/>
        <w:right w:val="none" w:sz="0" w:space="0" w:color="auto"/>
      </w:divBdr>
    </w:div>
    <w:div w:id="60909615">
      <w:bodyDiv w:val="1"/>
      <w:marLeft w:val="0"/>
      <w:marRight w:val="0"/>
      <w:marTop w:val="0"/>
      <w:marBottom w:val="0"/>
      <w:divBdr>
        <w:top w:val="none" w:sz="0" w:space="0" w:color="auto"/>
        <w:left w:val="none" w:sz="0" w:space="0" w:color="auto"/>
        <w:bottom w:val="none" w:sz="0" w:space="0" w:color="auto"/>
        <w:right w:val="none" w:sz="0" w:space="0" w:color="auto"/>
      </w:divBdr>
    </w:div>
    <w:div w:id="69274258">
      <w:bodyDiv w:val="1"/>
      <w:marLeft w:val="0"/>
      <w:marRight w:val="0"/>
      <w:marTop w:val="0"/>
      <w:marBottom w:val="0"/>
      <w:divBdr>
        <w:top w:val="none" w:sz="0" w:space="0" w:color="auto"/>
        <w:left w:val="none" w:sz="0" w:space="0" w:color="auto"/>
        <w:bottom w:val="none" w:sz="0" w:space="0" w:color="auto"/>
        <w:right w:val="none" w:sz="0" w:space="0" w:color="auto"/>
      </w:divBdr>
    </w:div>
    <w:div w:id="84158730">
      <w:bodyDiv w:val="1"/>
      <w:marLeft w:val="0"/>
      <w:marRight w:val="0"/>
      <w:marTop w:val="0"/>
      <w:marBottom w:val="0"/>
      <w:divBdr>
        <w:top w:val="none" w:sz="0" w:space="0" w:color="auto"/>
        <w:left w:val="none" w:sz="0" w:space="0" w:color="auto"/>
        <w:bottom w:val="none" w:sz="0" w:space="0" w:color="auto"/>
        <w:right w:val="none" w:sz="0" w:space="0" w:color="auto"/>
      </w:divBdr>
    </w:div>
    <w:div w:id="94138027">
      <w:bodyDiv w:val="1"/>
      <w:marLeft w:val="0"/>
      <w:marRight w:val="0"/>
      <w:marTop w:val="0"/>
      <w:marBottom w:val="0"/>
      <w:divBdr>
        <w:top w:val="none" w:sz="0" w:space="0" w:color="auto"/>
        <w:left w:val="none" w:sz="0" w:space="0" w:color="auto"/>
        <w:bottom w:val="none" w:sz="0" w:space="0" w:color="auto"/>
        <w:right w:val="none" w:sz="0" w:space="0" w:color="auto"/>
      </w:divBdr>
    </w:div>
    <w:div w:id="100417843">
      <w:bodyDiv w:val="1"/>
      <w:marLeft w:val="0"/>
      <w:marRight w:val="0"/>
      <w:marTop w:val="0"/>
      <w:marBottom w:val="0"/>
      <w:divBdr>
        <w:top w:val="none" w:sz="0" w:space="0" w:color="auto"/>
        <w:left w:val="none" w:sz="0" w:space="0" w:color="auto"/>
        <w:bottom w:val="none" w:sz="0" w:space="0" w:color="auto"/>
        <w:right w:val="none" w:sz="0" w:space="0" w:color="auto"/>
      </w:divBdr>
    </w:div>
    <w:div w:id="112022195">
      <w:bodyDiv w:val="1"/>
      <w:marLeft w:val="0"/>
      <w:marRight w:val="0"/>
      <w:marTop w:val="0"/>
      <w:marBottom w:val="0"/>
      <w:divBdr>
        <w:top w:val="none" w:sz="0" w:space="0" w:color="auto"/>
        <w:left w:val="none" w:sz="0" w:space="0" w:color="auto"/>
        <w:bottom w:val="none" w:sz="0" w:space="0" w:color="auto"/>
        <w:right w:val="none" w:sz="0" w:space="0" w:color="auto"/>
      </w:divBdr>
    </w:div>
    <w:div w:id="119963437">
      <w:bodyDiv w:val="1"/>
      <w:marLeft w:val="0"/>
      <w:marRight w:val="0"/>
      <w:marTop w:val="0"/>
      <w:marBottom w:val="0"/>
      <w:divBdr>
        <w:top w:val="none" w:sz="0" w:space="0" w:color="auto"/>
        <w:left w:val="none" w:sz="0" w:space="0" w:color="auto"/>
        <w:bottom w:val="none" w:sz="0" w:space="0" w:color="auto"/>
        <w:right w:val="none" w:sz="0" w:space="0" w:color="auto"/>
      </w:divBdr>
    </w:div>
    <w:div w:id="120147408">
      <w:bodyDiv w:val="1"/>
      <w:marLeft w:val="0"/>
      <w:marRight w:val="0"/>
      <w:marTop w:val="0"/>
      <w:marBottom w:val="0"/>
      <w:divBdr>
        <w:top w:val="none" w:sz="0" w:space="0" w:color="auto"/>
        <w:left w:val="none" w:sz="0" w:space="0" w:color="auto"/>
        <w:bottom w:val="none" w:sz="0" w:space="0" w:color="auto"/>
        <w:right w:val="none" w:sz="0" w:space="0" w:color="auto"/>
      </w:divBdr>
    </w:div>
    <w:div w:id="124586703">
      <w:bodyDiv w:val="1"/>
      <w:marLeft w:val="0"/>
      <w:marRight w:val="0"/>
      <w:marTop w:val="0"/>
      <w:marBottom w:val="0"/>
      <w:divBdr>
        <w:top w:val="none" w:sz="0" w:space="0" w:color="auto"/>
        <w:left w:val="none" w:sz="0" w:space="0" w:color="auto"/>
        <w:bottom w:val="none" w:sz="0" w:space="0" w:color="auto"/>
        <w:right w:val="none" w:sz="0" w:space="0" w:color="auto"/>
      </w:divBdr>
    </w:div>
    <w:div w:id="125052185">
      <w:bodyDiv w:val="1"/>
      <w:marLeft w:val="0"/>
      <w:marRight w:val="0"/>
      <w:marTop w:val="0"/>
      <w:marBottom w:val="0"/>
      <w:divBdr>
        <w:top w:val="none" w:sz="0" w:space="0" w:color="auto"/>
        <w:left w:val="none" w:sz="0" w:space="0" w:color="auto"/>
        <w:bottom w:val="none" w:sz="0" w:space="0" w:color="auto"/>
        <w:right w:val="none" w:sz="0" w:space="0" w:color="auto"/>
      </w:divBdr>
    </w:div>
    <w:div w:id="132647066">
      <w:bodyDiv w:val="1"/>
      <w:marLeft w:val="0"/>
      <w:marRight w:val="0"/>
      <w:marTop w:val="0"/>
      <w:marBottom w:val="0"/>
      <w:divBdr>
        <w:top w:val="none" w:sz="0" w:space="0" w:color="auto"/>
        <w:left w:val="none" w:sz="0" w:space="0" w:color="auto"/>
        <w:bottom w:val="none" w:sz="0" w:space="0" w:color="auto"/>
        <w:right w:val="none" w:sz="0" w:space="0" w:color="auto"/>
      </w:divBdr>
    </w:div>
    <w:div w:id="171843328">
      <w:bodyDiv w:val="1"/>
      <w:marLeft w:val="0"/>
      <w:marRight w:val="0"/>
      <w:marTop w:val="0"/>
      <w:marBottom w:val="0"/>
      <w:divBdr>
        <w:top w:val="none" w:sz="0" w:space="0" w:color="auto"/>
        <w:left w:val="none" w:sz="0" w:space="0" w:color="auto"/>
        <w:bottom w:val="none" w:sz="0" w:space="0" w:color="auto"/>
        <w:right w:val="none" w:sz="0" w:space="0" w:color="auto"/>
      </w:divBdr>
    </w:div>
    <w:div w:id="175458648">
      <w:bodyDiv w:val="1"/>
      <w:marLeft w:val="0"/>
      <w:marRight w:val="0"/>
      <w:marTop w:val="0"/>
      <w:marBottom w:val="0"/>
      <w:divBdr>
        <w:top w:val="none" w:sz="0" w:space="0" w:color="auto"/>
        <w:left w:val="none" w:sz="0" w:space="0" w:color="auto"/>
        <w:bottom w:val="none" w:sz="0" w:space="0" w:color="auto"/>
        <w:right w:val="none" w:sz="0" w:space="0" w:color="auto"/>
      </w:divBdr>
    </w:div>
    <w:div w:id="181012487">
      <w:bodyDiv w:val="1"/>
      <w:marLeft w:val="0"/>
      <w:marRight w:val="0"/>
      <w:marTop w:val="0"/>
      <w:marBottom w:val="0"/>
      <w:divBdr>
        <w:top w:val="none" w:sz="0" w:space="0" w:color="auto"/>
        <w:left w:val="none" w:sz="0" w:space="0" w:color="auto"/>
        <w:bottom w:val="none" w:sz="0" w:space="0" w:color="auto"/>
        <w:right w:val="none" w:sz="0" w:space="0" w:color="auto"/>
      </w:divBdr>
    </w:div>
    <w:div w:id="193154635">
      <w:bodyDiv w:val="1"/>
      <w:marLeft w:val="0"/>
      <w:marRight w:val="0"/>
      <w:marTop w:val="0"/>
      <w:marBottom w:val="0"/>
      <w:divBdr>
        <w:top w:val="none" w:sz="0" w:space="0" w:color="auto"/>
        <w:left w:val="none" w:sz="0" w:space="0" w:color="auto"/>
        <w:bottom w:val="none" w:sz="0" w:space="0" w:color="auto"/>
        <w:right w:val="none" w:sz="0" w:space="0" w:color="auto"/>
      </w:divBdr>
    </w:div>
    <w:div w:id="214896499">
      <w:bodyDiv w:val="1"/>
      <w:marLeft w:val="0"/>
      <w:marRight w:val="0"/>
      <w:marTop w:val="0"/>
      <w:marBottom w:val="0"/>
      <w:divBdr>
        <w:top w:val="none" w:sz="0" w:space="0" w:color="auto"/>
        <w:left w:val="none" w:sz="0" w:space="0" w:color="auto"/>
        <w:bottom w:val="none" w:sz="0" w:space="0" w:color="auto"/>
        <w:right w:val="none" w:sz="0" w:space="0" w:color="auto"/>
      </w:divBdr>
    </w:div>
    <w:div w:id="223876434">
      <w:bodyDiv w:val="1"/>
      <w:marLeft w:val="0"/>
      <w:marRight w:val="0"/>
      <w:marTop w:val="0"/>
      <w:marBottom w:val="0"/>
      <w:divBdr>
        <w:top w:val="none" w:sz="0" w:space="0" w:color="auto"/>
        <w:left w:val="none" w:sz="0" w:space="0" w:color="auto"/>
        <w:bottom w:val="none" w:sz="0" w:space="0" w:color="auto"/>
        <w:right w:val="none" w:sz="0" w:space="0" w:color="auto"/>
      </w:divBdr>
      <w:divsChild>
        <w:div w:id="447354894">
          <w:marLeft w:val="0"/>
          <w:marRight w:val="0"/>
          <w:marTop w:val="0"/>
          <w:marBottom w:val="0"/>
          <w:divBdr>
            <w:top w:val="single" w:sz="6" w:space="0" w:color="auto"/>
            <w:left w:val="single" w:sz="6" w:space="0" w:color="auto"/>
            <w:bottom w:val="none" w:sz="0" w:space="0" w:color="auto"/>
            <w:right w:val="single" w:sz="6" w:space="0" w:color="auto"/>
          </w:divBdr>
          <w:divsChild>
            <w:div w:id="1614508675">
              <w:marLeft w:val="0"/>
              <w:marRight w:val="0"/>
              <w:marTop w:val="0"/>
              <w:marBottom w:val="0"/>
              <w:divBdr>
                <w:top w:val="none" w:sz="0" w:space="0" w:color="auto"/>
                <w:left w:val="none" w:sz="0" w:space="0" w:color="auto"/>
                <w:bottom w:val="none" w:sz="0" w:space="0" w:color="auto"/>
                <w:right w:val="none" w:sz="0" w:space="0" w:color="auto"/>
              </w:divBdr>
            </w:div>
            <w:div w:id="888880903">
              <w:marLeft w:val="0"/>
              <w:marRight w:val="0"/>
              <w:marTop w:val="0"/>
              <w:marBottom w:val="0"/>
              <w:divBdr>
                <w:top w:val="none" w:sz="0" w:space="0" w:color="auto"/>
                <w:left w:val="single" w:sz="6" w:space="2" w:color="FFB780"/>
                <w:bottom w:val="none" w:sz="0" w:space="0" w:color="auto"/>
                <w:right w:val="none" w:sz="0" w:space="0" w:color="auto"/>
              </w:divBdr>
            </w:div>
          </w:divsChild>
        </w:div>
        <w:div w:id="508838072">
          <w:marLeft w:val="0"/>
          <w:marRight w:val="0"/>
          <w:marTop w:val="0"/>
          <w:marBottom w:val="0"/>
          <w:divBdr>
            <w:top w:val="single" w:sz="6" w:space="0" w:color="auto"/>
            <w:left w:val="single" w:sz="6" w:space="0" w:color="auto"/>
            <w:bottom w:val="none" w:sz="0" w:space="0" w:color="auto"/>
            <w:right w:val="single" w:sz="6" w:space="0" w:color="auto"/>
          </w:divBdr>
          <w:divsChild>
            <w:div w:id="1632175423">
              <w:marLeft w:val="0"/>
              <w:marRight w:val="0"/>
              <w:marTop w:val="0"/>
              <w:marBottom w:val="0"/>
              <w:divBdr>
                <w:top w:val="none" w:sz="0" w:space="0" w:color="auto"/>
                <w:left w:val="none" w:sz="0" w:space="0" w:color="auto"/>
                <w:bottom w:val="none" w:sz="0" w:space="0" w:color="auto"/>
                <w:right w:val="none" w:sz="0" w:space="0" w:color="auto"/>
              </w:divBdr>
            </w:div>
            <w:div w:id="962689287">
              <w:marLeft w:val="0"/>
              <w:marRight w:val="0"/>
              <w:marTop w:val="0"/>
              <w:marBottom w:val="0"/>
              <w:divBdr>
                <w:top w:val="none" w:sz="0" w:space="0" w:color="auto"/>
                <w:left w:val="single" w:sz="6" w:space="2" w:color="FFB780"/>
                <w:bottom w:val="none" w:sz="0" w:space="0" w:color="auto"/>
                <w:right w:val="none" w:sz="0" w:space="0" w:color="auto"/>
              </w:divBdr>
            </w:div>
          </w:divsChild>
        </w:div>
        <w:div w:id="220411570">
          <w:marLeft w:val="0"/>
          <w:marRight w:val="0"/>
          <w:marTop w:val="0"/>
          <w:marBottom w:val="0"/>
          <w:divBdr>
            <w:top w:val="single" w:sz="6" w:space="0" w:color="auto"/>
            <w:left w:val="single" w:sz="6" w:space="0" w:color="auto"/>
            <w:bottom w:val="none" w:sz="0" w:space="0" w:color="auto"/>
            <w:right w:val="single" w:sz="6" w:space="0" w:color="auto"/>
          </w:divBdr>
          <w:divsChild>
            <w:div w:id="2033147400">
              <w:marLeft w:val="0"/>
              <w:marRight w:val="0"/>
              <w:marTop w:val="0"/>
              <w:marBottom w:val="0"/>
              <w:divBdr>
                <w:top w:val="none" w:sz="0" w:space="0" w:color="auto"/>
                <w:left w:val="none" w:sz="0" w:space="0" w:color="auto"/>
                <w:bottom w:val="none" w:sz="0" w:space="0" w:color="auto"/>
                <w:right w:val="none" w:sz="0" w:space="0" w:color="auto"/>
              </w:divBdr>
            </w:div>
            <w:div w:id="2010520378">
              <w:marLeft w:val="0"/>
              <w:marRight w:val="0"/>
              <w:marTop w:val="0"/>
              <w:marBottom w:val="0"/>
              <w:divBdr>
                <w:top w:val="none" w:sz="0" w:space="0" w:color="auto"/>
                <w:left w:val="single" w:sz="6" w:space="2" w:color="FFB780"/>
                <w:bottom w:val="none" w:sz="0" w:space="0" w:color="auto"/>
                <w:right w:val="none" w:sz="0" w:space="0" w:color="auto"/>
              </w:divBdr>
            </w:div>
          </w:divsChild>
        </w:div>
        <w:div w:id="1689406844">
          <w:marLeft w:val="0"/>
          <w:marRight w:val="0"/>
          <w:marTop w:val="0"/>
          <w:marBottom w:val="0"/>
          <w:divBdr>
            <w:top w:val="single" w:sz="6" w:space="0" w:color="auto"/>
            <w:left w:val="single" w:sz="6" w:space="0" w:color="auto"/>
            <w:bottom w:val="none" w:sz="0" w:space="0" w:color="auto"/>
            <w:right w:val="single" w:sz="6" w:space="0" w:color="auto"/>
          </w:divBdr>
          <w:divsChild>
            <w:div w:id="1744794509">
              <w:marLeft w:val="0"/>
              <w:marRight w:val="0"/>
              <w:marTop w:val="0"/>
              <w:marBottom w:val="0"/>
              <w:divBdr>
                <w:top w:val="none" w:sz="0" w:space="0" w:color="auto"/>
                <w:left w:val="none" w:sz="0" w:space="0" w:color="auto"/>
                <w:bottom w:val="none" w:sz="0" w:space="0" w:color="auto"/>
                <w:right w:val="none" w:sz="0" w:space="0" w:color="auto"/>
              </w:divBdr>
            </w:div>
            <w:div w:id="2146506349">
              <w:marLeft w:val="0"/>
              <w:marRight w:val="0"/>
              <w:marTop w:val="0"/>
              <w:marBottom w:val="0"/>
              <w:divBdr>
                <w:top w:val="none" w:sz="0" w:space="0" w:color="auto"/>
                <w:left w:val="single" w:sz="6" w:space="2" w:color="FFB780"/>
                <w:bottom w:val="none" w:sz="0" w:space="0" w:color="auto"/>
                <w:right w:val="none" w:sz="0" w:space="0" w:color="auto"/>
              </w:divBdr>
            </w:div>
          </w:divsChild>
        </w:div>
        <w:div w:id="509370067">
          <w:marLeft w:val="0"/>
          <w:marRight w:val="0"/>
          <w:marTop w:val="0"/>
          <w:marBottom w:val="0"/>
          <w:divBdr>
            <w:top w:val="single" w:sz="6" w:space="0" w:color="auto"/>
            <w:left w:val="single" w:sz="6" w:space="0" w:color="auto"/>
            <w:bottom w:val="none" w:sz="0" w:space="0" w:color="auto"/>
            <w:right w:val="single" w:sz="6" w:space="0" w:color="auto"/>
          </w:divBdr>
          <w:divsChild>
            <w:div w:id="502740104">
              <w:marLeft w:val="0"/>
              <w:marRight w:val="0"/>
              <w:marTop w:val="0"/>
              <w:marBottom w:val="0"/>
              <w:divBdr>
                <w:top w:val="none" w:sz="0" w:space="0" w:color="auto"/>
                <w:left w:val="none" w:sz="0" w:space="0" w:color="auto"/>
                <w:bottom w:val="none" w:sz="0" w:space="0" w:color="auto"/>
                <w:right w:val="none" w:sz="0" w:space="0" w:color="auto"/>
              </w:divBdr>
            </w:div>
            <w:div w:id="1860118972">
              <w:marLeft w:val="0"/>
              <w:marRight w:val="0"/>
              <w:marTop w:val="0"/>
              <w:marBottom w:val="0"/>
              <w:divBdr>
                <w:top w:val="none" w:sz="0" w:space="0" w:color="auto"/>
                <w:left w:val="single" w:sz="6" w:space="2" w:color="FFB780"/>
                <w:bottom w:val="none" w:sz="0" w:space="0" w:color="auto"/>
                <w:right w:val="none" w:sz="0" w:space="0" w:color="auto"/>
              </w:divBdr>
            </w:div>
          </w:divsChild>
        </w:div>
        <w:div w:id="32775372">
          <w:marLeft w:val="0"/>
          <w:marRight w:val="0"/>
          <w:marTop w:val="0"/>
          <w:marBottom w:val="0"/>
          <w:divBdr>
            <w:top w:val="single" w:sz="6" w:space="0" w:color="auto"/>
            <w:left w:val="single" w:sz="6" w:space="0" w:color="auto"/>
            <w:bottom w:val="none" w:sz="0" w:space="0" w:color="auto"/>
            <w:right w:val="single" w:sz="6" w:space="0" w:color="auto"/>
          </w:divBdr>
          <w:divsChild>
            <w:div w:id="1596863902">
              <w:marLeft w:val="0"/>
              <w:marRight w:val="0"/>
              <w:marTop w:val="0"/>
              <w:marBottom w:val="0"/>
              <w:divBdr>
                <w:top w:val="none" w:sz="0" w:space="0" w:color="auto"/>
                <w:left w:val="none" w:sz="0" w:space="0" w:color="auto"/>
                <w:bottom w:val="none" w:sz="0" w:space="0" w:color="auto"/>
                <w:right w:val="none" w:sz="0" w:space="0" w:color="auto"/>
              </w:divBdr>
            </w:div>
            <w:div w:id="67240480">
              <w:marLeft w:val="0"/>
              <w:marRight w:val="0"/>
              <w:marTop w:val="0"/>
              <w:marBottom w:val="0"/>
              <w:divBdr>
                <w:top w:val="none" w:sz="0" w:space="0" w:color="auto"/>
                <w:left w:val="single" w:sz="6" w:space="2" w:color="FFB780"/>
                <w:bottom w:val="none" w:sz="0" w:space="0" w:color="auto"/>
                <w:right w:val="none" w:sz="0" w:space="0" w:color="auto"/>
              </w:divBdr>
            </w:div>
          </w:divsChild>
        </w:div>
        <w:div w:id="122239163">
          <w:marLeft w:val="0"/>
          <w:marRight w:val="0"/>
          <w:marTop w:val="0"/>
          <w:marBottom w:val="0"/>
          <w:divBdr>
            <w:top w:val="single" w:sz="6" w:space="0" w:color="auto"/>
            <w:left w:val="single" w:sz="6" w:space="0" w:color="auto"/>
            <w:bottom w:val="none" w:sz="0" w:space="0" w:color="auto"/>
            <w:right w:val="single" w:sz="6" w:space="0" w:color="auto"/>
          </w:divBdr>
          <w:divsChild>
            <w:div w:id="1117068983">
              <w:marLeft w:val="0"/>
              <w:marRight w:val="0"/>
              <w:marTop w:val="0"/>
              <w:marBottom w:val="0"/>
              <w:divBdr>
                <w:top w:val="none" w:sz="0" w:space="0" w:color="auto"/>
                <w:left w:val="none" w:sz="0" w:space="0" w:color="auto"/>
                <w:bottom w:val="none" w:sz="0" w:space="0" w:color="auto"/>
                <w:right w:val="none" w:sz="0" w:space="0" w:color="auto"/>
              </w:divBdr>
            </w:div>
            <w:div w:id="1453087594">
              <w:marLeft w:val="0"/>
              <w:marRight w:val="0"/>
              <w:marTop w:val="0"/>
              <w:marBottom w:val="0"/>
              <w:divBdr>
                <w:top w:val="none" w:sz="0" w:space="0" w:color="auto"/>
                <w:left w:val="single" w:sz="6" w:space="2" w:color="FFB780"/>
                <w:bottom w:val="none" w:sz="0" w:space="0" w:color="auto"/>
                <w:right w:val="none" w:sz="0" w:space="0" w:color="auto"/>
              </w:divBdr>
            </w:div>
          </w:divsChild>
        </w:div>
        <w:div w:id="1912227104">
          <w:marLeft w:val="0"/>
          <w:marRight w:val="0"/>
          <w:marTop w:val="0"/>
          <w:marBottom w:val="0"/>
          <w:divBdr>
            <w:top w:val="single" w:sz="6" w:space="0" w:color="auto"/>
            <w:left w:val="single" w:sz="6" w:space="0" w:color="auto"/>
            <w:bottom w:val="none" w:sz="0" w:space="0" w:color="auto"/>
            <w:right w:val="single" w:sz="6" w:space="0" w:color="auto"/>
          </w:divBdr>
          <w:divsChild>
            <w:div w:id="1736734473">
              <w:marLeft w:val="0"/>
              <w:marRight w:val="0"/>
              <w:marTop w:val="0"/>
              <w:marBottom w:val="0"/>
              <w:divBdr>
                <w:top w:val="none" w:sz="0" w:space="0" w:color="auto"/>
                <w:left w:val="none" w:sz="0" w:space="0" w:color="auto"/>
                <w:bottom w:val="none" w:sz="0" w:space="0" w:color="auto"/>
                <w:right w:val="none" w:sz="0" w:space="0" w:color="auto"/>
              </w:divBdr>
            </w:div>
            <w:div w:id="1143233849">
              <w:marLeft w:val="0"/>
              <w:marRight w:val="0"/>
              <w:marTop w:val="0"/>
              <w:marBottom w:val="0"/>
              <w:divBdr>
                <w:top w:val="none" w:sz="0" w:space="0" w:color="auto"/>
                <w:left w:val="single" w:sz="6" w:space="2" w:color="FFB780"/>
                <w:bottom w:val="none" w:sz="0" w:space="0" w:color="auto"/>
                <w:right w:val="none" w:sz="0" w:space="0" w:color="auto"/>
              </w:divBdr>
            </w:div>
          </w:divsChild>
        </w:div>
        <w:div w:id="1159888468">
          <w:marLeft w:val="0"/>
          <w:marRight w:val="0"/>
          <w:marTop w:val="0"/>
          <w:marBottom w:val="0"/>
          <w:divBdr>
            <w:top w:val="single" w:sz="6" w:space="0" w:color="auto"/>
            <w:left w:val="single" w:sz="6" w:space="0" w:color="auto"/>
            <w:bottom w:val="none" w:sz="0" w:space="0" w:color="auto"/>
            <w:right w:val="single" w:sz="6" w:space="0" w:color="auto"/>
          </w:divBdr>
          <w:divsChild>
            <w:div w:id="51270146">
              <w:marLeft w:val="0"/>
              <w:marRight w:val="0"/>
              <w:marTop w:val="0"/>
              <w:marBottom w:val="0"/>
              <w:divBdr>
                <w:top w:val="none" w:sz="0" w:space="0" w:color="auto"/>
                <w:left w:val="none" w:sz="0" w:space="0" w:color="auto"/>
                <w:bottom w:val="none" w:sz="0" w:space="0" w:color="auto"/>
                <w:right w:val="none" w:sz="0" w:space="0" w:color="auto"/>
              </w:divBdr>
            </w:div>
            <w:div w:id="660933731">
              <w:marLeft w:val="0"/>
              <w:marRight w:val="0"/>
              <w:marTop w:val="0"/>
              <w:marBottom w:val="0"/>
              <w:divBdr>
                <w:top w:val="none" w:sz="0" w:space="0" w:color="auto"/>
                <w:left w:val="single" w:sz="6" w:space="2" w:color="FFB780"/>
                <w:bottom w:val="none" w:sz="0" w:space="0" w:color="auto"/>
                <w:right w:val="none" w:sz="0" w:space="0" w:color="auto"/>
              </w:divBdr>
            </w:div>
          </w:divsChild>
        </w:div>
        <w:div w:id="2013146803">
          <w:marLeft w:val="0"/>
          <w:marRight w:val="0"/>
          <w:marTop w:val="0"/>
          <w:marBottom w:val="0"/>
          <w:divBdr>
            <w:top w:val="single" w:sz="6" w:space="0" w:color="auto"/>
            <w:left w:val="single" w:sz="6" w:space="0" w:color="auto"/>
            <w:bottom w:val="none" w:sz="0" w:space="0" w:color="auto"/>
            <w:right w:val="single" w:sz="6" w:space="0" w:color="auto"/>
          </w:divBdr>
          <w:divsChild>
            <w:div w:id="463550667">
              <w:marLeft w:val="0"/>
              <w:marRight w:val="0"/>
              <w:marTop w:val="0"/>
              <w:marBottom w:val="0"/>
              <w:divBdr>
                <w:top w:val="none" w:sz="0" w:space="0" w:color="auto"/>
                <w:left w:val="none" w:sz="0" w:space="0" w:color="auto"/>
                <w:bottom w:val="none" w:sz="0" w:space="0" w:color="auto"/>
                <w:right w:val="none" w:sz="0" w:space="0" w:color="auto"/>
              </w:divBdr>
            </w:div>
            <w:div w:id="1441529909">
              <w:marLeft w:val="0"/>
              <w:marRight w:val="0"/>
              <w:marTop w:val="0"/>
              <w:marBottom w:val="0"/>
              <w:divBdr>
                <w:top w:val="none" w:sz="0" w:space="0" w:color="auto"/>
                <w:left w:val="single" w:sz="6" w:space="2" w:color="FFB780"/>
                <w:bottom w:val="none" w:sz="0" w:space="0" w:color="auto"/>
                <w:right w:val="none" w:sz="0" w:space="0" w:color="auto"/>
              </w:divBdr>
            </w:div>
          </w:divsChild>
        </w:div>
      </w:divsChild>
    </w:div>
    <w:div w:id="227155190">
      <w:bodyDiv w:val="1"/>
      <w:marLeft w:val="0"/>
      <w:marRight w:val="0"/>
      <w:marTop w:val="0"/>
      <w:marBottom w:val="0"/>
      <w:divBdr>
        <w:top w:val="none" w:sz="0" w:space="0" w:color="auto"/>
        <w:left w:val="none" w:sz="0" w:space="0" w:color="auto"/>
        <w:bottom w:val="none" w:sz="0" w:space="0" w:color="auto"/>
        <w:right w:val="none" w:sz="0" w:space="0" w:color="auto"/>
      </w:divBdr>
    </w:div>
    <w:div w:id="228465412">
      <w:bodyDiv w:val="1"/>
      <w:marLeft w:val="0"/>
      <w:marRight w:val="0"/>
      <w:marTop w:val="0"/>
      <w:marBottom w:val="0"/>
      <w:divBdr>
        <w:top w:val="none" w:sz="0" w:space="0" w:color="auto"/>
        <w:left w:val="none" w:sz="0" w:space="0" w:color="auto"/>
        <w:bottom w:val="none" w:sz="0" w:space="0" w:color="auto"/>
        <w:right w:val="none" w:sz="0" w:space="0" w:color="auto"/>
      </w:divBdr>
    </w:div>
    <w:div w:id="244344570">
      <w:bodyDiv w:val="1"/>
      <w:marLeft w:val="0"/>
      <w:marRight w:val="0"/>
      <w:marTop w:val="0"/>
      <w:marBottom w:val="0"/>
      <w:divBdr>
        <w:top w:val="none" w:sz="0" w:space="0" w:color="auto"/>
        <w:left w:val="none" w:sz="0" w:space="0" w:color="auto"/>
        <w:bottom w:val="none" w:sz="0" w:space="0" w:color="auto"/>
        <w:right w:val="none" w:sz="0" w:space="0" w:color="auto"/>
      </w:divBdr>
    </w:div>
    <w:div w:id="246620027">
      <w:bodyDiv w:val="1"/>
      <w:marLeft w:val="0"/>
      <w:marRight w:val="0"/>
      <w:marTop w:val="0"/>
      <w:marBottom w:val="0"/>
      <w:divBdr>
        <w:top w:val="none" w:sz="0" w:space="0" w:color="auto"/>
        <w:left w:val="none" w:sz="0" w:space="0" w:color="auto"/>
        <w:bottom w:val="none" w:sz="0" w:space="0" w:color="auto"/>
        <w:right w:val="none" w:sz="0" w:space="0" w:color="auto"/>
      </w:divBdr>
      <w:divsChild>
        <w:div w:id="685402531">
          <w:marLeft w:val="0"/>
          <w:marRight w:val="0"/>
          <w:marTop w:val="0"/>
          <w:marBottom w:val="0"/>
          <w:divBdr>
            <w:top w:val="none" w:sz="0" w:space="0" w:color="auto"/>
            <w:left w:val="none" w:sz="0" w:space="0" w:color="auto"/>
            <w:bottom w:val="none" w:sz="0" w:space="0" w:color="auto"/>
            <w:right w:val="none" w:sz="0" w:space="0" w:color="auto"/>
          </w:divBdr>
          <w:divsChild>
            <w:div w:id="1411543319">
              <w:marLeft w:val="0"/>
              <w:marRight w:val="0"/>
              <w:marTop w:val="0"/>
              <w:marBottom w:val="0"/>
              <w:divBdr>
                <w:top w:val="none" w:sz="0" w:space="0" w:color="auto"/>
                <w:left w:val="none" w:sz="0" w:space="0" w:color="auto"/>
                <w:bottom w:val="none" w:sz="0" w:space="0" w:color="auto"/>
                <w:right w:val="none" w:sz="0" w:space="0" w:color="auto"/>
              </w:divBdr>
              <w:divsChild>
                <w:div w:id="179971370">
                  <w:marLeft w:val="0"/>
                  <w:marRight w:val="-105"/>
                  <w:marTop w:val="0"/>
                  <w:marBottom w:val="0"/>
                  <w:divBdr>
                    <w:top w:val="none" w:sz="0" w:space="0" w:color="auto"/>
                    <w:left w:val="none" w:sz="0" w:space="0" w:color="auto"/>
                    <w:bottom w:val="none" w:sz="0" w:space="0" w:color="auto"/>
                    <w:right w:val="none" w:sz="0" w:space="0" w:color="auto"/>
                  </w:divBdr>
                  <w:divsChild>
                    <w:div w:id="1072266492">
                      <w:marLeft w:val="0"/>
                      <w:marRight w:val="0"/>
                      <w:marTop w:val="0"/>
                      <w:marBottom w:val="420"/>
                      <w:divBdr>
                        <w:top w:val="none" w:sz="0" w:space="0" w:color="auto"/>
                        <w:left w:val="none" w:sz="0" w:space="0" w:color="auto"/>
                        <w:bottom w:val="none" w:sz="0" w:space="0" w:color="auto"/>
                        <w:right w:val="none" w:sz="0" w:space="0" w:color="auto"/>
                      </w:divBdr>
                      <w:divsChild>
                        <w:div w:id="492180743">
                          <w:marLeft w:val="240"/>
                          <w:marRight w:val="240"/>
                          <w:marTop w:val="0"/>
                          <w:marBottom w:val="165"/>
                          <w:divBdr>
                            <w:top w:val="none" w:sz="0" w:space="0" w:color="auto"/>
                            <w:left w:val="none" w:sz="0" w:space="0" w:color="auto"/>
                            <w:bottom w:val="none" w:sz="0" w:space="0" w:color="auto"/>
                            <w:right w:val="none" w:sz="0" w:space="0" w:color="auto"/>
                          </w:divBdr>
                          <w:divsChild>
                            <w:div w:id="1997877372">
                              <w:marLeft w:val="150"/>
                              <w:marRight w:val="0"/>
                              <w:marTop w:val="0"/>
                              <w:marBottom w:val="0"/>
                              <w:divBdr>
                                <w:top w:val="none" w:sz="0" w:space="0" w:color="auto"/>
                                <w:left w:val="none" w:sz="0" w:space="0" w:color="auto"/>
                                <w:bottom w:val="none" w:sz="0" w:space="0" w:color="auto"/>
                                <w:right w:val="none" w:sz="0" w:space="0" w:color="auto"/>
                              </w:divBdr>
                              <w:divsChild>
                                <w:div w:id="1936591482">
                                  <w:marLeft w:val="0"/>
                                  <w:marRight w:val="0"/>
                                  <w:marTop w:val="0"/>
                                  <w:marBottom w:val="0"/>
                                  <w:divBdr>
                                    <w:top w:val="none" w:sz="0" w:space="0" w:color="auto"/>
                                    <w:left w:val="none" w:sz="0" w:space="0" w:color="auto"/>
                                    <w:bottom w:val="none" w:sz="0" w:space="0" w:color="auto"/>
                                    <w:right w:val="none" w:sz="0" w:space="0" w:color="auto"/>
                                  </w:divBdr>
                                  <w:divsChild>
                                    <w:div w:id="1941059874">
                                      <w:marLeft w:val="0"/>
                                      <w:marRight w:val="0"/>
                                      <w:marTop w:val="0"/>
                                      <w:marBottom w:val="0"/>
                                      <w:divBdr>
                                        <w:top w:val="none" w:sz="0" w:space="0" w:color="auto"/>
                                        <w:left w:val="none" w:sz="0" w:space="0" w:color="auto"/>
                                        <w:bottom w:val="none" w:sz="0" w:space="0" w:color="auto"/>
                                        <w:right w:val="none" w:sz="0" w:space="0" w:color="auto"/>
                                      </w:divBdr>
                                      <w:divsChild>
                                        <w:div w:id="1215774287">
                                          <w:marLeft w:val="0"/>
                                          <w:marRight w:val="0"/>
                                          <w:marTop w:val="0"/>
                                          <w:marBottom w:val="60"/>
                                          <w:divBdr>
                                            <w:top w:val="none" w:sz="0" w:space="0" w:color="auto"/>
                                            <w:left w:val="none" w:sz="0" w:space="0" w:color="auto"/>
                                            <w:bottom w:val="none" w:sz="0" w:space="0" w:color="auto"/>
                                            <w:right w:val="none" w:sz="0" w:space="0" w:color="auto"/>
                                          </w:divBdr>
                                          <w:divsChild>
                                            <w:div w:id="1879128309">
                                              <w:marLeft w:val="0"/>
                                              <w:marRight w:val="0"/>
                                              <w:marTop w:val="0"/>
                                              <w:marBottom w:val="0"/>
                                              <w:divBdr>
                                                <w:top w:val="none" w:sz="0" w:space="0" w:color="auto"/>
                                                <w:left w:val="none" w:sz="0" w:space="0" w:color="auto"/>
                                                <w:bottom w:val="none" w:sz="0" w:space="0" w:color="auto"/>
                                                <w:right w:val="none" w:sz="0" w:space="0" w:color="auto"/>
                                              </w:divBdr>
                                            </w:div>
                                            <w:div w:id="76869790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207371">
      <w:bodyDiv w:val="1"/>
      <w:marLeft w:val="0"/>
      <w:marRight w:val="0"/>
      <w:marTop w:val="0"/>
      <w:marBottom w:val="0"/>
      <w:divBdr>
        <w:top w:val="none" w:sz="0" w:space="0" w:color="auto"/>
        <w:left w:val="none" w:sz="0" w:space="0" w:color="auto"/>
        <w:bottom w:val="none" w:sz="0" w:space="0" w:color="auto"/>
        <w:right w:val="none" w:sz="0" w:space="0" w:color="auto"/>
      </w:divBdr>
    </w:div>
    <w:div w:id="363948370">
      <w:bodyDiv w:val="1"/>
      <w:marLeft w:val="0"/>
      <w:marRight w:val="0"/>
      <w:marTop w:val="0"/>
      <w:marBottom w:val="0"/>
      <w:divBdr>
        <w:top w:val="none" w:sz="0" w:space="0" w:color="auto"/>
        <w:left w:val="none" w:sz="0" w:space="0" w:color="auto"/>
        <w:bottom w:val="none" w:sz="0" w:space="0" w:color="auto"/>
        <w:right w:val="none" w:sz="0" w:space="0" w:color="auto"/>
      </w:divBdr>
    </w:div>
    <w:div w:id="381907677">
      <w:bodyDiv w:val="1"/>
      <w:marLeft w:val="0"/>
      <w:marRight w:val="0"/>
      <w:marTop w:val="0"/>
      <w:marBottom w:val="0"/>
      <w:divBdr>
        <w:top w:val="none" w:sz="0" w:space="0" w:color="auto"/>
        <w:left w:val="none" w:sz="0" w:space="0" w:color="auto"/>
        <w:bottom w:val="none" w:sz="0" w:space="0" w:color="auto"/>
        <w:right w:val="none" w:sz="0" w:space="0" w:color="auto"/>
      </w:divBdr>
    </w:div>
    <w:div w:id="384643676">
      <w:bodyDiv w:val="1"/>
      <w:marLeft w:val="0"/>
      <w:marRight w:val="0"/>
      <w:marTop w:val="0"/>
      <w:marBottom w:val="0"/>
      <w:divBdr>
        <w:top w:val="none" w:sz="0" w:space="0" w:color="auto"/>
        <w:left w:val="none" w:sz="0" w:space="0" w:color="auto"/>
        <w:bottom w:val="none" w:sz="0" w:space="0" w:color="auto"/>
        <w:right w:val="none" w:sz="0" w:space="0" w:color="auto"/>
      </w:divBdr>
    </w:div>
    <w:div w:id="403374230">
      <w:bodyDiv w:val="1"/>
      <w:marLeft w:val="0"/>
      <w:marRight w:val="0"/>
      <w:marTop w:val="0"/>
      <w:marBottom w:val="0"/>
      <w:divBdr>
        <w:top w:val="none" w:sz="0" w:space="0" w:color="auto"/>
        <w:left w:val="none" w:sz="0" w:space="0" w:color="auto"/>
        <w:bottom w:val="none" w:sz="0" w:space="0" w:color="auto"/>
        <w:right w:val="none" w:sz="0" w:space="0" w:color="auto"/>
      </w:divBdr>
    </w:div>
    <w:div w:id="427427067">
      <w:bodyDiv w:val="1"/>
      <w:marLeft w:val="0"/>
      <w:marRight w:val="0"/>
      <w:marTop w:val="0"/>
      <w:marBottom w:val="0"/>
      <w:divBdr>
        <w:top w:val="none" w:sz="0" w:space="0" w:color="auto"/>
        <w:left w:val="none" w:sz="0" w:space="0" w:color="auto"/>
        <w:bottom w:val="none" w:sz="0" w:space="0" w:color="auto"/>
        <w:right w:val="none" w:sz="0" w:space="0" w:color="auto"/>
      </w:divBdr>
    </w:div>
    <w:div w:id="436606757">
      <w:bodyDiv w:val="1"/>
      <w:marLeft w:val="0"/>
      <w:marRight w:val="0"/>
      <w:marTop w:val="0"/>
      <w:marBottom w:val="0"/>
      <w:divBdr>
        <w:top w:val="none" w:sz="0" w:space="0" w:color="auto"/>
        <w:left w:val="none" w:sz="0" w:space="0" w:color="auto"/>
        <w:bottom w:val="none" w:sz="0" w:space="0" w:color="auto"/>
        <w:right w:val="none" w:sz="0" w:space="0" w:color="auto"/>
      </w:divBdr>
      <w:divsChild>
        <w:div w:id="287471235">
          <w:marLeft w:val="0"/>
          <w:marRight w:val="0"/>
          <w:marTop w:val="0"/>
          <w:marBottom w:val="0"/>
          <w:divBdr>
            <w:top w:val="none" w:sz="0" w:space="0" w:color="auto"/>
            <w:left w:val="none" w:sz="0" w:space="0" w:color="auto"/>
            <w:bottom w:val="none" w:sz="0" w:space="0" w:color="auto"/>
            <w:right w:val="none" w:sz="0" w:space="0" w:color="auto"/>
          </w:divBdr>
          <w:divsChild>
            <w:div w:id="1508062245">
              <w:marLeft w:val="0"/>
              <w:marRight w:val="0"/>
              <w:marTop w:val="0"/>
              <w:marBottom w:val="0"/>
              <w:divBdr>
                <w:top w:val="none" w:sz="0" w:space="0" w:color="auto"/>
                <w:left w:val="none" w:sz="0" w:space="0" w:color="auto"/>
                <w:bottom w:val="none" w:sz="0" w:space="0" w:color="auto"/>
                <w:right w:val="none" w:sz="0" w:space="0" w:color="auto"/>
              </w:divBdr>
              <w:divsChild>
                <w:div w:id="1265654923">
                  <w:marLeft w:val="0"/>
                  <w:marRight w:val="-105"/>
                  <w:marTop w:val="0"/>
                  <w:marBottom w:val="0"/>
                  <w:divBdr>
                    <w:top w:val="none" w:sz="0" w:space="0" w:color="auto"/>
                    <w:left w:val="none" w:sz="0" w:space="0" w:color="auto"/>
                    <w:bottom w:val="none" w:sz="0" w:space="0" w:color="auto"/>
                    <w:right w:val="none" w:sz="0" w:space="0" w:color="auto"/>
                  </w:divBdr>
                  <w:divsChild>
                    <w:div w:id="471215716">
                      <w:marLeft w:val="0"/>
                      <w:marRight w:val="0"/>
                      <w:marTop w:val="0"/>
                      <w:marBottom w:val="420"/>
                      <w:divBdr>
                        <w:top w:val="none" w:sz="0" w:space="0" w:color="auto"/>
                        <w:left w:val="none" w:sz="0" w:space="0" w:color="auto"/>
                        <w:bottom w:val="none" w:sz="0" w:space="0" w:color="auto"/>
                        <w:right w:val="none" w:sz="0" w:space="0" w:color="auto"/>
                      </w:divBdr>
                      <w:divsChild>
                        <w:div w:id="1747796547">
                          <w:marLeft w:val="240"/>
                          <w:marRight w:val="240"/>
                          <w:marTop w:val="0"/>
                          <w:marBottom w:val="165"/>
                          <w:divBdr>
                            <w:top w:val="none" w:sz="0" w:space="0" w:color="auto"/>
                            <w:left w:val="none" w:sz="0" w:space="0" w:color="auto"/>
                            <w:bottom w:val="none" w:sz="0" w:space="0" w:color="auto"/>
                            <w:right w:val="none" w:sz="0" w:space="0" w:color="auto"/>
                          </w:divBdr>
                          <w:divsChild>
                            <w:div w:id="2104064491">
                              <w:marLeft w:val="150"/>
                              <w:marRight w:val="0"/>
                              <w:marTop w:val="0"/>
                              <w:marBottom w:val="0"/>
                              <w:divBdr>
                                <w:top w:val="none" w:sz="0" w:space="0" w:color="auto"/>
                                <w:left w:val="none" w:sz="0" w:space="0" w:color="auto"/>
                                <w:bottom w:val="none" w:sz="0" w:space="0" w:color="auto"/>
                                <w:right w:val="none" w:sz="0" w:space="0" w:color="auto"/>
                              </w:divBdr>
                              <w:divsChild>
                                <w:div w:id="1361124868">
                                  <w:marLeft w:val="0"/>
                                  <w:marRight w:val="0"/>
                                  <w:marTop w:val="0"/>
                                  <w:marBottom w:val="0"/>
                                  <w:divBdr>
                                    <w:top w:val="none" w:sz="0" w:space="0" w:color="auto"/>
                                    <w:left w:val="none" w:sz="0" w:space="0" w:color="auto"/>
                                    <w:bottom w:val="none" w:sz="0" w:space="0" w:color="auto"/>
                                    <w:right w:val="none" w:sz="0" w:space="0" w:color="auto"/>
                                  </w:divBdr>
                                  <w:divsChild>
                                    <w:div w:id="1395423029">
                                      <w:marLeft w:val="0"/>
                                      <w:marRight w:val="0"/>
                                      <w:marTop w:val="0"/>
                                      <w:marBottom w:val="0"/>
                                      <w:divBdr>
                                        <w:top w:val="none" w:sz="0" w:space="0" w:color="auto"/>
                                        <w:left w:val="none" w:sz="0" w:space="0" w:color="auto"/>
                                        <w:bottom w:val="none" w:sz="0" w:space="0" w:color="auto"/>
                                        <w:right w:val="none" w:sz="0" w:space="0" w:color="auto"/>
                                      </w:divBdr>
                                      <w:divsChild>
                                        <w:div w:id="1259169651">
                                          <w:marLeft w:val="0"/>
                                          <w:marRight w:val="0"/>
                                          <w:marTop w:val="0"/>
                                          <w:marBottom w:val="60"/>
                                          <w:divBdr>
                                            <w:top w:val="none" w:sz="0" w:space="0" w:color="auto"/>
                                            <w:left w:val="none" w:sz="0" w:space="0" w:color="auto"/>
                                            <w:bottom w:val="none" w:sz="0" w:space="0" w:color="auto"/>
                                            <w:right w:val="none" w:sz="0" w:space="0" w:color="auto"/>
                                          </w:divBdr>
                                          <w:divsChild>
                                            <w:div w:id="607812430">
                                              <w:marLeft w:val="0"/>
                                              <w:marRight w:val="0"/>
                                              <w:marTop w:val="0"/>
                                              <w:marBottom w:val="0"/>
                                              <w:divBdr>
                                                <w:top w:val="none" w:sz="0" w:space="0" w:color="auto"/>
                                                <w:left w:val="none" w:sz="0" w:space="0" w:color="auto"/>
                                                <w:bottom w:val="none" w:sz="0" w:space="0" w:color="auto"/>
                                                <w:right w:val="none" w:sz="0" w:space="0" w:color="auto"/>
                                              </w:divBdr>
                                            </w:div>
                                            <w:div w:id="21713661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3306487">
      <w:bodyDiv w:val="1"/>
      <w:marLeft w:val="0"/>
      <w:marRight w:val="0"/>
      <w:marTop w:val="0"/>
      <w:marBottom w:val="0"/>
      <w:divBdr>
        <w:top w:val="none" w:sz="0" w:space="0" w:color="auto"/>
        <w:left w:val="none" w:sz="0" w:space="0" w:color="auto"/>
        <w:bottom w:val="none" w:sz="0" w:space="0" w:color="auto"/>
        <w:right w:val="none" w:sz="0" w:space="0" w:color="auto"/>
      </w:divBdr>
    </w:div>
    <w:div w:id="451944518">
      <w:bodyDiv w:val="1"/>
      <w:marLeft w:val="0"/>
      <w:marRight w:val="0"/>
      <w:marTop w:val="0"/>
      <w:marBottom w:val="0"/>
      <w:divBdr>
        <w:top w:val="none" w:sz="0" w:space="0" w:color="auto"/>
        <w:left w:val="none" w:sz="0" w:space="0" w:color="auto"/>
        <w:bottom w:val="none" w:sz="0" w:space="0" w:color="auto"/>
        <w:right w:val="none" w:sz="0" w:space="0" w:color="auto"/>
      </w:divBdr>
    </w:div>
    <w:div w:id="459692733">
      <w:bodyDiv w:val="1"/>
      <w:marLeft w:val="0"/>
      <w:marRight w:val="0"/>
      <w:marTop w:val="0"/>
      <w:marBottom w:val="0"/>
      <w:divBdr>
        <w:top w:val="none" w:sz="0" w:space="0" w:color="auto"/>
        <w:left w:val="none" w:sz="0" w:space="0" w:color="auto"/>
        <w:bottom w:val="none" w:sz="0" w:space="0" w:color="auto"/>
        <w:right w:val="none" w:sz="0" w:space="0" w:color="auto"/>
      </w:divBdr>
    </w:div>
    <w:div w:id="472647468">
      <w:bodyDiv w:val="1"/>
      <w:marLeft w:val="0"/>
      <w:marRight w:val="0"/>
      <w:marTop w:val="0"/>
      <w:marBottom w:val="0"/>
      <w:divBdr>
        <w:top w:val="none" w:sz="0" w:space="0" w:color="auto"/>
        <w:left w:val="none" w:sz="0" w:space="0" w:color="auto"/>
        <w:bottom w:val="none" w:sz="0" w:space="0" w:color="auto"/>
        <w:right w:val="none" w:sz="0" w:space="0" w:color="auto"/>
      </w:divBdr>
    </w:div>
    <w:div w:id="496849725">
      <w:bodyDiv w:val="1"/>
      <w:marLeft w:val="0"/>
      <w:marRight w:val="0"/>
      <w:marTop w:val="0"/>
      <w:marBottom w:val="0"/>
      <w:divBdr>
        <w:top w:val="none" w:sz="0" w:space="0" w:color="auto"/>
        <w:left w:val="none" w:sz="0" w:space="0" w:color="auto"/>
        <w:bottom w:val="none" w:sz="0" w:space="0" w:color="auto"/>
        <w:right w:val="none" w:sz="0" w:space="0" w:color="auto"/>
      </w:divBdr>
    </w:div>
    <w:div w:id="505635064">
      <w:bodyDiv w:val="1"/>
      <w:marLeft w:val="0"/>
      <w:marRight w:val="0"/>
      <w:marTop w:val="0"/>
      <w:marBottom w:val="0"/>
      <w:divBdr>
        <w:top w:val="none" w:sz="0" w:space="0" w:color="auto"/>
        <w:left w:val="none" w:sz="0" w:space="0" w:color="auto"/>
        <w:bottom w:val="none" w:sz="0" w:space="0" w:color="auto"/>
        <w:right w:val="none" w:sz="0" w:space="0" w:color="auto"/>
      </w:divBdr>
    </w:div>
    <w:div w:id="517307982">
      <w:bodyDiv w:val="1"/>
      <w:marLeft w:val="0"/>
      <w:marRight w:val="0"/>
      <w:marTop w:val="0"/>
      <w:marBottom w:val="0"/>
      <w:divBdr>
        <w:top w:val="none" w:sz="0" w:space="0" w:color="auto"/>
        <w:left w:val="none" w:sz="0" w:space="0" w:color="auto"/>
        <w:bottom w:val="none" w:sz="0" w:space="0" w:color="auto"/>
        <w:right w:val="none" w:sz="0" w:space="0" w:color="auto"/>
      </w:divBdr>
    </w:div>
    <w:div w:id="540092089">
      <w:bodyDiv w:val="1"/>
      <w:marLeft w:val="0"/>
      <w:marRight w:val="0"/>
      <w:marTop w:val="0"/>
      <w:marBottom w:val="0"/>
      <w:divBdr>
        <w:top w:val="none" w:sz="0" w:space="0" w:color="auto"/>
        <w:left w:val="none" w:sz="0" w:space="0" w:color="auto"/>
        <w:bottom w:val="none" w:sz="0" w:space="0" w:color="auto"/>
        <w:right w:val="none" w:sz="0" w:space="0" w:color="auto"/>
      </w:divBdr>
    </w:div>
    <w:div w:id="547959909">
      <w:bodyDiv w:val="1"/>
      <w:marLeft w:val="0"/>
      <w:marRight w:val="0"/>
      <w:marTop w:val="0"/>
      <w:marBottom w:val="0"/>
      <w:divBdr>
        <w:top w:val="none" w:sz="0" w:space="0" w:color="auto"/>
        <w:left w:val="none" w:sz="0" w:space="0" w:color="auto"/>
        <w:bottom w:val="none" w:sz="0" w:space="0" w:color="auto"/>
        <w:right w:val="none" w:sz="0" w:space="0" w:color="auto"/>
      </w:divBdr>
    </w:div>
    <w:div w:id="572282672">
      <w:bodyDiv w:val="1"/>
      <w:marLeft w:val="0"/>
      <w:marRight w:val="0"/>
      <w:marTop w:val="0"/>
      <w:marBottom w:val="0"/>
      <w:divBdr>
        <w:top w:val="none" w:sz="0" w:space="0" w:color="auto"/>
        <w:left w:val="none" w:sz="0" w:space="0" w:color="auto"/>
        <w:bottom w:val="none" w:sz="0" w:space="0" w:color="auto"/>
        <w:right w:val="none" w:sz="0" w:space="0" w:color="auto"/>
      </w:divBdr>
    </w:div>
    <w:div w:id="583418270">
      <w:bodyDiv w:val="1"/>
      <w:marLeft w:val="0"/>
      <w:marRight w:val="0"/>
      <w:marTop w:val="0"/>
      <w:marBottom w:val="0"/>
      <w:divBdr>
        <w:top w:val="none" w:sz="0" w:space="0" w:color="auto"/>
        <w:left w:val="none" w:sz="0" w:space="0" w:color="auto"/>
        <w:bottom w:val="none" w:sz="0" w:space="0" w:color="auto"/>
        <w:right w:val="none" w:sz="0" w:space="0" w:color="auto"/>
      </w:divBdr>
    </w:div>
    <w:div w:id="586767581">
      <w:bodyDiv w:val="1"/>
      <w:marLeft w:val="0"/>
      <w:marRight w:val="0"/>
      <w:marTop w:val="0"/>
      <w:marBottom w:val="0"/>
      <w:divBdr>
        <w:top w:val="none" w:sz="0" w:space="0" w:color="auto"/>
        <w:left w:val="none" w:sz="0" w:space="0" w:color="auto"/>
        <w:bottom w:val="none" w:sz="0" w:space="0" w:color="auto"/>
        <w:right w:val="none" w:sz="0" w:space="0" w:color="auto"/>
      </w:divBdr>
    </w:div>
    <w:div w:id="597639784">
      <w:bodyDiv w:val="1"/>
      <w:marLeft w:val="0"/>
      <w:marRight w:val="0"/>
      <w:marTop w:val="0"/>
      <w:marBottom w:val="0"/>
      <w:divBdr>
        <w:top w:val="none" w:sz="0" w:space="0" w:color="auto"/>
        <w:left w:val="none" w:sz="0" w:space="0" w:color="auto"/>
        <w:bottom w:val="none" w:sz="0" w:space="0" w:color="auto"/>
        <w:right w:val="none" w:sz="0" w:space="0" w:color="auto"/>
      </w:divBdr>
    </w:div>
    <w:div w:id="628048664">
      <w:bodyDiv w:val="1"/>
      <w:marLeft w:val="0"/>
      <w:marRight w:val="0"/>
      <w:marTop w:val="0"/>
      <w:marBottom w:val="0"/>
      <w:divBdr>
        <w:top w:val="none" w:sz="0" w:space="0" w:color="auto"/>
        <w:left w:val="none" w:sz="0" w:space="0" w:color="auto"/>
        <w:bottom w:val="none" w:sz="0" w:space="0" w:color="auto"/>
        <w:right w:val="none" w:sz="0" w:space="0" w:color="auto"/>
      </w:divBdr>
    </w:div>
    <w:div w:id="646740250">
      <w:bodyDiv w:val="1"/>
      <w:marLeft w:val="0"/>
      <w:marRight w:val="0"/>
      <w:marTop w:val="0"/>
      <w:marBottom w:val="0"/>
      <w:divBdr>
        <w:top w:val="none" w:sz="0" w:space="0" w:color="auto"/>
        <w:left w:val="none" w:sz="0" w:space="0" w:color="auto"/>
        <w:bottom w:val="none" w:sz="0" w:space="0" w:color="auto"/>
        <w:right w:val="none" w:sz="0" w:space="0" w:color="auto"/>
      </w:divBdr>
    </w:div>
    <w:div w:id="670641338">
      <w:bodyDiv w:val="1"/>
      <w:marLeft w:val="0"/>
      <w:marRight w:val="0"/>
      <w:marTop w:val="0"/>
      <w:marBottom w:val="0"/>
      <w:divBdr>
        <w:top w:val="none" w:sz="0" w:space="0" w:color="auto"/>
        <w:left w:val="none" w:sz="0" w:space="0" w:color="auto"/>
        <w:bottom w:val="none" w:sz="0" w:space="0" w:color="auto"/>
        <w:right w:val="none" w:sz="0" w:space="0" w:color="auto"/>
      </w:divBdr>
    </w:div>
    <w:div w:id="735931558">
      <w:bodyDiv w:val="1"/>
      <w:marLeft w:val="0"/>
      <w:marRight w:val="0"/>
      <w:marTop w:val="0"/>
      <w:marBottom w:val="0"/>
      <w:divBdr>
        <w:top w:val="none" w:sz="0" w:space="0" w:color="auto"/>
        <w:left w:val="none" w:sz="0" w:space="0" w:color="auto"/>
        <w:bottom w:val="none" w:sz="0" w:space="0" w:color="auto"/>
        <w:right w:val="none" w:sz="0" w:space="0" w:color="auto"/>
      </w:divBdr>
    </w:div>
    <w:div w:id="756288399">
      <w:bodyDiv w:val="1"/>
      <w:marLeft w:val="0"/>
      <w:marRight w:val="0"/>
      <w:marTop w:val="0"/>
      <w:marBottom w:val="0"/>
      <w:divBdr>
        <w:top w:val="none" w:sz="0" w:space="0" w:color="auto"/>
        <w:left w:val="none" w:sz="0" w:space="0" w:color="auto"/>
        <w:bottom w:val="none" w:sz="0" w:space="0" w:color="auto"/>
        <w:right w:val="none" w:sz="0" w:space="0" w:color="auto"/>
      </w:divBdr>
    </w:div>
    <w:div w:id="768546002">
      <w:bodyDiv w:val="1"/>
      <w:marLeft w:val="0"/>
      <w:marRight w:val="0"/>
      <w:marTop w:val="0"/>
      <w:marBottom w:val="0"/>
      <w:divBdr>
        <w:top w:val="none" w:sz="0" w:space="0" w:color="auto"/>
        <w:left w:val="none" w:sz="0" w:space="0" w:color="auto"/>
        <w:bottom w:val="none" w:sz="0" w:space="0" w:color="auto"/>
        <w:right w:val="none" w:sz="0" w:space="0" w:color="auto"/>
      </w:divBdr>
    </w:div>
    <w:div w:id="772479541">
      <w:bodyDiv w:val="1"/>
      <w:marLeft w:val="0"/>
      <w:marRight w:val="0"/>
      <w:marTop w:val="0"/>
      <w:marBottom w:val="0"/>
      <w:divBdr>
        <w:top w:val="none" w:sz="0" w:space="0" w:color="auto"/>
        <w:left w:val="none" w:sz="0" w:space="0" w:color="auto"/>
        <w:bottom w:val="none" w:sz="0" w:space="0" w:color="auto"/>
        <w:right w:val="none" w:sz="0" w:space="0" w:color="auto"/>
      </w:divBdr>
    </w:div>
    <w:div w:id="774330943">
      <w:bodyDiv w:val="1"/>
      <w:marLeft w:val="0"/>
      <w:marRight w:val="0"/>
      <w:marTop w:val="0"/>
      <w:marBottom w:val="0"/>
      <w:divBdr>
        <w:top w:val="none" w:sz="0" w:space="0" w:color="auto"/>
        <w:left w:val="none" w:sz="0" w:space="0" w:color="auto"/>
        <w:bottom w:val="none" w:sz="0" w:space="0" w:color="auto"/>
        <w:right w:val="none" w:sz="0" w:space="0" w:color="auto"/>
      </w:divBdr>
    </w:div>
    <w:div w:id="791020909">
      <w:bodyDiv w:val="1"/>
      <w:marLeft w:val="0"/>
      <w:marRight w:val="0"/>
      <w:marTop w:val="0"/>
      <w:marBottom w:val="0"/>
      <w:divBdr>
        <w:top w:val="none" w:sz="0" w:space="0" w:color="auto"/>
        <w:left w:val="none" w:sz="0" w:space="0" w:color="auto"/>
        <w:bottom w:val="none" w:sz="0" w:space="0" w:color="auto"/>
        <w:right w:val="none" w:sz="0" w:space="0" w:color="auto"/>
      </w:divBdr>
    </w:div>
    <w:div w:id="795105917">
      <w:bodyDiv w:val="1"/>
      <w:marLeft w:val="0"/>
      <w:marRight w:val="0"/>
      <w:marTop w:val="0"/>
      <w:marBottom w:val="0"/>
      <w:divBdr>
        <w:top w:val="none" w:sz="0" w:space="0" w:color="auto"/>
        <w:left w:val="none" w:sz="0" w:space="0" w:color="auto"/>
        <w:bottom w:val="none" w:sz="0" w:space="0" w:color="auto"/>
        <w:right w:val="none" w:sz="0" w:space="0" w:color="auto"/>
      </w:divBdr>
    </w:div>
    <w:div w:id="813569132">
      <w:bodyDiv w:val="1"/>
      <w:marLeft w:val="0"/>
      <w:marRight w:val="0"/>
      <w:marTop w:val="0"/>
      <w:marBottom w:val="0"/>
      <w:divBdr>
        <w:top w:val="none" w:sz="0" w:space="0" w:color="auto"/>
        <w:left w:val="none" w:sz="0" w:space="0" w:color="auto"/>
        <w:bottom w:val="none" w:sz="0" w:space="0" w:color="auto"/>
        <w:right w:val="none" w:sz="0" w:space="0" w:color="auto"/>
      </w:divBdr>
    </w:div>
    <w:div w:id="848567680">
      <w:bodyDiv w:val="1"/>
      <w:marLeft w:val="0"/>
      <w:marRight w:val="0"/>
      <w:marTop w:val="0"/>
      <w:marBottom w:val="0"/>
      <w:divBdr>
        <w:top w:val="none" w:sz="0" w:space="0" w:color="auto"/>
        <w:left w:val="none" w:sz="0" w:space="0" w:color="auto"/>
        <w:bottom w:val="none" w:sz="0" w:space="0" w:color="auto"/>
        <w:right w:val="none" w:sz="0" w:space="0" w:color="auto"/>
      </w:divBdr>
    </w:div>
    <w:div w:id="855775797">
      <w:bodyDiv w:val="1"/>
      <w:marLeft w:val="0"/>
      <w:marRight w:val="0"/>
      <w:marTop w:val="0"/>
      <w:marBottom w:val="0"/>
      <w:divBdr>
        <w:top w:val="none" w:sz="0" w:space="0" w:color="auto"/>
        <w:left w:val="none" w:sz="0" w:space="0" w:color="auto"/>
        <w:bottom w:val="none" w:sz="0" w:space="0" w:color="auto"/>
        <w:right w:val="none" w:sz="0" w:space="0" w:color="auto"/>
      </w:divBdr>
    </w:div>
    <w:div w:id="863177730">
      <w:bodyDiv w:val="1"/>
      <w:marLeft w:val="0"/>
      <w:marRight w:val="0"/>
      <w:marTop w:val="0"/>
      <w:marBottom w:val="0"/>
      <w:divBdr>
        <w:top w:val="none" w:sz="0" w:space="0" w:color="auto"/>
        <w:left w:val="none" w:sz="0" w:space="0" w:color="auto"/>
        <w:bottom w:val="none" w:sz="0" w:space="0" w:color="auto"/>
        <w:right w:val="none" w:sz="0" w:space="0" w:color="auto"/>
      </w:divBdr>
    </w:div>
    <w:div w:id="865754556">
      <w:bodyDiv w:val="1"/>
      <w:marLeft w:val="0"/>
      <w:marRight w:val="0"/>
      <w:marTop w:val="0"/>
      <w:marBottom w:val="0"/>
      <w:divBdr>
        <w:top w:val="none" w:sz="0" w:space="0" w:color="auto"/>
        <w:left w:val="none" w:sz="0" w:space="0" w:color="auto"/>
        <w:bottom w:val="none" w:sz="0" w:space="0" w:color="auto"/>
        <w:right w:val="none" w:sz="0" w:space="0" w:color="auto"/>
      </w:divBdr>
    </w:div>
    <w:div w:id="876115621">
      <w:bodyDiv w:val="1"/>
      <w:marLeft w:val="0"/>
      <w:marRight w:val="0"/>
      <w:marTop w:val="0"/>
      <w:marBottom w:val="0"/>
      <w:divBdr>
        <w:top w:val="none" w:sz="0" w:space="0" w:color="auto"/>
        <w:left w:val="none" w:sz="0" w:space="0" w:color="auto"/>
        <w:bottom w:val="none" w:sz="0" w:space="0" w:color="auto"/>
        <w:right w:val="none" w:sz="0" w:space="0" w:color="auto"/>
      </w:divBdr>
    </w:div>
    <w:div w:id="888226326">
      <w:bodyDiv w:val="1"/>
      <w:marLeft w:val="0"/>
      <w:marRight w:val="0"/>
      <w:marTop w:val="0"/>
      <w:marBottom w:val="0"/>
      <w:divBdr>
        <w:top w:val="none" w:sz="0" w:space="0" w:color="auto"/>
        <w:left w:val="none" w:sz="0" w:space="0" w:color="auto"/>
        <w:bottom w:val="none" w:sz="0" w:space="0" w:color="auto"/>
        <w:right w:val="none" w:sz="0" w:space="0" w:color="auto"/>
      </w:divBdr>
    </w:div>
    <w:div w:id="899091901">
      <w:bodyDiv w:val="1"/>
      <w:marLeft w:val="0"/>
      <w:marRight w:val="0"/>
      <w:marTop w:val="0"/>
      <w:marBottom w:val="0"/>
      <w:divBdr>
        <w:top w:val="none" w:sz="0" w:space="0" w:color="auto"/>
        <w:left w:val="none" w:sz="0" w:space="0" w:color="auto"/>
        <w:bottom w:val="none" w:sz="0" w:space="0" w:color="auto"/>
        <w:right w:val="none" w:sz="0" w:space="0" w:color="auto"/>
      </w:divBdr>
    </w:div>
    <w:div w:id="966663765">
      <w:bodyDiv w:val="1"/>
      <w:marLeft w:val="0"/>
      <w:marRight w:val="0"/>
      <w:marTop w:val="0"/>
      <w:marBottom w:val="0"/>
      <w:divBdr>
        <w:top w:val="none" w:sz="0" w:space="0" w:color="auto"/>
        <w:left w:val="none" w:sz="0" w:space="0" w:color="auto"/>
        <w:bottom w:val="none" w:sz="0" w:space="0" w:color="auto"/>
        <w:right w:val="none" w:sz="0" w:space="0" w:color="auto"/>
      </w:divBdr>
    </w:div>
    <w:div w:id="976107288">
      <w:bodyDiv w:val="1"/>
      <w:marLeft w:val="0"/>
      <w:marRight w:val="0"/>
      <w:marTop w:val="0"/>
      <w:marBottom w:val="0"/>
      <w:divBdr>
        <w:top w:val="none" w:sz="0" w:space="0" w:color="auto"/>
        <w:left w:val="none" w:sz="0" w:space="0" w:color="auto"/>
        <w:bottom w:val="none" w:sz="0" w:space="0" w:color="auto"/>
        <w:right w:val="none" w:sz="0" w:space="0" w:color="auto"/>
      </w:divBdr>
    </w:div>
    <w:div w:id="976180613">
      <w:bodyDiv w:val="1"/>
      <w:marLeft w:val="0"/>
      <w:marRight w:val="0"/>
      <w:marTop w:val="0"/>
      <w:marBottom w:val="0"/>
      <w:divBdr>
        <w:top w:val="none" w:sz="0" w:space="0" w:color="auto"/>
        <w:left w:val="none" w:sz="0" w:space="0" w:color="auto"/>
        <w:bottom w:val="none" w:sz="0" w:space="0" w:color="auto"/>
        <w:right w:val="none" w:sz="0" w:space="0" w:color="auto"/>
      </w:divBdr>
    </w:div>
    <w:div w:id="987368370">
      <w:bodyDiv w:val="1"/>
      <w:marLeft w:val="0"/>
      <w:marRight w:val="0"/>
      <w:marTop w:val="0"/>
      <w:marBottom w:val="0"/>
      <w:divBdr>
        <w:top w:val="none" w:sz="0" w:space="0" w:color="auto"/>
        <w:left w:val="none" w:sz="0" w:space="0" w:color="auto"/>
        <w:bottom w:val="none" w:sz="0" w:space="0" w:color="auto"/>
        <w:right w:val="none" w:sz="0" w:space="0" w:color="auto"/>
      </w:divBdr>
    </w:div>
    <w:div w:id="1023433593">
      <w:bodyDiv w:val="1"/>
      <w:marLeft w:val="0"/>
      <w:marRight w:val="0"/>
      <w:marTop w:val="0"/>
      <w:marBottom w:val="0"/>
      <w:divBdr>
        <w:top w:val="none" w:sz="0" w:space="0" w:color="auto"/>
        <w:left w:val="none" w:sz="0" w:space="0" w:color="auto"/>
        <w:bottom w:val="none" w:sz="0" w:space="0" w:color="auto"/>
        <w:right w:val="none" w:sz="0" w:space="0" w:color="auto"/>
      </w:divBdr>
    </w:div>
    <w:div w:id="1027288706">
      <w:bodyDiv w:val="1"/>
      <w:marLeft w:val="0"/>
      <w:marRight w:val="0"/>
      <w:marTop w:val="0"/>
      <w:marBottom w:val="0"/>
      <w:divBdr>
        <w:top w:val="none" w:sz="0" w:space="0" w:color="auto"/>
        <w:left w:val="none" w:sz="0" w:space="0" w:color="auto"/>
        <w:bottom w:val="none" w:sz="0" w:space="0" w:color="auto"/>
        <w:right w:val="none" w:sz="0" w:space="0" w:color="auto"/>
      </w:divBdr>
    </w:div>
    <w:div w:id="1031806430">
      <w:bodyDiv w:val="1"/>
      <w:marLeft w:val="0"/>
      <w:marRight w:val="0"/>
      <w:marTop w:val="0"/>
      <w:marBottom w:val="0"/>
      <w:divBdr>
        <w:top w:val="none" w:sz="0" w:space="0" w:color="auto"/>
        <w:left w:val="none" w:sz="0" w:space="0" w:color="auto"/>
        <w:bottom w:val="none" w:sz="0" w:space="0" w:color="auto"/>
        <w:right w:val="none" w:sz="0" w:space="0" w:color="auto"/>
      </w:divBdr>
    </w:div>
    <w:div w:id="1036853554">
      <w:bodyDiv w:val="1"/>
      <w:marLeft w:val="0"/>
      <w:marRight w:val="0"/>
      <w:marTop w:val="0"/>
      <w:marBottom w:val="0"/>
      <w:divBdr>
        <w:top w:val="none" w:sz="0" w:space="0" w:color="auto"/>
        <w:left w:val="none" w:sz="0" w:space="0" w:color="auto"/>
        <w:bottom w:val="none" w:sz="0" w:space="0" w:color="auto"/>
        <w:right w:val="none" w:sz="0" w:space="0" w:color="auto"/>
      </w:divBdr>
      <w:divsChild>
        <w:div w:id="1417019954">
          <w:blockQuote w:val="1"/>
          <w:marLeft w:val="720"/>
          <w:marRight w:val="720"/>
          <w:marTop w:val="100"/>
          <w:marBottom w:val="100"/>
          <w:divBdr>
            <w:top w:val="none" w:sz="0" w:space="0" w:color="auto"/>
            <w:left w:val="none" w:sz="0" w:space="30" w:color="auto"/>
            <w:bottom w:val="none" w:sz="0" w:space="0" w:color="auto"/>
            <w:right w:val="none" w:sz="0" w:space="0" w:color="auto"/>
          </w:divBdr>
        </w:div>
      </w:divsChild>
    </w:div>
    <w:div w:id="1046026864">
      <w:bodyDiv w:val="1"/>
      <w:marLeft w:val="0"/>
      <w:marRight w:val="0"/>
      <w:marTop w:val="0"/>
      <w:marBottom w:val="0"/>
      <w:divBdr>
        <w:top w:val="none" w:sz="0" w:space="0" w:color="auto"/>
        <w:left w:val="none" w:sz="0" w:space="0" w:color="auto"/>
        <w:bottom w:val="none" w:sz="0" w:space="0" w:color="auto"/>
        <w:right w:val="none" w:sz="0" w:space="0" w:color="auto"/>
      </w:divBdr>
      <w:divsChild>
        <w:div w:id="1151095423">
          <w:marLeft w:val="0"/>
          <w:marRight w:val="0"/>
          <w:marTop w:val="0"/>
          <w:marBottom w:val="0"/>
          <w:divBdr>
            <w:top w:val="none" w:sz="0" w:space="0" w:color="auto"/>
            <w:left w:val="none" w:sz="0" w:space="0" w:color="auto"/>
            <w:bottom w:val="none" w:sz="0" w:space="0" w:color="auto"/>
            <w:right w:val="none" w:sz="0" w:space="0" w:color="auto"/>
          </w:divBdr>
          <w:divsChild>
            <w:div w:id="1312905404">
              <w:marLeft w:val="0"/>
              <w:marRight w:val="0"/>
              <w:marTop w:val="0"/>
              <w:marBottom w:val="0"/>
              <w:divBdr>
                <w:top w:val="none" w:sz="0" w:space="0" w:color="auto"/>
                <w:left w:val="none" w:sz="0" w:space="0" w:color="auto"/>
                <w:bottom w:val="none" w:sz="0" w:space="0" w:color="auto"/>
                <w:right w:val="none" w:sz="0" w:space="0" w:color="auto"/>
              </w:divBdr>
              <w:divsChild>
                <w:div w:id="958758416">
                  <w:marLeft w:val="0"/>
                  <w:marRight w:val="-105"/>
                  <w:marTop w:val="0"/>
                  <w:marBottom w:val="0"/>
                  <w:divBdr>
                    <w:top w:val="none" w:sz="0" w:space="0" w:color="auto"/>
                    <w:left w:val="none" w:sz="0" w:space="0" w:color="auto"/>
                    <w:bottom w:val="none" w:sz="0" w:space="0" w:color="auto"/>
                    <w:right w:val="none" w:sz="0" w:space="0" w:color="auto"/>
                  </w:divBdr>
                  <w:divsChild>
                    <w:div w:id="1066538621">
                      <w:marLeft w:val="0"/>
                      <w:marRight w:val="0"/>
                      <w:marTop w:val="0"/>
                      <w:marBottom w:val="420"/>
                      <w:divBdr>
                        <w:top w:val="none" w:sz="0" w:space="0" w:color="auto"/>
                        <w:left w:val="none" w:sz="0" w:space="0" w:color="auto"/>
                        <w:bottom w:val="none" w:sz="0" w:space="0" w:color="auto"/>
                        <w:right w:val="none" w:sz="0" w:space="0" w:color="auto"/>
                      </w:divBdr>
                      <w:divsChild>
                        <w:div w:id="1782649655">
                          <w:marLeft w:val="240"/>
                          <w:marRight w:val="240"/>
                          <w:marTop w:val="0"/>
                          <w:marBottom w:val="165"/>
                          <w:divBdr>
                            <w:top w:val="none" w:sz="0" w:space="0" w:color="auto"/>
                            <w:left w:val="none" w:sz="0" w:space="0" w:color="auto"/>
                            <w:bottom w:val="none" w:sz="0" w:space="0" w:color="auto"/>
                            <w:right w:val="none" w:sz="0" w:space="0" w:color="auto"/>
                          </w:divBdr>
                          <w:divsChild>
                            <w:div w:id="1192231161">
                              <w:marLeft w:val="150"/>
                              <w:marRight w:val="0"/>
                              <w:marTop w:val="0"/>
                              <w:marBottom w:val="0"/>
                              <w:divBdr>
                                <w:top w:val="none" w:sz="0" w:space="0" w:color="auto"/>
                                <w:left w:val="none" w:sz="0" w:space="0" w:color="auto"/>
                                <w:bottom w:val="none" w:sz="0" w:space="0" w:color="auto"/>
                                <w:right w:val="none" w:sz="0" w:space="0" w:color="auto"/>
                              </w:divBdr>
                              <w:divsChild>
                                <w:div w:id="535242700">
                                  <w:marLeft w:val="0"/>
                                  <w:marRight w:val="0"/>
                                  <w:marTop w:val="0"/>
                                  <w:marBottom w:val="0"/>
                                  <w:divBdr>
                                    <w:top w:val="none" w:sz="0" w:space="0" w:color="auto"/>
                                    <w:left w:val="none" w:sz="0" w:space="0" w:color="auto"/>
                                    <w:bottom w:val="none" w:sz="0" w:space="0" w:color="auto"/>
                                    <w:right w:val="none" w:sz="0" w:space="0" w:color="auto"/>
                                  </w:divBdr>
                                  <w:divsChild>
                                    <w:div w:id="300351902">
                                      <w:marLeft w:val="0"/>
                                      <w:marRight w:val="0"/>
                                      <w:marTop w:val="0"/>
                                      <w:marBottom w:val="0"/>
                                      <w:divBdr>
                                        <w:top w:val="none" w:sz="0" w:space="0" w:color="auto"/>
                                        <w:left w:val="none" w:sz="0" w:space="0" w:color="auto"/>
                                        <w:bottom w:val="none" w:sz="0" w:space="0" w:color="auto"/>
                                        <w:right w:val="none" w:sz="0" w:space="0" w:color="auto"/>
                                      </w:divBdr>
                                      <w:divsChild>
                                        <w:div w:id="1613784945">
                                          <w:marLeft w:val="0"/>
                                          <w:marRight w:val="0"/>
                                          <w:marTop w:val="0"/>
                                          <w:marBottom w:val="60"/>
                                          <w:divBdr>
                                            <w:top w:val="none" w:sz="0" w:space="0" w:color="auto"/>
                                            <w:left w:val="none" w:sz="0" w:space="0" w:color="auto"/>
                                            <w:bottom w:val="none" w:sz="0" w:space="0" w:color="auto"/>
                                            <w:right w:val="none" w:sz="0" w:space="0" w:color="auto"/>
                                          </w:divBdr>
                                          <w:divsChild>
                                            <w:div w:id="2100561634">
                                              <w:marLeft w:val="0"/>
                                              <w:marRight w:val="0"/>
                                              <w:marTop w:val="0"/>
                                              <w:marBottom w:val="0"/>
                                              <w:divBdr>
                                                <w:top w:val="none" w:sz="0" w:space="0" w:color="auto"/>
                                                <w:left w:val="none" w:sz="0" w:space="0" w:color="auto"/>
                                                <w:bottom w:val="none" w:sz="0" w:space="0" w:color="auto"/>
                                                <w:right w:val="none" w:sz="0" w:space="0" w:color="auto"/>
                                              </w:divBdr>
                                            </w:div>
                                            <w:div w:id="535510794">
                                              <w:marLeft w:val="0"/>
                                              <w:marRight w:val="0"/>
                                              <w:marTop w:val="150"/>
                                              <w:marBottom w:val="0"/>
                                              <w:divBdr>
                                                <w:top w:val="none" w:sz="0" w:space="0" w:color="auto"/>
                                                <w:left w:val="none" w:sz="0" w:space="0" w:color="auto"/>
                                                <w:bottom w:val="none" w:sz="0" w:space="0" w:color="auto"/>
                                                <w:right w:val="none" w:sz="0" w:space="0" w:color="auto"/>
                                              </w:divBdr>
                                            </w:div>
                                            <w:div w:id="1028720690">
                                              <w:marLeft w:val="0"/>
                                              <w:marRight w:val="0"/>
                                              <w:marTop w:val="0"/>
                                              <w:marBottom w:val="0"/>
                                              <w:divBdr>
                                                <w:top w:val="none" w:sz="0" w:space="0" w:color="auto"/>
                                                <w:left w:val="none" w:sz="0" w:space="0" w:color="auto"/>
                                                <w:bottom w:val="none" w:sz="0" w:space="0" w:color="auto"/>
                                                <w:right w:val="none" w:sz="0" w:space="0" w:color="auto"/>
                                              </w:divBdr>
                                              <w:divsChild>
                                                <w:div w:id="1068455325">
                                                  <w:marLeft w:val="75"/>
                                                  <w:marRight w:val="75"/>
                                                  <w:marTop w:val="0"/>
                                                  <w:marBottom w:val="0"/>
                                                  <w:divBdr>
                                                    <w:top w:val="none" w:sz="0" w:space="0" w:color="auto"/>
                                                    <w:left w:val="none" w:sz="0" w:space="0" w:color="auto"/>
                                                    <w:bottom w:val="none" w:sz="0" w:space="0" w:color="auto"/>
                                                    <w:right w:val="none" w:sz="0" w:space="0" w:color="auto"/>
                                                  </w:divBdr>
                                                  <w:divsChild>
                                                    <w:div w:id="182941921">
                                                      <w:marLeft w:val="0"/>
                                                      <w:marRight w:val="0"/>
                                                      <w:marTop w:val="100"/>
                                                      <w:marBottom w:val="100"/>
                                                      <w:divBdr>
                                                        <w:top w:val="none" w:sz="0" w:space="0" w:color="auto"/>
                                                        <w:left w:val="none" w:sz="0" w:space="0" w:color="auto"/>
                                                        <w:bottom w:val="none" w:sz="0" w:space="0" w:color="auto"/>
                                                        <w:right w:val="none" w:sz="0" w:space="0" w:color="auto"/>
                                                      </w:divBdr>
                                                      <w:divsChild>
                                                        <w:div w:id="143746012">
                                                          <w:marLeft w:val="30"/>
                                                          <w:marRight w:val="30"/>
                                                          <w:marTop w:val="0"/>
                                                          <w:marBottom w:val="0"/>
                                                          <w:divBdr>
                                                            <w:top w:val="none" w:sz="0" w:space="0" w:color="auto"/>
                                                            <w:left w:val="none" w:sz="0" w:space="0" w:color="auto"/>
                                                            <w:bottom w:val="none" w:sz="0" w:space="0" w:color="auto"/>
                                                            <w:right w:val="none" w:sz="0" w:space="0" w:color="auto"/>
                                                          </w:divBdr>
                                                        </w:div>
                                                      </w:divsChild>
                                                    </w:div>
                                                    <w:div w:id="1778872226">
                                                      <w:marLeft w:val="45"/>
                                                      <w:marRight w:val="0"/>
                                                      <w:marTop w:val="15"/>
                                                      <w:marBottom w:val="30"/>
                                                      <w:divBdr>
                                                        <w:top w:val="none" w:sz="0" w:space="0" w:color="auto"/>
                                                        <w:left w:val="none" w:sz="0" w:space="0" w:color="auto"/>
                                                        <w:bottom w:val="none" w:sz="0" w:space="0" w:color="auto"/>
                                                        <w:right w:val="none" w:sz="0" w:space="0" w:color="auto"/>
                                                      </w:divBdr>
                                                    </w:div>
                                                  </w:divsChild>
                                                </w:div>
                                                <w:div w:id="21293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708598">
      <w:bodyDiv w:val="1"/>
      <w:marLeft w:val="0"/>
      <w:marRight w:val="0"/>
      <w:marTop w:val="0"/>
      <w:marBottom w:val="0"/>
      <w:divBdr>
        <w:top w:val="none" w:sz="0" w:space="0" w:color="auto"/>
        <w:left w:val="none" w:sz="0" w:space="0" w:color="auto"/>
        <w:bottom w:val="none" w:sz="0" w:space="0" w:color="auto"/>
        <w:right w:val="none" w:sz="0" w:space="0" w:color="auto"/>
      </w:divBdr>
    </w:div>
    <w:div w:id="1064062693">
      <w:bodyDiv w:val="1"/>
      <w:marLeft w:val="0"/>
      <w:marRight w:val="0"/>
      <w:marTop w:val="0"/>
      <w:marBottom w:val="0"/>
      <w:divBdr>
        <w:top w:val="none" w:sz="0" w:space="0" w:color="auto"/>
        <w:left w:val="none" w:sz="0" w:space="0" w:color="auto"/>
        <w:bottom w:val="none" w:sz="0" w:space="0" w:color="auto"/>
        <w:right w:val="none" w:sz="0" w:space="0" w:color="auto"/>
      </w:divBdr>
    </w:div>
    <w:div w:id="1070427270">
      <w:bodyDiv w:val="1"/>
      <w:marLeft w:val="0"/>
      <w:marRight w:val="0"/>
      <w:marTop w:val="0"/>
      <w:marBottom w:val="0"/>
      <w:divBdr>
        <w:top w:val="none" w:sz="0" w:space="0" w:color="auto"/>
        <w:left w:val="none" w:sz="0" w:space="0" w:color="auto"/>
        <w:bottom w:val="none" w:sz="0" w:space="0" w:color="auto"/>
        <w:right w:val="none" w:sz="0" w:space="0" w:color="auto"/>
      </w:divBdr>
    </w:div>
    <w:div w:id="1070616278">
      <w:bodyDiv w:val="1"/>
      <w:marLeft w:val="0"/>
      <w:marRight w:val="0"/>
      <w:marTop w:val="0"/>
      <w:marBottom w:val="0"/>
      <w:divBdr>
        <w:top w:val="none" w:sz="0" w:space="0" w:color="auto"/>
        <w:left w:val="none" w:sz="0" w:space="0" w:color="auto"/>
        <w:bottom w:val="none" w:sz="0" w:space="0" w:color="auto"/>
        <w:right w:val="none" w:sz="0" w:space="0" w:color="auto"/>
      </w:divBdr>
    </w:div>
    <w:div w:id="1089544121">
      <w:bodyDiv w:val="1"/>
      <w:marLeft w:val="0"/>
      <w:marRight w:val="0"/>
      <w:marTop w:val="0"/>
      <w:marBottom w:val="0"/>
      <w:divBdr>
        <w:top w:val="none" w:sz="0" w:space="0" w:color="auto"/>
        <w:left w:val="none" w:sz="0" w:space="0" w:color="auto"/>
        <w:bottom w:val="none" w:sz="0" w:space="0" w:color="auto"/>
        <w:right w:val="none" w:sz="0" w:space="0" w:color="auto"/>
      </w:divBdr>
    </w:div>
    <w:div w:id="1089813525">
      <w:bodyDiv w:val="1"/>
      <w:marLeft w:val="0"/>
      <w:marRight w:val="0"/>
      <w:marTop w:val="0"/>
      <w:marBottom w:val="0"/>
      <w:divBdr>
        <w:top w:val="none" w:sz="0" w:space="0" w:color="auto"/>
        <w:left w:val="none" w:sz="0" w:space="0" w:color="auto"/>
        <w:bottom w:val="none" w:sz="0" w:space="0" w:color="auto"/>
        <w:right w:val="none" w:sz="0" w:space="0" w:color="auto"/>
      </w:divBdr>
    </w:div>
    <w:div w:id="1101143072">
      <w:bodyDiv w:val="1"/>
      <w:marLeft w:val="0"/>
      <w:marRight w:val="0"/>
      <w:marTop w:val="0"/>
      <w:marBottom w:val="0"/>
      <w:divBdr>
        <w:top w:val="none" w:sz="0" w:space="0" w:color="auto"/>
        <w:left w:val="none" w:sz="0" w:space="0" w:color="auto"/>
        <w:bottom w:val="none" w:sz="0" w:space="0" w:color="auto"/>
        <w:right w:val="none" w:sz="0" w:space="0" w:color="auto"/>
      </w:divBdr>
    </w:div>
    <w:div w:id="1103375696">
      <w:bodyDiv w:val="1"/>
      <w:marLeft w:val="0"/>
      <w:marRight w:val="0"/>
      <w:marTop w:val="0"/>
      <w:marBottom w:val="0"/>
      <w:divBdr>
        <w:top w:val="none" w:sz="0" w:space="0" w:color="auto"/>
        <w:left w:val="none" w:sz="0" w:space="0" w:color="auto"/>
        <w:bottom w:val="none" w:sz="0" w:space="0" w:color="auto"/>
        <w:right w:val="none" w:sz="0" w:space="0" w:color="auto"/>
      </w:divBdr>
    </w:div>
    <w:div w:id="1117219389">
      <w:bodyDiv w:val="1"/>
      <w:marLeft w:val="0"/>
      <w:marRight w:val="0"/>
      <w:marTop w:val="0"/>
      <w:marBottom w:val="0"/>
      <w:divBdr>
        <w:top w:val="none" w:sz="0" w:space="0" w:color="auto"/>
        <w:left w:val="none" w:sz="0" w:space="0" w:color="auto"/>
        <w:bottom w:val="none" w:sz="0" w:space="0" w:color="auto"/>
        <w:right w:val="none" w:sz="0" w:space="0" w:color="auto"/>
      </w:divBdr>
      <w:divsChild>
        <w:div w:id="1472869418">
          <w:marLeft w:val="0"/>
          <w:marRight w:val="0"/>
          <w:marTop w:val="0"/>
          <w:marBottom w:val="0"/>
          <w:divBdr>
            <w:top w:val="none" w:sz="0" w:space="0" w:color="auto"/>
            <w:left w:val="none" w:sz="0" w:space="0" w:color="auto"/>
            <w:bottom w:val="none" w:sz="0" w:space="0" w:color="auto"/>
            <w:right w:val="none" w:sz="0" w:space="0" w:color="auto"/>
          </w:divBdr>
          <w:divsChild>
            <w:div w:id="2025015553">
              <w:marLeft w:val="0"/>
              <w:marRight w:val="0"/>
              <w:marTop w:val="0"/>
              <w:marBottom w:val="0"/>
              <w:divBdr>
                <w:top w:val="none" w:sz="0" w:space="0" w:color="auto"/>
                <w:left w:val="none" w:sz="0" w:space="0" w:color="auto"/>
                <w:bottom w:val="none" w:sz="0" w:space="0" w:color="auto"/>
                <w:right w:val="none" w:sz="0" w:space="0" w:color="auto"/>
              </w:divBdr>
              <w:divsChild>
                <w:div w:id="1865242810">
                  <w:marLeft w:val="0"/>
                  <w:marRight w:val="-105"/>
                  <w:marTop w:val="0"/>
                  <w:marBottom w:val="0"/>
                  <w:divBdr>
                    <w:top w:val="none" w:sz="0" w:space="0" w:color="auto"/>
                    <w:left w:val="none" w:sz="0" w:space="0" w:color="auto"/>
                    <w:bottom w:val="none" w:sz="0" w:space="0" w:color="auto"/>
                    <w:right w:val="none" w:sz="0" w:space="0" w:color="auto"/>
                  </w:divBdr>
                  <w:divsChild>
                    <w:div w:id="228421766">
                      <w:marLeft w:val="0"/>
                      <w:marRight w:val="0"/>
                      <w:marTop w:val="0"/>
                      <w:marBottom w:val="420"/>
                      <w:divBdr>
                        <w:top w:val="none" w:sz="0" w:space="0" w:color="auto"/>
                        <w:left w:val="none" w:sz="0" w:space="0" w:color="auto"/>
                        <w:bottom w:val="none" w:sz="0" w:space="0" w:color="auto"/>
                        <w:right w:val="none" w:sz="0" w:space="0" w:color="auto"/>
                      </w:divBdr>
                      <w:divsChild>
                        <w:div w:id="694383251">
                          <w:marLeft w:val="240"/>
                          <w:marRight w:val="240"/>
                          <w:marTop w:val="0"/>
                          <w:marBottom w:val="165"/>
                          <w:divBdr>
                            <w:top w:val="none" w:sz="0" w:space="0" w:color="auto"/>
                            <w:left w:val="none" w:sz="0" w:space="0" w:color="auto"/>
                            <w:bottom w:val="none" w:sz="0" w:space="0" w:color="auto"/>
                            <w:right w:val="none" w:sz="0" w:space="0" w:color="auto"/>
                          </w:divBdr>
                          <w:divsChild>
                            <w:div w:id="1252544465">
                              <w:marLeft w:val="150"/>
                              <w:marRight w:val="0"/>
                              <w:marTop w:val="0"/>
                              <w:marBottom w:val="0"/>
                              <w:divBdr>
                                <w:top w:val="none" w:sz="0" w:space="0" w:color="auto"/>
                                <w:left w:val="none" w:sz="0" w:space="0" w:color="auto"/>
                                <w:bottom w:val="none" w:sz="0" w:space="0" w:color="auto"/>
                                <w:right w:val="none" w:sz="0" w:space="0" w:color="auto"/>
                              </w:divBdr>
                              <w:divsChild>
                                <w:div w:id="1700856123">
                                  <w:marLeft w:val="0"/>
                                  <w:marRight w:val="0"/>
                                  <w:marTop w:val="0"/>
                                  <w:marBottom w:val="0"/>
                                  <w:divBdr>
                                    <w:top w:val="none" w:sz="0" w:space="0" w:color="auto"/>
                                    <w:left w:val="none" w:sz="0" w:space="0" w:color="auto"/>
                                    <w:bottom w:val="none" w:sz="0" w:space="0" w:color="auto"/>
                                    <w:right w:val="none" w:sz="0" w:space="0" w:color="auto"/>
                                  </w:divBdr>
                                  <w:divsChild>
                                    <w:div w:id="1542788901">
                                      <w:marLeft w:val="0"/>
                                      <w:marRight w:val="0"/>
                                      <w:marTop w:val="0"/>
                                      <w:marBottom w:val="0"/>
                                      <w:divBdr>
                                        <w:top w:val="none" w:sz="0" w:space="0" w:color="auto"/>
                                        <w:left w:val="none" w:sz="0" w:space="0" w:color="auto"/>
                                        <w:bottom w:val="none" w:sz="0" w:space="0" w:color="auto"/>
                                        <w:right w:val="none" w:sz="0" w:space="0" w:color="auto"/>
                                      </w:divBdr>
                                      <w:divsChild>
                                        <w:div w:id="2022704364">
                                          <w:marLeft w:val="0"/>
                                          <w:marRight w:val="0"/>
                                          <w:marTop w:val="0"/>
                                          <w:marBottom w:val="60"/>
                                          <w:divBdr>
                                            <w:top w:val="none" w:sz="0" w:space="0" w:color="auto"/>
                                            <w:left w:val="none" w:sz="0" w:space="0" w:color="auto"/>
                                            <w:bottom w:val="none" w:sz="0" w:space="0" w:color="auto"/>
                                            <w:right w:val="none" w:sz="0" w:space="0" w:color="auto"/>
                                          </w:divBdr>
                                          <w:divsChild>
                                            <w:div w:id="1595288482">
                                              <w:marLeft w:val="0"/>
                                              <w:marRight w:val="0"/>
                                              <w:marTop w:val="0"/>
                                              <w:marBottom w:val="0"/>
                                              <w:divBdr>
                                                <w:top w:val="none" w:sz="0" w:space="0" w:color="auto"/>
                                                <w:left w:val="none" w:sz="0" w:space="0" w:color="auto"/>
                                                <w:bottom w:val="none" w:sz="0" w:space="0" w:color="auto"/>
                                                <w:right w:val="none" w:sz="0" w:space="0" w:color="auto"/>
                                              </w:divBdr>
                                            </w:div>
                                            <w:div w:id="182350330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1073677">
      <w:bodyDiv w:val="1"/>
      <w:marLeft w:val="0"/>
      <w:marRight w:val="0"/>
      <w:marTop w:val="0"/>
      <w:marBottom w:val="0"/>
      <w:divBdr>
        <w:top w:val="none" w:sz="0" w:space="0" w:color="auto"/>
        <w:left w:val="none" w:sz="0" w:space="0" w:color="auto"/>
        <w:bottom w:val="none" w:sz="0" w:space="0" w:color="auto"/>
        <w:right w:val="none" w:sz="0" w:space="0" w:color="auto"/>
      </w:divBdr>
    </w:div>
    <w:div w:id="1143697032">
      <w:bodyDiv w:val="1"/>
      <w:marLeft w:val="0"/>
      <w:marRight w:val="0"/>
      <w:marTop w:val="0"/>
      <w:marBottom w:val="0"/>
      <w:divBdr>
        <w:top w:val="none" w:sz="0" w:space="0" w:color="auto"/>
        <w:left w:val="none" w:sz="0" w:space="0" w:color="auto"/>
        <w:bottom w:val="none" w:sz="0" w:space="0" w:color="auto"/>
        <w:right w:val="none" w:sz="0" w:space="0" w:color="auto"/>
      </w:divBdr>
    </w:div>
    <w:div w:id="1145387711">
      <w:bodyDiv w:val="1"/>
      <w:marLeft w:val="0"/>
      <w:marRight w:val="0"/>
      <w:marTop w:val="0"/>
      <w:marBottom w:val="0"/>
      <w:divBdr>
        <w:top w:val="none" w:sz="0" w:space="0" w:color="auto"/>
        <w:left w:val="none" w:sz="0" w:space="0" w:color="auto"/>
        <w:bottom w:val="none" w:sz="0" w:space="0" w:color="auto"/>
        <w:right w:val="none" w:sz="0" w:space="0" w:color="auto"/>
      </w:divBdr>
    </w:div>
    <w:div w:id="1156847851">
      <w:bodyDiv w:val="1"/>
      <w:marLeft w:val="0"/>
      <w:marRight w:val="0"/>
      <w:marTop w:val="0"/>
      <w:marBottom w:val="0"/>
      <w:divBdr>
        <w:top w:val="none" w:sz="0" w:space="0" w:color="auto"/>
        <w:left w:val="none" w:sz="0" w:space="0" w:color="auto"/>
        <w:bottom w:val="none" w:sz="0" w:space="0" w:color="auto"/>
        <w:right w:val="none" w:sz="0" w:space="0" w:color="auto"/>
      </w:divBdr>
    </w:div>
    <w:div w:id="1176576219">
      <w:bodyDiv w:val="1"/>
      <w:marLeft w:val="0"/>
      <w:marRight w:val="0"/>
      <w:marTop w:val="0"/>
      <w:marBottom w:val="0"/>
      <w:divBdr>
        <w:top w:val="none" w:sz="0" w:space="0" w:color="auto"/>
        <w:left w:val="none" w:sz="0" w:space="0" w:color="auto"/>
        <w:bottom w:val="none" w:sz="0" w:space="0" w:color="auto"/>
        <w:right w:val="none" w:sz="0" w:space="0" w:color="auto"/>
      </w:divBdr>
    </w:div>
    <w:div w:id="1185483717">
      <w:bodyDiv w:val="1"/>
      <w:marLeft w:val="0"/>
      <w:marRight w:val="0"/>
      <w:marTop w:val="0"/>
      <w:marBottom w:val="0"/>
      <w:divBdr>
        <w:top w:val="none" w:sz="0" w:space="0" w:color="auto"/>
        <w:left w:val="none" w:sz="0" w:space="0" w:color="auto"/>
        <w:bottom w:val="none" w:sz="0" w:space="0" w:color="auto"/>
        <w:right w:val="none" w:sz="0" w:space="0" w:color="auto"/>
      </w:divBdr>
    </w:div>
    <w:div w:id="1194735395">
      <w:bodyDiv w:val="1"/>
      <w:marLeft w:val="0"/>
      <w:marRight w:val="0"/>
      <w:marTop w:val="0"/>
      <w:marBottom w:val="0"/>
      <w:divBdr>
        <w:top w:val="none" w:sz="0" w:space="0" w:color="auto"/>
        <w:left w:val="none" w:sz="0" w:space="0" w:color="auto"/>
        <w:bottom w:val="none" w:sz="0" w:space="0" w:color="auto"/>
        <w:right w:val="none" w:sz="0" w:space="0" w:color="auto"/>
      </w:divBdr>
    </w:div>
    <w:div w:id="1221673519">
      <w:bodyDiv w:val="1"/>
      <w:marLeft w:val="0"/>
      <w:marRight w:val="0"/>
      <w:marTop w:val="0"/>
      <w:marBottom w:val="0"/>
      <w:divBdr>
        <w:top w:val="none" w:sz="0" w:space="0" w:color="auto"/>
        <w:left w:val="none" w:sz="0" w:space="0" w:color="auto"/>
        <w:bottom w:val="none" w:sz="0" w:space="0" w:color="auto"/>
        <w:right w:val="none" w:sz="0" w:space="0" w:color="auto"/>
      </w:divBdr>
      <w:divsChild>
        <w:div w:id="1685741271">
          <w:marLeft w:val="0"/>
          <w:marRight w:val="0"/>
          <w:marTop w:val="0"/>
          <w:marBottom w:val="0"/>
          <w:divBdr>
            <w:top w:val="none" w:sz="0" w:space="0" w:color="auto"/>
            <w:left w:val="none" w:sz="0" w:space="0" w:color="auto"/>
            <w:bottom w:val="none" w:sz="0" w:space="0" w:color="auto"/>
            <w:right w:val="none" w:sz="0" w:space="0" w:color="auto"/>
          </w:divBdr>
          <w:divsChild>
            <w:div w:id="217867163">
              <w:marLeft w:val="0"/>
              <w:marRight w:val="0"/>
              <w:marTop w:val="0"/>
              <w:marBottom w:val="0"/>
              <w:divBdr>
                <w:top w:val="none" w:sz="0" w:space="0" w:color="auto"/>
                <w:left w:val="none" w:sz="0" w:space="0" w:color="auto"/>
                <w:bottom w:val="none" w:sz="0" w:space="0" w:color="auto"/>
                <w:right w:val="none" w:sz="0" w:space="0" w:color="auto"/>
              </w:divBdr>
              <w:divsChild>
                <w:div w:id="1532572716">
                  <w:marLeft w:val="0"/>
                  <w:marRight w:val="0"/>
                  <w:marTop w:val="0"/>
                  <w:marBottom w:val="60"/>
                  <w:divBdr>
                    <w:top w:val="none" w:sz="0" w:space="0" w:color="auto"/>
                    <w:left w:val="none" w:sz="0" w:space="0" w:color="auto"/>
                    <w:bottom w:val="none" w:sz="0" w:space="0" w:color="auto"/>
                    <w:right w:val="none" w:sz="0" w:space="0" w:color="auto"/>
                  </w:divBdr>
                  <w:divsChild>
                    <w:div w:id="15302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723808">
          <w:marLeft w:val="0"/>
          <w:marRight w:val="0"/>
          <w:marTop w:val="0"/>
          <w:marBottom w:val="0"/>
          <w:divBdr>
            <w:top w:val="none" w:sz="0" w:space="0" w:color="auto"/>
            <w:left w:val="none" w:sz="0" w:space="0" w:color="auto"/>
            <w:bottom w:val="none" w:sz="0" w:space="0" w:color="auto"/>
            <w:right w:val="none" w:sz="0" w:space="0" w:color="auto"/>
          </w:divBdr>
          <w:divsChild>
            <w:div w:id="1754932121">
              <w:marLeft w:val="0"/>
              <w:marRight w:val="0"/>
              <w:marTop w:val="0"/>
              <w:marBottom w:val="0"/>
              <w:divBdr>
                <w:top w:val="none" w:sz="0" w:space="0" w:color="auto"/>
                <w:left w:val="none" w:sz="0" w:space="0" w:color="auto"/>
                <w:bottom w:val="none" w:sz="0" w:space="0" w:color="auto"/>
                <w:right w:val="none" w:sz="0" w:space="0" w:color="auto"/>
              </w:divBdr>
              <w:divsChild>
                <w:div w:id="877669635">
                  <w:marLeft w:val="0"/>
                  <w:marRight w:val="0"/>
                  <w:marTop w:val="0"/>
                  <w:marBottom w:val="60"/>
                  <w:divBdr>
                    <w:top w:val="none" w:sz="0" w:space="0" w:color="auto"/>
                    <w:left w:val="none" w:sz="0" w:space="0" w:color="auto"/>
                    <w:bottom w:val="none" w:sz="0" w:space="0" w:color="auto"/>
                    <w:right w:val="none" w:sz="0" w:space="0" w:color="auto"/>
                  </w:divBdr>
                  <w:divsChild>
                    <w:div w:id="214010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482928">
      <w:bodyDiv w:val="1"/>
      <w:marLeft w:val="0"/>
      <w:marRight w:val="0"/>
      <w:marTop w:val="0"/>
      <w:marBottom w:val="0"/>
      <w:divBdr>
        <w:top w:val="none" w:sz="0" w:space="0" w:color="auto"/>
        <w:left w:val="none" w:sz="0" w:space="0" w:color="auto"/>
        <w:bottom w:val="none" w:sz="0" w:space="0" w:color="auto"/>
        <w:right w:val="none" w:sz="0" w:space="0" w:color="auto"/>
      </w:divBdr>
    </w:div>
    <w:div w:id="1228566486">
      <w:bodyDiv w:val="1"/>
      <w:marLeft w:val="0"/>
      <w:marRight w:val="0"/>
      <w:marTop w:val="0"/>
      <w:marBottom w:val="0"/>
      <w:divBdr>
        <w:top w:val="none" w:sz="0" w:space="0" w:color="auto"/>
        <w:left w:val="none" w:sz="0" w:space="0" w:color="auto"/>
        <w:bottom w:val="none" w:sz="0" w:space="0" w:color="auto"/>
        <w:right w:val="none" w:sz="0" w:space="0" w:color="auto"/>
      </w:divBdr>
    </w:div>
    <w:div w:id="1232502603">
      <w:bodyDiv w:val="1"/>
      <w:marLeft w:val="0"/>
      <w:marRight w:val="0"/>
      <w:marTop w:val="0"/>
      <w:marBottom w:val="0"/>
      <w:divBdr>
        <w:top w:val="none" w:sz="0" w:space="0" w:color="auto"/>
        <w:left w:val="none" w:sz="0" w:space="0" w:color="auto"/>
        <w:bottom w:val="none" w:sz="0" w:space="0" w:color="auto"/>
        <w:right w:val="none" w:sz="0" w:space="0" w:color="auto"/>
      </w:divBdr>
    </w:div>
    <w:div w:id="1264070593">
      <w:bodyDiv w:val="1"/>
      <w:marLeft w:val="0"/>
      <w:marRight w:val="0"/>
      <w:marTop w:val="0"/>
      <w:marBottom w:val="0"/>
      <w:divBdr>
        <w:top w:val="none" w:sz="0" w:space="0" w:color="auto"/>
        <w:left w:val="none" w:sz="0" w:space="0" w:color="auto"/>
        <w:bottom w:val="none" w:sz="0" w:space="0" w:color="auto"/>
        <w:right w:val="none" w:sz="0" w:space="0" w:color="auto"/>
      </w:divBdr>
    </w:div>
    <w:div w:id="1274291832">
      <w:bodyDiv w:val="1"/>
      <w:marLeft w:val="0"/>
      <w:marRight w:val="0"/>
      <w:marTop w:val="0"/>
      <w:marBottom w:val="0"/>
      <w:divBdr>
        <w:top w:val="none" w:sz="0" w:space="0" w:color="auto"/>
        <w:left w:val="none" w:sz="0" w:space="0" w:color="auto"/>
        <w:bottom w:val="none" w:sz="0" w:space="0" w:color="auto"/>
        <w:right w:val="none" w:sz="0" w:space="0" w:color="auto"/>
      </w:divBdr>
    </w:div>
    <w:div w:id="1293631668">
      <w:bodyDiv w:val="1"/>
      <w:marLeft w:val="0"/>
      <w:marRight w:val="0"/>
      <w:marTop w:val="0"/>
      <w:marBottom w:val="0"/>
      <w:divBdr>
        <w:top w:val="none" w:sz="0" w:space="0" w:color="auto"/>
        <w:left w:val="none" w:sz="0" w:space="0" w:color="auto"/>
        <w:bottom w:val="none" w:sz="0" w:space="0" w:color="auto"/>
        <w:right w:val="none" w:sz="0" w:space="0" w:color="auto"/>
      </w:divBdr>
      <w:divsChild>
        <w:div w:id="1585064258">
          <w:marLeft w:val="0"/>
          <w:marRight w:val="0"/>
          <w:marTop w:val="0"/>
          <w:marBottom w:val="0"/>
          <w:divBdr>
            <w:top w:val="none" w:sz="0" w:space="0" w:color="auto"/>
            <w:left w:val="none" w:sz="0" w:space="0" w:color="auto"/>
            <w:bottom w:val="none" w:sz="0" w:space="0" w:color="auto"/>
            <w:right w:val="none" w:sz="0" w:space="0" w:color="auto"/>
          </w:divBdr>
          <w:divsChild>
            <w:div w:id="1001197465">
              <w:marLeft w:val="0"/>
              <w:marRight w:val="0"/>
              <w:marTop w:val="0"/>
              <w:marBottom w:val="0"/>
              <w:divBdr>
                <w:top w:val="none" w:sz="0" w:space="0" w:color="auto"/>
                <w:left w:val="none" w:sz="0" w:space="0" w:color="auto"/>
                <w:bottom w:val="none" w:sz="0" w:space="0" w:color="auto"/>
                <w:right w:val="none" w:sz="0" w:space="0" w:color="auto"/>
              </w:divBdr>
              <w:divsChild>
                <w:div w:id="590092234">
                  <w:marLeft w:val="0"/>
                  <w:marRight w:val="-105"/>
                  <w:marTop w:val="0"/>
                  <w:marBottom w:val="0"/>
                  <w:divBdr>
                    <w:top w:val="none" w:sz="0" w:space="0" w:color="auto"/>
                    <w:left w:val="none" w:sz="0" w:space="0" w:color="auto"/>
                    <w:bottom w:val="none" w:sz="0" w:space="0" w:color="auto"/>
                    <w:right w:val="none" w:sz="0" w:space="0" w:color="auto"/>
                  </w:divBdr>
                  <w:divsChild>
                    <w:div w:id="2090737056">
                      <w:marLeft w:val="0"/>
                      <w:marRight w:val="0"/>
                      <w:marTop w:val="0"/>
                      <w:marBottom w:val="420"/>
                      <w:divBdr>
                        <w:top w:val="none" w:sz="0" w:space="0" w:color="auto"/>
                        <w:left w:val="none" w:sz="0" w:space="0" w:color="auto"/>
                        <w:bottom w:val="none" w:sz="0" w:space="0" w:color="auto"/>
                        <w:right w:val="none" w:sz="0" w:space="0" w:color="auto"/>
                      </w:divBdr>
                      <w:divsChild>
                        <w:div w:id="283462104">
                          <w:marLeft w:val="240"/>
                          <w:marRight w:val="240"/>
                          <w:marTop w:val="0"/>
                          <w:marBottom w:val="165"/>
                          <w:divBdr>
                            <w:top w:val="none" w:sz="0" w:space="0" w:color="auto"/>
                            <w:left w:val="none" w:sz="0" w:space="0" w:color="auto"/>
                            <w:bottom w:val="none" w:sz="0" w:space="0" w:color="auto"/>
                            <w:right w:val="none" w:sz="0" w:space="0" w:color="auto"/>
                          </w:divBdr>
                          <w:divsChild>
                            <w:div w:id="1700204248">
                              <w:marLeft w:val="150"/>
                              <w:marRight w:val="0"/>
                              <w:marTop w:val="0"/>
                              <w:marBottom w:val="0"/>
                              <w:divBdr>
                                <w:top w:val="none" w:sz="0" w:space="0" w:color="auto"/>
                                <w:left w:val="none" w:sz="0" w:space="0" w:color="auto"/>
                                <w:bottom w:val="none" w:sz="0" w:space="0" w:color="auto"/>
                                <w:right w:val="none" w:sz="0" w:space="0" w:color="auto"/>
                              </w:divBdr>
                              <w:divsChild>
                                <w:div w:id="442307608">
                                  <w:marLeft w:val="0"/>
                                  <w:marRight w:val="0"/>
                                  <w:marTop w:val="0"/>
                                  <w:marBottom w:val="0"/>
                                  <w:divBdr>
                                    <w:top w:val="none" w:sz="0" w:space="0" w:color="auto"/>
                                    <w:left w:val="none" w:sz="0" w:space="0" w:color="auto"/>
                                    <w:bottom w:val="none" w:sz="0" w:space="0" w:color="auto"/>
                                    <w:right w:val="none" w:sz="0" w:space="0" w:color="auto"/>
                                  </w:divBdr>
                                  <w:divsChild>
                                    <w:div w:id="208421076">
                                      <w:marLeft w:val="0"/>
                                      <w:marRight w:val="0"/>
                                      <w:marTop w:val="0"/>
                                      <w:marBottom w:val="0"/>
                                      <w:divBdr>
                                        <w:top w:val="none" w:sz="0" w:space="0" w:color="auto"/>
                                        <w:left w:val="none" w:sz="0" w:space="0" w:color="auto"/>
                                        <w:bottom w:val="none" w:sz="0" w:space="0" w:color="auto"/>
                                        <w:right w:val="none" w:sz="0" w:space="0" w:color="auto"/>
                                      </w:divBdr>
                                      <w:divsChild>
                                        <w:div w:id="2009476613">
                                          <w:marLeft w:val="0"/>
                                          <w:marRight w:val="0"/>
                                          <w:marTop w:val="0"/>
                                          <w:marBottom w:val="60"/>
                                          <w:divBdr>
                                            <w:top w:val="none" w:sz="0" w:space="0" w:color="auto"/>
                                            <w:left w:val="none" w:sz="0" w:space="0" w:color="auto"/>
                                            <w:bottom w:val="none" w:sz="0" w:space="0" w:color="auto"/>
                                            <w:right w:val="none" w:sz="0" w:space="0" w:color="auto"/>
                                          </w:divBdr>
                                          <w:divsChild>
                                            <w:div w:id="1485663799">
                                              <w:marLeft w:val="0"/>
                                              <w:marRight w:val="0"/>
                                              <w:marTop w:val="0"/>
                                              <w:marBottom w:val="0"/>
                                              <w:divBdr>
                                                <w:top w:val="none" w:sz="0" w:space="0" w:color="auto"/>
                                                <w:left w:val="none" w:sz="0" w:space="0" w:color="auto"/>
                                                <w:bottom w:val="none" w:sz="0" w:space="0" w:color="auto"/>
                                                <w:right w:val="none" w:sz="0" w:space="0" w:color="auto"/>
                                              </w:divBdr>
                                            </w:div>
                                            <w:div w:id="132324073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8822519">
      <w:bodyDiv w:val="1"/>
      <w:marLeft w:val="0"/>
      <w:marRight w:val="0"/>
      <w:marTop w:val="0"/>
      <w:marBottom w:val="0"/>
      <w:divBdr>
        <w:top w:val="none" w:sz="0" w:space="0" w:color="auto"/>
        <w:left w:val="none" w:sz="0" w:space="0" w:color="auto"/>
        <w:bottom w:val="none" w:sz="0" w:space="0" w:color="auto"/>
        <w:right w:val="none" w:sz="0" w:space="0" w:color="auto"/>
      </w:divBdr>
    </w:div>
    <w:div w:id="1315909319">
      <w:bodyDiv w:val="1"/>
      <w:marLeft w:val="0"/>
      <w:marRight w:val="0"/>
      <w:marTop w:val="0"/>
      <w:marBottom w:val="0"/>
      <w:divBdr>
        <w:top w:val="none" w:sz="0" w:space="0" w:color="auto"/>
        <w:left w:val="none" w:sz="0" w:space="0" w:color="auto"/>
        <w:bottom w:val="none" w:sz="0" w:space="0" w:color="auto"/>
        <w:right w:val="none" w:sz="0" w:space="0" w:color="auto"/>
      </w:divBdr>
    </w:div>
    <w:div w:id="1322349396">
      <w:bodyDiv w:val="1"/>
      <w:marLeft w:val="0"/>
      <w:marRight w:val="0"/>
      <w:marTop w:val="0"/>
      <w:marBottom w:val="0"/>
      <w:divBdr>
        <w:top w:val="none" w:sz="0" w:space="0" w:color="auto"/>
        <w:left w:val="none" w:sz="0" w:space="0" w:color="auto"/>
        <w:bottom w:val="none" w:sz="0" w:space="0" w:color="auto"/>
        <w:right w:val="none" w:sz="0" w:space="0" w:color="auto"/>
      </w:divBdr>
    </w:div>
    <w:div w:id="1326275443">
      <w:bodyDiv w:val="1"/>
      <w:marLeft w:val="0"/>
      <w:marRight w:val="0"/>
      <w:marTop w:val="0"/>
      <w:marBottom w:val="0"/>
      <w:divBdr>
        <w:top w:val="none" w:sz="0" w:space="0" w:color="auto"/>
        <w:left w:val="none" w:sz="0" w:space="0" w:color="auto"/>
        <w:bottom w:val="none" w:sz="0" w:space="0" w:color="auto"/>
        <w:right w:val="none" w:sz="0" w:space="0" w:color="auto"/>
      </w:divBdr>
    </w:div>
    <w:div w:id="1345010770">
      <w:bodyDiv w:val="1"/>
      <w:marLeft w:val="0"/>
      <w:marRight w:val="0"/>
      <w:marTop w:val="0"/>
      <w:marBottom w:val="0"/>
      <w:divBdr>
        <w:top w:val="none" w:sz="0" w:space="0" w:color="auto"/>
        <w:left w:val="none" w:sz="0" w:space="0" w:color="auto"/>
        <w:bottom w:val="none" w:sz="0" w:space="0" w:color="auto"/>
        <w:right w:val="none" w:sz="0" w:space="0" w:color="auto"/>
      </w:divBdr>
    </w:div>
    <w:div w:id="1345938595">
      <w:bodyDiv w:val="1"/>
      <w:marLeft w:val="0"/>
      <w:marRight w:val="0"/>
      <w:marTop w:val="0"/>
      <w:marBottom w:val="0"/>
      <w:divBdr>
        <w:top w:val="none" w:sz="0" w:space="0" w:color="auto"/>
        <w:left w:val="none" w:sz="0" w:space="0" w:color="auto"/>
        <w:bottom w:val="none" w:sz="0" w:space="0" w:color="auto"/>
        <w:right w:val="none" w:sz="0" w:space="0" w:color="auto"/>
      </w:divBdr>
    </w:div>
    <w:div w:id="1346710382">
      <w:bodyDiv w:val="1"/>
      <w:marLeft w:val="0"/>
      <w:marRight w:val="0"/>
      <w:marTop w:val="0"/>
      <w:marBottom w:val="0"/>
      <w:divBdr>
        <w:top w:val="none" w:sz="0" w:space="0" w:color="auto"/>
        <w:left w:val="none" w:sz="0" w:space="0" w:color="auto"/>
        <w:bottom w:val="none" w:sz="0" w:space="0" w:color="auto"/>
        <w:right w:val="none" w:sz="0" w:space="0" w:color="auto"/>
      </w:divBdr>
    </w:div>
    <w:div w:id="1347634100">
      <w:bodyDiv w:val="1"/>
      <w:marLeft w:val="0"/>
      <w:marRight w:val="0"/>
      <w:marTop w:val="0"/>
      <w:marBottom w:val="0"/>
      <w:divBdr>
        <w:top w:val="none" w:sz="0" w:space="0" w:color="auto"/>
        <w:left w:val="none" w:sz="0" w:space="0" w:color="auto"/>
        <w:bottom w:val="none" w:sz="0" w:space="0" w:color="auto"/>
        <w:right w:val="none" w:sz="0" w:space="0" w:color="auto"/>
      </w:divBdr>
    </w:div>
    <w:div w:id="1374308437">
      <w:bodyDiv w:val="1"/>
      <w:marLeft w:val="0"/>
      <w:marRight w:val="0"/>
      <w:marTop w:val="0"/>
      <w:marBottom w:val="0"/>
      <w:divBdr>
        <w:top w:val="none" w:sz="0" w:space="0" w:color="auto"/>
        <w:left w:val="none" w:sz="0" w:space="0" w:color="auto"/>
        <w:bottom w:val="none" w:sz="0" w:space="0" w:color="auto"/>
        <w:right w:val="none" w:sz="0" w:space="0" w:color="auto"/>
      </w:divBdr>
    </w:div>
    <w:div w:id="1380665610">
      <w:bodyDiv w:val="1"/>
      <w:marLeft w:val="0"/>
      <w:marRight w:val="0"/>
      <w:marTop w:val="0"/>
      <w:marBottom w:val="0"/>
      <w:divBdr>
        <w:top w:val="none" w:sz="0" w:space="0" w:color="auto"/>
        <w:left w:val="none" w:sz="0" w:space="0" w:color="auto"/>
        <w:bottom w:val="none" w:sz="0" w:space="0" w:color="auto"/>
        <w:right w:val="none" w:sz="0" w:space="0" w:color="auto"/>
      </w:divBdr>
    </w:div>
    <w:div w:id="1383942528">
      <w:bodyDiv w:val="1"/>
      <w:marLeft w:val="0"/>
      <w:marRight w:val="0"/>
      <w:marTop w:val="0"/>
      <w:marBottom w:val="0"/>
      <w:divBdr>
        <w:top w:val="none" w:sz="0" w:space="0" w:color="auto"/>
        <w:left w:val="none" w:sz="0" w:space="0" w:color="auto"/>
        <w:bottom w:val="none" w:sz="0" w:space="0" w:color="auto"/>
        <w:right w:val="none" w:sz="0" w:space="0" w:color="auto"/>
      </w:divBdr>
      <w:divsChild>
        <w:div w:id="1879471620">
          <w:marLeft w:val="0"/>
          <w:marRight w:val="0"/>
          <w:marTop w:val="0"/>
          <w:marBottom w:val="0"/>
          <w:divBdr>
            <w:top w:val="none" w:sz="0" w:space="0" w:color="auto"/>
            <w:left w:val="none" w:sz="0" w:space="0" w:color="auto"/>
            <w:bottom w:val="none" w:sz="0" w:space="0" w:color="auto"/>
            <w:right w:val="none" w:sz="0" w:space="0" w:color="auto"/>
          </w:divBdr>
          <w:divsChild>
            <w:div w:id="168910414">
              <w:marLeft w:val="0"/>
              <w:marRight w:val="0"/>
              <w:marTop w:val="0"/>
              <w:marBottom w:val="0"/>
              <w:divBdr>
                <w:top w:val="none" w:sz="0" w:space="0" w:color="auto"/>
                <w:left w:val="none" w:sz="0" w:space="0" w:color="auto"/>
                <w:bottom w:val="none" w:sz="0" w:space="0" w:color="auto"/>
                <w:right w:val="none" w:sz="0" w:space="0" w:color="auto"/>
              </w:divBdr>
              <w:divsChild>
                <w:div w:id="728695635">
                  <w:marLeft w:val="0"/>
                  <w:marRight w:val="-105"/>
                  <w:marTop w:val="0"/>
                  <w:marBottom w:val="0"/>
                  <w:divBdr>
                    <w:top w:val="none" w:sz="0" w:space="0" w:color="auto"/>
                    <w:left w:val="none" w:sz="0" w:space="0" w:color="auto"/>
                    <w:bottom w:val="none" w:sz="0" w:space="0" w:color="auto"/>
                    <w:right w:val="none" w:sz="0" w:space="0" w:color="auto"/>
                  </w:divBdr>
                  <w:divsChild>
                    <w:div w:id="1276594332">
                      <w:marLeft w:val="0"/>
                      <w:marRight w:val="0"/>
                      <w:marTop w:val="0"/>
                      <w:marBottom w:val="420"/>
                      <w:divBdr>
                        <w:top w:val="none" w:sz="0" w:space="0" w:color="auto"/>
                        <w:left w:val="none" w:sz="0" w:space="0" w:color="auto"/>
                        <w:bottom w:val="none" w:sz="0" w:space="0" w:color="auto"/>
                        <w:right w:val="none" w:sz="0" w:space="0" w:color="auto"/>
                      </w:divBdr>
                      <w:divsChild>
                        <w:div w:id="953750221">
                          <w:marLeft w:val="240"/>
                          <w:marRight w:val="240"/>
                          <w:marTop w:val="0"/>
                          <w:marBottom w:val="165"/>
                          <w:divBdr>
                            <w:top w:val="none" w:sz="0" w:space="0" w:color="auto"/>
                            <w:left w:val="none" w:sz="0" w:space="0" w:color="auto"/>
                            <w:bottom w:val="none" w:sz="0" w:space="0" w:color="auto"/>
                            <w:right w:val="none" w:sz="0" w:space="0" w:color="auto"/>
                          </w:divBdr>
                          <w:divsChild>
                            <w:div w:id="897521470">
                              <w:marLeft w:val="150"/>
                              <w:marRight w:val="0"/>
                              <w:marTop w:val="0"/>
                              <w:marBottom w:val="0"/>
                              <w:divBdr>
                                <w:top w:val="none" w:sz="0" w:space="0" w:color="auto"/>
                                <w:left w:val="none" w:sz="0" w:space="0" w:color="auto"/>
                                <w:bottom w:val="none" w:sz="0" w:space="0" w:color="auto"/>
                                <w:right w:val="none" w:sz="0" w:space="0" w:color="auto"/>
                              </w:divBdr>
                              <w:divsChild>
                                <w:div w:id="1329361903">
                                  <w:marLeft w:val="0"/>
                                  <w:marRight w:val="0"/>
                                  <w:marTop w:val="0"/>
                                  <w:marBottom w:val="0"/>
                                  <w:divBdr>
                                    <w:top w:val="none" w:sz="0" w:space="0" w:color="auto"/>
                                    <w:left w:val="none" w:sz="0" w:space="0" w:color="auto"/>
                                    <w:bottom w:val="none" w:sz="0" w:space="0" w:color="auto"/>
                                    <w:right w:val="none" w:sz="0" w:space="0" w:color="auto"/>
                                  </w:divBdr>
                                  <w:divsChild>
                                    <w:div w:id="747119787">
                                      <w:marLeft w:val="0"/>
                                      <w:marRight w:val="0"/>
                                      <w:marTop w:val="0"/>
                                      <w:marBottom w:val="0"/>
                                      <w:divBdr>
                                        <w:top w:val="none" w:sz="0" w:space="0" w:color="auto"/>
                                        <w:left w:val="none" w:sz="0" w:space="0" w:color="auto"/>
                                        <w:bottom w:val="none" w:sz="0" w:space="0" w:color="auto"/>
                                        <w:right w:val="none" w:sz="0" w:space="0" w:color="auto"/>
                                      </w:divBdr>
                                      <w:divsChild>
                                        <w:div w:id="785538973">
                                          <w:marLeft w:val="0"/>
                                          <w:marRight w:val="0"/>
                                          <w:marTop w:val="0"/>
                                          <w:marBottom w:val="60"/>
                                          <w:divBdr>
                                            <w:top w:val="none" w:sz="0" w:space="0" w:color="auto"/>
                                            <w:left w:val="none" w:sz="0" w:space="0" w:color="auto"/>
                                            <w:bottom w:val="none" w:sz="0" w:space="0" w:color="auto"/>
                                            <w:right w:val="none" w:sz="0" w:space="0" w:color="auto"/>
                                          </w:divBdr>
                                          <w:divsChild>
                                            <w:div w:id="402602679">
                                              <w:marLeft w:val="0"/>
                                              <w:marRight w:val="0"/>
                                              <w:marTop w:val="0"/>
                                              <w:marBottom w:val="0"/>
                                              <w:divBdr>
                                                <w:top w:val="none" w:sz="0" w:space="0" w:color="auto"/>
                                                <w:left w:val="none" w:sz="0" w:space="0" w:color="auto"/>
                                                <w:bottom w:val="none" w:sz="0" w:space="0" w:color="auto"/>
                                                <w:right w:val="none" w:sz="0" w:space="0" w:color="auto"/>
                                              </w:divBdr>
                                            </w:div>
                                            <w:div w:id="1839782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7439173">
      <w:bodyDiv w:val="1"/>
      <w:marLeft w:val="0"/>
      <w:marRight w:val="0"/>
      <w:marTop w:val="0"/>
      <w:marBottom w:val="0"/>
      <w:divBdr>
        <w:top w:val="none" w:sz="0" w:space="0" w:color="auto"/>
        <w:left w:val="none" w:sz="0" w:space="0" w:color="auto"/>
        <w:bottom w:val="none" w:sz="0" w:space="0" w:color="auto"/>
        <w:right w:val="none" w:sz="0" w:space="0" w:color="auto"/>
      </w:divBdr>
    </w:div>
    <w:div w:id="1413039777">
      <w:bodyDiv w:val="1"/>
      <w:marLeft w:val="0"/>
      <w:marRight w:val="0"/>
      <w:marTop w:val="0"/>
      <w:marBottom w:val="0"/>
      <w:divBdr>
        <w:top w:val="none" w:sz="0" w:space="0" w:color="auto"/>
        <w:left w:val="none" w:sz="0" w:space="0" w:color="auto"/>
        <w:bottom w:val="none" w:sz="0" w:space="0" w:color="auto"/>
        <w:right w:val="none" w:sz="0" w:space="0" w:color="auto"/>
      </w:divBdr>
    </w:div>
    <w:div w:id="1425305236">
      <w:bodyDiv w:val="1"/>
      <w:marLeft w:val="0"/>
      <w:marRight w:val="0"/>
      <w:marTop w:val="0"/>
      <w:marBottom w:val="0"/>
      <w:divBdr>
        <w:top w:val="none" w:sz="0" w:space="0" w:color="auto"/>
        <w:left w:val="none" w:sz="0" w:space="0" w:color="auto"/>
        <w:bottom w:val="none" w:sz="0" w:space="0" w:color="auto"/>
        <w:right w:val="none" w:sz="0" w:space="0" w:color="auto"/>
      </w:divBdr>
    </w:div>
    <w:div w:id="1426001330">
      <w:bodyDiv w:val="1"/>
      <w:marLeft w:val="0"/>
      <w:marRight w:val="0"/>
      <w:marTop w:val="0"/>
      <w:marBottom w:val="0"/>
      <w:divBdr>
        <w:top w:val="none" w:sz="0" w:space="0" w:color="auto"/>
        <w:left w:val="none" w:sz="0" w:space="0" w:color="auto"/>
        <w:bottom w:val="none" w:sz="0" w:space="0" w:color="auto"/>
        <w:right w:val="none" w:sz="0" w:space="0" w:color="auto"/>
      </w:divBdr>
    </w:div>
    <w:div w:id="1443258910">
      <w:bodyDiv w:val="1"/>
      <w:marLeft w:val="0"/>
      <w:marRight w:val="0"/>
      <w:marTop w:val="0"/>
      <w:marBottom w:val="0"/>
      <w:divBdr>
        <w:top w:val="none" w:sz="0" w:space="0" w:color="auto"/>
        <w:left w:val="none" w:sz="0" w:space="0" w:color="auto"/>
        <w:bottom w:val="none" w:sz="0" w:space="0" w:color="auto"/>
        <w:right w:val="none" w:sz="0" w:space="0" w:color="auto"/>
      </w:divBdr>
    </w:div>
    <w:div w:id="1450735474">
      <w:bodyDiv w:val="1"/>
      <w:marLeft w:val="0"/>
      <w:marRight w:val="0"/>
      <w:marTop w:val="0"/>
      <w:marBottom w:val="0"/>
      <w:divBdr>
        <w:top w:val="none" w:sz="0" w:space="0" w:color="auto"/>
        <w:left w:val="none" w:sz="0" w:space="0" w:color="auto"/>
        <w:bottom w:val="none" w:sz="0" w:space="0" w:color="auto"/>
        <w:right w:val="none" w:sz="0" w:space="0" w:color="auto"/>
      </w:divBdr>
    </w:div>
    <w:div w:id="1451195934">
      <w:bodyDiv w:val="1"/>
      <w:marLeft w:val="0"/>
      <w:marRight w:val="0"/>
      <w:marTop w:val="0"/>
      <w:marBottom w:val="0"/>
      <w:divBdr>
        <w:top w:val="none" w:sz="0" w:space="0" w:color="auto"/>
        <w:left w:val="none" w:sz="0" w:space="0" w:color="auto"/>
        <w:bottom w:val="none" w:sz="0" w:space="0" w:color="auto"/>
        <w:right w:val="none" w:sz="0" w:space="0" w:color="auto"/>
      </w:divBdr>
    </w:div>
    <w:div w:id="1464691518">
      <w:bodyDiv w:val="1"/>
      <w:marLeft w:val="0"/>
      <w:marRight w:val="0"/>
      <w:marTop w:val="0"/>
      <w:marBottom w:val="0"/>
      <w:divBdr>
        <w:top w:val="none" w:sz="0" w:space="0" w:color="auto"/>
        <w:left w:val="none" w:sz="0" w:space="0" w:color="auto"/>
        <w:bottom w:val="none" w:sz="0" w:space="0" w:color="auto"/>
        <w:right w:val="none" w:sz="0" w:space="0" w:color="auto"/>
      </w:divBdr>
    </w:div>
    <w:div w:id="1483231743">
      <w:bodyDiv w:val="1"/>
      <w:marLeft w:val="0"/>
      <w:marRight w:val="0"/>
      <w:marTop w:val="0"/>
      <w:marBottom w:val="0"/>
      <w:divBdr>
        <w:top w:val="none" w:sz="0" w:space="0" w:color="auto"/>
        <w:left w:val="none" w:sz="0" w:space="0" w:color="auto"/>
        <w:bottom w:val="none" w:sz="0" w:space="0" w:color="auto"/>
        <w:right w:val="none" w:sz="0" w:space="0" w:color="auto"/>
      </w:divBdr>
    </w:div>
    <w:div w:id="1492479093">
      <w:bodyDiv w:val="1"/>
      <w:marLeft w:val="0"/>
      <w:marRight w:val="0"/>
      <w:marTop w:val="0"/>
      <w:marBottom w:val="0"/>
      <w:divBdr>
        <w:top w:val="none" w:sz="0" w:space="0" w:color="auto"/>
        <w:left w:val="none" w:sz="0" w:space="0" w:color="auto"/>
        <w:bottom w:val="none" w:sz="0" w:space="0" w:color="auto"/>
        <w:right w:val="none" w:sz="0" w:space="0" w:color="auto"/>
      </w:divBdr>
    </w:div>
    <w:div w:id="1498573766">
      <w:bodyDiv w:val="1"/>
      <w:marLeft w:val="0"/>
      <w:marRight w:val="0"/>
      <w:marTop w:val="0"/>
      <w:marBottom w:val="0"/>
      <w:divBdr>
        <w:top w:val="none" w:sz="0" w:space="0" w:color="auto"/>
        <w:left w:val="none" w:sz="0" w:space="0" w:color="auto"/>
        <w:bottom w:val="none" w:sz="0" w:space="0" w:color="auto"/>
        <w:right w:val="none" w:sz="0" w:space="0" w:color="auto"/>
      </w:divBdr>
    </w:div>
    <w:div w:id="1499538254">
      <w:bodyDiv w:val="1"/>
      <w:marLeft w:val="0"/>
      <w:marRight w:val="0"/>
      <w:marTop w:val="0"/>
      <w:marBottom w:val="0"/>
      <w:divBdr>
        <w:top w:val="none" w:sz="0" w:space="0" w:color="auto"/>
        <w:left w:val="none" w:sz="0" w:space="0" w:color="auto"/>
        <w:bottom w:val="none" w:sz="0" w:space="0" w:color="auto"/>
        <w:right w:val="none" w:sz="0" w:space="0" w:color="auto"/>
      </w:divBdr>
    </w:div>
    <w:div w:id="1534810510">
      <w:bodyDiv w:val="1"/>
      <w:marLeft w:val="0"/>
      <w:marRight w:val="0"/>
      <w:marTop w:val="0"/>
      <w:marBottom w:val="0"/>
      <w:divBdr>
        <w:top w:val="none" w:sz="0" w:space="0" w:color="auto"/>
        <w:left w:val="none" w:sz="0" w:space="0" w:color="auto"/>
        <w:bottom w:val="none" w:sz="0" w:space="0" w:color="auto"/>
        <w:right w:val="none" w:sz="0" w:space="0" w:color="auto"/>
      </w:divBdr>
    </w:div>
    <w:div w:id="1545480298">
      <w:bodyDiv w:val="1"/>
      <w:marLeft w:val="0"/>
      <w:marRight w:val="0"/>
      <w:marTop w:val="0"/>
      <w:marBottom w:val="0"/>
      <w:divBdr>
        <w:top w:val="none" w:sz="0" w:space="0" w:color="auto"/>
        <w:left w:val="none" w:sz="0" w:space="0" w:color="auto"/>
        <w:bottom w:val="none" w:sz="0" w:space="0" w:color="auto"/>
        <w:right w:val="none" w:sz="0" w:space="0" w:color="auto"/>
      </w:divBdr>
    </w:div>
    <w:div w:id="1579436265">
      <w:bodyDiv w:val="1"/>
      <w:marLeft w:val="0"/>
      <w:marRight w:val="0"/>
      <w:marTop w:val="0"/>
      <w:marBottom w:val="0"/>
      <w:divBdr>
        <w:top w:val="none" w:sz="0" w:space="0" w:color="auto"/>
        <w:left w:val="none" w:sz="0" w:space="0" w:color="auto"/>
        <w:bottom w:val="none" w:sz="0" w:space="0" w:color="auto"/>
        <w:right w:val="none" w:sz="0" w:space="0" w:color="auto"/>
      </w:divBdr>
    </w:div>
    <w:div w:id="1588031695">
      <w:bodyDiv w:val="1"/>
      <w:marLeft w:val="0"/>
      <w:marRight w:val="0"/>
      <w:marTop w:val="0"/>
      <w:marBottom w:val="0"/>
      <w:divBdr>
        <w:top w:val="none" w:sz="0" w:space="0" w:color="auto"/>
        <w:left w:val="none" w:sz="0" w:space="0" w:color="auto"/>
        <w:bottom w:val="none" w:sz="0" w:space="0" w:color="auto"/>
        <w:right w:val="none" w:sz="0" w:space="0" w:color="auto"/>
      </w:divBdr>
    </w:div>
    <w:div w:id="1589582827">
      <w:bodyDiv w:val="1"/>
      <w:marLeft w:val="0"/>
      <w:marRight w:val="0"/>
      <w:marTop w:val="0"/>
      <w:marBottom w:val="0"/>
      <w:divBdr>
        <w:top w:val="none" w:sz="0" w:space="0" w:color="auto"/>
        <w:left w:val="none" w:sz="0" w:space="0" w:color="auto"/>
        <w:bottom w:val="none" w:sz="0" w:space="0" w:color="auto"/>
        <w:right w:val="none" w:sz="0" w:space="0" w:color="auto"/>
      </w:divBdr>
    </w:div>
    <w:div w:id="1626958756">
      <w:bodyDiv w:val="1"/>
      <w:marLeft w:val="0"/>
      <w:marRight w:val="0"/>
      <w:marTop w:val="0"/>
      <w:marBottom w:val="0"/>
      <w:divBdr>
        <w:top w:val="none" w:sz="0" w:space="0" w:color="auto"/>
        <w:left w:val="none" w:sz="0" w:space="0" w:color="auto"/>
        <w:bottom w:val="none" w:sz="0" w:space="0" w:color="auto"/>
        <w:right w:val="none" w:sz="0" w:space="0" w:color="auto"/>
      </w:divBdr>
    </w:div>
    <w:div w:id="1635257047">
      <w:bodyDiv w:val="1"/>
      <w:marLeft w:val="0"/>
      <w:marRight w:val="0"/>
      <w:marTop w:val="0"/>
      <w:marBottom w:val="0"/>
      <w:divBdr>
        <w:top w:val="none" w:sz="0" w:space="0" w:color="auto"/>
        <w:left w:val="none" w:sz="0" w:space="0" w:color="auto"/>
        <w:bottom w:val="none" w:sz="0" w:space="0" w:color="auto"/>
        <w:right w:val="none" w:sz="0" w:space="0" w:color="auto"/>
      </w:divBdr>
    </w:div>
    <w:div w:id="1636525278">
      <w:bodyDiv w:val="1"/>
      <w:marLeft w:val="0"/>
      <w:marRight w:val="0"/>
      <w:marTop w:val="0"/>
      <w:marBottom w:val="0"/>
      <w:divBdr>
        <w:top w:val="none" w:sz="0" w:space="0" w:color="auto"/>
        <w:left w:val="none" w:sz="0" w:space="0" w:color="auto"/>
        <w:bottom w:val="none" w:sz="0" w:space="0" w:color="auto"/>
        <w:right w:val="none" w:sz="0" w:space="0" w:color="auto"/>
      </w:divBdr>
    </w:div>
    <w:div w:id="1642692059">
      <w:bodyDiv w:val="1"/>
      <w:marLeft w:val="0"/>
      <w:marRight w:val="0"/>
      <w:marTop w:val="0"/>
      <w:marBottom w:val="0"/>
      <w:divBdr>
        <w:top w:val="none" w:sz="0" w:space="0" w:color="auto"/>
        <w:left w:val="none" w:sz="0" w:space="0" w:color="auto"/>
        <w:bottom w:val="none" w:sz="0" w:space="0" w:color="auto"/>
        <w:right w:val="none" w:sz="0" w:space="0" w:color="auto"/>
      </w:divBdr>
    </w:div>
    <w:div w:id="1652128656">
      <w:bodyDiv w:val="1"/>
      <w:marLeft w:val="0"/>
      <w:marRight w:val="0"/>
      <w:marTop w:val="0"/>
      <w:marBottom w:val="0"/>
      <w:divBdr>
        <w:top w:val="none" w:sz="0" w:space="0" w:color="auto"/>
        <w:left w:val="none" w:sz="0" w:space="0" w:color="auto"/>
        <w:bottom w:val="none" w:sz="0" w:space="0" w:color="auto"/>
        <w:right w:val="none" w:sz="0" w:space="0" w:color="auto"/>
      </w:divBdr>
    </w:div>
    <w:div w:id="1656295260">
      <w:bodyDiv w:val="1"/>
      <w:marLeft w:val="0"/>
      <w:marRight w:val="0"/>
      <w:marTop w:val="0"/>
      <w:marBottom w:val="0"/>
      <w:divBdr>
        <w:top w:val="none" w:sz="0" w:space="0" w:color="auto"/>
        <w:left w:val="none" w:sz="0" w:space="0" w:color="auto"/>
        <w:bottom w:val="none" w:sz="0" w:space="0" w:color="auto"/>
        <w:right w:val="none" w:sz="0" w:space="0" w:color="auto"/>
      </w:divBdr>
    </w:div>
    <w:div w:id="1689865013">
      <w:bodyDiv w:val="1"/>
      <w:marLeft w:val="0"/>
      <w:marRight w:val="0"/>
      <w:marTop w:val="0"/>
      <w:marBottom w:val="0"/>
      <w:divBdr>
        <w:top w:val="none" w:sz="0" w:space="0" w:color="auto"/>
        <w:left w:val="none" w:sz="0" w:space="0" w:color="auto"/>
        <w:bottom w:val="none" w:sz="0" w:space="0" w:color="auto"/>
        <w:right w:val="none" w:sz="0" w:space="0" w:color="auto"/>
      </w:divBdr>
    </w:div>
    <w:div w:id="1690637547">
      <w:bodyDiv w:val="1"/>
      <w:marLeft w:val="0"/>
      <w:marRight w:val="0"/>
      <w:marTop w:val="0"/>
      <w:marBottom w:val="0"/>
      <w:divBdr>
        <w:top w:val="none" w:sz="0" w:space="0" w:color="auto"/>
        <w:left w:val="none" w:sz="0" w:space="0" w:color="auto"/>
        <w:bottom w:val="none" w:sz="0" w:space="0" w:color="auto"/>
        <w:right w:val="none" w:sz="0" w:space="0" w:color="auto"/>
      </w:divBdr>
    </w:div>
    <w:div w:id="1691834325">
      <w:bodyDiv w:val="1"/>
      <w:marLeft w:val="0"/>
      <w:marRight w:val="0"/>
      <w:marTop w:val="0"/>
      <w:marBottom w:val="0"/>
      <w:divBdr>
        <w:top w:val="none" w:sz="0" w:space="0" w:color="auto"/>
        <w:left w:val="none" w:sz="0" w:space="0" w:color="auto"/>
        <w:bottom w:val="none" w:sz="0" w:space="0" w:color="auto"/>
        <w:right w:val="none" w:sz="0" w:space="0" w:color="auto"/>
      </w:divBdr>
    </w:div>
    <w:div w:id="1693611687">
      <w:bodyDiv w:val="1"/>
      <w:marLeft w:val="0"/>
      <w:marRight w:val="0"/>
      <w:marTop w:val="0"/>
      <w:marBottom w:val="0"/>
      <w:divBdr>
        <w:top w:val="none" w:sz="0" w:space="0" w:color="auto"/>
        <w:left w:val="none" w:sz="0" w:space="0" w:color="auto"/>
        <w:bottom w:val="none" w:sz="0" w:space="0" w:color="auto"/>
        <w:right w:val="none" w:sz="0" w:space="0" w:color="auto"/>
      </w:divBdr>
    </w:div>
    <w:div w:id="1702508265">
      <w:bodyDiv w:val="1"/>
      <w:marLeft w:val="0"/>
      <w:marRight w:val="0"/>
      <w:marTop w:val="0"/>
      <w:marBottom w:val="0"/>
      <w:divBdr>
        <w:top w:val="none" w:sz="0" w:space="0" w:color="auto"/>
        <w:left w:val="none" w:sz="0" w:space="0" w:color="auto"/>
        <w:bottom w:val="none" w:sz="0" w:space="0" w:color="auto"/>
        <w:right w:val="none" w:sz="0" w:space="0" w:color="auto"/>
      </w:divBdr>
    </w:div>
    <w:div w:id="1720933407">
      <w:bodyDiv w:val="1"/>
      <w:marLeft w:val="0"/>
      <w:marRight w:val="0"/>
      <w:marTop w:val="0"/>
      <w:marBottom w:val="0"/>
      <w:divBdr>
        <w:top w:val="none" w:sz="0" w:space="0" w:color="auto"/>
        <w:left w:val="none" w:sz="0" w:space="0" w:color="auto"/>
        <w:bottom w:val="none" w:sz="0" w:space="0" w:color="auto"/>
        <w:right w:val="none" w:sz="0" w:space="0" w:color="auto"/>
      </w:divBdr>
    </w:div>
    <w:div w:id="1737556928">
      <w:bodyDiv w:val="1"/>
      <w:marLeft w:val="0"/>
      <w:marRight w:val="0"/>
      <w:marTop w:val="0"/>
      <w:marBottom w:val="0"/>
      <w:divBdr>
        <w:top w:val="none" w:sz="0" w:space="0" w:color="auto"/>
        <w:left w:val="none" w:sz="0" w:space="0" w:color="auto"/>
        <w:bottom w:val="none" w:sz="0" w:space="0" w:color="auto"/>
        <w:right w:val="none" w:sz="0" w:space="0" w:color="auto"/>
      </w:divBdr>
      <w:divsChild>
        <w:div w:id="1175877741">
          <w:marLeft w:val="240"/>
          <w:marRight w:val="240"/>
          <w:marTop w:val="0"/>
          <w:marBottom w:val="105"/>
          <w:divBdr>
            <w:top w:val="none" w:sz="0" w:space="0" w:color="auto"/>
            <w:left w:val="none" w:sz="0" w:space="0" w:color="auto"/>
            <w:bottom w:val="none" w:sz="0" w:space="0" w:color="auto"/>
            <w:right w:val="none" w:sz="0" w:space="0" w:color="auto"/>
          </w:divBdr>
          <w:divsChild>
            <w:div w:id="2099281861">
              <w:marLeft w:val="150"/>
              <w:marRight w:val="0"/>
              <w:marTop w:val="0"/>
              <w:marBottom w:val="0"/>
              <w:divBdr>
                <w:top w:val="none" w:sz="0" w:space="0" w:color="auto"/>
                <w:left w:val="none" w:sz="0" w:space="0" w:color="auto"/>
                <w:bottom w:val="none" w:sz="0" w:space="0" w:color="auto"/>
                <w:right w:val="none" w:sz="0" w:space="0" w:color="auto"/>
              </w:divBdr>
              <w:divsChild>
                <w:div w:id="476919094">
                  <w:marLeft w:val="0"/>
                  <w:marRight w:val="0"/>
                  <w:marTop w:val="0"/>
                  <w:marBottom w:val="0"/>
                  <w:divBdr>
                    <w:top w:val="none" w:sz="0" w:space="0" w:color="auto"/>
                    <w:left w:val="none" w:sz="0" w:space="0" w:color="auto"/>
                    <w:bottom w:val="none" w:sz="0" w:space="0" w:color="auto"/>
                    <w:right w:val="none" w:sz="0" w:space="0" w:color="auto"/>
                  </w:divBdr>
                  <w:divsChild>
                    <w:div w:id="552620465">
                      <w:marLeft w:val="0"/>
                      <w:marRight w:val="0"/>
                      <w:marTop w:val="0"/>
                      <w:marBottom w:val="0"/>
                      <w:divBdr>
                        <w:top w:val="none" w:sz="0" w:space="0" w:color="auto"/>
                        <w:left w:val="none" w:sz="0" w:space="0" w:color="auto"/>
                        <w:bottom w:val="none" w:sz="0" w:space="0" w:color="auto"/>
                        <w:right w:val="none" w:sz="0" w:space="0" w:color="auto"/>
                      </w:divBdr>
                      <w:divsChild>
                        <w:div w:id="2037194581">
                          <w:marLeft w:val="0"/>
                          <w:marRight w:val="0"/>
                          <w:marTop w:val="0"/>
                          <w:marBottom w:val="60"/>
                          <w:divBdr>
                            <w:top w:val="none" w:sz="0" w:space="0" w:color="auto"/>
                            <w:left w:val="none" w:sz="0" w:space="0" w:color="auto"/>
                            <w:bottom w:val="none" w:sz="0" w:space="0" w:color="auto"/>
                            <w:right w:val="none" w:sz="0" w:space="0" w:color="auto"/>
                          </w:divBdr>
                          <w:divsChild>
                            <w:div w:id="302348548">
                              <w:marLeft w:val="0"/>
                              <w:marRight w:val="0"/>
                              <w:marTop w:val="0"/>
                              <w:marBottom w:val="0"/>
                              <w:divBdr>
                                <w:top w:val="none" w:sz="0" w:space="0" w:color="auto"/>
                                <w:left w:val="none" w:sz="0" w:space="0" w:color="auto"/>
                                <w:bottom w:val="none" w:sz="0" w:space="0" w:color="auto"/>
                                <w:right w:val="none" w:sz="0" w:space="0" w:color="auto"/>
                              </w:divBdr>
                            </w:div>
                            <w:div w:id="97865371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781138">
          <w:marLeft w:val="900"/>
          <w:marRight w:val="900"/>
          <w:marTop w:val="0"/>
          <w:marBottom w:val="150"/>
          <w:divBdr>
            <w:top w:val="none" w:sz="0" w:space="0" w:color="auto"/>
            <w:left w:val="none" w:sz="0" w:space="0" w:color="auto"/>
            <w:bottom w:val="none" w:sz="0" w:space="0" w:color="auto"/>
            <w:right w:val="none" w:sz="0" w:space="0" w:color="auto"/>
          </w:divBdr>
        </w:div>
        <w:div w:id="1548178152">
          <w:marLeft w:val="225"/>
          <w:marRight w:val="225"/>
          <w:marTop w:val="0"/>
          <w:marBottom w:val="105"/>
          <w:divBdr>
            <w:top w:val="none" w:sz="0" w:space="0" w:color="auto"/>
            <w:left w:val="none" w:sz="0" w:space="0" w:color="auto"/>
            <w:bottom w:val="none" w:sz="0" w:space="0" w:color="auto"/>
            <w:right w:val="none" w:sz="0" w:space="0" w:color="auto"/>
          </w:divBdr>
          <w:divsChild>
            <w:div w:id="371659986">
              <w:marLeft w:val="0"/>
              <w:marRight w:val="165"/>
              <w:marTop w:val="0"/>
              <w:marBottom w:val="0"/>
              <w:divBdr>
                <w:top w:val="none" w:sz="0" w:space="0" w:color="auto"/>
                <w:left w:val="none" w:sz="0" w:space="0" w:color="auto"/>
                <w:bottom w:val="none" w:sz="0" w:space="0" w:color="auto"/>
                <w:right w:val="none" w:sz="0" w:space="0" w:color="auto"/>
              </w:divBdr>
              <w:divsChild>
                <w:div w:id="138116870">
                  <w:marLeft w:val="0"/>
                  <w:marRight w:val="0"/>
                  <w:marTop w:val="0"/>
                  <w:marBottom w:val="0"/>
                  <w:divBdr>
                    <w:top w:val="none" w:sz="0" w:space="0" w:color="auto"/>
                    <w:left w:val="none" w:sz="0" w:space="0" w:color="auto"/>
                    <w:bottom w:val="none" w:sz="0" w:space="0" w:color="auto"/>
                    <w:right w:val="none" w:sz="0" w:space="0" w:color="auto"/>
                  </w:divBdr>
                  <w:divsChild>
                    <w:div w:id="231695394">
                      <w:marLeft w:val="0"/>
                      <w:marRight w:val="0"/>
                      <w:marTop w:val="0"/>
                      <w:marBottom w:val="0"/>
                      <w:divBdr>
                        <w:top w:val="none" w:sz="0" w:space="0" w:color="auto"/>
                        <w:left w:val="none" w:sz="0" w:space="0" w:color="auto"/>
                        <w:bottom w:val="none" w:sz="0" w:space="0" w:color="auto"/>
                        <w:right w:val="none" w:sz="0" w:space="0" w:color="auto"/>
                      </w:divBdr>
                      <w:divsChild>
                        <w:div w:id="828210912">
                          <w:marLeft w:val="0"/>
                          <w:marRight w:val="0"/>
                          <w:marTop w:val="0"/>
                          <w:marBottom w:val="60"/>
                          <w:divBdr>
                            <w:top w:val="none" w:sz="0" w:space="0" w:color="auto"/>
                            <w:left w:val="none" w:sz="0" w:space="0" w:color="auto"/>
                            <w:bottom w:val="none" w:sz="0" w:space="0" w:color="auto"/>
                            <w:right w:val="none" w:sz="0" w:space="0" w:color="auto"/>
                          </w:divBdr>
                          <w:divsChild>
                            <w:div w:id="142740312">
                              <w:marLeft w:val="0"/>
                              <w:marRight w:val="0"/>
                              <w:marTop w:val="0"/>
                              <w:marBottom w:val="0"/>
                              <w:divBdr>
                                <w:top w:val="none" w:sz="0" w:space="0" w:color="auto"/>
                                <w:left w:val="none" w:sz="0" w:space="0" w:color="auto"/>
                                <w:bottom w:val="none" w:sz="0" w:space="0" w:color="auto"/>
                                <w:right w:val="none" w:sz="0" w:space="0" w:color="auto"/>
                              </w:divBdr>
                              <w:divsChild>
                                <w:div w:id="1100297767">
                                  <w:marLeft w:val="0"/>
                                  <w:marRight w:val="0"/>
                                  <w:marTop w:val="0"/>
                                  <w:marBottom w:val="120"/>
                                  <w:divBdr>
                                    <w:top w:val="none" w:sz="0" w:space="0" w:color="auto"/>
                                    <w:left w:val="none" w:sz="0" w:space="0" w:color="auto"/>
                                    <w:bottom w:val="none" w:sz="0" w:space="0" w:color="auto"/>
                                    <w:right w:val="none" w:sz="0" w:space="0" w:color="auto"/>
                                  </w:divBdr>
                                </w:div>
                                <w:div w:id="385030202">
                                  <w:marLeft w:val="0"/>
                                  <w:marRight w:val="0"/>
                                  <w:marTop w:val="0"/>
                                  <w:marBottom w:val="0"/>
                                  <w:divBdr>
                                    <w:top w:val="none" w:sz="0" w:space="0" w:color="auto"/>
                                    <w:left w:val="none" w:sz="0" w:space="0" w:color="auto"/>
                                    <w:bottom w:val="none" w:sz="0" w:space="0" w:color="auto"/>
                                    <w:right w:val="none" w:sz="0" w:space="0" w:color="auto"/>
                                  </w:divBdr>
                                  <w:divsChild>
                                    <w:div w:id="64646376">
                                      <w:marLeft w:val="0"/>
                                      <w:marRight w:val="0"/>
                                      <w:marTop w:val="0"/>
                                      <w:marBottom w:val="0"/>
                                      <w:divBdr>
                                        <w:top w:val="none" w:sz="0" w:space="0" w:color="auto"/>
                                        <w:left w:val="none" w:sz="0" w:space="0" w:color="auto"/>
                                        <w:bottom w:val="none" w:sz="0" w:space="0" w:color="auto"/>
                                        <w:right w:val="none" w:sz="0" w:space="0" w:color="auto"/>
                                      </w:divBdr>
                                      <w:divsChild>
                                        <w:div w:id="1580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098481">
                  <w:marLeft w:val="0"/>
                  <w:marRight w:val="0"/>
                  <w:marTop w:val="0"/>
                  <w:marBottom w:val="0"/>
                  <w:divBdr>
                    <w:top w:val="none" w:sz="0" w:space="0" w:color="auto"/>
                    <w:left w:val="none" w:sz="0" w:space="0" w:color="auto"/>
                    <w:bottom w:val="none" w:sz="0" w:space="0" w:color="auto"/>
                    <w:right w:val="none" w:sz="0" w:space="0" w:color="auto"/>
                  </w:divBdr>
                  <w:divsChild>
                    <w:div w:id="226958861">
                      <w:marLeft w:val="0"/>
                      <w:marRight w:val="0"/>
                      <w:marTop w:val="0"/>
                      <w:marBottom w:val="0"/>
                      <w:divBdr>
                        <w:top w:val="none" w:sz="0" w:space="0" w:color="auto"/>
                        <w:left w:val="none" w:sz="0" w:space="0" w:color="auto"/>
                        <w:bottom w:val="none" w:sz="0" w:space="0" w:color="auto"/>
                        <w:right w:val="none" w:sz="0" w:space="0" w:color="auto"/>
                      </w:divBdr>
                      <w:divsChild>
                        <w:div w:id="40445368">
                          <w:marLeft w:val="0"/>
                          <w:marRight w:val="0"/>
                          <w:marTop w:val="0"/>
                          <w:marBottom w:val="60"/>
                          <w:divBdr>
                            <w:top w:val="none" w:sz="0" w:space="0" w:color="auto"/>
                            <w:left w:val="none" w:sz="0" w:space="0" w:color="auto"/>
                            <w:bottom w:val="none" w:sz="0" w:space="0" w:color="auto"/>
                            <w:right w:val="none" w:sz="0" w:space="0" w:color="auto"/>
                          </w:divBdr>
                          <w:divsChild>
                            <w:div w:id="2041199714">
                              <w:marLeft w:val="0"/>
                              <w:marRight w:val="0"/>
                              <w:marTop w:val="0"/>
                              <w:marBottom w:val="0"/>
                              <w:divBdr>
                                <w:top w:val="none" w:sz="0" w:space="0" w:color="auto"/>
                                <w:left w:val="none" w:sz="0" w:space="0" w:color="auto"/>
                                <w:bottom w:val="none" w:sz="0" w:space="0" w:color="auto"/>
                                <w:right w:val="none" w:sz="0" w:space="0" w:color="auto"/>
                              </w:divBdr>
                              <w:divsChild>
                                <w:div w:id="1047297855">
                                  <w:marLeft w:val="0"/>
                                  <w:marRight w:val="0"/>
                                  <w:marTop w:val="0"/>
                                  <w:marBottom w:val="120"/>
                                  <w:divBdr>
                                    <w:top w:val="none" w:sz="0" w:space="0" w:color="auto"/>
                                    <w:left w:val="none" w:sz="0" w:space="0" w:color="auto"/>
                                    <w:bottom w:val="none" w:sz="0" w:space="0" w:color="auto"/>
                                    <w:right w:val="none" w:sz="0" w:space="0" w:color="auto"/>
                                  </w:divBdr>
                                </w:div>
                                <w:div w:id="11273046">
                                  <w:marLeft w:val="0"/>
                                  <w:marRight w:val="0"/>
                                  <w:marTop w:val="0"/>
                                  <w:marBottom w:val="0"/>
                                  <w:divBdr>
                                    <w:top w:val="none" w:sz="0" w:space="0" w:color="auto"/>
                                    <w:left w:val="none" w:sz="0" w:space="0" w:color="auto"/>
                                    <w:bottom w:val="none" w:sz="0" w:space="0" w:color="auto"/>
                                    <w:right w:val="none" w:sz="0" w:space="0" w:color="auto"/>
                                  </w:divBdr>
                                  <w:divsChild>
                                    <w:div w:id="534192354">
                                      <w:marLeft w:val="0"/>
                                      <w:marRight w:val="0"/>
                                      <w:marTop w:val="0"/>
                                      <w:marBottom w:val="0"/>
                                      <w:divBdr>
                                        <w:top w:val="none" w:sz="0" w:space="0" w:color="auto"/>
                                        <w:left w:val="none" w:sz="0" w:space="0" w:color="auto"/>
                                        <w:bottom w:val="none" w:sz="0" w:space="0" w:color="auto"/>
                                        <w:right w:val="none" w:sz="0" w:space="0" w:color="auto"/>
                                      </w:divBdr>
                                      <w:divsChild>
                                        <w:div w:id="8366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038032">
                  <w:marLeft w:val="0"/>
                  <w:marRight w:val="0"/>
                  <w:marTop w:val="0"/>
                  <w:marBottom w:val="0"/>
                  <w:divBdr>
                    <w:top w:val="none" w:sz="0" w:space="0" w:color="auto"/>
                    <w:left w:val="none" w:sz="0" w:space="0" w:color="auto"/>
                    <w:bottom w:val="none" w:sz="0" w:space="0" w:color="auto"/>
                    <w:right w:val="none" w:sz="0" w:space="0" w:color="auto"/>
                  </w:divBdr>
                  <w:divsChild>
                    <w:div w:id="2028826181">
                      <w:marLeft w:val="0"/>
                      <w:marRight w:val="0"/>
                      <w:marTop w:val="0"/>
                      <w:marBottom w:val="0"/>
                      <w:divBdr>
                        <w:top w:val="none" w:sz="0" w:space="0" w:color="auto"/>
                        <w:left w:val="none" w:sz="0" w:space="0" w:color="auto"/>
                        <w:bottom w:val="none" w:sz="0" w:space="0" w:color="auto"/>
                        <w:right w:val="none" w:sz="0" w:space="0" w:color="auto"/>
                      </w:divBdr>
                      <w:divsChild>
                        <w:div w:id="1470710595">
                          <w:marLeft w:val="0"/>
                          <w:marRight w:val="0"/>
                          <w:marTop w:val="0"/>
                          <w:marBottom w:val="60"/>
                          <w:divBdr>
                            <w:top w:val="none" w:sz="0" w:space="0" w:color="auto"/>
                            <w:left w:val="none" w:sz="0" w:space="0" w:color="auto"/>
                            <w:bottom w:val="none" w:sz="0" w:space="0" w:color="auto"/>
                            <w:right w:val="none" w:sz="0" w:space="0" w:color="auto"/>
                          </w:divBdr>
                          <w:divsChild>
                            <w:div w:id="443114969">
                              <w:marLeft w:val="0"/>
                              <w:marRight w:val="0"/>
                              <w:marTop w:val="0"/>
                              <w:marBottom w:val="0"/>
                              <w:divBdr>
                                <w:top w:val="none" w:sz="0" w:space="0" w:color="auto"/>
                                <w:left w:val="none" w:sz="0" w:space="0" w:color="auto"/>
                                <w:bottom w:val="none" w:sz="0" w:space="0" w:color="auto"/>
                                <w:right w:val="none" w:sz="0" w:space="0" w:color="auto"/>
                              </w:divBdr>
                              <w:divsChild>
                                <w:div w:id="1998655863">
                                  <w:marLeft w:val="0"/>
                                  <w:marRight w:val="0"/>
                                  <w:marTop w:val="0"/>
                                  <w:marBottom w:val="120"/>
                                  <w:divBdr>
                                    <w:top w:val="none" w:sz="0" w:space="0" w:color="auto"/>
                                    <w:left w:val="none" w:sz="0" w:space="0" w:color="auto"/>
                                    <w:bottom w:val="none" w:sz="0" w:space="0" w:color="auto"/>
                                    <w:right w:val="none" w:sz="0" w:space="0" w:color="auto"/>
                                  </w:divBdr>
                                </w:div>
                                <w:div w:id="1552620950">
                                  <w:marLeft w:val="0"/>
                                  <w:marRight w:val="0"/>
                                  <w:marTop w:val="0"/>
                                  <w:marBottom w:val="0"/>
                                  <w:divBdr>
                                    <w:top w:val="none" w:sz="0" w:space="0" w:color="auto"/>
                                    <w:left w:val="none" w:sz="0" w:space="0" w:color="auto"/>
                                    <w:bottom w:val="none" w:sz="0" w:space="0" w:color="auto"/>
                                    <w:right w:val="none" w:sz="0" w:space="0" w:color="auto"/>
                                  </w:divBdr>
                                  <w:divsChild>
                                    <w:div w:id="1933388088">
                                      <w:marLeft w:val="0"/>
                                      <w:marRight w:val="0"/>
                                      <w:marTop w:val="0"/>
                                      <w:marBottom w:val="0"/>
                                      <w:divBdr>
                                        <w:top w:val="none" w:sz="0" w:space="0" w:color="auto"/>
                                        <w:left w:val="none" w:sz="0" w:space="0" w:color="auto"/>
                                        <w:bottom w:val="none" w:sz="0" w:space="0" w:color="auto"/>
                                        <w:right w:val="none" w:sz="0" w:space="0" w:color="auto"/>
                                      </w:divBdr>
                                      <w:divsChild>
                                        <w:div w:id="4799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490">
                  <w:marLeft w:val="0"/>
                  <w:marRight w:val="0"/>
                  <w:marTop w:val="0"/>
                  <w:marBottom w:val="0"/>
                  <w:divBdr>
                    <w:top w:val="none" w:sz="0" w:space="0" w:color="auto"/>
                    <w:left w:val="none" w:sz="0" w:space="0" w:color="auto"/>
                    <w:bottom w:val="none" w:sz="0" w:space="0" w:color="auto"/>
                    <w:right w:val="none" w:sz="0" w:space="0" w:color="auto"/>
                  </w:divBdr>
                  <w:divsChild>
                    <w:div w:id="796027828">
                      <w:marLeft w:val="0"/>
                      <w:marRight w:val="0"/>
                      <w:marTop w:val="0"/>
                      <w:marBottom w:val="0"/>
                      <w:divBdr>
                        <w:top w:val="none" w:sz="0" w:space="0" w:color="auto"/>
                        <w:left w:val="none" w:sz="0" w:space="0" w:color="auto"/>
                        <w:bottom w:val="none" w:sz="0" w:space="0" w:color="auto"/>
                        <w:right w:val="none" w:sz="0" w:space="0" w:color="auto"/>
                      </w:divBdr>
                      <w:divsChild>
                        <w:div w:id="1088618741">
                          <w:marLeft w:val="0"/>
                          <w:marRight w:val="0"/>
                          <w:marTop w:val="0"/>
                          <w:marBottom w:val="60"/>
                          <w:divBdr>
                            <w:top w:val="none" w:sz="0" w:space="0" w:color="auto"/>
                            <w:left w:val="none" w:sz="0" w:space="0" w:color="auto"/>
                            <w:bottom w:val="none" w:sz="0" w:space="0" w:color="auto"/>
                            <w:right w:val="none" w:sz="0" w:space="0" w:color="auto"/>
                          </w:divBdr>
                          <w:divsChild>
                            <w:div w:id="902449773">
                              <w:marLeft w:val="0"/>
                              <w:marRight w:val="0"/>
                              <w:marTop w:val="0"/>
                              <w:marBottom w:val="0"/>
                              <w:divBdr>
                                <w:top w:val="none" w:sz="0" w:space="0" w:color="auto"/>
                                <w:left w:val="none" w:sz="0" w:space="0" w:color="auto"/>
                                <w:bottom w:val="none" w:sz="0" w:space="0" w:color="auto"/>
                                <w:right w:val="none" w:sz="0" w:space="0" w:color="auto"/>
                              </w:divBdr>
                              <w:divsChild>
                                <w:div w:id="1272594771">
                                  <w:marLeft w:val="0"/>
                                  <w:marRight w:val="0"/>
                                  <w:marTop w:val="0"/>
                                  <w:marBottom w:val="0"/>
                                  <w:divBdr>
                                    <w:top w:val="none" w:sz="0" w:space="0" w:color="auto"/>
                                    <w:left w:val="none" w:sz="0" w:space="0" w:color="auto"/>
                                    <w:bottom w:val="none" w:sz="0" w:space="0" w:color="auto"/>
                                    <w:right w:val="none" w:sz="0" w:space="0" w:color="auto"/>
                                  </w:divBdr>
                                  <w:divsChild>
                                    <w:div w:id="832181265">
                                      <w:marLeft w:val="0"/>
                                      <w:marRight w:val="0"/>
                                      <w:marTop w:val="0"/>
                                      <w:marBottom w:val="0"/>
                                      <w:divBdr>
                                        <w:top w:val="none" w:sz="0" w:space="0" w:color="auto"/>
                                        <w:left w:val="none" w:sz="0" w:space="0" w:color="auto"/>
                                        <w:bottom w:val="none" w:sz="0" w:space="0" w:color="auto"/>
                                        <w:right w:val="none" w:sz="0" w:space="0" w:color="auto"/>
                                      </w:divBdr>
                                      <w:divsChild>
                                        <w:div w:id="1682967337">
                                          <w:marLeft w:val="0"/>
                                          <w:marRight w:val="0"/>
                                          <w:marTop w:val="0"/>
                                          <w:marBottom w:val="0"/>
                                          <w:divBdr>
                                            <w:top w:val="none" w:sz="0" w:space="0" w:color="auto"/>
                                            <w:left w:val="none" w:sz="0" w:space="0" w:color="auto"/>
                                            <w:bottom w:val="none" w:sz="0" w:space="0" w:color="auto"/>
                                            <w:right w:val="none" w:sz="0" w:space="0" w:color="auto"/>
                                          </w:divBdr>
                                        </w:div>
                                        <w:div w:id="682633840">
                                          <w:marLeft w:val="0"/>
                                          <w:marRight w:val="0"/>
                                          <w:marTop w:val="120"/>
                                          <w:marBottom w:val="100"/>
                                          <w:divBdr>
                                            <w:top w:val="none" w:sz="0" w:space="0" w:color="auto"/>
                                            <w:left w:val="none" w:sz="0" w:space="0" w:color="auto"/>
                                            <w:bottom w:val="none" w:sz="0" w:space="0" w:color="auto"/>
                                            <w:right w:val="none" w:sz="0" w:space="0" w:color="auto"/>
                                          </w:divBdr>
                                        </w:div>
                                      </w:divsChild>
                                    </w:div>
                                  </w:divsChild>
                                </w:div>
                              </w:divsChild>
                            </w:div>
                            <w:div w:id="12301154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506770">
          <w:marLeft w:val="240"/>
          <w:marRight w:val="240"/>
          <w:marTop w:val="0"/>
          <w:marBottom w:val="105"/>
          <w:divBdr>
            <w:top w:val="none" w:sz="0" w:space="0" w:color="auto"/>
            <w:left w:val="none" w:sz="0" w:space="0" w:color="auto"/>
            <w:bottom w:val="none" w:sz="0" w:space="0" w:color="auto"/>
            <w:right w:val="none" w:sz="0" w:space="0" w:color="auto"/>
          </w:divBdr>
        </w:div>
      </w:divsChild>
    </w:div>
    <w:div w:id="1758939454">
      <w:bodyDiv w:val="1"/>
      <w:marLeft w:val="0"/>
      <w:marRight w:val="0"/>
      <w:marTop w:val="0"/>
      <w:marBottom w:val="0"/>
      <w:divBdr>
        <w:top w:val="none" w:sz="0" w:space="0" w:color="auto"/>
        <w:left w:val="none" w:sz="0" w:space="0" w:color="auto"/>
        <w:bottom w:val="none" w:sz="0" w:space="0" w:color="auto"/>
        <w:right w:val="none" w:sz="0" w:space="0" w:color="auto"/>
      </w:divBdr>
    </w:div>
    <w:div w:id="1779136478">
      <w:bodyDiv w:val="1"/>
      <w:marLeft w:val="0"/>
      <w:marRight w:val="0"/>
      <w:marTop w:val="0"/>
      <w:marBottom w:val="0"/>
      <w:divBdr>
        <w:top w:val="none" w:sz="0" w:space="0" w:color="auto"/>
        <w:left w:val="none" w:sz="0" w:space="0" w:color="auto"/>
        <w:bottom w:val="none" w:sz="0" w:space="0" w:color="auto"/>
        <w:right w:val="none" w:sz="0" w:space="0" w:color="auto"/>
      </w:divBdr>
    </w:div>
    <w:div w:id="1815564301">
      <w:bodyDiv w:val="1"/>
      <w:marLeft w:val="0"/>
      <w:marRight w:val="0"/>
      <w:marTop w:val="0"/>
      <w:marBottom w:val="0"/>
      <w:divBdr>
        <w:top w:val="none" w:sz="0" w:space="0" w:color="auto"/>
        <w:left w:val="none" w:sz="0" w:space="0" w:color="auto"/>
        <w:bottom w:val="none" w:sz="0" w:space="0" w:color="auto"/>
        <w:right w:val="none" w:sz="0" w:space="0" w:color="auto"/>
      </w:divBdr>
    </w:div>
    <w:div w:id="1831604896">
      <w:bodyDiv w:val="1"/>
      <w:marLeft w:val="0"/>
      <w:marRight w:val="0"/>
      <w:marTop w:val="0"/>
      <w:marBottom w:val="0"/>
      <w:divBdr>
        <w:top w:val="none" w:sz="0" w:space="0" w:color="auto"/>
        <w:left w:val="none" w:sz="0" w:space="0" w:color="auto"/>
        <w:bottom w:val="none" w:sz="0" w:space="0" w:color="auto"/>
        <w:right w:val="none" w:sz="0" w:space="0" w:color="auto"/>
      </w:divBdr>
    </w:div>
    <w:div w:id="1847206308">
      <w:bodyDiv w:val="1"/>
      <w:marLeft w:val="0"/>
      <w:marRight w:val="0"/>
      <w:marTop w:val="0"/>
      <w:marBottom w:val="0"/>
      <w:divBdr>
        <w:top w:val="none" w:sz="0" w:space="0" w:color="auto"/>
        <w:left w:val="none" w:sz="0" w:space="0" w:color="auto"/>
        <w:bottom w:val="none" w:sz="0" w:space="0" w:color="auto"/>
        <w:right w:val="none" w:sz="0" w:space="0" w:color="auto"/>
      </w:divBdr>
    </w:div>
    <w:div w:id="1857187507">
      <w:bodyDiv w:val="1"/>
      <w:marLeft w:val="0"/>
      <w:marRight w:val="0"/>
      <w:marTop w:val="0"/>
      <w:marBottom w:val="0"/>
      <w:divBdr>
        <w:top w:val="none" w:sz="0" w:space="0" w:color="auto"/>
        <w:left w:val="none" w:sz="0" w:space="0" w:color="auto"/>
        <w:bottom w:val="none" w:sz="0" w:space="0" w:color="auto"/>
        <w:right w:val="none" w:sz="0" w:space="0" w:color="auto"/>
      </w:divBdr>
    </w:div>
    <w:div w:id="1863201124">
      <w:bodyDiv w:val="1"/>
      <w:marLeft w:val="0"/>
      <w:marRight w:val="0"/>
      <w:marTop w:val="0"/>
      <w:marBottom w:val="0"/>
      <w:divBdr>
        <w:top w:val="none" w:sz="0" w:space="0" w:color="auto"/>
        <w:left w:val="none" w:sz="0" w:space="0" w:color="auto"/>
        <w:bottom w:val="none" w:sz="0" w:space="0" w:color="auto"/>
        <w:right w:val="none" w:sz="0" w:space="0" w:color="auto"/>
      </w:divBdr>
    </w:div>
    <w:div w:id="1872718833">
      <w:bodyDiv w:val="1"/>
      <w:marLeft w:val="0"/>
      <w:marRight w:val="0"/>
      <w:marTop w:val="0"/>
      <w:marBottom w:val="0"/>
      <w:divBdr>
        <w:top w:val="none" w:sz="0" w:space="0" w:color="auto"/>
        <w:left w:val="none" w:sz="0" w:space="0" w:color="auto"/>
        <w:bottom w:val="none" w:sz="0" w:space="0" w:color="auto"/>
        <w:right w:val="none" w:sz="0" w:space="0" w:color="auto"/>
      </w:divBdr>
    </w:div>
    <w:div w:id="1874730183">
      <w:bodyDiv w:val="1"/>
      <w:marLeft w:val="0"/>
      <w:marRight w:val="0"/>
      <w:marTop w:val="0"/>
      <w:marBottom w:val="0"/>
      <w:divBdr>
        <w:top w:val="none" w:sz="0" w:space="0" w:color="auto"/>
        <w:left w:val="none" w:sz="0" w:space="0" w:color="auto"/>
        <w:bottom w:val="none" w:sz="0" w:space="0" w:color="auto"/>
        <w:right w:val="none" w:sz="0" w:space="0" w:color="auto"/>
      </w:divBdr>
    </w:div>
    <w:div w:id="1930696732">
      <w:bodyDiv w:val="1"/>
      <w:marLeft w:val="0"/>
      <w:marRight w:val="0"/>
      <w:marTop w:val="0"/>
      <w:marBottom w:val="0"/>
      <w:divBdr>
        <w:top w:val="none" w:sz="0" w:space="0" w:color="auto"/>
        <w:left w:val="none" w:sz="0" w:space="0" w:color="auto"/>
        <w:bottom w:val="none" w:sz="0" w:space="0" w:color="auto"/>
        <w:right w:val="none" w:sz="0" w:space="0" w:color="auto"/>
      </w:divBdr>
    </w:div>
    <w:div w:id="1937522631">
      <w:bodyDiv w:val="1"/>
      <w:marLeft w:val="0"/>
      <w:marRight w:val="0"/>
      <w:marTop w:val="0"/>
      <w:marBottom w:val="0"/>
      <w:divBdr>
        <w:top w:val="none" w:sz="0" w:space="0" w:color="auto"/>
        <w:left w:val="none" w:sz="0" w:space="0" w:color="auto"/>
        <w:bottom w:val="none" w:sz="0" w:space="0" w:color="auto"/>
        <w:right w:val="none" w:sz="0" w:space="0" w:color="auto"/>
      </w:divBdr>
    </w:div>
    <w:div w:id="1946383523">
      <w:bodyDiv w:val="1"/>
      <w:marLeft w:val="0"/>
      <w:marRight w:val="0"/>
      <w:marTop w:val="0"/>
      <w:marBottom w:val="0"/>
      <w:divBdr>
        <w:top w:val="none" w:sz="0" w:space="0" w:color="auto"/>
        <w:left w:val="none" w:sz="0" w:space="0" w:color="auto"/>
        <w:bottom w:val="none" w:sz="0" w:space="0" w:color="auto"/>
        <w:right w:val="none" w:sz="0" w:space="0" w:color="auto"/>
      </w:divBdr>
    </w:div>
    <w:div w:id="1949698426">
      <w:bodyDiv w:val="1"/>
      <w:marLeft w:val="0"/>
      <w:marRight w:val="0"/>
      <w:marTop w:val="0"/>
      <w:marBottom w:val="0"/>
      <w:divBdr>
        <w:top w:val="none" w:sz="0" w:space="0" w:color="auto"/>
        <w:left w:val="none" w:sz="0" w:space="0" w:color="auto"/>
        <w:bottom w:val="none" w:sz="0" w:space="0" w:color="auto"/>
        <w:right w:val="none" w:sz="0" w:space="0" w:color="auto"/>
      </w:divBdr>
    </w:div>
    <w:div w:id="1953122470">
      <w:bodyDiv w:val="1"/>
      <w:marLeft w:val="0"/>
      <w:marRight w:val="0"/>
      <w:marTop w:val="0"/>
      <w:marBottom w:val="0"/>
      <w:divBdr>
        <w:top w:val="none" w:sz="0" w:space="0" w:color="auto"/>
        <w:left w:val="none" w:sz="0" w:space="0" w:color="auto"/>
        <w:bottom w:val="none" w:sz="0" w:space="0" w:color="auto"/>
        <w:right w:val="none" w:sz="0" w:space="0" w:color="auto"/>
      </w:divBdr>
    </w:div>
    <w:div w:id="1953706559">
      <w:bodyDiv w:val="1"/>
      <w:marLeft w:val="0"/>
      <w:marRight w:val="0"/>
      <w:marTop w:val="0"/>
      <w:marBottom w:val="0"/>
      <w:divBdr>
        <w:top w:val="none" w:sz="0" w:space="0" w:color="auto"/>
        <w:left w:val="none" w:sz="0" w:space="0" w:color="auto"/>
        <w:bottom w:val="none" w:sz="0" w:space="0" w:color="auto"/>
        <w:right w:val="none" w:sz="0" w:space="0" w:color="auto"/>
      </w:divBdr>
    </w:div>
    <w:div w:id="1962808829">
      <w:bodyDiv w:val="1"/>
      <w:marLeft w:val="0"/>
      <w:marRight w:val="0"/>
      <w:marTop w:val="0"/>
      <w:marBottom w:val="0"/>
      <w:divBdr>
        <w:top w:val="none" w:sz="0" w:space="0" w:color="auto"/>
        <w:left w:val="none" w:sz="0" w:space="0" w:color="auto"/>
        <w:bottom w:val="none" w:sz="0" w:space="0" w:color="auto"/>
        <w:right w:val="none" w:sz="0" w:space="0" w:color="auto"/>
      </w:divBdr>
    </w:div>
    <w:div w:id="1974091063">
      <w:bodyDiv w:val="1"/>
      <w:marLeft w:val="0"/>
      <w:marRight w:val="0"/>
      <w:marTop w:val="0"/>
      <w:marBottom w:val="0"/>
      <w:divBdr>
        <w:top w:val="none" w:sz="0" w:space="0" w:color="auto"/>
        <w:left w:val="none" w:sz="0" w:space="0" w:color="auto"/>
        <w:bottom w:val="none" w:sz="0" w:space="0" w:color="auto"/>
        <w:right w:val="none" w:sz="0" w:space="0" w:color="auto"/>
      </w:divBdr>
    </w:div>
    <w:div w:id="1981568006">
      <w:bodyDiv w:val="1"/>
      <w:marLeft w:val="0"/>
      <w:marRight w:val="0"/>
      <w:marTop w:val="0"/>
      <w:marBottom w:val="0"/>
      <w:divBdr>
        <w:top w:val="none" w:sz="0" w:space="0" w:color="auto"/>
        <w:left w:val="none" w:sz="0" w:space="0" w:color="auto"/>
        <w:bottom w:val="none" w:sz="0" w:space="0" w:color="auto"/>
        <w:right w:val="none" w:sz="0" w:space="0" w:color="auto"/>
      </w:divBdr>
    </w:div>
    <w:div w:id="2014405671">
      <w:bodyDiv w:val="1"/>
      <w:marLeft w:val="0"/>
      <w:marRight w:val="0"/>
      <w:marTop w:val="0"/>
      <w:marBottom w:val="0"/>
      <w:divBdr>
        <w:top w:val="none" w:sz="0" w:space="0" w:color="auto"/>
        <w:left w:val="none" w:sz="0" w:space="0" w:color="auto"/>
        <w:bottom w:val="none" w:sz="0" w:space="0" w:color="auto"/>
        <w:right w:val="none" w:sz="0" w:space="0" w:color="auto"/>
      </w:divBdr>
    </w:div>
    <w:div w:id="2025548353">
      <w:bodyDiv w:val="1"/>
      <w:marLeft w:val="0"/>
      <w:marRight w:val="0"/>
      <w:marTop w:val="0"/>
      <w:marBottom w:val="0"/>
      <w:divBdr>
        <w:top w:val="none" w:sz="0" w:space="0" w:color="auto"/>
        <w:left w:val="none" w:sz="0" w:space="0" w:color="auto"/>
        <w:bottom w:val="none" w:sz="0" w:space="0" w:color="auto"/>
        <w:right w:val="none" w:sz="0" w:space="0" w:color="auto"/>
      </w:divBdr>
    </w:div>
    <w:div w:id="2027360339">
      <w:bodyDiv w:val="1"/>
      <w:marLeft w:val="0"/>
      <w:marRight w:val="0"/>
      <w:marTop w:val="0"/>
      <w:marBottom w:val="0"/>
      <w:divBdr>
        <w:top w:val="none" w:sz="0" w:space="0" w:color="auto"/>
        <w:left w:val="none" w:sz="0" w:space="0" w:color="auto"/>
        <w:bottom w:val="none" w:sz="0" w:space="0" w:color="auto"/>
        <w:right w:val="none" w:sz="0" w:space="0" w:color="auto"/>
      </w:divBdr>
    </w:div>
    <w:div w:id="2038584503">
      <w:bodyDiv w:val="1"/>
      <w:marLeft w:val="0"/>
      <w:marRight w:val="0"/>
      <w:marTop w:val="0"/>
      <w:marBottom w:val="0"/>
      <w:divBdr>
        <w:top w:val="none" w:sz="0" w:space="0" w:color="auto"/>
        <w:left w:val="none" w:sz="0" w:space="0" w:color="auto"/>
        <w:bottom w:val="none" w:sz="0" w:space="0" w:color="auto"/>
        <w:right w:val="none" w:sz="0" w:space="0" w:color="auto"/>
      </w:divBdr>
    </w:div>
    <w:div w:id="2041007273">
      <w:bodyDiv w:val="1"/>
      <w:marLeft w:val="0"/>
      <w:marRight w:val="0"/>
      <w:marTop w:val="0"/>
      <w:marBottom w:val="0"/>
      <w:divBdr>
        <w:top w:val="none" w:sz="0" w:space="0" w:color="auto"/>
        <w:left w:val="none" w:sz="0" w:space="0" w:color="auto"/>
        <w:bottom w:val="none" w:sz="0" w:space="0" w:color="auto"/>
        <w:right w:val="none" w:sz="0" w:space="0" w:color="auto"/>
      </w:divBdr>
    </w:div>
    <w:div w:id="2074813192">
      <w:bodyDiv w:val="1"/>
      <w:marLeft w:val="0"/>
      <w:marRight w:val="0"/>
      <w:marTop w:val="0"/>
      <w:marBottom w:val="0"/>
      <w:divBdr>
        <w:top w:val="none" w:sz="0" w:space="0" w:color="auto"/>
        <w:left w:val="none" w:sz="0" w:space="0" w:color="auto"/>
        <w:bottom w:val="none" w:sz="0" w:space="0" w:color="auto"/>
        <w:right w:val="none" w:sz="0" w:space="0" w:color="auto"/>
      </w:divBdr>
    </w:div>
    <w:div w:id="2076317861">
      <w:bodyDiv w:val="1"/>
      <w:marLeft w:val="0"/>
      <w:marRight w:val="0"/>
      <w:marTop w:val="0"/>
      <w:marBottom w:val="0"/>
      <w:divBdr>
        <w:top w:val="none" w:sz="0" w:space="0" w:color="auto"/>
        <w:left w:val="none" w:sz="0" w:space="0" w:color="auto"/>
        <w:bottom w:val="none" w:sz="0" w:space="0" w:color="auto"/>
        <w:right w:val="none" w:sz="0" w:space="0" w:color="auto"/>
      </w:divBdr>
    </w:div>
    <w:div w:id="2085906865">
      <w:bodyDiv w:val="1"/>
      <w:marLeft w:val="0"/>
      <w:marRight w:val="0"/>
      <w:marTop w:val="0"/>
      <w:marBottom w:val="0"/>
      <w:divBdr>
        <w:top w:val="none" w:sz="0" w:space="0" w:color="auto"/>
        <w:left w:val="none" w:sz="0" w:space="0" w:color="auto"/>
        <w:bottom w:val="none" w:sz="0" w:space="0" w:color="auto"/>
        <w:right w:val="none" w:sz="0" w:space="0" w:color="auto"/>
      </w:divBdr>
    </w:div>
    <w:div w:id="214665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luatvietnam.vn/tin-phap-luat/nha-thau-nuoc-ngoai-phai-thanh-toan-qua-tai-khoan-tai-viet-nam-230-32173-article.html" TargetMode="External"/><Relationship Id="rId2" Type="http://schemas.openxmlformats.org/officeDocument/2006/relationships/hyperlink" Target="http://vanban.chinhphu.vn/portal/page/portal/chinhphu/hethongvanban?class_id=1&amp;_page=1&amp;mode=detail&amp;document_id=171699" TargetMode="External"/><Relationship Id="rId1" Type="http://schemas.openxmlformats.org/officeDocument/2006/relationships/hyperlink" Target="http://vanban.chinhphu.vn/portal/page/portal/chinhphu/hethongvanban?class_id=1&amp;_page=1&amp;mode=detail&amp;document_id=175490" TargetMode="External"/></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thuvienphapluat.vn/van-ban/Tai-nguyen-Moi-truong/Luat-so-72-2020-QH14-Bao-ve-moi-truong-2020-431147.asp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9DA31-7806-4F3C-9902-4909D39D0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25</Pages>
  <Words>8309</Words>
  <Characters>47365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XUAN HANH</dc:creator>
  <cp:lastModifiedBy>KTNN</cp:lastModifiedBy>
  <cp:revision>59</cp:revision>
  <cp:lastPrinted>2025-12-08T03:39:00Z</cp:lastPrinted>
  <dcterms:created xsi:type="dcterms:W3CDTF">2026-05-10T03:03:00Z</dcterms:created>
  <dcterms:modified xsi:type="dcterms:W3CDTF">2026-05-11T01:48:00Z</dcterms:modified>
</cp:coreProperties>
</file>