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C59" w:rsidRDefault="0009023B">
      <w:pPr>
        <w:rPr>
          <w:b/>
        </w:rPr>
      </w:pPr>
      <w:r>
        <w:rPr>
          <w:b/>
        </w:rPr>
        <w:t>a)</w:t>
      </w:r>
      <w:r>
        <w:rPr>
          <w:noProof/>
        </w:rPr>
        <w:drawing>
          <wp:inline distT="0" distB="0" distL="0" distR="0" wp14:anchorId="166194BC" wp14:editId="3893B5C2">
            <wp:extent cx="3017520" cy="3529584"/>
            <wp:effectExtent l="0" t="0" r="0" b="0"/>
            <wp:docPr id="4" name="Picture 4" descr="C:\cygwin\home\alex\beta barrels\omp ppi paper\full and partial figure\sketch 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cygwin\home\alex\beta barrels\omp ppi paper\full and partial figure\sketch ful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529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>b)</w:t>
      </w:r>
      <w:r>
        <w:rPr>
          <w:noProof/>
        </w:rPr>
        <w:drawing>
          <wp:inline distT="0" distB="0" distL="0" distR="0" wp14:anchorId="0548D432" wp14:editId="5601436D">
            <wp:extent cx="2578608" cy="2688336"/>
            <wp:effectExtent l="0" t="0" r="0" b="0"/>
            <wp:docPr id="3" name="Picture 3" descr="C:\cygwin\home\alex\beta barrels\omp ppi paper\full and partial figure\sketch part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cygwin\home\alex\beta barrels\omp ppi paper\full and partial figure\sketch parti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608" cy="2688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23B" w:rsidRPr="00A450E0" w:rsidRDefault="0009023B">
      <w:r>
        <w:rPr>
          <w:b/>
        </w:rPr>
        <w:t>a)</w:t>
      </w:r>
      <w:r>
        <w:t xml:space="preserve"> Outer membrane protein FecA</w:t>
      </w:r>
      <w:r w:rsidR="00A450E0">
        <w:t xml:space="preserve"> (PDB 1KMO)</w:t>
      </w:r>
      <w:r>
        <w:t xml:space="preserve">. </w:t>
      </w:r>
      <w:r w:rsidR="00A450E0">
        <w:rPr>
          <w:b/>
        </w:rPr>
        <w:t xml:space="preserve">b) </w:t>
      </w:r>
      <w:r w:rsidR="00A450E0">
        <w:t>A model of FecA including only the residues predicted to be part of transmembrane strands by ProfTMB.</w:t>
      </w:r>
      <w:bookmarkStart w:id="0" w:name="_GoBack"/>
      <w:bookmarkEnd w:id="0"/>
    </w:p>
    <w:sectPr w:rsidR="0009023B" w:rsidRPr="00A45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23B"/>
    <w:rsid w:val="0009023B"/>
    <w:rsid w:val="002020AC"/>
    <w:rsid w:val="004E0C59"/>
    <w:rsid w:val="00A450E0"/>
    <w:rsid w:val="00C9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2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2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 Lab</dc:creator>
  <cp:lastModifiedBy>Nanda Lab</cp:lastModifiedBy>
  <cp:revision>1</cp:revision>
  <dcterms:created xsi:type="dcterms:W3CDTF">2012-07-11T18:35:00Z</dcterms:created>
  <dcterms:modified xsi:type="dcterms:W3CDTF">2012-07-11T19:01:00Z</dcterms:modified>
</cp:coreProperties>
</file>