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CA" w:rsidRPr="00C511FA" w:rsidRDefault="00CD54CA" w:rsidP="00CD54CA">
      <w:r>
        <w:t xml:space="preserve">This folder contains work towards determining which BBTM matrices ot use at which sequence identities. It very much overlaps with the work in "deriving bbtm matrices" </w:t>
      </w:r>
      <w:r w:rsidR="00C511FA">
        <w:t xml:space="preserve">, "automated sequence alignment", and "ziff module": these four folders are all part of my effort to create and verify the usefulness of alignments for </w:t>
      </w:r>
      <w:r w:rsidR="0096014E">
        <w:t xml:space="preserve">the hmomology modeling that goes into deriving </w:t>
      </w:r>
      <w:r w:rsidR="00C511FA">
        <w:t>E</w:t>
      </w:r>
      <w:r w:rsidR="00C511FA">
        <w:rPr>
          <w:vertAlign w:val="subscript"/>
        </w:rPr>
        <w:t>z</w:t>
      </w:r>
      <w:r w:rsidR="00C511FA">
        <w:t>β assymmetric.</w:t>
      </w:r>
    </w:p>
    <w:p w:rsidR="004E0C59" w:rsidRDefault="00CD54CA" w:rsidP="00CD54CA">
      <w:pPr>
        <w:pStyle w:val="Heading1"/>
      </w:pPr>
      <w:r>
        <w:t>August 29, 2012</w:t>
      </w:r>
    </w:p>
    <w:p w:rsidR="00CD54CA" w:rsidRDefault="00CD54CA" w:rsidP="00CD54CA"/>
    <w:p w:rsidR="00CD54CA" w:rsidRDefault="00C97B3B" w:rsidP="00CD54CA">
      <w:r>
        <w:t>Downloaded TMout.zip from an e-mail David jimenez-Morales sent me on August 23. This is the same TMout folder  that is seen in the "deriving bbtm matrices" folder and "automated sequence alignment" folder.</w:t>
      </w:r>
    </w:p>
    <w:p w:rsidR="009B1D9D" w:rsidRDefault="009D64BC" w:rsidP="009D64BC">
      <w:pPr>
        <w:pStyle w:val="Heading1"/>
      </w:pPr>
      <w:r>
        <w:t>September 17, 2012</w:t>
      </w:r>
    </w:p>
    <w:p w:rsidR="009D64BC" w:rsidRDefault="009D64BC" w:rsidP="009D64BC"/>
    <w:p w:rsidR="009D64BC" w:rsidRDefault="009D64BC" w:rsidP="009D64BC">
      <w:r>
        <w:t xml:space="preserve">Wrote some new code, and repurposed some old code, to check the expected number of changes given a particular transition matrix and starting distribution. To test it, I checked to see whether PAM1 would really give </w:t>
      </w:r>
      <w:r w:rsidR="009F01AA">
        <w:t>1% expected positions different.</w:t>
      </w:r>
    </w:p>
    <w:p w:rsidR="009F01AA" w:rsidRDefault="009F01AA" w:rsidP="009D64BC">
      <w:r>
        <w:t xml:space="preserve">I used the PAM1 matrix downloaded on </w:t>
      </w:r>
      <w:r w:rsidR="00184285">
        <w:t xml:space="preserve">August 27 2012 from </w:t>
      </w:r>
      <w:r w:rsidRPr="009F01AA">
        <w:t>http://www.icp.ucl.ac.be/~opperd/private/pam1.html</w:t>
      </w:r>
      <w:r w:rsidR="00184285">
        <w:t xml:space="preserve">. </w:t>
      </w:r>
      <w:r w:rsidR="00F30D30">
        <w:t>I used amino</w:t>
      </w:r>
      <w:r w:rsidR="00F93715">
        <w:t xml:space="preserve"> acid frequencies in vertebrates from </w:t>
      </w:r>
      <w:r w:rsidR="00F93715" w:rsidRPr="00F93715">
        <w:t>http://www.tiem.utk.edu/~gross/bioed/webmodules/aminoacid.htm retrieved August 27 2012</w:t>
      </w:r>
      <w:r w:rsidR="00F93715">
        <w:t>.</w:t>
      </w:r>
    </w:p>
    <w:p w:rsidR="00425526" w:rsidRDefault="00425526" w:rsidP="009D64BC">
      <w:r>
        <w:t>Using the following code: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numpy as np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scipy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itertools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import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copy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class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MatrixMapping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dict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'''A dictionary such that if x is a MatrixMapping, (n*x)[key] == n*(x[key])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__rmul__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output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copy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deepcopy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key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__lmul__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__rmul__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self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other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published_bbtm_ordering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Background frequencies, e-mailed to me by David Jimenez-Morales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lastRenderedPageBreak/>
        <w:t># on August 20 2012. I consider it a birthday present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pi_out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0.103414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0.000253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0.003965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0.010899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0.071558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0.088656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0.064497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0.016882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0.009315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0.018249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0.168981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0.016985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0.023042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0.018898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0.025996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0.012083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0.050352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0.045422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0.115135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0.135606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Amino acid frequencies from http://www.tiem.utk.edu/~gross/bioed/webmodules/aminoacid.htm retrieved August 27 2012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pi_ver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dict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7.4e-2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4.2e-2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4.4e-2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5.9e-2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3.3e-2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5.8e-2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3.7e-2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7.4e-2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2.9e-2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3.8e-2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7.6e-2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7.2e-2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1.8e-2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4.0e-2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5.0e-2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8.1e-2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6.2e-2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1.3e-2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3.3e-2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000"/>
          <w:sz w:val="20"/>
          <w:szCs w:val="20"/>
        </w:rPr>
        <w:t>6.8e-2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expected_changes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'''Expected fraction of positions different from original, after update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with mat, given original frequency distribution pi.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Very different from expected number of TRANSITIONS.'''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sum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((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-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])*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avg_rate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q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-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sum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q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keys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parse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mat_filename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'''Take filename of a file in the format in which matrices are presented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in "Patterns of Amino Acid Substitutions..." Jimenez-Morales, Jie Liang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and return a dictionary that can be used like q['A']['T'] to find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the entry in row A, column T.'''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with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open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mat_filename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as mat_file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found_resns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False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mat_file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Ignore comments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'#'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continue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Find which resn corresponds to which column number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not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found_resns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found_resns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True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col_names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split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lastRenderedPageBreak/>
        <w:t xml:space="preserve">    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Check to make sure they're all there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resn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'C'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'N'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'H'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'D'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'S'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'Q'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'K'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'M'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'F'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'A'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'G'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'I'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'L'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'W'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'E'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'Y'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'V'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try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assert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resn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"missing "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resn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except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AssertionError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print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raise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Make the matrix that will be returned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output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MatrixMapping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tuple_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None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\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tuple_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itertools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product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\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               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continue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row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split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row_name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zip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:],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col_name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float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pam1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**-</w:t>
      </w:r>
      <w:r w:rsidRPr="00425526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parse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'pam1.txt'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to_mat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order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'''The parser returns a dictionary. This function turns one of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those dictionaries into a matrix, with the elements in the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specified order. "order" should be a list of one-letter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residue names.'''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I know more about manipulating lists than matrices,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so the output is constructed as a list, then converted into a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matrix right before the return statement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mat_as_list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list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row_name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order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# Append a row: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mat_as_list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append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[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col_name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col_name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order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])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mat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scipy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matrix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mat_as_list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parse_david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path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'''Open the matlab format matrix files that David Jiminez-Morales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595979"/>
          <w:sz w:val="20"/>
          <w:szCs w:val="20"/>
        </w:rPr>
        <w:t>    sent me (in the "pout" folder)'''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with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open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path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'r'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as 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output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MatrixMapping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row_resn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line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zip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published_bbtm_ordering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f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for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entry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zip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published_bbtm_ordering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line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split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()):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output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update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row_resn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col_resn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5526">
        <w:rPr>
          <w:rFonts w:ascii="Courier New" w:eastAsia="Times New Roman" w:hAnsi="Courier New" w:cs="Courier New"/>
          <w:color w:val="E34ADC"/>
          <w:sz w:val="20"/>
          <w:szCs w:val="20"/>
        </w:rPr>
        <w:t>float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entry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25526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output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def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david_changes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):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425526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expected_changes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parse_david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1060B6"/>
          <w:sz w:val="20"/>
          <w:szCs w:val="20"/>
        </w:rPr>
        <w:t>'TMout/pout/MTMout{0}.p'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\</w:t>
      </w:r>
    </w:p>
    <w:p w:rsidR="00425526" w:rsidRPr="00425526" w:rsidRDefault="00425526" w:rsidP="0042552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                              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format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>n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)),</w:t>
      </w:r>
      <w:r w:rsidRPr="00425526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pi_out</w:t>
      </w:r>
      <w:r w:rsidRPr="0042552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:rsidR="00425526" w:rsidRDefault="00425526" w:rsidP="009D64BC"/>
    <w:p w:rsidR="00425526" w:rsidRDefault="00425526" w:rsidP="009D64BC">
      <w:r>
        <w:lastRenderedPageBreak/>
        <w:t>I checked the expected fraction of amino acids different after update with the PAM1 matrix, using the vertebrate amino acid frequencies:</w:t>
      </w:r>
    </w:p>
    <w:p w:rsidR="00425526" w:rsidRDefault="00425526" w:rsidP="00425526">
      <w:pPr>
        <w:pStyle w:val="HTMLPreformatted"/>
        <w:shd w:val="clear" w:color="auto" w:fill="F6F8FF"/>
        <w:rPr>
          <w:color w:val="000020"/>
        </w:rPr>
      </w:pPr>
      <w:r>
        <w:rPr>
          <w:color w:val="308080"/>
        </w:rPr>
        <w:t>&gt;&gt;&gt;</w:t>
      </w:r>
      <w:r>
        <w:rPr>
          <w:color w:val="000020"/>
        </w:rPr>
        <w:t xml:space="preserve"> expected_changes</w:t>
      </w:r>
      <w:r>
        <w:rPr>
          <w:color w:val="308080"/>
        </w:rPr>
        <w:t>(</w:t>
      </w:r>
      <w:r>
        <w:rPr>
          <w:color w:val="000020"/>
        </w:rPr>
        <w:t>pam1</w:t>
      </w:r>
      <w:r>
        <w:rPr>
          <w:color w:val="308080"/>
        </w:rPr>
        <w:t>,</w:t>
      </w:r>
      <w:r>
        <w:rPr>
          <w:color w:val="000020"/>
        </w:rPr>
        <w:t xml:space="preserve"> pi_ver</w:t>
      </w:r>
      <w:r>
        <w:rPr>
          <w:color w:val="308080"/>
        </w:rPr>
        <w:t>)</w:t>
      </w:r>
    </w:p>
    <w:p w:rsidR="00425526" w:rsidRDefault="00425526" w:rsidP="00425526">
      <w:pPr>
        <w:pStyle w:val="HTMLPreformatted"/>
        <w:shd w:val="clear" w:color="auto" w:fill="F6F8FF"/>
        <w:rPr>
          <w:color w:val="000020"/>
        </w:rPr>
      </w:pPr>
      <w:r>
        <w:rPr>
          <w:color w:val="008000"/>
        </w:rPr>
        <w:t>0.010248299999999943</w:t>
      </w:r>
    </w:p>
    <w:p w:rsidR="00425526" w:rsidRDefault="00425526" w:rsidP="00425526"/>
    <w:p w:rsidR="00F34F34" w:rsidRDefault="00F34F34" w:rsidP="00425526">
      <w:r>
        <w:t xml:space="preserve">Then, using the transition probability matrices and amino acid frequences for the BBTMOUT dataset </w:t>
      </w:r>
      <w:r w:rsidR="007B67DE">
        <w:t>that David Jimenez-Morales sent me, copied from "bbtm derivation" (the date of their retrieval can be found in that log), I checked MTM</w:t>
      </w:r>
      <w:r w:rsidR="007B67DE">
        <w:rPr>
          <w:vertAlign w:val="subscript"/>
        </w:rPr>
        <w:t>out</w:t>
      </w:r>
      <w:r w:rsidR="007B67DE">
        <w:t>1. I would have thought, since the units are, according to one of his papers, evolutionary time units, that I would get the same 1% change (that's how 1 evolutionary time unit was defined in a paper of Jie Liang's). However, instead, I got about 1.7%:</w:t>
      </w:r>
    </w:p>
    <w:p w:rsidR="007B67DE" w:rsidRDefault="007B67DE" w:rsidP="007B67DE">
      <w:pPr>
        <w:pStyle w:val="HTMLPreformatted"/>
        <w:shd w:val="clear" w:color="auto" w:fill="F6F8FF"/>
        <w:rPr>
          <w:color w:val="000020"/>
        </w:rPr>
      </w:pPr>
      <w:r>
        <w:rPr>
          <w:color w:val="308080"/>
        </w:rPr>
        <w:t>&gt;&gt;&gt;</w:t>
      </w:r>
      <w:r>
        <w:rPr>
          <w:color w:val="000020"/>
        </w:rPr>
        <w:t xml:space="preserve"> david_changes</w:t>
      </w:r>
      <w:r>
        <w:rPr>
          <w:color w:val="308080"/>
        </w:rPr>
        <w:t>(</w:t>
      </w:r>
      <w:r>
        <w:rPr>
          <w:color w:val="008C00"/>
        </w:rPr>
        <w:t>1</w:t>
      </w:r>
      <w:r>
        <w:rPr>
          <w:color w:val="308080"/>
        </w:rPr>
        <w:t>)</w:t>
      </w:r>
    </w:p>
    <w:p w:rsidR="007B67DE" w:rsidRDefault="007B67DE" w:rsidP="007B67DE">
      <w:pPr>
        <w:pStyle w:val="HTMLPreformatted"/>
        <w:shd w:val="clear" w:color="auto" w:fill="F6F8FF"/>
        <w:rPr>
          <w:color w:val="000020"/>
        </w:rPr>
      </w:pPr>
      <w:r>
        <w:rPr>
          <w:color w:val="008000"/>
        </w:rPr>
        <w:t>0.017431194030000024</w:t>
      </w:r>
    </w:p>
    <w:p w:rsidR="007B67DE" w:rsidRPr="007B67DE" w:rsidRDefault="007B67DE" w:rsidP="00425526">
      <w:bookmarkStart w:id="0" w:name="_GoBack"/>
      <w:bookmarkEnd w:id="0"/>
    </w:p>
    <w:sectPr w:rsidR="007B67DE" w:rsidRPr="007B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91"/>
    <w:rsid w:val="00184285"/>
    <w:rsid w:val="002020AC"/>
    <w:rsid w:val="00425526"/>
    <w:rsid w:val="004E0C59"/>
    <w:rsid w:val="007B67DE"/>
    <w:rsid w:val="0096014E"/>
    <w:rsid w:val="009B1D9D"/>
    <w:rsid w:val="009D64BC"/>
    <w:rsid w:val="009F01AA"/>
    <w:rsid w:val="00AF0328"/>
    <w:rsid w:val="00B11F80"/>
    <w:rsid w:val="00C511FA"/>
    <w:rsid w:val="00C93646"/>
    <w:rsid w:val="00C97B3B"/>
    <w:rsid w:val="00CD54CA"/>
    <w:rsid w:val="00D25345"/>
    <w:rsid w:val="00D32E91"/>
    <w:rsid w:val="00F30D30"/>
    <w:rsid w:val="00F34F34"/>
    <w:rsid w:val="00F9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18</cp:revision>
  <dcterms:created xsi:type="dcterms:W3CDTF">2012-08-29T21:44:00Z</dcterms:created>
  <dcterms:modified xsi:type="dcterms:W3CDTF">2012-09-17T22:02:00Z</dcterms:modified>
</cp:coreProperties>
</file>