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B"/>
          </w:tcPr>
          <w:p>
            <w:pPr>
              <w:spacing w:before="160" w:after="60"/>
              <w:jc w:val="center"/>
            </w:pPr>
            <w:r>
              <w:rPr>
                <w:b/>
                <w:color w:val="FFFFFF"/>
                <w:sz w:val="32"/>
              </w:rPr>
              <w:t>COLEGIO REFORMADO LA ESPERANZA</w:t>
            </w:r>
          </w:p>
        </w:tc>
      </w:tr>
      <w:tr>
        <w:tc>
          <w:tcPr>
            <w:tcW w:type="dxa" w:w="9972"/>
            <w:shd w:val="clear" w:color="auto" w:fill="2563EB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6"/>
              </w:rPr>
              <w:t>PLAN DE CLASE DIARIO  ·  MATEMÁTICA</w:t>
            </w:r>
          </w:p>
        </w:tc>
      </w:tr>
      <w:tr>
        <w:tc>
          <w:tcPr>
            <w:tcW w:type="dxa" w:w="9972"/>
            <w:shd w:val="clear" w:color="auto" w:fill="DBEAFE"/>
          </w:tcPr>
          <w:p>
            <w:pPr>
              <w:spacing w:before="60" w:after="60"/>
              <w:jc w:val="center"/>
            </w:pPr>
            <w:r>
              <w:rPr>
                <w:color w:val="1A3A6B"/>
                <w:sz w:val="18"/>
              </w:rPr>
              <w:t>República Dominicana  ·  Currículo MINERD  ·  Nivel Primario</w:t>
            </w:r>
          </w:p>
        </w:tc>
      </w:tr>
    </w:tbl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1F5F9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b/>
                <w:i w:val="0"/>
                <w:color w:val="1A3A6B"/>
                <w:sz w:val="20"/>
              </w:rPr>
              <w:t>Docente: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b w:val="0"/>
                <w:i w:val="0"/>
                <w:color w:val="1E293B"/>
                <w:sz w:val="20"/>
              </w:rPr>
              <w:t>Carmen Chalas</w:t>
            </w:r>
          </w:p>
        </w:tc>
        <w:tc>
          <w:tcPr>
            <w:tcW w:type="dxa" w:w="2493"/>
            <w:shd w:val="clear" w:color="auto" w:fill="F1F5F9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b/>
                <w:i w:val="0"/>
                <w:color w:val="1A3A6B"/>
                <w:sz w:val="20"/>
              </w:rPr>
              <w:t>Año Escolar: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b w:val="0"/>
                <w:i w:val="0"/>
                <w:color w:val="1E293B"/>
                <w:sz w:val="20"/>
              </w:rPr>
              <w:t>2025-2026</w:t>
            </w:r>
          </w:p>
        </w:tc>
      </w:tr>
      <w:tr>
        <w:tc>
          <w:tcPr>
            <w:tcW w:type="dxa" w:w="2493"/>
            <w:shd w:val="clear" w:color="auto" w:fill="F1F5F9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b/>
                <w:i w:val="0"/>
                <w:color w:val="1A3A6B"/>
                <w:sz w:val="20"/>
              </w:rPr>
              <w:t>Grado y Sección: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b w:val="0"/>
                <w:i w:val="0"/>
                <w:color w:val="1E293B"/>
                <w:sz w:val="20"/>
              </w:rPr>
              <w:t>3er Grado — Sección A</w:t>
            </w:r>
          </w:p>
        </w:tc>
        <w:tc>
          <w:tcPr>
            <w:tcW w:type="dxa" w:w="2493"/>
            <w:shd w:val="clear" w:color="auto" w:fill="F1F5F9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b/>
                <w:i w:val="0"/>
                <w:color w:val="1A3A6B"/>
                <w:sz w:val="20"/>
              </w:rPr>
              <w:t>Nivel: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b w:val="0"/>
                <w:i w:val="0"/>
                <w:color w:val="1E293B"/>
                <w:sz w:val="20"/>
              </w:rPr>
              <w:t>Primario</w:t>
            </w:r>
          </w:p>
        </w:tc>
      </w:tr>
      <w:tr>
        <w:tc>
          <w:tcPr>
            <w:tcW w:type="dxa" w:w="2493"/>
            <w:shd w:val="clear" w:color="auto" w:fill="F1F5F9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b/>
                <w:i w:val="0"/>
                <w:color w:val="1A3A6B"/>
                <w:sz w:val="20"/>
              </w:rPr>
              <w:t>Trimestre: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b w:val="0"/>
                <w:i w:val="0"/>
                <w:color w:val="1E293B"/>
                <w:sz w:val="20"/>
              </w:rPr>
              <w:t>3er Trimestre</w:t>
            </w:r>
          </w:p>
        </w:tc>
        <w:tc>
          <w:tcPr>
            <w:tcW w:type="dxa" w:w="2493"/>
            <w:shd w:val="clear" w:color="auto" w:fill="F1F5F9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b/>
                <w:i w:val="0"/>
                <w:color w:val="1A3A6B"/>
                <w:sz w:val="20"/>
              </w:rPr>
              <w:t>Fecha: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/>
            <w:r>
              <w:rPr>
                <w:b w:val="0"/>
                <w:i w:val="0"/>
                <w:color w:val="1E293B"/>
                <w:sz w:val="20"/>
              </w:rPr>
              <w:t>19 de junio de 2026</w:t>
            </w:r>
          </w:p>
        </w:tc>
      </w:tr>
    </w:tbl>
    <w:p>
      <w:pPr>
        <w:spacing w:after="1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B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2"/>
              </w:rPr>
              <w:t xml:space="preserve">  1  </w:t>
            </w:r>
            <w:r>
              <w:rPr>
                <w:b/>
                <w:color w:val="FFFFFF"/>
                <w:sz w:val="22"/>
              </w:rPr>
              <w:t>COMPETENCIAS ESPECÍFICAS</w:t>
            </w:r>
          </w:p>
        </w:tc>
      </w:tr>
    </w:tbl>
    <w:p>
      <w:pPr>
        <w:spacing w:after="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BEAFE"/>
          </w:tcPr>
          <w:p>
            <w:pPr>
              <w:spacing w:before="60" w:after="60"/>
              <w:jc w:val="left"/>
            </w:pPr>
            <w:r/>
            <w:r>
              <w:rPr>
                <w:b w:val="0"/>
                <w:i w:val="0"/>
                <w:color w:val="1E293B"/>
                <w:sz w:val="20"/>
              </w:rPr>
              <w:t>Resuelve situaciones problemáticas que implican la multiplicación de números naturales de una cifra, reconociendo su utilidad en contextos de la vida cotidiana y aplicando diferentes estrategias de cálculo.</w:t>
            </w:r>
          </w:p>
        </w:tc>
      </w:tr>
    </w:tbl>
    <w:p>
      <w:pPr>
        <w:spacing w:after="1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B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2"/>
              </w:rPr>
              <w:t xml:space="preserve">  2  </w:t>
            </w:r>
            <w:r>
              <w:rPr>
                <w:b/>
                <w:color w:val="FFFFFF"/>
                <w:sz w:val="22"/>
              </w:rPr>
              <w:t>CONTENIDOS</w:t>
            </w:r>
          </w:p>
        </w:tc>
      </w:tr>
    </w:tbl>
    <w:p>
      <w:pPr>
        <w:spacing w:after="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563EB"/>
          </w:tcPr>
          <w:p>
            <w:pPr>
              <w:spacing w:before="60" w:after="6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📘  CONCEPTUAL</w:t>
            </w:r>
          </w:p>
        </w:tc>
        <w:tc>
          <w:tcPr>
            <w:tcW w:type="dxa" w:w="3324"/>
            <w:shd w:val="clear" w:color="auto" w:fill="059669"/>
          </w:tcPr>
          <w:p>
            <w:pPr>
              <w:spacing w:before="60" w:after="6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⚙️  PROCEDIMENTAL</w:t>
            </w:r>
          </w:p>
        </w:tc>
        <w:tc>
          <w:tcPr>
            <w:tcW w:type="dxa" w:w="3324"/>
            <w:shd w:val="clear" w:color="auto" w:fill="D97706"/>
          </w:tcPr>
          <w:p>
            <w:pPr>
              <w:spacing w:before="60" w:after="6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💛  ACTITUDINAL</w:t>
            </w:r>
          </w:p>
        </w:tc>
      </w:tr>
      <w:tr>
        <w:tc>
          <w:tcPr>
            <w:tcW w:type="dxa" w:w="3324"/>
            <w:shd w:val="clear" w:color="auto" w:fill="DBEAFE"/>
          </w:tcPr>
          <w:p>
            <w:pPr>
              <w:spacing w:before="60" w:after="60"/>
              <w:jc w:val="left"/>
            </w:pPr>
            <w:r/>
            <w:r>
              <w:rPr>
                <w:b w:val="0"/>
                <w:i w:val="0"/>
                <w:color w:val="1E293B"/>
                <w:sz w:val="20"/>
              </w:rPr>
              <w:t>La multiplicación como suma repetida. Tablas del 6 y el 7. Propiedad conmutativa.</w:t>
            </w:r>
          </w:p>
        </w:tc>
        <w:tc>
          <w:tcPr>
            <w:tcW w:type="dxa" w:w="3324"/>
            <w:shd w:val="clear" w:color="auto" w:fill="D1FAE5"/>
          </w:tcPr>
          <w:p>
            <w:pPr>
              <w:spacing w:before="60" w:after="60"/>
              <w:jc w:val="left"/>
            </w:pPr>
            <w:r/>
            <w:r>
              <w:rPr>
                <w:b w:val="0"/>
                <w:i w:val="0"/>
                <w:color w:val="1E293B"/>
                <w:sz w:val="20"/>
              </w:rPr>
              <w:t>Construcción de las tablas del 6 y 7. Resolución de problemas con materiales concretos.</w:t>
            </w:r>
          </w:p>
        </w:tc>
        <w:tc>
          <w:tcPr>
            <w:tcW w:type="dxa" w:w="3324"/>
            <w:shd w:val="clear" w:color="auto" w:fill="FEF3C7"/>
          </w:tcPr>
          <w:p>
            <w:pPr>
              <w:spacing w:before="60" w:after="60"/>
              <w:jc w:val="left"/>
            </w:pPr>
            <w:r/>
            <w:r>
              <w:rPr>
                <w:b w:val="0"/>
                <w:i w:val="0"/>
                <w:color w:val="1E293B"/>
                <w:sz w:val="20"/>
              </w:rPr>
              <w:t>Perseverancia ante dificultades. Trabajo colaborativo y respeto en los turnos.</w:t>
            </w:r>
          </w:p>
        </w:tc>
      </w:tr>
    </w:tbl>
    <w:p>
      <w:pPr>
        <w:spacing w:after="1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B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2"/>
              </w:rPr>
              <w:t xml:space="preserve">  3  </w:t>
            </w:r>
            <w:r>
              <w:rPr>
                <w:b/>
                <w:color w:val="FFFFFF"/>
                <w:sz w:val="22"/>
              </w:rPr>
              <w:t>SITUACIÓN DE APRENDIZAJE</w:t>
            </w:r>
          </w:p>
        </w:tc>
      </w:tr>
    </w:tbl>
    <w:p>
      <w:pPr>
        <w:spacing w:after="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EF9C3"/>
          </w:tcPr>
          <w:p>
            <w:pPr>
              <w:spacing w:before="60" w:after="60"/>
              <w:jc w:val="left"/>
            </w:pPr>
            <w:r/>
            <w:r>
              <w:rPr>
                <w:b w:val="0"/>
                <w:i/>
                <w:color w:val="1E293B"/>
                <w:sz w:val="20"/>
              </w:rPr>
              <w:t>💡  "En la tienda de la escuela hay 6 cajas de lápices. Cada caja tiene 7 lápices. ¿Cuántos lápices hay en total?" — Los estudiantes resuelven usando suma repetida, dibujo o tabla de multiplicar.</w:t>
            </w:r>
          </w:p>
        </w:tc>
      </w:tr>
    </w:tbl>
    <w:p>
      <w:pPr>
        <w:spacing w:after="1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B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2"/>
              </w:rPr>
              <w:t xml:space="preserve">  4  </w:t>
            </w:r>
            <w:r>
              <w:rPr>
                <w:b/>
                <w:color w:val="FFFFFF"/>
                <w:sz w:val="22"/>
              </w:rPr>
              <w:t>SECUENCIA DE ACTIVIDADES</w:t>
            </w:r>
          </w:p>
        </w:tc>
      </w:tr>
    </w:tbl>
    <w:p>
      <w:pPr>
        <w:spacing w:after="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3A6B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4986"/>
            <w:shd w:val="clear" w:color="auto" w:fill="1A3A6B"/>
            <w:vAlign w:val="top"/>
          </w:tcPr>
          <w:p>
            <w:pPr>
              <w:spacing w:before="60" w:after="60"/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ACTIVIDADES</w:t>
            </w:r>
          </w:p>
        </w:tc>
      </w:tr>
      <w:tr>
        <w:tc>
          <w:tcPr>
            <w:tcW w:type="dxa" w:w="4986"/>
            <w:shd w:val="clear" w:color="auto" w:fill="D1FAE5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b w:val="0"/>
                <w:i w:val="0"/>
                <w:color w:val="1A3A6B"/>
                <w:sz w:val="20"/>
              </w:rPr>
              <w:t>🟢  INICIO</w:t>
              <w:br/>
              <w:t>(10 min)</w:t>
            </w:r>
          </w:p>
        </w:tc>
        <w:tc>
          <w:tcPr>
            <w:tcW w:type="dxa" w:w="4986"/>
            <w:shd w:val="clear" w:color="auto" w:fill="FFFFFF"/>
            <w:vAlign w:val="top"/>
          </w:tcPr>
          <w:p>
            <w:pPr>
              <w:spacing w:before="60" w:after="60"/>
              <w:jc w:val="left"/>
            </w:pPr>
            <w:r/>
            <w:r>
              <w:rPr>
                <w:b w:val="0"/>
                <w:i w:val="0"/>
                <w:color w:val="1E293B"/>
                <w:sz w:val="20"/>
              </w:rPr>
              <w:t>▸ Repaso oral de las tablas del 2 al 5 con palmas y ritmo.</w:t>
              <w:br/>
              <w:t>▸ Presentación de la situación de los lápices.</w:t>
              <w:br/>
              <w:t>▸ Lluvia de ideas sobre estrategias conocidas.</w:t>
            </w:r>
          </w:p>
        </w:tc>
      </w:tr>
      <w:tr>
        <w:tc>
          <w:tcPr>
            <w:tcW w:type="dxa" w:w="4986"/>
            <w:shd w:val="clear" w:color="auto" w:fill="DBEAFE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b w:val="0"/>
                <w:i w:val="0"/>
                <w:color w:val="1A3A6B"/>
                <w:sz w:val="20"/>
              </w:rPr>
              <w:t>🔵  DESARROLLO</w:t>
              <w:br/>
              <w:t>(25 min)</w:t>
            </w:r>
          </w:p>
        </w:tc>
        <w:tc>
          <w:tcPr>
            <w:tcW w:type="dxa" w:w="4986"/>
            <w:shd w:val="clear" w:color="auto" w:fill="FFFFFF"/>
            <w:vAlign w:val="top"/>
          </w:tcPr>
          <w:p>
            <w:pPr>
              <w:spacing w:before="60" w:after="60"/>
              <w:jc w:val="left"/>
            </w:pPr>
            <w:r/>
            <w:r>
              <w:rPr>
                <w:b w:val="0"/>
                <w:i w:val="0"/>
                <w:color w:val="1E293B"/>
                <w:sz w:val="20"/>
              </w:rPr>
              <w:t>▸ En parejas, representan la multiplicación con fichas o semillas.</w:t>
              <w:br/>
              <w:t>▸ Construcción colectiva de la tabla del 6 en la pizarra.</w:t>
              <w:br/>
              <w:t>▸ Repiten con la tabla del 7, identificando el patrón.</w:t>
              <w:br/>
              <w:t>▸ Resolución individual de 4 ejercicios (pág. 112-113).</w:t>
            </w:r>
          </w:p>
        </w:tc>
      </w:tr>
      <w:tr>
        <w:tc>
          <w:tcPr>
            <w:tcW w:type="dxa" w:w="4986"/>
            <w:shd w:val="clear" w:color="auto" w:fill="FEF3C7"/>
            <w:vAlign w:val="center"/>
          </w:tcPr>
          <w:p>
            <w:pPr>
              <w:spacing w:before="60" w:after="60"/>
              <w:jc w:val="center"/>
            </w:pPr>
            <w:r/>
            <w:r>
              <w:rPr>
                <w:b w:val="0"/>
                <w:i w:val="0"/>
                <w:color w:val="1A3A6B"/>
                <w:sz w:val="20"/>
              </w:rPr>
              <w:t>🟡  CIERRE</w:t>
              <w:br/>
              <w:t>(10 min)</w:t>
            </w:r>
          </w:p>
        </w:tc>
        <w:tc>
          <w:tcPr>
            <w:tcW w:type="dxa" w:w="4986"/>
            <w:shd w:val="clear" w:color="auto" w:fill="FFFFFF"/>
            <w:vAlign w:val="top"/>
          </w:tcPr>
          <w:p>
            <w:pPr>
              <w:spacing w:before="60" w:after="60"/>
              <w:jc w:val="left"/>
            </w:pPr>
            <w:r/>
            <w:r>
              <w:rPr>
                <w:b w:val="0"/>
                <w:i w:val="0"/>
                <w:color w:val="1E293B"/>
                <w:sz w:val="20"/>
              </w:rPr>
              <w:t>▸ Cada estudiante crea un problema propio.</w:t>
              <w:br/>
              <w:t>▸ Tres voluntarios comparten con la clase.</w:t>
              <w:br/>
              <w:t>▸ La docente resuelve la situación inicial y refuerza.</w:t>
            </w:r>
          </w:p>
        </w:tc>
      </w:tr>
    </w:tbl>
    <w:p>
      <w:pPr>
        <w:spacing w:after="1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B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2"/>
              </w:rPr>
              <w:t xml:space="preserve">  5  </w:t>
            </w:r>
            <w:r>
              <w:rPr>
                <w:b/>
                <w:color w:val="FFFFFF"/>
                <w:sz w:val="22"/>
              </w:rPr>
              <w:t>RECURSOS Y MATERIALES</w:t>
            </w:r>
          </w:p>
        </w:tc>
      </w:tr>
    </w:tbl>
    <w:p>
      <w:pPr>
        <w:spacing w:after="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1F5F9"/>
          </w:tcPr>
          <w:p>
            <w:pPr>
              <w:spacing w:before="60" w:after="60"/>
              <w:jc w:val="left"/>
            </w:pPr>
            <w:r/>
            <w:r>
              <w:rPr>
                <w:b w:val="0"/>
                <w:i w:val="0"/>
                <w:color w:val="1E293B"/>
                <w:sz w:val="20"/>
              </w:rPr>
              <w:t>📗  Libro de Matemática 3er grado (MINERD)</w:t>
            </w:r>
          </w:p>
        </w:tc>
        <w:tc>
          <w:tcPr>
            <w:tcW w:type="dxa" w:w="4986"/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b w:val="0"/>
                <w:i w:val="0"/>
                <w:color w:val="1E293B"/>
                <w:sz w:val="20"/>
              </w:rPr>
              <w:t>🖊️  Pizarra y marcadores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b w:val="0"/>
                <w:i w:val="0"/>
                <w:color w:val="1E293B"/>
                <w:sz w:val="20"/>
              </w:rPr>
              <w:t>🔵  Fichas o semillas (material concreto)</w:t>
            </w:r>
          </w:p>
        </w:tc>
        <w:tc>
          <w:tcPr>
            <w:tcW w:type="dxa" w:w="4986"/>
            <w:shd w:val="clear" w:color="auto" w:fill="F1F5F9"/>
          </w:tcPr>
          <w:p>
            <w:pPr>
              <w:spacing w:before="60" w:after="60"/>
              <w:jc w:val="left"/>
            </w:pPr>
            <w:r/>
            <w:r>
              <w:rPr>
                <w:b w:val="0"/>
                <w:i w:val="0"/>
                <w:color w:val="1E293B"/>
                <w:sz w:val="20"/>
              </w:rPr>
              <w:t>📓  Cuadernos de los estudiantes</w:t>
            </w:r>
          </w:p>
        </w:tc>
      </w:tr>
      <w:tr>
        <w:tc>
          <w:tcPr>
            <w:tcW w:type="dxa" w:w="4986"/>
            <w:shd w:val="clear" w:color="auto" w:fill="F1F5F9"/>
          </w:tcPr>
          <w:p>
            <w:pPr>
              <w:spacing w:before="60" w:after="60"/>
              <w:jc w:val="left"/>
            </w:pPr>
            <w:r/>
            <w:r>
              <w:rPr>
                <w:b w:val="0"/>
                <w:i w:val="0"/>
                <w:color w:val="1E293B"/>
                <w:sz w:val="20"/>
              </w:rPr>
              <w:t>📄  Fotocopias de práctica (opcional)</w:t>
            </w:r>
          </w:p>
        </w:tc>
        <w:tc>
          <w:tcPr>
            <w:tcW w:type="dxa" w:w="4986"/>
            <w:shd w:val="clear" w:color="auto" w:fill="FFFFFF"/>
          </w:tcPr>
          <w:p/>
        </w:tc>
      </w:tr>
    </w:tbl>
    <w:p>
      <w:pPr>
        <w:spacing w:after="1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B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2"/>
              </w:rPr>
              <w:t xml:space="preserve">  6  </w:t>
            </w:r>
            <w:r>
              <w:rPr>
                <w:b/>
                <w:color w:val="FFFFFF"/>
                <w:sz w:val="22"/>
              </w:rPr>
              <w:t>EVALUACIÓN</w:t>
            </w:r>
          </w:p>
        </w:tc>
      </w:tr>
    </w:tbl>
    <w:p>
      <w:pPr>
        <w:spacing w:after="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7C3AED"/>
          </w:tcPr>
          <w:p>
            <w:pPr>
              <w:spacing w:before="60" w:after="6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✅  INDICADORES DE LOGRO</w:t>
            </w:r>
          </w:p>
        </w:tc>
        <w:tc>
          <w:tcPr>
            <w:tcW w:type="dxa" w:w="3324"/>
            <w:shd w:val="clear" w:color="auto" w:fill="7C3AED"/>
          </w:tcPr>
          <w:p>
            <w:pPr>
              <w:spacing w:before="60" w:after="6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🔍  TÉCNICA</w:t>
            </w:r>
          </w:p>
        </w:tc>
        <w:tc>
          <w:tcPr>
            <w:tcW w:type="dxa" w:w="3324"/>
            <w:shd w:val="clear" w:color="auto" w:fill="7C3AED"/>
          </w:tcPr>
          <w:p>
            <w:pPr>
              <w:spacing w:before="60" w:after="6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📋  INSTRUMENTO</w:t>
            </w:r>
          </w:p>
        </w:tc>
      </w:tr>
      <w:tr>
        <w:tc>
          <w:tcPr>
            <w:tcW w:type="dxa" w:w="3324"/>
            <w:shd w:val="clear" w:color="auto" w:fill="EDE9FE"/>
          </w:tcPr>
          <w:p>
            <w:pPr>
              <w:spacing w:before="60" w:after="60"/>
              <w:jc w:val="left"/>
            </w:pPr>
            <w:r/>
            <w:r>
              <w:rPr>
                <w:b w:val="0"/>
                <w:i w:val="0"/>
                <w:color w:val="1E293B"/>
                <w:sz w:val="20"/>
              </w:rPr>
              <w:t>✓ Multiplica con las tablas del 6 y 7.</w:t>
              <w:br/>
              <w:t>✓ Resuelve al menos 3 de 4 ejercicios.</w:t>
              <w:br/>
              <w:t>✓ Crea un problema multiplicativo.</w:t>
            </w:r>
          </w:p>
        </w:tc>
        <w:tc>
          <w:tcPr>
            <w:tcW w:type="dxa" w:w="3324"/>
            <w:shd w:val="clear" w:color="auto" w:fill="EDE9FE"/>
          </w:tcPr>
          <w:p>
            <w:pPr>
              <w:spacing w:before="60" w:after="60"/>
              <w:jc w:val="left"/>
            </w:pPr>
            <w:r/>
            <w:r>
              <w:rPr>
                <w:b w:val="0"/>
                <w:i w:val="0"/>
                <w:color w:val="1E293B"/>
                <w:sz w:val="20"/>
              </w:rPr>
              <w:t>Observación directa durante el trabajo en parejas y revisión del cuaderno.</w:t>
            </w:r>
          </w:p>
        </w:tc>
        <w:tc>
          <w:tcPr>
            <w:tcW w:type="dxa" w:w="3324"/>
            <w:shd w:val="clear" w:color="auto" w:fill="EDE9FE"/>
          </w:tcPr>
          <w:p>
            <w:pPr>
              <w:spacing w:before="60" w:after="60"/>
              <w:jc w:val="left"/>
            </w:pPr>
            <w:r/>
            <w:r>
              <w:rPr>
                <w:b w:val="0"/>
                <w:i w:val="0"/>
                <w:color w:val="1E293B"/>
                <w:sz w:val="20"/>
              </w:rPr>
              <w:t>Lista de cotejo con criterios de desempeño por competencia.</w:t>
            </w:r>
          </w:p>
        </w:tc>
      </w:tr>
    </w:tbl>
    <w:p>
      <w:pPr>
        <w:spacing w:after="1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B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2"/>
              </w:rPr>
              <w:t xml:space="preserve">  7  </w:t>
            </w:r>
            <w:r>
              <w:rPr>
                <w:b/>
                <w:color w:val="FFFFFF"/>
                <w:sz w:val="22"/>
              </w:rPr>
              <w:t>TAREA / ACTIVIDAD EN CASA</w:t>
            </w:r>
          </w:p>
        </w:tc>
      </w:tr>
    </w:tbl>
    <w:p>
      <w:pPr>
        <w:spacing w:after="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EF3C7"/>
          </w:tcPr>
          <w:p>
            <w:pPr>
              <w:spacing w:before="60" w:after="60"/>
              <w:jc w:val="left"/>
            </w:pPr>
            <w:r/>
            <w:r>
              <w:rPr>
                <w:b w:val="0"/>
                <w:i w:val="0"/>
                <w:color w:val="1E293B"/>
                <w:sz w:val="20"/>
              </w:rPr>
              <w:t>📝  Resolver 5 ejercicios con las tablas del 6 y 7. Traer un ejemplo de multiplicación de la vida real (recibo, etiqueta, receta).</w:t>
            </w:r>
          </w:p>
        </w:tc>
      </w:tr>
    </w:tbl>
    <w:p>
      <w:pPr>
        <w:spacing w:after="16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B"/>
          </w:tcPr>
          <w:p>
            <w:pPr>
              <w:spacing w:before="100" w:after="100"/>
              <w:jc w:val="center"/>
            </w:pPr>
            <w:r>
              <w:rPr>
                <w:color w:val="BBCCEE"/>
                <w:sz w:val="18"/>
              </w:rPr>
              <w:t xml:space="preserve">Generado por </w:t>
            </w:r>
            <w:r>
              <w:rPr>
                <w:b/>
                <w:color w:val="FFFFFF"/>
                <w:sz w:val="18"/>
              </w:rPr>
              <w:t>Delega</w:t>
            </w:r>
            <w:r>
              <w:rPr>
                <w:color w:val="BBCCEE"/>
                <w:sz w:val="18"/>
              </w:rPr>
              <w:t xml:space="preserve">  ·  Colegio Reformado la Esperanza  ·  Desarrollado por  </w:t>
            </w:r>
            <w:r>
              <w:rPr>
                <w:b/>
                <w:color w:val="FFFFFF"/>
                <w:sz w:val="18"/>
              </w:rPr>
              <w:t>DGtech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