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6FB5C" w14:textId="0DA2614F" w:rsidR="00DF34AE" w:rsidRDefault="001C009F">
      <w:hyperlink r:id="rId4" w:history="1">
        <w:r>
          <w:rPr>
            <w:rStyle w:val="Hyperlink"/>
          </w:rPr>
          <w:t>https://www.c-sharpcorner.com/blogs/what-wpf-is1</w:t>
        </w:r>
      </w:hyperlink>
      <w:bookmarkStart w:id="0" w:name="_GoBack"/>
      <w:bookmarkEnd w:id="0"/>
    </w:p>
    <w:sectPr w:rsidR="00DF3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B4"/>
    <w:rsid w:val="001C009F"/>
    <w:rsid w:val="00C568B4"/>
    <w:rsid w:val="00DF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6C96E-42F2-43B7-A328-B50B25C1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0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-sharpcorner.com/blogs/what-wpf-i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mingrui</dc:creator>
  <cp:keywords/>
  <dc:description/>
  <cp:lastModifiedBy>Zhang mingrui</cp:lastModifiedBy>
  <cp:revision>2</cp:revision>
  <dcterms:created xsi:type="dcterms:W3CDTF">2019-05-08T17:00:00Z</dcterms:created>
  <dcterms:modified xsi:type="dcterms:W3CDTF">2019-05-08T17:01:00Z</dcterms:modified>
</cp:coreProperties>
</file>