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*workflow* folder aims to  update weekly data to historical master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Execution procedures: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*ScratchNames.ipynb* to  obtain changes in Top 200 cryptocurrencies and save it in *latest* folder; and merge these names to *accumulative* folder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* ScrtchNames.ipynb* to get data in  last week based on the crypto names in *accumulative* folder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*merge_data.ipynb* to merge weekly data into master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Accumulative Folder: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Sum of past ~Top 200 cryptocurrency names.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Latest Folder: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Latest Top 200 Cryptocurrency in last week.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Execution procedures in scratch5Days.ipynb: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1.set up environment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2.import names from accumulative folder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3.scratch 7 days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4.concat those dataframes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(Done)1.title name [asses date (maybe can be removed: master database already existed)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Or put if statement in that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(Done)2.sorting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3.scheduler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