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5547"/>
      </w:tblGrid>
      <w:tr w:rsidR="00EE0D4B" w:rsidRPr="004B6E9A" w:rsidTr="001E0E59">
        <w:trPr>
          <w:trHeight w:val="465"/>
          <w:jc w:val="center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EE0D4B" w:rsidRPr="004B6E9A" w:rsidRDefault="00EE0D4B" w:rsidP="001E0E59">
            <w:pPr>
              <w:spacing w:after="0" w:line="240" w:lineRule="auto"/>
              <w:jc w:val="center"/>
            </w:pPr>
            <w:r w:rsidRPr="004B6E9A">
              <w:rPr>
                <w:noProof/>
              </w:rPr>
              <w:drawing>
                <wp:inline distT="0" distB="0" distL="0" distR="0">
                  <wp:extent cx="782320" cy="606425"/>
                  <wp:effectExtent l="0" t="0" r="0" b="3175"/>
                  <wp:docPr id="1" name="Picture 1" descr="C:\Users\Owner\Desktop\QQ截图20140926120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wner\Desktop\QQ截图201409261203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shd w:val="clear" w:color="auto" w:fill="auto"/>
            <w:vAlign w:val="center"/>
          </w:tcPr>
          <w:p w:rsidR="00EE0D4B" w:rsidRPr="004B6E9A" w:rsidRDefault="00EE0D4B" w:rsidP="001E0E59">
            <w:pPr>
              <w:spacing w:after="0" w:line="240" w:lineRule="auto"/>
              <w:jc w:val="center"/>
            </w:pPr>
            <w:r>
              <w:rPr>
                <w:rFonts w:ascii="Garamond" w:eastAsia="Batang" w:hAnsi="Garamond"/>
                <w:b/>
                <w:sz w:val="40"/>
                <w:szCs w:val="40"/>
              </w:rPr>
              <w:t>Great Wall Acupuncture</w:t>
            </w:r>
            <w:r w:rsidRPr="004B6E9A">
              <w:rPr>
                <w:rFonts w:ascii="Garamond" w:eastAsia="Batang" w:hAnsi="Garamond"/>
                <w:b/>
                <w:sz w:val="40"/>
                <w:szCs w:val="40"/>
              </w:rPr>
              <w:t xml:space="preserve"> Clinic</w:t>
            </w:r>
          </w:p>
        </w:tc>
      </w:tr>
      <w:tr w:rsidR="00EE0D4B" w:rsidRPr="004B6E9A" w:rsidTr="001E0E59">
        <w:trPr>
          <w:trHeight w:val="148"/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EE0D4B" w:rsidRPr="004B6E9A" w:rsidRDefault="00EE0D4B" w:rsidP="001E0E59">
            <w:pPr>
              <w:spacing w:after="0" w:line="240" w:lineRule="auto"/>
              <w:jc w:val="center"/>
            </w:pPr>
          </w:p>
        </w:tc>
        <w:tc>
          <w:tcPr>
            <w:tcW w:w="5547" w:type="dxa"/>
            <w:shd w:val="clear" w:color="auto" w:fill="auto"/>
            <w:vAlign w:val="center"/>
          </w:tcPr>
          <w:p w:rsidR="00EE0D4B" w:rsidRPr="004B6E9A" w:rsidRDefault="00EE0D4B" w:rsidP="001E0E59">
            <w:pPr>
              <w:spacing w:after="0" w:line="240" w:lineRule="auto"/>
              <w:jc w:val="center"/>
            </w:pPr>
            <w:r w:rsidRPr="004B6E9A">
              <w:rPr>
                <w:sz w:val="24"/>
                <w:szCs w:val="24"/>
              </w:rPr>
              <w:t xml:space="preserve">1688 Green Forest Rd. Dreaming, HV </w:t>
            </w:r>
            <w:r w:rsidRPr="004B6E9A">
              <w:rPr>
                <w:rFonts w:hint="eastAsia"/>
                <w:sz w:val="24"/>
                <w:szCs w:val="24"/>
              </w:rPr>
              <w:t>99</w:t>
            </w:r>
            <w:r w:rsidRPr="004B6E9A">
              <w:rPr>
                <w:sz w:val="24"/>
                <w:szCs w:val="24"/>
              </w:rPr>
              <w:t>888</w:t>
            </w:r>
          </w:p>
        </w:tc>
      </w:tr>
    </w:tbl>
    <w:p w:rsidR="00EE0D4B" w:rsidRPr="004B6E9A" w:rsidRDefault="00EE0D4B" w:rsidP="00EE0D4B">
      <w:pPr>
        <w:spacing w:after="0" w:line="120" w:lineRule="auto"/>
        <w:rPr>
          <w:sz w:val="16"/>
          <w:szCs w:val="16"/>
        </w:rPr>
      </w:pPr>
      <w:r w:rsidRPr="004B6E9A">
        <w:rPr>
          <w:sz w:val="16"/>
          <w:szCs w:val="16"/>
        </w:rPr>
        <w:t>______________________________________________________________________________________________________</w:t>
      </w:r>
      <w:r w:rsidR="00D41921">
        <w:rPr>
          <w:sz w:val="16"/>
          <w:szCs w:val="16"/>
        </w:rPr>
        <w:t>_______________</w:t>
      </w:r>
    </w:p>
    <w:p w:rsidR="00EE0D4B" w:rsidRPr="00C835B3" w:rsidRDefault="00EE0D4B" w:rsidP="00EE0D4B">
      <w:pPr>
        <w:spacing w:after="0" w:line="240" w:lineRule="auto"/>
        <w:jc w:val="center"/>
        <w:rPr>
          <w:rFonts w:ascii="Arial Black" w:eastAsia="Batang" w:hAnsi="Arial Black"/>
          <w:b/>
          <w:sz w:val="28"/>
          <w:szCs w:val="28"/>
        </w:rPr>
      </w:pPr>
      <w:r w:rsidRPr="00C835B3">
        <w:rPr>
          <w:rFonts w:ascii="Arial Black" w:eastAsia="Batang" w:hAnsi="Arial Black"/>
          <w:b/>
          <w:sz w:val="28"/>
          <w:szCs w:val="28"/>
        </w:rPr>
        <w:t>Follow-up Forms</w:t>
      </w:r>
    </w:p>
    <w:p w:rsidR="009F3860" w:rsidRPr="00B83EA0" w:rsidRDefault="009F3860" w:rsidP="009F3860">
      <w:pPr>
        <w:spacing w:after="0" w:line="240" w:lineRule="auto"/>
        <w:rPr>
          <w:rFonts w:ascii="Batang" w:eastAsia="Batang" w:hAnsi="Batang" w:hint="eastAsia"/>
          <w:i/>
          <w:sz w:val="24"/>
          <w:szCs w:val="24"/>
        </w:rPr>
      </w:pPr>
      <w:r>
        <w:rPr>
          <w:rFonts w:ascii="Batang" w:eastAsia="Batang" w:hAnsi="Batang"/>
          <w:i/>
          <w:sz w:val="24"/>
          <w:szCs w:val="24"/>
        </w:rPr>
        <w:t xml:space="preserve"> </w:t>
      </w:r>
      <w:r>
        <w:rPr>
          <w:rFonts w:ascii="Batang" w:eastAsia="Batang" w:hAnsi="Batang" w:hint="eastAsia"/>
          <w:i/>
          <w:sz w:val="24"/>
          <w:szCs w:val="24"/>
        </w:rPr>
        <w:t xml:space="preserve">The flowing forms are </w:t>
      </w:r>
      <w:r w:rsidRPr="00D70895">
        <w:rPr>
          <w:rFonts w:ascii="Batang" w:hAnsi="Batang" w:hint="eastAsia"/>
          <w:i/>
          <w:sz w:val="24"/>
          <w:szCs w:val="24"/>
        </w:rPr>
        <w:t>F</w:t>
      </w:r>
      <w:r w:rsidRPr="00B83EA0">
        <w:rPr>
          <w:rFonts w:ascii="Batang" w:eastAsia="Batang" w:hAnsi="Batang" w:hint="eastAsia"/>
          <w:i/>
          <w:sz w:val="24"/>
          <w:szCs w:val="24"/>
        </w:rPr>
        <w:t>or Acupuncturist use only.</w:t>
      </w:r>
    </w:p>
    <w:tbl>
      <w:tblPr>
        <w:tblW w:w="9216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8"/>
        <w:gridCol w:w="1422"/>
        <w:gridCol w:w="378"/>
        <w:gridCol w:w="792"/>
        <w:gridCol w:w="260"/>
        <w:gridCol w:w="1396"/>
        <w:gridCol w:w="359"/>
        <w:gridCol w:w="1209"/>
        <w:gridCol w:w="88"/>
        <w:gridCol w:w="1656"/>
      </w:tblGrid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346"/>
          <w:jc w:val="center"/>
        </w:trPr>
        <w:tc>
          <w:tcPr>
            <w:tcW w:w="1656" w:type="dxa"/>
            <w:gridSpan w:val="2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Name</w:t>
            </w:r>
          </w:p>
        </w:tc>
        <w:tc>
          <w:tcPr>
            <w:tcW w:w="1800" w:type="dxa"/>
            <w:gridSpan w:val="2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1052" w:type="dxa"/>
            <w:gridSpan w:val="2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Gender</w:t>
            </w:r>
          </w:p>
        </w:tc>
        <w:tc>
          <w:tcPr>
            <w:tcW w:w="1755" w:type="dxa"/>
            <w:gridSpan w:val="2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1209" w:type="dxa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Age</w:t>
            </w:r>
          </w:p>
        </w:tc>
        <w:tc>
          <w:tcPr>
            <w:tcW w:w="1744" w:type="dxa"/>
            <w:gridSpan w:val="2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346"/>
          <w:jc w:val="center"/>
        </w:trPr>
        <w:tc>
          <w:tcPr>
            <w:tcW w:w="6263" w:type="dxa"/>
            <w:gridSpan w:val="8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#____visit</w:t>
            </w:r>
          </w:p>
        </w:tc>
        <w:tc>
          <w:tcPr>
            <w:tcW w:w="1209" w:type="dxa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Date</w:t>
            </w:r>
          </w:p>
        </w:tc>
        <w:tc>
          <w:tcPr>
            <w:tcW w:w="1744" w:type="dxa"/>
            <w:gridSpan w:val="2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935"/>
          <w:jc w:val="center"/>
        </w:trPr>
        <w:tc>
          <w:tcPr>
            <w:tcW w:w="9216" w:type="dxa"/>
            <w:gridSpan w:val="11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Batang" w:hAnsi="Book Antiqua" w:cs="Calibri"/>
                <w:b/>
                <w:sz w:val="28"/>
                <w:szCs w:val="28"/>
                <w:lang w:val="en"/>
              </w:rPr>
            </w:pPr>
            <w:r w:rsidRPr="00A217E8">
              <w:rPr>
                <w:rFonts w:ascii="Book Antiqua" w:eastAsia="Batang" w:hAnsi="Book Antiqua" w:cs="Calibri"/>
                <w:sz w:val="28"/>
                <w:szCs w:val="28"/>
                <w:lang w:val="en"/>
              </w:rPr>
              <w:t>~</w:t>
            </w:r>
            <w:r w:rsidRPr="00A217E8">
              <w:rPr>
                <w:rFonts w:ascii="Book Antiqua" w:hAnsi="Book Antiqua" w:cs="Calibri"/>
                <w:sz w:val="28"/>
                <w:szCs w:val="28"/>
                <w:lang w:val="en"/>
              </w:rPr>
              <w:t xml:space="preserve"> </w:t>
            </w:r>
            <w:r w:rsidRPr="00A217E8">
              <w:rPr>
                <w:rFonts w:ascii="Book Antiqua" w:eastAsia="Batang" w:hAnsi="Book Antiqua" w:cs="Calibri"/>
                <w:b/>
                <w:sz w:val="28"/>
                <w:szCs w:val="28"/>
                <w:lang w:val="en"/>
              </w:rPr>
              <w:t>Subjective</w:t>
            </w:r>
            <w:r w:rsidRPr="00A217E8">
              <w:rPr>
                <w:rFonts w:ascii="Book Antiqua" w:eastAsia="Batang" w:hAnsi="Book Antiqua" w:cs="Calibri"/>
                <w:sz w:val="28"/>
                <w:szCs w:val="28"/>
                <w:lang w:val="en"/>
              </w:rPr>
              <w:t>~</w:t>
            </w:r>
          </w:p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CC:</w:t>
            </w:r>
          </w:p>
          <w:p w:rsidR="0041349A" w:rsidRPr="00E173AC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atang" w:eastAsia="Batang" w:hAnsi="Batang" w:cs="Calibri"/>
                <w:b/>
                <w:sz w:val="24"/>
                <w:szCs w:val="24"/>
                <w:lang w:val="en"/>
              </w:rPr>
            </w:pP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346"/>
          <w:jc w:val="center"/>
        </w:trPr>
        <w:tc>
          <w:tcPr>
            <w:tcW w:w="1656" w:type="dxa"/>
            <w:gridSpan w:val="2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bCs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bCs/>
                <w:sz w:val="24"/>
                <w:szCs w:val="24"/>
                <w:lang w:val="en"/>
              </w:rPr>
              <w:t>Medications</w:t>
            </w:r>
          </w:p>
        </w:tc>
        <w:tc>
          <w:tcPr>
            <w:tcW w:w="7560" w:type="dxa"/>
            <w:gridSpan w:val="9"/>
            <w:shd w:val="clear" w:color="000000" w:fill="FFFFFF"/>
            <w:vAlign w:val="center"/>
          </w:tcPr>
          <w:p w:rsidR="0041349A" w:rsidRPr="00E173AC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atang" w:eastAsia="Batang" w:hAnsi="Batang" w:cs="Calibri"/>
                <w:bCs/>
                <w:sz w:val="24"/>
                <w:szCs w:val="24"/>
                <w:lang w:val="en"/>
              </w:rPr>
            </w:pP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6" w:type="dxa"/>
            <w:gridSpan w:val="11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Batang" w:hAnsi="Book Antiqua" w:cs="Calibri"/>
                <w:sz w:val="28"/>
                <w:szCs w:val="28"/>
                <w:lang w:val="en"/>
              </w:rPr>
            </w:pPr>
            <w:r w:rsidRPr="00A217E8">
              <w:rPr>
                <w:rFonts w:ascii="Book Antiqua" w:eastAsia="Batang" w:hAnsi="Book Antiqua" w:cs="Calibri"/>
                <w:sz w:val="28"/>
                <w:szCs w:val="28"/>
                <w:lang w:val="en"/>
              </w:rPr>
              <w:t>~</w:t>
            </w:r>
            <w:r w:rsidRPr="00A217E8">
              <w:rPr>
                <w:rFonts w:ascii="Book Antiqua" w:hAnsi="Book Antiqua" w:cs="Calibri"/>
                <w:bCs/>
                <w:sz w:val="28"/>
                <w:szCs w:val="28"/>
                <w:lang w:val="en"/>
              </w:rPr>
              <w:t xml:space="preserve"> </w:t>
            </w:r>
            <w:r w:rsidRPr="00A217E8">
              <w:rPr>
                <w:rFonts w:ascii="Book Antiqua" w:eastAsia="Batang" w:hAnsi="Book Antiqua" w:cs="Calibri"/>
                <w:b/>
                <w:bCs/>
                <w:sz w:val="28"/>
                <w:szCs w:val="28"/>
                <w:lang w:val="en"/>
              </w:rPr>
              <w:t>Objective</w:t>
            </w:r>
            <w:r w:rsidRPr="00A217E8">
              <w:rPr>
                <w:rFonts w:ascii="Book Antiqua" w:eastAsia="Batang" w:hAnsi="Book Antiqua" w:cs="Calibri"/>
                <w:sz w:val="28"/>
                <w:szCs w:val="28"/>
                <w:lang w:val="en"/>
              </w:rPr>
              <w:t>~</w:t>
            </w: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638" w:type="dxa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b/>
                <w:bCs/>
                <w:sz w:val="24"/>
                <w:szCs w:val="24"/>
                <w:lang w:val="en"/>
              </w:rPr>
              <w:t>Vital:</w:t>
            </w:r>
          </w:p>
        </w:tc>
        <w:tc>
          <w:tcPr>
            <w:tcW w:w="1440" w:type="dxa"/>
            <w:gridSpan w:val="2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1170" w:type="dxa"/>
            <w:gridSpan w:val="2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b/>
                <w:bCs/>
                <w:sz w:val="24"/>
                <w:szCs w:val="24"/>
                <w:lang w:val="en"/>
              </w:rPr>
              <w:t>Pulse:</w:t>
            </w:r>
          </w:p>
        </w:tc>
        <w:tc>
          <w:tcPr>
            <w:tcW w:w="1656" w:type="dxa"/>
            <w:gridSpan w:val="2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Cun</w:t>
            </w:r>
          </w:p>
        </w:tc>
        <w:tc>
          <w:tcPr>
            <w:tcW w:w="1656" w:type="dxa"/>
            <w:gridSpan w:val="3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Guan</w:t>
            </w:r>
          </w:p>
        </w:tc>
        <w:tc>
          <w:tcPr>
            <w:tcW w:w="1656" w:type="dxa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Chi</w:t>
            </w: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638" w:type="dxa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B/P</w:t>
            </w:r>
          </w:p>
        </w:tc>
        <w:tc>
          <w:tcPr>
            <w:tcW w:w="1440" w:type="dxa"/>
            <w:gridSpan w:val="2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1170" w:type="dxa"/>
            <w:gridSpan w:val="2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Left</w:t>
            </w:r>
          </w:p>
        </w:tc>
        <w:tc>
          <w:tcPr>
            <w:tcW w:w="1656" w:type="dxa"/>
            <w:gridSpan w:val="2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1656" w:type="dxa"/>
            <w:gridSpan w:val="3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1656" w:type="dxa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638" w:type="dxa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Temperature</w:t>
            </w:r>
          </w:p>
        </w:tc>
        <w:tc>
          <w:tcPr>
            <w:tcW w:w="1440" w:type="dxa"/>
            <w:gridSpan w:val="2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1170" w:type="dxa"/>
            <w:gridSpan w:val="2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Right</w:t>
            </w:r>
          </w:p>
        </w:tc>
        <w:tc>
          <w:tcPr>
            <w:tcW w:w="1656" w:type="dxa"/>
            <w:gridSpan w:val="2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1656" w:type="dxa"/>
            <w:gridSpan w:val="3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1656" w:type="dxa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638" w:type="dxa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Pulse rate</w:t>
            </w:r>
          </w:p>
        </w:tc>
        <w:tc>
          <w:tcPr>
            <w:tcW w:w="1440" w:type="dxa"/>
            <w:gridSpan w:val="2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1170" w:type="dxa"/>
            <w:gridSpan w:val="2"/>
            <w:vMerge w:val="restart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Overall</w:t>
            </w:r>
          </w:p>
        </w:tc>
        <w:tc>
          <w:tcPr>
            <w:tcW w:w="4968" w:type="dxa"/>
            <w:gridSpan w:val="6"/>
            <w:vMerge w:val="restart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638" w:type="dxa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Respiratory</w:t>
            </w:r>
          </w:p>
        </w:tc>
        <w:tc>
          <w:tcPr>
            <w:tcW w:w="1440" w:type="dxa"/>
            <w:gridSpan w:val="2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1170" w:type="dxa"/>
            <w:gridSpan w:val="2"/>
            <w:vMerge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4968" w:type="dxa"/>
            <w:gridSpan w:val="6"/>
            <w:vMerge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638" w:type="dxa"/>
            <w:vMerge w:val="restart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b/>
                <w:bCs/>
                <w:sz w:val="24"/>
                <w:szCs w:val="24"/>
                <w:lang w:val="en"/>
              </w:rPr>
              <w:t>Tongue:</w:t>
            </w:r>
          </w:p>
        </w:tc>
        <w:tc>
          <w:tcPr>
            <w:tcW w:w="2610" w:type="dxa"/>
            <w:gridSpan w:val="4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>
              <w:rPr>
                <w:rFonts w:ascii="Book Antiqua" w:hAnsi="Book Antiqua" w:cs="Calibri"/>
                <w:sz w:val="24"/>
                <w:szCs w:val="24"/>
                <w:lang w:val="en"/>
              </w:rPr>
              <w:t>Tongue body</w:t>
            </w:r>
          </w:p>
        </w:tc>
        <w:tc>
          <w:tcPr>
            <w:tcW w:w="4968" w:type="dxa"/>
            <w:gridSpan w:val="6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638" w:type="dxa"/>
            <w:vMerge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2610" w:type="dxa"/>
            <w:gridSpan w:val="4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>
              <w:rPr>
                <w:rFonts w:ascii="Book Antiqua" w:hAnsi="Book Antiqua" w:cs="Calibri"/>
                <w:sz w:val="24"/>
                <w:szCs w:val="24"/>
                <w:lang w:val="en"/>
              </w:rPr>
              <w:t>Tongue coating</w:t>
            </w:r>
          </w:p>
        </w:tc>
        <w:tc>
          <w:tcPr>
            <w:tcW w:w="4968" w:type="dxa"/>
            <w:gridSpan w:val="6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638" w:type="dxa"/>
            <w:vMerge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  <w:tc>
          <w:tcPr>
            <w:tcW w:w="2610" w:type="dxa"/>
            <w:gridSpan w:val="4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>
              <w:rPr>
                <w:rFonts w:ascii="Book Antiqua" w:hAnsi="Book Antiqua" w:cs="Calibri"/>
                <w:sz w:val="24"/>
                <w:szCs w:val="24"/>
                <w:lang w:val="en"/>
              </w:rPr>
              <w:t>Sublingual Vein</w:t>
            </w:r>
          </w:p>
        </w:tc>
        <w:tc>
          <w:tcPr>
            <w:tcW w:w="4968" w:type="dxa"/>
            <w:gridSpan w:val="6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ab/>
            </w:r>
          </w:p>
        </w:tc>
      </w:tr>
      <w:tr w:rsidR="0041349A" w:rsidRPr="00E173AC" w:rsidTr="0041349A">
        <w:tblPrEx>
          <w:tblCellMar>
            <w:top w:w="0" w:type="dxa"/>
            <w:bottom w:w="0" w:type="dxa"/>
          </w:tblCellMar>
        </w:tblPrEx>
        <w:trPr>
          <w:trHeight w:val="634"/>
          <w:jc w:val="center"/>
        </w:trPr>
        <w:tc>
          <w:tcPr>
            <w:tcW w:w="1638" w:type="dxa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Book Antiqua" w:hAnsi="Book Antiqua" w:cs="Calibri"/>
                <w:b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b/>
                <w:sz w:val="24"/>
                <w:szCs w:val="24"/>
                <w:lang w:val="en"/>
              </w:rPr>
              <w:t>Others</w:t>
            </w:r>
          </w:p>
        </w:tc>
        <w:tc>
          <w:tcPr>
            <w:tcW w:w="7578" w:type="dxa"/>
            <w:gridSpan w:val="10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</w:p>
        </w:tc>
      </w:tr>
      <w:tr w:rsidR="0041349A" w:rsidRPr="00A217E8" w:rsidTr="0041349A">
        <w:tblPrEx>
          <w:tblCellMar>
            <w:top w:w="0" w:type="dxa"/>
            <w:bottom w:w="0" w:type="dxa"/>
          </w:tblCellMar>
        </w:tblPrEx>
        <w:trPr>
          <w:trHeight w:val="1142"/>
          <w:jc w:val="center"/>
        </w:trPr>
        <w:tc>
          <w:tcPr>
            <w:tcW w:w="9216" w:type="dxa"/>
            <w:gridSpan w:val="11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Batang" w:hAnsi="Book Antiqua" w:cs="Calibri"/>
                <w:b/>
                <w:bCs/>
                <w:sz w:val="28"/>
                <w:szCs w:val="28"/>
                <w:lang w:val="en"/>
              </w:rPr>
            </w:pPr>
            <w:r w:rsidRPr="00A217E8">
              <w:rPr>
                <w:rFonts w:ascii="Book Antiqua" w:eastAsia="Batang" w:hAnsi="Book Antiqua" w:cs="Calibri"/>
                <w:sz w:val="28"/>
                <w:szCs w:val="28"/>
                <w:lang w:val="en"/>
              </w:rPr>
              <w:t>~</w:t>
            </w:r>
            <w:r w:rsidRPr="00A217E8">
              <w:rPr>
                <w:rFonts w:ascii="Book Antiqua" w:eastAsia="Batang" w:hAnsi="Book Antiqua" w:cs="Calibri"/>
                <w:b/>
                <w:bCs/>
                <w:sz w:val="28"/>
                <w:szCs w:val="28"/>
                <w:lang w:val="en"/>
              </w:rPr>
              <w:t>Assessment</w:t>
            </w:r>
            <w:r w:rsidRPr="00A217E8">
              <w:rPr>
                <w:rFonts w:ascii="Book Antiqua" w:eastAsia="Batang" w:hAnsi="Book Antiqua" w:cs="Calibri"/>
                <w:bCs/>
                <w:sz w:val="28"/>
                <w:szCs w:val="28"/>
                <w:lang w:val="en"/>
              </w:rPr>
              <w:t>(TCM)</w:t>
            </w:r>
            <w:r w:rsidRPr="00A217E8">
              <w:rPr>
                <w:rFonts w:ascii="Book Antiqua" w:eastAsia="Batang" w:hAnsi="Book Antiqua" w:cs="Calibri"/>
                <w:sz w:val="28"/>
                <w:szCs w:val="28"/>
                <w:lang w:val="en"/>
              </w:rPr>
              <w:t xml:space="preserve"> ~</w:t>
            </w:r>
          </w:p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b/>
                <w:bCs/>
                <w:sz w:val="24"/>
                <w:szCs w:val="24"/>
                <w:lang w:val="en"/>
              </w:rPr>
            </w:pPr>
          </w:p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Batang" w:hAnsi="Book Antiqua" w:cs="Calibri"/>
                <w:b/>
                <w:bCs/>
                <w:sz w:val="24"/>
                <w:szCs w:val="24"/>
                <w:lang w:val="en"/>
              </w:rPr>
            </w:pPr>
          </w:p>
        </w:tc>
      </w:tr>
      <w:tr w:rsidR="0041349A" w:rsidRPr="00A217E8" w:rsidTr="0041349A">
        <w:tblPrEx>
          <w:tblCellMar>
            <w:top w:w="0" w:type="dxa"/>
            <w:bottom w:w="0" w:type="dxa"/>
          </w:tblCellMar>
        </w:tblPrEx>
        <w:trPr>
          <w:trHeight w:val="346"/>
          <w:jc w:val="center"/>
        </w:trPr>
        <w:tc>
          <w:tcPr>
            <w:tcW w:w="9216" w:type="dxa"/>
            <w:gridSpan w:val="11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 w:cs="Calibri"/>
                <w:sz w:val="28"/>
                <w:szCs w:val="28"/>
                <w:lang w:val="en"/>
              </w:rPr>
            </w:pPr>
            <w:r w:rsidRPr="00A217E8">
              <w:rPr>
                <w:rFonts w:ascii="Book Antiqua" w:eastAsia="Batang" w:hAnsi="Book Antiqua" w:cs="Calibri"/>
                <w:sz w:val="28"/>
                <w:szCs w:val="28"/>
                <w:lang w:val="en"/>
              </w:rPr>
              <w:t>~</w:t>
            </w:r>
            <w:r w:rsidRPr="00A217E8">
              <w:rPr>
                <w:rFonts w:ascii="Book Antiqua" w:eastAsia="Batang" w:hAnsi="Book Antiqua" w:cs="Calibri"/>
                <w:b/>
                <w:bCs/>
                <w:sz w:val="28"/>
                <w:szCs w:val="28"/>
                <w:lang w:val="en"/>
              </w:rPr>
              <w:t>Treatment Plan</w:t>
            </w:r>
            <w:r w:rsidRPr="00A217E8">
              <w:rPr>
                <w:rFonts w:ascii="Book Antiqua" w:hAnsi="Book Antiqua" w:cs="Calibri"/>
                <w:b/>
                <w:bCs/>
                <w:sz w:val="28"/>
                <w:szCs w:val="28"/>
                <w:lang w:val="en"/>
              </w:rPr>
              <w:t xml:space="preserve"> </w:t>
            </w:r>
            <w:r w:rsidRPr="00A217E8">
              <w:rPr>
                <w:rFonts w:ascii="Book Antiqua" w:eastAsia="Batang" w:hAnsi="Book Antiqua" w:cs="Calibri"/>
                <w:sz w:val="28"/>
                <w:szCs w:val="28"/>
                <w:lang w:val="en"/>
              </w:rPr>
              <w:t>~</w:t>
            </w:r>
          </w:p>
        </w:tc>
      </w:tr>
      <w:tr w:rsidR="0041349A" w:rsidRPr="00A217E8" w:rsidTr="00495201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9216" w:type="dxa"/>
            <w:gridSpan w:val="11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begin"/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instrText xml:space="preserve"> = 1 \* GB3 </w:instrText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separate"/>
            </w:r>
            <w:r w:rsidRPr="00A217E8">
              <w:rPr>
                <w:rFonts w:ascii="Cambria Math" w:hAnsi="Cambria Math" w:cs="Cambria Math"/>
                <w:noProof/>
                <w:sz w:val="24"/>
                <w:szCs w:val="24"/>
                <w:lang w:val="en"/>
              </w:rPr>
              <w:t>①</w:t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end"/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Principle:</w:t>
            </w:r>
          </w:p>
        </w:tc>
      </w:tr>
      <w:tr w:rsidR="0041349A" w:rsidRPr="00A217E8" w:rsidTr="00495201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9216" w:type="dxa"/>
            <w:gridSpan w:val="11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begin"/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instrText xml:space="preserve"> = 2 \* GB3 </w:instrText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separate"/>
            </w:r>
            <w:r w:rsidRPr="00A217E8">
              <w:rPr>
                <w:rFonts w:ascii="Cambria Math" w:hAnsi="Cambria Math" w:cs="Cambria Math"/>
                <w:noProof/>
                <w:sz w:val="24"/>
                <w:szCs w:val="24"/>
                <w:lang w:val="en"/>
              </w:rPr>
              <w:t>②</w:t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end"/>
            </w:r>
            <w:r>
              <w:rPr>
                <w:rFonts w:ascii="Book Antiqua" w:hAnsi="Book Antiqua" w:cs="Calibri"/>
                <w:sz w:val="24"/>
                <w:szCs w:val="24"/>
                <w:lang w:val="en"/>
              </w:rPr>
              <w:t>Acupuncture:</w:t>
            </w:r>
            <w:bookmarkStart w:id="0" w:name="_GoBack"/>
            <w:bookmarkEnd w:id="0"/>
          </w:p>
        </w:tc>
      </w:tr>
      <w:tr w:rsidR="0041349A" w:rsidRPr="00A217E8" w:rsidTr="00495201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9216" w:type="dxa"/>
            <w:gridSpan w:val="11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begin"/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instrText xml:space="preserve"> = 3 \* GB3 </w:instrText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separate"/>
            </w:r>
            <w:r w:rsidRPr="00A217E8">
              <w:rPr>
                <w:rFonts w:ascii="Cambria Math" w:hAnsi="Cambria Math" w:cs="Cambria Math"/>
                <w:noProof/>
                <w:sz w:val="24"/>
                <w:szCs w:val="24"/>
                <w:lang w:val="en"/>
              </w:rPr>
              <w:t>③</w:t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end"/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Additional Techniques:</w:t>
            </w:r>
          </w:p>
        </w:tc>
      </w:tr>
      <w:tr w:rsidR="0041349A" w:rsidRPr="00A217E8" w:rsidTr="00495201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9216" w:type="dxa"/>
            <w:gridSpan w:val="11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b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begin"/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instrText xml:space="preserve"> = 4 \* GB3 </w:instrText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separate"/>
            </w:r>
            <w:r w:rsidRPr="00A217E8">
              <w:rPr>
                <w:rFonts w:ascii="Cambria Math" w:hAnsi="Cambria Math" w:cs="Cambria Math"/>
                <w:noProof/>
                <w:sz w:val="24"/>
                <w:szCs w:val="24"/>
                <w:lang w:val="en"/>
              </w:rPr>
              <w:t>④</w:t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end"/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Herbs/Patent Recommendations:</w:t>
            </w:r>
          </w:p>
        </w:tc>
      </w:tr>
      <w:tr w:rsidR="0041349A" w:rsidRPr="00A217E8" w:rsidTr="00495201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9216" w:type="dxa"/>
            <w:gridSpan w:val="11"/>
            <w:shd w:val="clear" w:color="000000" w:fill="FFFFFF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begin"/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instrText xml:space="preserve"> = 5 \* GB3 </w:instrText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separate"/>
            </w:r>
            <w:r w:rsidRPr="00A217E8">
              <w:rPr>
                <w:rFonts w:ascii="Cambria Math" w:hAnsi="Cambria Math" w:cs="Cambria Math"/>
                <w:noProof/>
                <w:sz w:val="24"/>
                <w:szCs w:val="24"/>
                <w:lang w:val="en"/>
              </w:rPr>
              <w:t>⑤</w:t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fldChar w:fldCharType="end"/>
            </w:r>
            <w:r w:rsidRPr="00A217E8">
              <w:rPr>
                <w:rFonts w:ascii="Book Antiqua" w:hAnsi="Book Antiqua" w:cs="Calibri"/>
                <w:sz w:val="24"/>
                <w:szCs w:val="24"/>
                <w:lang w:val="en"/>
              </w:rPr>
              <w:t>Future Treatment Plan:</w:t>
            </w:r>
          </w:p>
        </w:tc>
      </w:tr>
      <w:tr w:rsidR="0041349A" w:rsidRPr="00A217E8" w:rsidTr="00495201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9216" w:type="dxa"/>
            <w:gridSpan w:val="11"/>
            <w:shd w:val="clear" w:color="000000" w:fill="FFFFFF"/>
            <w:vAlign w:val="center"/>
          </w:tcPr>
          <w:p w:rsidR="0041349A" w:rsidRPr="00A217E8" w:rsidRDefault="0041349A" w:rsidP="00CD598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Calibri"/>
                <w:sz w:val="24"/>
                <w:szCs w:val="24"/>
                <w:lang w:val="en"/>
              </w:rPr>
            </w:pPr>
            <w:r w:rsidRPr="00495201">
              <w:rPr>
                <w:rFonts w:ascii="Book Antiqua" w:hAnsi="Book Antiqua" w:cs="Calibri"/>
                <w:b/>
                <w:sz w:val="24"/>
                <w:szCs w:val="24"/>
                <w:lang w:val="en"/>
              </w:rPr>
              <w:t>Signature</w:t>
            </w:r>
            <w:r w:rsidRPr="00495201">
              <w:rPr>
                <w:rFonts w:ascii="Book Antiqua" w:hAnsi="Book Antiqua" w:cs="Calibri"/>
                <w:sz w:val="24"/>
                <w:szCs w:val="24"/>
                <w:lang w:val="en"/>
              </w:rPr>
              <w:t xml:space="preserve">:                                                                     </w:t>
            </w:r>
            <w:r w:rsidRPr="00495201">
              <w:rPr>
                <w:rFonts w:ascii="Book Antiqua" w:hAnsi="Book Antiqua" w:cs="Calibri"/>
                <w:b/>
                <w:sz w:val="24"/>
                <w:szCs w:val="24"/>
                <w:lang w:val="en"/>
              </w:rPr>
              <w:t xml:space="preserve"> Date:</w:t>
            </w:r>
          </w:p>
        </w:tc>
      </w:tr>
    </w:tbl>
    <w:p w:rsidR="009C7A76" w:rsidRDefault="009C7A76"/>
    <w:sectPr w:rsidR="009C7A76" w:rsidSect="004952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C02" w:rsidRDefault="00845C02" w:rsidP="009F3860">
      <w:pPr>
        <w:spacing w:after="0" w:line="240" w:lineRule="auto"/>
      </w:pPr>
      <w:r>
        <w:separator/>
      </w:r>
    </w:p>
  </w:endnote>
  <w:endnote w:type="continuationSeparator" w:id="0">
    <w:p w:rsidR="00845C02" w:rsidRDefault="00845C02" w:rsidP="009F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Lingoes Unicode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C02" w:rsidRDefault="00845C02" w:rsidP="009F3860">
      <w:pPr>
        <w:spacing w:after="0" w:line="240" w:lineRule="auto"/>
      </w:pPr>
      <w:r>
        <w:separator/>
      </w:r>
    </w:p>
  </w:footnote>
  <w:footnote w:type="continuationSeparator" w:id="0">
    <w:p w:rsidR="00845C02" w:rsidRDefault="00845C02" w:rsidP="009F3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4B"/>
    <w:rsid w:val="0041349A"/>
    <w:rsid w:val="00495201"/>
    <w:rsid w:val="00845C02"/>
    <w:rsid w:val="009C7A76"/>
    <w:rsid w:val="009F3860"/>
    <w:rsid w:val="00D41921"/>
    <w:rsid w:val="00E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F86EC"/>
  <w15:chartTrackingRefBased/>
  <w15:docId w15:val="{EC1EA490-EEBC-4034-A36D-EEC2CF97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0D4B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860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F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860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Fay</dc:creator>
  <cp:keywords/>
  <dc:description/>
  <cp:lastModifiedBy>Coco Fay</cp:lastModifiedBy>
  <cp:revision>4</cp:revision>
  <dcterms:created xsi:type="dcterms:W3CDTF">2017-01-28T01:46:00Z</dcterms:created>
  <dcterms:modified xsi:type="dcterms:W3CDTF">2017-01-28T03:28:00Z</dcterms:modified>
</cp:coreProperties>
</file>