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56" w:type="pct"/>
        <w:tblCellSpacing w:w="0" w:type="dxa"/>
        <w:tblInd w:w="-1568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861"/>
      </w:tblGrid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匯款日期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i1025" type="#_x0000_t201" style="width:54pt;height:18pt" o:preferrelative="t" filled="f" stroked="f">
                  <v:imagedata r:id="rId6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7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選單</w:t>
              </w:r>
            </w:hyperlink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格式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:YYYY/MM/DD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當日交易限於台北時間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15:30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前放行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匯款幣別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金額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26" type="#_x0000_t201" style="width:28.5pt;height:18pt" o:preferrelative="t" filled="f" stroked="f">
                  <v:imagedata r:id="rId8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9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幣別選單</w:t>
              </w:r>
            </w:hyperlink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/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27" type="#_x0000_t201" style="width:78.75pt;height:18pt" o:preferrelative="t" filled="f" stroked="f">
                  <v:imagedata r:id="rId10" o:title=""/>
                  <o:lock v:ext="edit" aspectratio="t"/>
                </v:shape>
              </w:pic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本項業務限以同幣別之外匯存款扣帳匯出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受款銀行代碼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CMBCCNBS   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11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帳號選單</w:t>
              </w:r>
            </w:hyperlink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請輸入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SWIFT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銀行代碼格式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受款銀行名稱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Pr="00650E67" w:rsidRDefault="00650E67" w:rsidP="00650E67">
            <w:pPr>
              <w:pStyle w:val="msg-s-event-listitembody"/>
              <w:spacing w:before="0" w:beforeAutospacing="0" w:after="0" w:afterAutospacing="0"/>
              <w:ind w:left="840"/>
              <w:textAlignment w:val="baseline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Verdana" w:eastAsia="PMingLiU" w:hAnsi="Verdana"/>
                <w:color w:val="0000FF"/>
                <w:sz w:val="20"/>
                <w:szCs w:val="20"/>
              </w:rPr>
              <w:br/>
            </w:r>
            <w:bookmarkStart w:id="0" w:name="_GoBack"/>
            <w:bookmarkEnd w:id="0"/>
            <w:r w:rsidRPr="00650E67">
              <w:rPr>
                <w:rFonts w:ascii="Verdana" w:eastAsia="SimSun" w:hAnsi="Verdana" w:hint="eastAsia"/>
                <w:color w:val="0000FF"/>
                <w:sz w:val="20"/>
                <w:szCs w:val="20"/>
              </w:rPr>
              <w:t>招商银行深圳泰然金谷支行</w:t>
            </w:r>
            <w:r>
              <w:rPr>
                <w:rFonts w:eastAsia="PMingLiU"/>
              </w:rPr>
              <w:t> </w:t>
            </w:r>
            <w:r>
              <w:rPr>
                <w:rFonts w:eastAsia="PMingLiU"/>
                <w:color w:val="FF0000"/>
                <w:sz w:val="20"/>
                <w:szCs w:val="20"/>
              </w:rPr>
              <w:t>*</w:t>
            </w:r>
            <w:r>
              <w:rPr>
                <w:rFonts w:eastAsia="PMingLiU"/>
                <w:color w:val="FF0000"/>
                <w:sz w:val="20"/>
                <w:szCs w:val="20"/>
              </w:rPr>
              <w:t>請輸入銀行全名及分行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受款銀行地址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H.O.,CMB TOWER,7088 BOULEVARD,SHENZHEN,CHINA</w: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請輸入銀行完整地址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受款人帳號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SimSun" w:hAnsi="Times New Roman" w:cs="Times New Roman"/>
                <w:kern w:val="0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Cs w:val="24"/>
                <w:lang w:eastAsia="zh-CN"/>
              </w:rPr>
              <w:t>6214 8375 5218 4628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受款人名稱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SimSun" w:hAnsi="Times New Roman" w:cs="Times New Roman"/>
                <w:kern w:val="0"/>
                <w:szCs w:val="24"/>
                <w:lang w:eastAsia="zh-CN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FANG GUOQIANG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受款人地址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SimSun" w:hAnsi="Times New Roman" w:cs="Times New Roman"/>
                <w:kern w:val="0"/>
                <w:szCs w:val="24"/>
                <w:lang w:eastAsia="zh-CN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Guang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xi ling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shan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xian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lu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wu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zhen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yi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jie</w:t>
            </w:r>
            <w:proofErr w:type="spellEnd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102 </w:t>
            </w:r>
            <w:proofErr w:type="spellStart"/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hao</w:t>
            </w:r>
            <w:proofErr w:type="spellEnd"/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受款銀行國別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>中华人民共和国</w:t>
            </w:r>
            <w:r>
              <w:rPr>
                <w:rFonts w:ascii="Verdana" w:eastAsia="SimSun" w:hAnsi="Verdana" w:cs="Times New Roman" w:hint="eastAsia"/>
                <w:color w:val="0000FF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12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國別選單</w:t>
              </w:r>
            </w:hyperlink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人民幣匯款請確認當地銀行可以收取人民幣，另外人民幣匯往大陸地區由於需相關交易文件檢核，因此本系統不開放，請洽分行或是您的專員辦理。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受款人身份別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 xml:space="preserve">           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28" type="#_x0000_t201" style="width:53.25pt;height:18pt" o:preferrelative="t" filled="f" stroked="f">
                  <v:imagedata r:id="rId13" o:title=""/>
                  <o:lock v:ext="edit" aspectratio="t"/>
                </v:shape>
              </w:pict>
            </w:r>
            <w:r>
              <w:rPr>
                <w:rFonts w:ascii="Times New Roman" w:eastAsia="PMingLiU" w:hAnsi="Times New Roman" w:cs="Times New Roman"/>
                <w:kern w:val="0"/>
                <w:szCs w:val="24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如受款銀行國別為中華民國，請選填他人帳戶或本人帳戶。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受款人國別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29" type="#_x0000_t201" style="width:23.25pt;height:18pt" o:preferrelative="t" filled="f" stroked="f">
                  <v:imagedata r:id="rId14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15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國別選單</w:t>
              </w:r>
            </w:hyperlink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lastRenderedPageBreak/>
              <w:t> 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匯款附言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0" type="#_x0000_t201" style="width:221.25pt;height:18pt" o:preferrelative="t" filled="f" stroked="f">
                  <v:imagedata r:id="rId16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1" type="#_x0000_t201" style="width:221.25pt;height:18pt" o:preferrelative="t" filled="f" stroked="f">
                  <v:imagedata r:id="rId16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2" type="#_x0000_t201" style="width:221.25pt;height:18pt" o:preferrelative="t" filled="f" stroked="f">
                  <v:imagedata r:id="rId16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3" type="#_x0000_t201" style="width:221.25pt;height:18pt" o:preferrelative="t" filled="f" stroked="f">
                  <v:imagedata r:id="rId16" o:title=""/>
                  <o:lock v:ext="edit" aspectratio="t"/>
                </v:shape>
              </w:pic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轉出幣別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帳戶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4" type="#_x0000_t201" style="width:28.5pt;height:18pt" o:preferrelative="t" filled="f" stroked="f">
                  <v:imagedata r:id="rId8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5" type="#_x0000_t201" style="width:78.75pt;height:18pt" o:preferrelative="t" filled="f" stroked="f">
                  <v:imagedata r:id="rId10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17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帳號選單</w:t>
              </w:r>
            </w:hyperlink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請先確認是否已開立欲匯出幣別之存款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費用繳交方式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 xml:space="preserve">     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6" type="#_x0000_t201" style="width:77.25pt;height:18pt" o:preferrelative="t" filled="f" stroked="f">
                  <v:imagedata r:id="rId18" o:title=""/>
                  <o:lock v:ext="edit" aspectratio="t"/>
                </v:shape>
              </w:pic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匯費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郵電費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USD 0 / USD 20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匯費郵電費扣款帳戶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7" type="#_x0000_t201" style="width:78.75pt;height:18pt" o:preferrelative="t" filled="f" stroked="f">
                  <v:imagedata r:id="rId10" o:title=""/>
                  <o:lock v:ext="edit" aspectratio="t"/>
                </v:shape>
              </w:pic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hyperlink r:id="rId19" w:history="1">
              <w:r>
                <w:rPr>
                  <w:rFonts w:ascii="Verdana" w:eastAsia="PMingLiU" w:hAnsi="Verdana" w:cs="Times New Roman"/>
                  <w:color w:val="0000FF"/>
                  <w:kern w:val="0"/>
                  <w:sz w:val="20"/>
                  <w:szCs w:val="20"/>
                  <w:u w:val="single"/>
                </w:rPr>
                <w:t>帳號選單</w:t>
              </w:r>
            </w:hyperlink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費用繳交方式為繳本位幣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才可輸入</w: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OBU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匯款性質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 xml:space="preserve">                     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8" type="#_x0000_t201" style="width:87pt;height:18pt" o:preferrelative="t" filled="f" stroked="f">
                  <v:imagedata r:id="rId20" o:title=""/>
                  <o:lock v:ext="edit" aspectratio="t"/>
                </v:shape>
              </w:pic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CCFFCC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OBU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匯往地區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 xml:space="preserve">          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39" type="#_x0000_t201" style="width:67.5pt;height:18pt" o:preferrelative="t" filled="f" stroked="f">
                  <v:imagedata r:id="rId21" o:title=""/>
                  <o:lock v:ext="edit" aspectratio="t"/>
                </v:shape>
              </w:pic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D7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受款人傳真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預約匯款填寫受款人傳真</w:t>
            </w:r>
            <w:r>
              <w:rPr>
                <w:rFonts w:ascii="Microsoft JhengHei" w:eastAsia="Microsoft JhengHei" w:hAnsi="Microsoft JhengHei" w:cs="Microsoft JhengHei"/>
                <w:color w:val="FF0000"/>
                <w:kern w:val="0"/>
                <w:sz w:val="20"/>
                <w:szCs w:val="20"/>
              </w:rPr>
              <w:t>╱</w:t>
            </w: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E-mail</w:t>
            </w:r>
            <w:r>
              <w:rPr>
                <w:rFonts w:ascii="Verdana" w:eastAsia="PMingLiU" w:hAnsi="Verdana" w:cs="Times New Roman"/>
                <w:color w:val="FF0000"/>
                <w:kern w:val="0"/>
                <w:sz w:val="20"/>
                <w:szCs w:val="20"/>
              </w:rPr>
              <w:t>，本行將發送「預約付款通知書」予受款人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br/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40" type="#_x0000_t201" style="width:221.25pt;height:18pt" o:preferrelative="t" filled="f" stroked="f">
                  <v:imagedata r:id="rId16" o:title=""/>
                  <o:lock v:ext="edit" aspectratio="t"/>
                </v:shape>
              </w:pict>
            </w:r>
          </w:p>
        </w:tc>
      </w:tr>
      <w:tr w:rsidR="001F48B6">
        <w:trPr>
          <w:tblCellSpacing w:w="0" w:type="dxa"/>
        </w:trPr>
        <w:tc>
          <w:tcPr>
            <w:tcW w:w="3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D7"/>
            <w:vAlign w:val="center"/>
          </w:tcPr>
          <w:p w:rsidR="001F48B6" w:rsidRDefault="00650E67">
            <w:pPr>
              <w:widowControl/>
              <w:spacing w:before="100" w:beforeAutospacing="1" w:after="100" w:afterAutospacing="1"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受款人</w:t>
            </w: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t>e-Mail:</w:t>
            </w:r>
          </w:p>
        </w:tc>
        <w:tc>
          <w:tcPr>
            <w:tcW w:w="47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Verdana" w:eastAsia="PMingLiU" w:hAnsi="Verdana" w:cs="Times New Roman"/>
                <w:color w:val="0000FF"/>
                <w:kern w:val="0"/>
                <w:sz w:val="20"/>
                <w:szCs w:val="20"/>
              </w:rPr>
              <w:pict>
                <v:shape id="_x0000_i1041" type="#_x0000_t201" style="width:347.25pt;height:18pt" o:preferrelative="t" filled="f" stroked="f">
                  <v:imagedata r:id="rId22" o:title=""/>
                  <o:lock v:ext="edit" aspectratio="t"/>
                </v:shape>
              </w:pict>
            </w:r>
          </w:p>
        </w:tc>
      </w:tr>
    </w:tbl>
    <w:p w:rsidR="001F48B6" w:rsidRDefault="001F48B6">
      <w:pPr>
        <w:widowControl/>
        <w:rPr>
          <w:rFonts w:ascii="PMingLiU" w:eastAsia="PMingLiU" w:hAnsi="PMingLiU" w:cs="PMingLiU"/>
          <w:vanish/>
          <w:kern w:val="0"/>
          <w:szCs w:val="24"/>
        </w:rPr>
      </w:pPr>
    </w:p>
    <w:tbl>
      <w:tblPr>
        <w:tblW w:w="3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1"/>
      </w:tblGrid>
      <w:tr w:rsidR="001F48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1F48B6" w:rsidRDefault="00650E67">
            <w:pPr>
              <w:widowControl/>
              <w:rPr>
                <w:rFonts w:ascii="Times New Roman" w:eastAsia="PMingLiU" w:hAnsi="Times New Roman" w:cs="Times New Roman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@</w:t>
            </w:r>
            <w:r>
              <w:rPr>
                <w:rFonts w:ascii="Times New Roman" w:eastAsia="PMingLiU" w:hAnsi="Times New Roman" w:cs="Times New Roman"/>
                <w:color w:val="FF0000"/>
                <w:kern w:val="0"/>
                <w:sz w:val="20"/>
                <w:szCs w:val="20"/>
              </w:rPr>
              <w:t>受款銀行代碼與受款銀行名稱與地址必須擇一輸入</w:t>
            </w:r>
          </w:p>
        </w:tc>
      </w:tr>
    </w:tbl>
    <w:p w:rsidR="001F48B6" w:rsidRDefault="001F48B6"/>
    <w:sectPr w:rsidR="001F48B6">
      <w:pgSz w:w="11906" w:h="16838"/>
      <w:pgMar w:top="1440" w:right="1133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8C"/>
    <w:rsid w:val="001F48B6"/>
    <w:rsid w:val="004D6C8C"/>
    <w:rsid w:val="005C4544"/>
    <w:rsid w:val="00650E67"/>
    <w:rsid w:val="009F32F5"/>
    <w:rsid w:val="00D21F3E"/>
    <w:rsid w:val="00E31716"/>
    <w:rsid w:val="35E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3CAE"/>
  <w15:docId w15:val="{3B30BDDD-5148-460F-867E-3302ED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jc w:val="right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  <w:ind w:leftChars="472" w:left="472"/>
      <w:jc w:val="both"/>
    </w:pPr>
    <w:rPr>
      <w:kern w:val="2"/>
      <w:sz w:val="24"/>
      <w:szCs w:val="22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msg-s-event-listitembody">
    <w:name w:val="msg-s-event-listitem__body"/>
    <w:basedOn w:val="Normal"/>
    <w:rsid w:val="00650E6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hyperlink" Target="javascript:show_calendar('form1.trns_date');" TargetMode="External"/><Relationship Id="rId12" Type="http://schemas.openxmlformats.org/officeDocument/2006/relationships/hyperlink" Target="javascript:open_cntr_choc('/b2bank/common/GGS/mail_cntr3.jsp');" TargetMode="External"/><Relationship Id="rId17" Type="http://schemas.openxmlformats.org/officeDocument/2006/relationships/hyperlink" Target="javascript:open_from_acnt('/b2bank/common/GGS/acnt_choc_f.jsp');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open_acct('/b2bank/common/frgn_trns_acct.jsp?srch_type=to_bank&amp;srch_key='+form1.to_bank.value)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open_ben_country('/b2bank/common/GGS/mail_cntr4.jsp');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yperlink" Target="javascript:open_fca_acnt('/b2bank/common/GGS/acnt_choc_f.jsp'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open_crnc('/b2bank/common/crnc_choc2.jsp','Y');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A0EF9-618B-49EA-B335-086C2282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forexblog cn</dc:creator>
  <cp:lastModifiedBy>Jincowboy</cp:lastModifiedBy>
  <cp:revision>2</cp:revision>
  <dcterms:created xsi:type="dcterms:W3CDTF">2020-07-03T13:45:00Z</dcterms:created>
  <dcterms:modified xsi:type="dcterms:W3CDTF">2020-07-07T05:21:00Z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