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2A78D6" w:sz="12" w:space="6"/>
        </w:pBdr>
        <w:spacing w:after="140" w:before="0"/>
      </w:pPr>
      <w:r>
        <w:rPr>
          <w:rFonts w:ascii="Malgun Gothic" w:cs="Malgun Gothic" w:eastAsia="맑은 고딕" w:hAnsi="Malgun Gothic"/>
          <w:b/>
          <w:bCs/>
          <w:color w:val="0D366B"/>
          <w:sz w:val="40"/>
          <w:szCs w:val="40"/>
        </w:rPr>
        <w:t xml:space="preserve">2025년 하반기 가장 인기 있었던 AI 도구</w:t>
      </w:r>
    </w:p>
    <w:p>
      <w:pPr>
        <w:spacing w:after="280"/>
      </w:pPr>
      <w:r>
        <w:rPr>
          <w:rFonts w:ascii="Malgun Gothic" w:cs="Malgun Gothic" w:eastAsia="맑은 고딕" w:hAnsi="Malgun Gothic"/>
          <w:b/>
          <w:bCs/>
          <w:color w:val="52514E"/>
          <w:sz w:val="18"/>
          <w:szCs w:val="18"/>
        </w:rPr>
        <w:t xml:space="preserve">조사 기간 </w:t>
      </w:r>
      <w:r>
        <w:rPr>
          <w:rFonts w:ascii="Malgun Gothic" w:cs="Malgun Gothic" w:eastAsia="맑은 고딕" w:hAnsi="Malgun Gothic"/>
          <w:b w:val="false"/>
          <w:bCs w:val="false"/>
          <w:color w:val="52514E"/>
          <w:sz w:val="18"/>
          <w:szCs w:val="18"/>
        </w:rPr>
        <w:t xml:space="preserve">2025-07-01 ~ 2025-12-31   ·   </w:t>
      </w:r>
      <w:r>
        <w:rPr>
          <w:rFonts w:ascii="Malgun Gothic" w:cs="Malgun Gothic" w:eastAsia="맑은 고딕" w:hAnsi="Malgun Gothic"/>
          <w:b/>
          <w:bCs/>
          <w:color w:val="52514E"/>
          <w:sz w:val="18"/>
          <w:szCs w:val="18"/>
        </w:rPr>
        <w:t xml:space="preserve">작성 </w:t>
      </w:r>
      <w:r>
        <w:rPr>
          <w:rFonts w:ascii="Malgun Gothic" w:cs="Malgun Gothic" w:eastAsia="맑은 고딕" w:hAnsi="Malgun Gothic"/>
          <w:b w:val="false"/>
          <w:bCs w:val="false"/>
          <w:color w:val="52514E"/>
          <w:sz w:val="18"/>
          <w:szCs w:val="18"/>
        </w:rPr>
        <w:t xml:space="preserve">2026-08-11   ·   </w:t>
      </w:r>
      <w:r>
        <w:rPr>
          <w:rFonts w:ascii="Malgun Gothic" w:cs="Malgun Gothic" w:eastAsia="맑은 고딕" w:hAnsi="Malgun Gothic"/>
          <w:b/>
          <w:bCs/>
          <w:color w:val="52514E"/>
          <w:sz w:val="18"/>
          <w:szCs w:val="18"/>
        </w:rPr>
        <w:t xml:space="preserve">수치 원장 </w:t>
      </w:r>
      <w:r>
        <w:rPr>
          <w:rFonts w:ascii="Malgun Gothic" w:cs="Malgun Gothic" w:eastAsia="맑은 고딕" w:hAnsi="Malgun Gothic"/>
          <w:b w:val="false"/>
          <w:bCs w:val="false"/>
          <w:color w:val="52514E"/>
          <w:sz w:val="18"/>
          <w:szCs w:val="18"/>
        </w:rPr>
        <w:t xml:space="preserve">research-notes.md</w:t>
      </w:r>
    </w:p>
    <w:p>
      <w:pPr>
        <w:pStyle w:val="Heading2"/>
        <w:spacing w:after="140" w:before="320"/>
      </w:pPr>
      <w:r>
        <w:rPr>
          <w:rFonts w:ascii="Malgun Gothic" w:cs="Malgun Gothic" w:eastAsia="맑은 고딕" w:hAnsi="Malgun Gothic"/>
          <w:b/>
          <w:bCs/>
          <w:color w:val="184F95"/>
          <w:sz w:val="28"/>
          <w:szCs w:val="28"/>
        </w:rPr>
        <w:t xml:space="preserve">1. 핵심 요약</w:t>
      </w:r>
    </w:p>
    <w:p>
      <w:pPr>
        <w:spacing w:after="120" w:line="300"/>
      </w:pPr>
      <w:r>
        <w:rPr>
          <w:rFonts w:ascii="Malgun Gothic" w:cs="Malgun Gothic" w:eastAsia="맑은 고딕" w:hAnsi="Malgun Gothic"/>
          <w:sz w:val="21"/>
          <w:szCs w:val="21"/>
        </w:rPr>
        <w:t xml:space="preserve">“인기”는 단일 지표가 아니다. 소비자 사용량과 개발자 채택률은 서로 다른 승자를 가리키므로, 둘을 합치지 않고 </w:t>
      </w:r>
      <w:r>
        <w:rPr>
          <w:rFonts w:ascii="Malgun Gothic" w:cs="Malgun Gothic" w:eastAsia="맑은 고딕" w:hAnsi="Malgun Gothic"/>
          <w:b/>
          <w:bCs/>
          <w:sz w:val="21"/>
          <w:szCs w:val="21"/>
        </w:rPr>
        <w:t xml:space="preserve">분리해서</w:t>
      </w:r>
      <w:r>
        <w:rPr>
          <w:rFonts w:ascii="Malgun Gothic" w:cs="Malgun Gothic" w:eastAsia="맑은 고딕" w:hAnsi="Malgun Gothic"/>
          <w:sz w:val="21"/>
          <w:szCs w:val="21"/>
        </w:rPr>
        <w:t xml:space="preserve"> 결론 낸다.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맑은 고딕" w:hAnsi="Malgun Gothic"/>
          <w:b/>
          <w:bCs/>
          <w:sz w:val="21"/>
          <w:szCs w:val="21"/>
        </w:rPr>
        <w:t xml:space="preserve">소비자 1위 — ChatGPT.</w:t>
      </w:r>
      <w:r>
        <w:rPr>
          <w:rFonts w:ascii="Malgun Gothic" w:cs="Malgun Gothic" w:eastAsia="맑은 고딕" w:hAnsi="Malgun Gothic"/>
          <w:sz w:val="21"/>
          <w:szCs w:val="21"/>
        </w:rPr>
        <w:t xml:space="preserve"> 10월 주간 활성 사용자 8억 명, 8월 AI 도구 웹 트래픽의 69%, a16z 웹·모바일 동시 1위. 독립 3출처가 모두 같은 방향이다.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맑은 고딕" w:hAnsi="Malgun Gothic"/>
          <w:b/>
          <w:bCs/>
          <w:sz w:val="21"/>
          <w:szCs w:val="21"/>
        </w:rPr>
        <w:t xml:space="preserve">개발자 도구 1위 — GitHub Copilot.</w:t>
      </w:r>
      <w:r>
        <w:rPr>
          <w:rFonts w:ascii="Malgun Gothic" w:cs="Malgun Gothic" w:eastAsia="맑은 고딕" w:hAnsi="Malgun Gothic"/>
          <w:sz w:val="21"/>
          <w:szCs w:val="21"/>
        </w:rPr>
        <w:t xml:space="preserve"> 개발자 67.9%가 사용하고, GitHub 신규 가입자의 80%가 첫 주 안에 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맑은 고딕" w:hAnsi="Malgun Gothic"/>
          <w:b/>
          <w:bCs/>
          <w:sz w:val="21"/>
          <w:szCs w:val="21"/>
        </w:rPr>
        <w:t xml:space="preserve">하반기의 진짜 사건은 1위가 아니라 2위권의 이동이다.</w:t>
      </w:r>
      <w:r>
        <w:rPr>
          <w:rFonts w:ascii="Malgun Gothic" w:cs="Malgun Gothic" w:eastAsia="맑은 고딕" w:hAnsi="Malgun Gothic"/>
          <w:sz w:val="21"/>
          <w:szCs w:val="21"/>
        </w:rPr>
        <w:t xml:space="preserve"> 기업 코딩 시장에서 </w:t>
      </w:r>
      <w:r>
        <w:rPr>
          <w:rFonts w:ascii="Malgun Gothic" w:cs="Malgun Gothic" w:eastAsia="맑은 고딕" w:hAnsi="Malgun Gothic"/>
          <w:b/>
          <w:bCs/>
          <w:sz w:val="21"/>
          <w:szCs w:val="21"/>
        </w:rPr>
        <w:t xml:space="preserve">Anthropic Claude</w:t>
      </w:r>
      <w:r>
        <w:rPr>
          <w:rFonts w:ascii="Malgun Gothic" w:cs="Malgun Gothic" w:eastAsia="맑은 고딕" w:hAnsi="Malgun Gothic"/>
          <w:sz w:val="21"/>
          <w:szCs w:val="21"/>
        </w:rPr>
        <w:t xml:space="preserve">가, 소비자 시장에서 </w:t>
      </w:r>
      <w:r>
        <w:rPr>
          <w:rFonts w:ascii="Malgun Gothic" w:cs="Malgun Gothic" w:eastAsia="맑은 고딕" w:hAnsi="Malgun Gothic"/>
          <w:b/>
          <w:bCs/>
          <w:sz w:val="21"/>
          <w:szCs w:val="21"/>
        </w:rPr>
        <w:t xml:space="preserve">Google Gemini</w:t>
      </w:r>
      <w:r>
        <w:rPr>
          <w:rFonts w:ascii="Malgun Gothic" w:cs="Malgun Gothic" w:eastAsia="맑은 고딕" w:hAnsi="Malgun Gothic"/>
          <w:sz w:val="21"/>
          <w:szCs w:val="21"/>
        </w:rPr>
        <w:t xml:space="preserve">가 하반기 순위표를 바꿨다.</w:t>
      </w:r>
    </w:p>
    <w:p>
      <w:pPr>
        <w:pStyle w:val="Heading2"/>
        <w:spacing w:after="140" w:before="320"/>
      </w:pPr>
      <w:r>
        <w:rPr>
          <w:rFonts w:ascii="Malgun Gothic" w:cs="Malgun Gothic" w:eastAsia="맑은 고딕" w:hAnsi="Malgun Gothic"/>
          <w:b/>
          <w:bCs/>
          <w:color w:val="184F95"/>
          <w:sz w:val="28"/>
          <w:szCs w:val="28"/>
        </w:rPr>
        <w:t xml:space="preserve">2. 조사 방법론</w:t>
      </w:r>
    </w:p>
    <w:p>
      <w:pPr>
        <w:spacing w:after="120" w:line="300"/>
      </w:pPr>
      <w:r>
        <w:rPr>
          <w:rFonts w:ascii="Malgun Gothic" w:cs="Malgun Gothic" w:eastAsia="맑은 고딕" w:hAnsi="Malgun Gothic"/>
          <w:sz w:val="21"/>
          <w:szCs w:val="21"/>
        </w:rPr>
        <w:t xml:space="preserve">두 축으로 나눠 각각 1차 출처만 인용했다. 요약 매체가 아니라 발행처 원문에서 수치를 뽑았다.</w:t>
      </w:r>
    </w:p>
    <w:tbl>
      <w:tblPr>
        <w:tblW w:type="dxa" w:w="9638"/>
        <w:tblBorders>
          <w:top w:val="single" w:color="D8D8D4" w:sz="4"/>
          <w:left w:val="single" w:color="D8D8D4" w:sz="4"/>
          <w:bottom w:val="single" w:color="D8D8D4" w:sz="4"/>
          <w:right w:val="single" w:color="D8D8D4" w:sz="4"/>
          <w:insideH w:val="single" w:color="D8D8D4" w:sz="4"/>
          <w:insideV w:val="single" w:color="D8D8D4" w:sz="4"/>
        </w:tblBorders>
      </w:tblPr>
      <w:tblGrid>
        <w:gridCol w:w="1638"/>
        <w:gridCol w:w="2602"/>
        <w:gridCol w:w="3277"/>
        <w:gridCol w:w="2121"/>
      </w:tblGrid>
      <w:tr>
        <w:trPr>
          <w:tblHeader/>
        </w:trPr>
        <w:tc>
          <w:tcPr>
            <w:tcW w:type="dxa" w:w="1638"/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0D366B"/>
                <w:sz w:val="19"/>
                <w:szCs w:val="19"/>
              </w:rPr>
              <w:t xml:space="preserve">축</w:t>
            </w:r>
          </w:p>
        </w:tc>
        <w:tc>
          <w:tcPr>
            <w:tcW w:type="dxa" w:w="2602"/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0D366B"/>
                <w:sz w:val="19"/>
                <w:szCs w:val="19"/>
              </w:rPr>
              <w:t xml:space="preserve">출처</w:t>
            </w:r>
          </w:p>
        </w:tc>
        <w:tc>
          <w:tcPr>
            <w:tcW w:type="dxa" w:w="3277"/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0D366B"/>
                <w:sz w:val="19"/>
                <w:szCs w:val="19"/>
              </w:rPr>
              <w:t xml:space="preserve">측정 방식</w:t>
            </w:r>
          </w:p>
        </w:tc>
        <w:tc>
          <w:tcPr>
            <w:tcW w:type="dxa" w:w="2121"/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0D366B"/>
                <w:sz w:val="19"/>
                <w:szCs w:val="19"/>
              </w:rPr>
              <w:t xml:space="preserve">기준 시점</w:t>
            </w:r>
          </w:p>
        </w:tc>
      </w:tr>
      <w:t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sz w:val="19"/>
                <w:szCs w:val="19"/>
              </w:rPr>
              <w:t xml:space="preserve">A. 사용자 규모</w:t>
            </w:r>
          </w:p>
        </w:tc>
        <w:tc>
          <w:tcPr>
            <w:tcW w:type="dxa" w:w="2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hyperlink w:history="1" r:id="rIdlpiy7flh1zbph8r6ue23z">
              <w:r>
                <w:rPr>
                  <w:rStyle w:val="Hyperlink"/>
                  <w:rFonts w:ascii="Malgun Gothic" w:cs="Malgun Gothic" w:eastAsia="맑은 고딕" w:hAnsi="Malgun Gothic"/>
                  <w:sz w:val="19"/>
                  <w:szCs w:val="19"/>
                </w:rPr>
                <w:t xml:space="preserve">a16z 5판</w:t>
              </w:r>
            </w:hyperlink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Similarweb 방문자 + Sensor Tower MAU</w:t>
            </w:r>
          </w:p>
        </w:tc>
        <w:tc>
          <w:tcPr>
            <w:tcW w:type="dxa" w:w="21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2025-08</w:t>
            </w:r>
          </w:p>
        </w:tc>
      </w:tr>
      <w:t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hyperlink w:history="1" r:id="rIdb9qpapdu5xj1c038-o1yu">
              <w:r>
                <w:rPr>
                  <w:rStyle w:val="Hyperlink"/>
                  <w:rFonts w:ascii="Malgun Gothic" w:cs="Malgun Gothic" w:eastAsia="맑은 고딕" w:hAnsi="Malgun Gothic"/>
                  <w:sz w:val="19"/>
                  <w:szCs w:val="19"/>
                </w:rPr>
                <w:t xml:space="preserve">Similarweb</w:t>
              </w:r>
            </w:hyperlink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웹 트래픽 패널</w:t>
            </w:r>
          </w:p>
        </w:tc>
        <w:tc>
          <w:tcPr>
            <w:tcW w:type="dxa" w:w="21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2025 전체</w:t>
            </w:r>
          </w:p>
        </w:tc>
      </w:tr>
      <w:t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OpenAI DevDay · </w:t>
            </w:r>
            <w:hyperlink w:history="1" r:id="rId9u8lkbvtldpxvrwuwy-tl">
              <w:r>
                <w:rPr>
                  <w:rStyle w:val="Hyperlink"/>
                  <w:rFonts w:ascii="Malgun Gothic" w:cs="Malgun Gothic" w:eastAsia="맑은 고딕" w:hAnsi="Malgun Gothic"/>
                  <w:sz w:val="19"/>
                  <w:szCs w:val="19"/>
                </w:rPr>
                <w:t xml:space="preserve">Alphabet Q3</w:t>
              </w:r>
            </w:hyperlink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벤더 자체 집계 WAU·MAU</w:t>
            </w:r>
          </w:p>
        </w:tc>
        <w:tc>
          <w:tcPr>
            <w:tcW w:type="dxa" w:w="21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2025-10</w:t>
            </w:r>
          </w:p>
        </w:tc>
      </w:tr>
      <w:t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sz w:val="19"/>
                <w:szCs w:val="19"/>
              </w:rPr>
              <w:t xml:space="preserve">B. 개발자·업계</w:t>
            </w:r>
          </w:p>
        </w:tc>
        <w:tc>
          <w:tcPr>
            <w:tcW w:type="dxa" w:w="2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hyperlink w:history="1" r:id="rIdoh7_yfkgln-yto699h44z">
              <w:r>
                <w:rPr>
                  <w:rStyle w:val="Hyperlink"/>
                  <w:rFonts w:ascii="Malgun Gothic" w:cs="Malgun Gothic" w:eastAsia="맑은 고딕" w:hAnsi="Malgun Gothic"/>
                  <w:sz w:val="19"/>
                  <w:szCs w:val="19"/>
                </w:rPr>
                <w:t xml:space="preserve">Stack Overflow 2025</w:t>
              </w:r>
            </w:hyperlink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자발적 응답 49,000명+</w:t>
            </w:r>
          </w:p>
        </w:tc>
        <w:tc>
          <w:tcPr>
            <w:tcW w:type="dxa" w:w="21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2025 상반기</w:t>
            </w:r>
          </w:p>
        </w:tc>
      </w:tr>
      <w:t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hyperlink w:history="1" r:id="rIdditwg1_jhpluupzegrhbo">
              <w:r>
                <w:rPr>
                  <w:rStyle w:val="Hyperlink"/>
                  <w:rFonts w:ascii="Malgun Gothic" w:cs="Malgun Gothic" w:eastAsia="맑은 고딕" w:hAnsi="Malgun Gothic"/>
                  <w:sz w:val="19"/>
                  <w:szCs w:val="19"/>
                </w:rPr>
                <w:t xml:space="preserve">Menlo Ventures</w:t>
              </w:r>
            </w:hyperlink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미국 기업 의사결정자 495명</w:t>
            </w:r>
          </w:p>
        </w:tc>
        <w:tc>
          <w:tcPr>
            <w:tcW w:type="dxa" w:w="21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2025-11</w:t>
            </w:r>
          </w:p>
        </w:tc>
      </w:tr>
      <w:tr>
        <w:tc>
          <w:tcPr>
            <w:tcW w:type="dxa" w:w="16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6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hyperlink w:history="1" r:id="rId5hafpse3rwxrpggqi21ef">
              <w:r>
                <w:rPr>
                  <w:rStyle w:val="Hyperlink"/>
                  <w:rFonts w:ascii="Malgun Gothic" w:cs="Malgun Gothic" w:eastAsia="맑은 고딕" w:hAnsi="Malgun Gothic"/>
                  <w:sz w:val="19"/>
                  <w:szCs w:val="19"/>
                </w:rPr>
                <w:t xml:space="preserve">GitHub Octoverse</w:t>
              </w:r>
            </w:hyperlink>
          </w:p>
        </w:tc>
        <w:tc>
          <w:tcPr>
            <w:tcW w:type="dxa" w:w="327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플랫폼 실측 로그</w:t>
            </w:r>
          </w:p>
        </w:tc>
        <w:tc>
          <w:tcPr>
            <w:tcW w:type="dxa" w:w="21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2024-09~2025-08</w:t>
            </w:r>
          </w:p>
        </w:tc>
      </w:tr>
    </w:tbl>
    <w:p>
      <w:pPr>
        <w:spacing w:after="200"/>
      </w:pPr>
    </w:p>
    <w:p>
      <w:pPr>
        <w:pBdr>
          <w:left w:val="single" w:color="2A78D6" w:sz="18" w:space="8"/>
        </w:pBdr>
        <w:shd w:fill="F4F8FE" w:color="auto" w:val="clear"/>
        <w:spacing w:after="200" w:before="160"/>
        <w:ind w:left="120" w:right="120"/>
      </w:pPr>
      <w:r>
        <w:rPr>
          <w:rFonts w:ascii="Malgun Gothic" w:cs="Malgun Gothic" w:eastAsia="맑은 고딕" w:hAnsi="Malgun Gothic"/>
          <w:b/>
          <w:bCs/>
          <w:sz w:val="21"/>
          <w:szCs w:val="21"/>
        </w:rPr>
        <w:t xml:space="preserve">판정 규칙  </w:t>
      </w:r>
      <w:r>
        <w:rPr>
          <w:rFonts w:ascii="Malgun Gothic" w:cs="Malgun Gothic" w:eastAsia="맑은 고딕" w:hAnsi="Malgun Gothic"/>
          <w:sz w:val="21"/>
          <w:szCs w:val="21"/>
        </w:rPr>
        <w:t xml:space="preserve">① 독립 2출처가 일치할 때만 순위를 단정한다.  ② 두 축의 1위가 다르면 통합하지 않고 나눠 적는다.  ③ 근거가 부족하면 “판정 불가”로 남긴다.</w:t>
      </w:r>
    </w:p>
    <w:p>
      <w:pPr>
        <w:pStyle w:val="Heading2"/>
        <w:spacing w:after="140" w:before="320"/>
      </w:pPr>
      <w:r>
        <w:rPr>
          <w:rFonts w:ascii="Malgun Gothic" w:cs="Malgun Gothic" w:eastAsia="맑은 고딕" w:hAnsi="Malgun Gothic"/>
          <w:b/>
          <w:bCs/>
          <w:color w:val="184F95"/>
          <w:sz w:val="28"/>
          <w:szCs w:val="28"/>
        </w:rPr>
        <w:t xml:space="preserve">3. 종합 순위</w:t>
      </w:r>
    </w:p>
    <w:tbl>
      <w:tblPr>
        <w:tblW w:type="dxa" w:w="9638"/>
        <w:tblBorders>
          <w:top w:val="single" w:color="D8D8D4" w:sz="4"/>
          <w:left w:val="single" w:color="D8D8D4" w:sz="4"/>
          <w:bottom w:val="single" w:color="D8D8D4" w:sz="4"/>
          <w:right w:val="single" w:color="D8D8D4" w:sz="4"/>
          <w:insideH w:val="single" w:color="D8D8D4" w:sz="4"/>
          <w:insideV w:val="single" w:color="D8D8D4" w:sz="4"/>
        </w:tblBorders>
      </w:tblPr>
      <w:tblGrid>
        <w:gridCol w:w="2120"/>
        <w:gridCol w:w="2120"/>
        <w:gridCol w:w="1831"/>
        <w:gridCol w:w="1928"/>
        <w:gridCol w:w="1639"/>
      </w:tblGrid>
      <w:tr>
        <w:trPr>
          <w:tblHeader/>
        </w:trPr>
        <w:tc>
          <w:tcPr>
            <w:tcW w:type="dxa" w:w="2120"/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0D366B"/>
                <w:sz w:val="19"/>
                <w:szCs w:val="19"/>
              </w:rPr>
              <w:t xml:space="preserve">부문</w:t>
            </w:r>
          </w:p>
        </w:tc>
        <w:tc>
          <w:tcPr>
            <w:tcW w:type="dxa" w:w="2120"/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0D366B"/>
                <w:sz w:val="19"/>
                <w:szCs w:val="19"/>
              </w:rPr>
              <w:t xml:space="preserve">1위</w:t>
            </w:r>
          </w:p>
        </w:tc>
        <w:tc>
          <w:tcPr>
            <w:tcW w:type="dxa" w:w="1831"/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0D366B"/>
                <w:sz w:val="19"/>
                <w:szCs w:val="19"/>
              </w:rPr>
              <w:t xml:space="preserve">2위</w:t>
            </w:r>
          </w:p>
        </w:tc>
        <w:tc>
          <w:tcPr>
            <w:tcW w:type="dxa" w:w="1928"/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0D366B"/>
                <w:sz w:val="19"/>
                <w:szCs w:val="19"/>
              </w:rPr>
              <w:t xml:space="preserve">3위</w:t>
            </w:r>
          </w:p>
        </w:tc>
        <w:tc>
          <w:tcPr>
            <w:tcW w:type="dxa" w:w="1639"/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0D366B"/>
                <w:sz w:val="19"/>
                <w:szCs w:val="19"/>
              </w:rPr>
              <w:t xml:space="preserve">근거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소비자 웹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sz w:val="19"/>
                <w:szCs w:val="19"/>
              </w:rPr>
              <w:t xml:space="preserve">ChatGPT</w:t>
            </w:r>
          </w:p>
        </w:tc>
        <w:tc>
          <w:tcPr>
            <w:tcW w:type="dxa" w:w="18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Gemini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Perplexity</w:t>
            </w:r>
          </w:p>
        </w:tc>
        <w:tc>
          <w:tcPr>
            <w:tcW w:type="dxa" w:w="16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a16z 5판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소비자 모바일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sz w:val="19"/>
                <w:szCs w:val="19"/>
              </w:rPr>
              <w:t xml:space="preserve">ChatGPT</w:t>
            </w:r>
          </w:p>
        </w:tc>
        <w:tc>
          <w:tcPr>
            <w:tcW w:type="dxa" w:w="18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Gemini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Character.AI</w:t>
            </w:r>
          </w:p>
        </w:tc>
        <w:tc>
          <w:tcPr>
            <w:tcW w:type="dxa" w:w="16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a16z 5판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개발자 코딩 도구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sz w:val="19"/>
                <w:szCs w:val="19"/>
              </w:rPr>
              <w:t xml:space="preserve">GitHub Copilot (67.9%)</w:t>
            </w:r>
          </w:p>
        </w:tc>
        <w:tc>
          <w:tcPr>
            <w:tcW w:type="dxa" w:w="18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Cursor (18%)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Claude Code (10%)</w:t>
            </w:r>
          </w:p>
        </w:tc>
        <w:tc>
          <w:tcPr>
            <w:tcW w:type="dxa" w:w="16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SO 2025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기업 LLM API 지출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sz w:val="19"/>
                <w:szCs w:val="19"/>
              </w:rPr>
              <w:t xml:space="preserve">Anthropic (40%)</w:t>
            </w:r>
          </w:p>
        </w:tc>
        <w:tc>
          <w:tcPr>
            <w:tcW w:type="dxa" w:w="18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OpenAI (27%)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Google (21%)</w:t>
            </w:r>
          </w:p>
        </w:tc>
        <w:tc>
          <w:tcPr>
            <w:tcW w:type="dxa" w:w="16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Menlo</w:t>
            </w:r>
          </w:p>
        </w:tc>
      </w:tr>
      <w:tr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기업 코딩 모델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sz w:val="19"/>
                <w:szCs w:val="19"/>
              </w:rPr>
              <w:t xml:space="preserve">Anthropic (54%)</w:t>
            </w:r>
          </w:p>
        </w:tc>
        <w:tc>
          <w:tcPr>
            <w:tcW w:type="dxa" w:w="18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OpenAI (21%)</w:t>
            </w:r>
          </w:p>
        </w:tc>
        <w:tc>
          <w:tcPr>
            <w:tcW w:type="dxa" w:w="192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63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Menlo</w:t>
            </w:r>
          </w:p>
        </w:tc>
      </w:tr>
    </w:tbl>
    <w:p>
      <w:pPr>
        <w:spacing w:after="40" w:before="160"/>
      </w:pPr>
      <w:r>
        <w:drawing>
          <wp:inline distT="0" distB="0" distL="0" distR="0">
            <wp:extent cx="5905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Malgun Gothic" w:cs="Malgun Gothic" w:eastAsia="맑은 고딕" w:hAnsi="Malgun Gothic"/>
          <w:i/>
          <w:iCs/>
          <w:color w:val="898781"/>
          <w:sz w:val="16"/>
          <w:szCs w:val="16"/>
        </w:rPr>
        <w:t xml:space="preserve">a16z 5판 웹 TOP 50 (2025-08-27 발행). 출처:</w:t>
      </w:r>
      <w:r>
        <w:rPr>
          <w:rFonts w:ascii="Malgun Gothic" w:cs="Malgun Gothic" w:eastAsia="맑은 고딕" w:hAnsi="Malgun Gothic"/>
          <w:sz w:val="16"/>
          <w:szCs w:val="16"/>
        </w:rPr>
        <w:t xml:space="preserve"> </w:t>
      </w:r>
      <w:hyperlink w:history="1" r:id="rIdckvlbj3mid9g9ybztz6ck">
        <w:r>
          <w:rPr>
            <w:rStyle w:val="Hyperlink"/>
            <w:rFonts w:ascii="Malgun Gothic" w:cs="Malgun Gothic" w:eastAsia="맑은 고딕" w:hAnsi="Malgun Gothic"/>
            <w:i/>
            <w:iCs/>
            <w:sz w:val="16"/>
            <w:szCs w:val="16"/>
          </w:rPr>
          <w:t xml:space="preserve">a16z</w:t>
        </w:r>
      </w:hyperlink>
    </w:p>
    <w:p>
      <w:pPr>
        <w:pStyle w:val="Heading2"/>
        <w:spacing w:after="140" w:before="320"/>
      </w:pPr>
      <w:r>
        <w:rPr>
          <w:rFonts w:ascii="Malgun Gothic" w:cs="Malgun Gothic" w:eastAsia="맑은 고딕" w:hAnsi="Malgun Gothic"/>
          <w:b/>
          <w:bCs/>
          <w:color w:val="184F95"/>
          <w:sz w:val="28"/>
          <w:szCs w:val="28"/>
        </w:rPr>
        <w:t xml:space="preserve">4. 카테고리별 분석</w:t>
      </w:r>
    </w:p>
    <w:p>
      <w:pPr>
        <w:pStyle w:val="Heading3"/>
        <w:spacing w:after="140" w:before="320"/>
      </w:pPr>
      <w:r>
        <w:rPr>
          <w:rFonts w:ascii="Malgun Gothic" w:cs="Malgun Gothic" w:eastAsia="맑은 고딕" w:hAnsi="Malgun Gothic"/>
          <w:b/>
          <w:bCs/>
          <w:color w:val="256ABF"/>
          <w:sz w:val="24"/>
          <w:szCs w:val="24"/>
        </w:rPr>
        <w:t xml:space="preserve">챗봇·범용 LLM — ChatGPT 독주, 그러나 격차 축소</w:t>
      </w:r>
    </w:p>
    <w:p>
      <w:pPr>
        <w:spacing w:after="120" w:line="300"/>
      </w:pPr>
      <w:r>
        <w:rPr>
          <w:rFonts w:ascii="Malgun Gothic" w:cs="Malgun Gothic" w:eastAsia="맑은 고딕" w:hAnsi="Malgun Gothic"/>
          <w:sz w:val="21"/>
          <w:szCs w:val="21"/>
        </w:rPr>
        <w:t xml:space="preserve">ChatGPT는 2월 4억 명에서 10월 8억 WAU로 7개월 만에 두 배가 됐다. 8월 기준 전체 AI 도구 트래픽의 69%를 혼자 가져갔고, 같은 시점 Gemini 웹 트래픽은 ChatGPT의 약 12% 수준이었다.</w:t>
      </w:r>
    </w:p>
    <w:p>
      <w:pPr>
        <w:spacing w:after="120" w:line="300"/>
      </w:pPr>
      <w:r>
        <w:rPr>
          <w:rFonts w:ascii="Malgun Gothic" w:cs="Malgun Gothic" w:eastAsia="맑은 고딕" w:hAnsi="Malgun Gothic"/>
          <w:sz w:val="21"/>
          <w:szCs w:val="21"/>
        </w:rPr>
        <w:t xml:space="preserve">문제는 추세다. Gemini 앱은 Q3에 MAU 6억 5천만 명을 넘겼고, 2025년 한 해 트래픽이 </w:t>
      </w:r>
      <w:r>
        <w:rPr>
          <w:rFonts w:ascii="Malgun Gothic" w:cs="Malgun Gothic" w:eastAsia="맑은 고딕" w:hAnsi="Malgun Gothic"/>
          <w:b/>
          <w:bCs/>
          <w:sz w:val="21"/>
          <w:szCs w:val="21"/>
        </w:rPr>
        <w:t xml:space="preserve">548% 늘었다</w:t>
      </w:r>
      <w:r>
        <w:rPr>
          <w:rFonts w:ascii="Malgun Gothic" w:cs="Malgun Gothic" w:eastAsia="맑은 고딕" w:hAnsi="Malgun Gothic"/>
          <w:sz w:val="21"/>
          <w:szCs w:val="21"/>
        </w:rPr>
        <w:t xml:space="preserve">(9월 +46%, 12월 +28%). 반면 DeepSeek는 2월 정점 대비 40% 이상 빠졌고, Grok은 7월 모델 공개로 모바일 사용량이 한 달 만에 40% 가까이 뛰었다.</w:t>
      </w:r>
    </w:p>
    <w:p>
      <w:pPr>
        <w:pStyle w:val="Heading3"/>
        <w:spacing w:after="140" w:before="320"/>
      </w:pPr>
      <w:r>
        <w:rPr>
          <w:rFonts w:ascii="Malgun Gothic" w:cs="Malgun Gothic" w:eastAsia="맑은 고딕" w:hAnsi="Malgun Gothic"/>
          <w:b/>
          <w:bCs/>
          <w:color w:val="256ABF"/>
          <w:sz w:val="24"/>
          <w:szCs w:val="24"/>
        </w:rPr>
        <w:t xml:space="preserve">코딩 — 채택률은 Copilot, 지출은 Anthropic</w:t>
      </w:r>
    </w:p>
    <w:p>
      <w:pPr>
        <w:spacing w:after="120" w:line="300"/>
      </w:pPr>
      <w:r>
        <w:rPr>
          <w:rFonts w:ascii="Malgun Gothic" w:cs="Malgun Gothic" w:eastAsia="맑은 고딕" w:hAnsi="Malgun Gothic"/>
          <w:sz w:val="21"/>
          <w:szCs w:val="21"/>
        </w:rPr>
        <w:t xml:space="preserve">하반기 판도가 가장 크게 흔들린 곳이다. </w:t>
      </w:r>
      <w:r>
        <w:rPr>
          <w:rFonts w:ascii="Malgun Gothic" w:cs="Malgun Gothic" w:eastAsia="맑은 고딕" w:hAnsi="Malgun Gothic"/>
          <w:b/>
          <w:bCs/>
          <w:sz w:val="21"/>
          <w:szCs w:val="21"/>
        </w:rPr>
        <w:t xml:space="preserve">“누가 많이 쓰나”와 “돈이 어디로 가나”의 답이 갈린다.</w:t>
      </w:r>
    </w:p>
    <w:p>
      <w:pPr>
        <w:spacing w:after="40" w:before="160"/>
      </w:pPr>
      <w:r>
        <w:drawing>
          <wp:inline distT="0" distB="0" distL="0" distR="0">
            <wp:extent cx="5905500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Malgun Gothic" w:cs="Malgun Gothic" w:eastAsia="맑은 고딕" w:hAnsi="Malgun Gothic"/>
          <w:i/>
          <w:iCs/>
          <w:color w:val="898781"/>
          <w:sz w:val="16"/>
          <w:szCs w:val="16"/>
        </w:rPr>
        <w:t xml:space="preserve">상반기 설문 기준선. 출처:</w:t>
      </w:r>
      <w:r>
        <w:rPr>
          <w:rFonts w:ascii="Malgun Gothic" w:cs="Malgun Gothic" w:eastAsia="맑은 고딕" w:hAnsi="Malgun Gothic"/>
          <w:sz w:val="16"/>
          <w:szCs w:val="16"/>
        </w:rPr>
        <w:t xml:space="preserve"> </w:t>
      </w:r>
      <w:hyperlink w:history="1" r:id="rIdtmvsejjmvxal3ydzkk91w">
        <w:r>
          <w:rPr>
            <w:rStyle w:val="Hyperlink"/>
            <w:rFonts w:ascii="Malgun Gothic" w:cs="Malgun Gothic" w:eastAsia="맑은 고딕" w:hAnsi="Malgun Gothic"/>
            <w:i/>
            <w:iCs/>
            <w:sz w:val="16"/>
            <w:szCs w:val="16"/>
          </w:rPr>
          <w:t xml:space="preserve">Stack Overflow Developer Survey 2025</w:t>
        </w:r>
      </w:hyperlink>
    </w:p>
    <w:tbl>
      <w:tblPr>
        <w:tblW w:type="dxa" w:w="9638"/>
        <w:tblBorders>
          <w:top w:val="single" w:color="D8D8D4" w:sz="4"/>
          <w:left w:val="single" w:color="D8D8D4" w:sz="4"/>
          <w:bottom w:val="single" w:color="D8D8D4" w:sz="4"/>
          <w:right w:val="single" w:color="D8D8D4" w:sz="4"/>
          <w:insideH w:val="single" w:color="D8D8D4" w:sz="4"/>
          <w:insideV w:val="single" w:color="D8D8D4" w:sz="4"/>
        </w:tblBorders>
      </w:tblPr>
      <w:tblGrid>
        <w:gridCol w:w="2506"/>
        <w:gridCol w:w="2120"/>
        <w:gridCol w:w="5012"/>
      </w:tblGrid>
      <w:tr>
        <w:trPr>
          <w:tblHeader/>
        </w:trPr>
        <w:tc>
          <w:tcPr>
            <w:tcW w:type="dxa" w:w="2506"/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0D366B"/>
                <w:sz w:val="19"/>
                <w:szCs w:val="19"/>
              </w:rPr>
              <w:t xml:space="preserve">도구</w:t>
            </w:r>
          </w:p>
        </w:tc>
        <w:tc>
          <w:tcPr>
            <w:tcW w:type="dxa" w:w="2120"/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0D366B"/>
                <w:sz w:val="19"/>
                <w:szCs w:val="19"/>
              </w:rPr>
              <w:t xml:space="preserve">개발자 사용률</w:t>
            </w:r>
          </w:p>
        </w:tc>
        <w:tc>
          <w:tcPr>
            <w:tcW w:type="dxa" w:w="5012"/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0D366B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GitHub Copilot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sz w:val="19"/>
                <w:szCs w:val="19"/>
              </w:rPr>
              <w:t xml:space="preserve">67.9%</w:t>
            </w:r>
          </w:p>
        </w:tc>
        <w:tc>
          <w:tcPr>
            <w:tcW w:type="dxa" w:w="50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신규 GitHub 가입자 80%가 첫 주 사용</w:t>
            </w:r>
          </w:p>
        </w:tc>
      </w:tr>
      <w:tr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Cursor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18%</w:t>
            </w:r>
          </w:p>
        </w:tc>
        <w:tc>
          <w:tcPr>
            <w:tcW w:type="dxa" w:w="50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2025년 설문 첫 등재</w:t>
            </w:r>
          </w:p>
        </w:tc>
      </w:tr>
      <w:tr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Claude Code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50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2025년 설문 첫 등재</w:t>
            </w:r>
          </w:p>
        </w:tc>
      </w:tr>
      <w:tr>
        <w:tc>
          <w:tcPr>
            <w:tcW w:type="dxa" w:w="25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Windsurf</w:t>
            </w:r>
          </w:p>
        </w:tc>
        <w:tc>
          <w:tcPr>
            <w:tcW w:type="dxa" w:w="2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5%</w:t>
            </w:r>
          </w:p>
        </w:tc>
        <w:tc>
          <w:tcPr>
            <w:tcW w:type="dxa" w:w="501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200"/>
      </w:pPr>
    </w:p>
    <w:p>
      <w:pPr>
        <w:spacing w:after="120" w:line="300"/>
      </w:pPr>
      <w:r>
        <w:rPr>
          <w:rFonts w:ascii="Malgun Gothic" w:cs="Malgun Gothic" w:eastAsia="맑은 고딕" w:hAnsi="Malgun Gothic"/>
          <w:sz w:val="21"/>
          <w:szCs w:val="21"/>
        </w:rPr>
        <w:t xml:space="preserve">그런데 11월 Menlo 조사에서 Anthropic은 기업 </w:t>
      </w:r>
      <w:r>
        <w:rPr>
          <w:rFonts w:ascii="Malgun Gothic" w:cs="Malgun Gothic" w:eastAsia="맑은 고딕" w:hAnsi="Malgun Gothic"/>
          <w:b/>
          <w:bCs/>
          <w:sz w:val="21"/>
          <w:szCs w:val="21"/>
        </w:rPr>
        <w:t xml:space="preserve">코딩 모델 시장의 54%</w:t>
      </w:r>
      <w:r>
        <w:rPr>
          <w:rFonts w:ascii="Malgun Gothic" w:cs="Malgun Gothic" w:eastAsia="맑은 고딕" w:hAnsi="Malgun Gothic"/>
          <w:sz w:val="21"/>
          <w:szCs w:val="21"/>
        </w:rPr>
        <w:t xml:space="preserve">를 차지했다. 6개월 전 42%에서 올라간 수치이며, 원문은 그 상승의 주된 동력으로 Claude Code를 지목한다. OpenAI는 21%다. 즉 Copilot이 여전히 가장 널리 깔린 도구인 반면, 그 아래에서 돌아가는 모델과 기업 예산은 Anthropic 쪽으로 이동했다.</w:t>
      </w:r>
    </w:p>
    <w:p>
      <w:pPr>
        <w:spacing w:after="40" w:before="160"/>
      </w:pPr>
      <w:r>
        <w:drawing>
          <wp:inline distT="0" distB="0" distL="0" distR="0">
            <wp:extent cx="590550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Malgun Gothic" w:cs="Malgun Gothic" w:eastAsia="맑은 고딕" w:hAnsi="Malgun Gothic"/>
          <w:i/>
          <w:iCs/>
          <w:color w:val="898781"/>
          <w:sz w:val="16"/>
          <w:szCs w:val="16"/>
        </w:rPr>
        <w:t xml:space="preserve">OpenAI 50%→27%, Anthropic 12%→40%. 출처:</w:t>
      </w:r>
      <w:r>
        <w:rPr>
          <w:rFonts w:ascii="Malgun Gothic" w:cs="Malgun Gothic" w:eastAsia="맑은 고딕" w:hAnsi="Malgun Gothic"/>
          <w:sz w:val="16"/>
          <w:szCs w:val="16"/>
        </w:rPr>
        <w:t xml:space="preserve"> </w:t>
      </w:r>
      <w:hyperlink w:history="1" r:id="rIdrmaxip71vxplidtkfxj-q">
        <w:r>
          <w:rPr>
            <w:rStyle w:val="Hyperlink"/>
            <w:rFonts w:ascii="Malgun Gothic" w:cs="Malgun Gothic" w:eastAsia="맑은 고딕" w:hAnsi="Malgun Gothic"/>
            <w:i/>
            <w:iCs/>
            <w:sz w:val="16"/>
            <w:szCs w:val="16"/>
          </w:rPr>
          <w:t xml:space="preserve">Menlo Ventures</w:t>
        </w:r>
      </w:hyperlink>
    </w:p>
    <w:p>
      <w:pPr>
        <w:pStyle w:val="Heading3"/>
        <w:spacing w:after="140" w:before="320"/>
      </w:pPr>
      <w:r>
        <w:rPr>
          <w:rFonts w:ascii="Malgun Gothic" w:cs="Malgun Gothic" w:eastAsia="맑은 고딕" w:hAnsi="Malgun Gothic"/>
          <w:b/>
          <w:bCs/>
          <w:color w:val="256ABF"/>
          <w:sz w:val="24"/>
          <w:szCs w:val="24"/>
        </w:rPr>
        <w:t xml:space="preserve">기업 도입 — AI 예산의 절반이 코딩으로</w:t>
      </w:r>
    </w:p>
    <w:p>
      <w:pPr>
        <w:spacing w:after="120" w:line="300"/>
      </w:pPr>
      <w:r>
        <w:rPr>
          <w:rFonts w:ascii="Malgun Gothic" w:cs="Malgun Gothic" w:eastAsia="맑은 고딕" w:hAnsi="Malgun Gothic"/>
          <w:sz w:val="21"/>
          <w:szCs w:val="21"/>
        </w:rPr>
        <w:t xml:space="preserve">2025년 기업 생성형 AI 지출은 </w:t>
      </w:r>
      <w:r>
        <w:rPr>
          <w:rFonts w:ascii="Malgun Gothic" w:cs="Malgun Gothic" w:eastAsia="맑은 고딕" w:hAnsi="Malgun Gothic"/>
          <w:b/>
          <w:bCs/>
          <w:sz w:val="21"/>
          <w:szCs w:val="21"/>
        </w:rPr>
        <w:t xml:space="preserve">370억 달러</w:t>
      </w:r>
      <w:r>
        <w:rPr>
          <w:rFonts w:ascii="Malgun Gothic" w:cs="Malgun Gothic" w:eastAsia="맑은 고딕" w:hAnsi="Malgun Gothic"/>
          <w:sz w:val="21"/>
          <w:szCs w:val="21"/>
        </w:rPr>
        <w:t xml:space="preserve">로 전년(115억) 대비 3.2배가 됐다. 부서별 지출 73억 달러 중 코딩이 40억 달러, 55%를 가져갔다. 다른 어떤 용도도 이 근처에 못 온다.</w:t>
      </w:r>
    </w:p>
    <w:p>
      <w:pPr>
        <w:spacing w:after="40" w:before="160"/>
      </w:pPr>
      <w:r>
        <w:drawing>
          <wp:inline distT="0" distB="0" distL="0" distR="0">
            <wp:extent cx="5905500" cy="234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Malgun Gothic" w:cs="Malgun Gothic" w:eastAsia="맑은 고딕" w:hAnsi="Malgun Gothic"/>
          <w:i/>
          <w:iCs/>
          <w:color w:val="898781"/>
          <w:sz w:val="16"/>
          <w:szCs w:val="16"/>
        </w:rPr>
        <w:t xml:space="preserve">출처:</w:t>
      </w:r>
      <w:r>
        <w:rPr>
          <w:rFonts w:ascii="Malgun Gothic" w:cs="Malgun Gothic" w:eastAsia="맑은 고딕" w:hAnsi="Malgun Gothic"/>
          <w:sz w:val="16"/>
          <w:szCs w:val="16"/>
        </w:rPr>
        <w:t xml:space="preserve"> </w:t>
      </w:r>
      <w:hyperlink w:history="1" r:id="rIdyyxzaxhfrz12l64nznepo">
        <w:r>
          <w:rPr>
            <w:rStyle w:val="Hyperlink"/>
            <w:rFonts w:ascii="Malgun Gothic" w:cs="Malgun Gothic" w:eastAsia="맑은 고딕" w:hAnsi="Malgun Gothic"/>
            <w:i/>
            <w:iCs/>
            <w:sz w:val="16"/>
            <w:szCs w:val="16"/>
          </w:rPr>
          <w:t xml:space="preserve">Menlo Ventures</w:t>
        </w:r>
      </w:hyperlink>
    </w:p>
    <w:p>
      <w:pPr>
        <w:pStyle w:val="Heading3"/>
        <w:spacing w:after="140" w:before="320"/>
      </w:pPr>
      <w:r>
        <w:rPr>
          <w:rFonts w:ascii="Malgun Gothic" w:cs="Malgun Gothic" w:eastAsia="맑은 고딕" w:hAnsi="Malgun Gothic"/>
          <w:b/>
          <w:bCs/>
          <w:color w:val="256ABF"/>
          <w:sz w:val="24"/>
          <w:szCs w:val="24"/>
        </w:rPr>
        <w:t xml:space="preserve">이미지·영상 생성 — 판정 불가</w:t>
      </w:r>
    </w:p>
    <w:p>
      <w:pPr>
        <w:spacing w:after="120" w:line="300"/>
      </w:pPr>
      <w:r>
        <w:rPr>
          <w:rFonts w:ascii="Malgun Gothic" w:cs="Malgun Gothic" w:eastAsia="맑은 고딕" w:hAnsi="Malgun Gothic"/>
          <w:sz w:val="21"/>
          <w:szCs w:val="21"/>
        </w:rPr>
        <w:t xml:space="preserve">하반기 구간의 1차 순위 데이터가 없다. a16z 5판은 8월, 6판은 2026년 1월 기준이라 그 사이가 비어 있다. Midjourney가 TOP 10에서 46위로 떨어진 것은 확인되지만 </w:t>
      </w:r>
      <w:r>
        <w:rPr>
          <w:rFonts w:ascii="Malgun Gothic" w:cs="Malgun Gothic" w:eastAsia="맑은 고딕" w:hAnsi="Malgun Gothic"/>
          <w:b/>
          <w:bCs/>
          <w:sz w:val="21"/>
          <w:szCs w:val="21"/>
        </w:rPr>
        <w:t xml:space="preserve">하반기 중 언제인지 특정할 수 없어</w:t>
      </w:r>
      <w:r>
        <w:rPr>
          <w:rFonts w:ascii="Malgun Gothic" w:cs="Malgun Gothic" w:eastAsia="맑은 고딕" w:hAnsi="Malgun Gothic"/>
          <w:sz w:val="21"/>
          <w:szCs w:val="21"/>
        </w:rPr>
        <w:t xml:space="preserve"> 순위를 적지 않는다.</w:t>
      </w:r>
    </w:p>
    <w:p>
      <w:pPr>
        <w:pStyle w:val="Heading3"/>
        <w:spacing w:after="140" w:before="320"/>
      </w:pPr>
      <w:r>
        <w:rPr>
          <w:rFonts w:ascii="Malgun Gothic" w:cs="Malgun Gothic" w:eastAsia="맑은 고딕" w:hAnsi="Malgun Gothic"/>
          <w:b/>
          <w:bCs/>
          <w:color w:val="256ABF"/>
          <w:sz w:val="24"/>
          <w:szCs w:val="24"/>
        </w:rPr>
        <w:t xml:space="preserve">개발 생태계 전반</w:t>
      </w:r>
    </w:p>
    <w:p>
      <w:pPr>
        <w:spacing w:after="120" w:line="300"/>
      </w:pPr>
      <w:r>
        <w:rPr>
          <w:rFonts w:ascii="Malgun Gothic" w:cs="Malgun Gothic" w:eastAsia="맑은 고딕" w:hAnsi="Malgun Gothic"/>
          <w:sz w:val="21"/>
          <w:szCs w:val="21"/>
        </w:rPr>
        <w:t xml:space="preserve">GitHub 개발자는 1억 8천만 명을 넘겼고 한 해 3,600만 명이 새로 들어왔다. LLM SDK를 쓰는 공개 저장소는 110만 개(+178%), Copilot coding agent는 5~9월에 PR 100만 건 이상을 열었다. 8월에는 </w:t>
      </w:r>
      <w:r>
        <w:rPr>
          <w:rFonts w:ascii="Malgun Gothic" w:cs="Malgun Gothic" w:eastAsia="맑은 고딕" w:hAnsi="Malgun Gothic"/>
          <w:b/>
          <w:bCs/>
          <w:sz w:val="21"/>
          <w:szCs w:val="21"/>
        </w:rPr>
        <w:t xml:space="preserve">TypeScript가 사상 처음 Python·JavaScript를 제치고 1위 언어</w:t>
      </w:r>
      <w:r>
        <w:rPr>
          <w:rFonts w:ascii="Malgun Gothic" w:cs="Malgun Gothic" w:eastAsia="맑은 고딕" w:hAnsi="Malgun Gothic"/>
          <w:sz w:val="21"/>
          <w:szCs w:val="21"/>
        </w:rPr>
        <w:t xml:space="preserve">가 됐다. AI 코딩 도구가 타입 있는 언어에서 훨씬 잘 동작하기 때문이라는 게 GitHub의 해석이다.</w:t>
      </w:r>
    </w:p>
    <w:p>
      <w:pPr>
        <w:pStyle w:val="Heading2"/>
        <w:spacing w:after="140" w:before="320"/>
      </w:pPr>
      <w:r>
        <w:rPr>
          <w:rFonts w:ascii="Malgun Gothic" w:cs="Malgun Gothic" w:eastAsia="맑은 고딕" w:hAnsi="Malgun Gothic"/>
          <w:b/>
          <w:bCs/>
          <w:color w:val="184F95"/>
          <w:sz w:val="28"/>
          <w:szCs w:val="28"/>
        </w:rPr>
        <w:t xml:space="preserve">5. 하반기의 변화 요약</w:t>
      </w:r>
    </w:p>
    <w:tbl>
      <w:tblPr>
        <w:tblW w:type="dxa" w:w="9638"/>
        <w:tblBorders>
          <w:top w:val="single" w:color="D8D8D4" w:sz="4"/>
          <w:left w:val="single" w:color="D8D8D4" w:sz="4"/>
          <w:bottom w:val="single" w:color="D8D8D4" w:sz="4"/>
          <w:right w:val="single" w:color="D8D8D4" w:sz="4"/>
          <w:insideH w:val="single" w:color="D8D8D4" w:sz="4"/>
          <w:insideV w:val="single" w:color="D8D8D4" w:sz="4"/>
        </w:tblBorders>
      </w:tblPr>
      <w:tblGrid>
        <w:gridCol w:w="1735"/>
        <w:gridCol w:w="7903"/>
      </w:tblGrid>
      <w:tr>
        <w:trPr>
          <w:tblHeader/>
        </w:trPr>
        <w:tc>
          <w:tcPr>
            <w:tcW w:type="dxa" w:w="1735"/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0D366B"/>
                <w:sz w:val="19"/>
                <w:szCs w:val="19"/>
              </w:rPr>
              <w:t xml:space="preserve">시점</w:t>
            </w:r>
          </w:p>
        </w:tc>
        <w:tc>
          <w:tcPr>
            <w:tcW w:type="dxa" w:w="7903"/>
            <w:shd w:fill="E8F0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/>
                <w:bCs/>
                <w:color w:val="0D366B"/>
                <w:sz w:val="19"/>
                <w:szCs w:val="19"/>
              </w:rPr>
              <w:t xml:space="preserve">사건</w:t>
            </w:r>
          </w:p>
        </w:tc>
      </w:tr>
      <w:tr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7월</w:t>
            </w:r>
          </w:p>
        </w:tc>
        <w:tc>
          <w:tcPr>
            <w:tcW w:type="dxa" w:w="79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Grok 모바일 +40%; SO 설문 공개(AI 신뢰도 하락)</w:t>
            </w:r>
          </w:p>
        </w:tc>
      </w:tr>
      <w:tr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8월</w:t>
            </w:r>
          </w:p>
        </w:tc>
        <w:tc>
          <w:tcPr>
            <w:tcW w:type="dxa" w:w="79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a16z 5판 — Lovable 웹 22위 진입, 웹 11개·모바일 14개 신규</w:t>
            </w:r>
          </w:p>
        </w:tc>
      </w:tr>
      <w:tr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10월</w:t>
            </w:r>
          </w:p>
        </w:tc>
        <w:tc>
          <w:tcPr>
            <w:tcW w:type="dxa" w:w="79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ChatGPT 8억 WAU; Gemini 6.5억 MAU; Octoverse 공개</w:t>
            </w:r>
          </w:p>
        </w:tc>
      </w:tr>
      <w:tr>
        <w:tc>
          <w:tcPr>
            <w:tcW w:type="dxa" w:w="173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11~12월</w:t>
            </w:r>
          </w:p>
        </w:tc>
        <w:tc>
          <w:tcPr>
            <w:tcW w:type="dxa" w:w="790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맑은 고딕" w:hAnsi="Malgun Gothic"/>
                <w:b w:val="false"/>
                <w:bCs w:val="false"/>
                <w:sz w:val="19"/>
                <w:szCs w:val="19"/>
              </w:rPr>
              <w:t xml:space="preserve">Anthropic 기업 LLM 1위(40%) 확정; Gemini 트래픽 +28%</w:t>
            </w:r>
          </w:p>
        </w:tc>
      </w:tr>
    </w:tbl>
    <w:p>
      <w:pPr>
        <w:spacing w:after="200"/>
      </w:pPr>
    </w:p>
    <w:p>
      <w:pPr>
        <w:pBdr>
          <w:left w:val="single" w:color="2A78D6" w:sz="18" w:space="8"/>
        </w:pBdr>
        <w:shd w:fill="F4F8FE" w:color="auto" w:val="clear"/>
        <w:spacing w:after="200" w:before="160"/>
        <w:ind w:left="120" w:right="120"/>
      </w:pPr>
      <w:r>
        <w:rPr>
          <w:rFonts w:ascii="Malgun Gothic" w:cs="Malgun Gothic" w:eastAsia="맑은 고딕" w:hAnsi="Malgun Gothic"/>
          <w:b/>
          <w:bCs/>
          <w:sz w:val="21"/>
          <w:szCs w:val="21"/>
        </w:rPr>
        <w:t xml:space="preserve">하반기는 ChatGPT의 왕좌가 흔들린 시기가 아니라, 2위 자리를 놓고 Gemini와 Anthropic이 각자의 시장에서 자리를 잡은 시기였다.</w:t>
      </w:r>
    </w:p>
    <w:p>
      <w:pPr>
        <w:pStyle w:val="Heading2"/>
        <w:spacing w:after="140" w:before="320"/>
      </w:pPr>
      <w:r>
        <w:rPr>
          <w:rFonts w:ascii="Malgun Gothic" w:cs="Malgun Gothic" w:eastAsia="맑은 고딕" w:hAnsi="Malgun Gothic"/>
          <w:b/>
          <w:bCs/>
          <w:color w:val="184F95"/>
          <w:sz w:val="28"/>
          <w:szCs w:val="28"/>
        </w:rPr>
        <w:t xml:space="preserve">6. 한계와 반증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맑은 고딕" w:hAnsi="Malgun Gothic"/>
          <w:b/>
          <w:bCs/>
          <w:sz w:val="21"/>
          <w:szCs w:val="21"/>
        </w:rPr>
        <w:t xml:space="preserve">구간 공백</w:t>
      </w:r>
      <w:r>
        <w:rPr>
          <w:rFonts w:ascii="Malgun Gothic" w:cs="Malgun Gothic" w:eastAsia="맑은 고딕" w:hAnsi="Malgun Gothic"/>
          <w:sz w:val="21"/>
          <w:szCs w:val="21"/>
        </w:rPr>
        <w:t xml:space="preserve"> — a16z 5판(8월)과 6판(2026년 1월) 사이에 스냅샷이 없다. 하반기 후반 소비자 순위는 성장률로 방향만 추정했다.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맑은 고딕" w:hAnsi="Malgun Gothic"/>
          <w:b/>
          <w:bCs/>
          <w:sz w:val="21"/>
          <w:szCs w:val="21"/>
        </w:rPr>
        <w:t xml:space="preserve">설문 시점</w:t>
      </w:r>
      <w:r>
        <w:rPr>
          <w:rFonts w:ascii="Malgun Gothic" w:cs="Malgun Gothic" w:eastAsia="맑은 고딕" w:hAnsi="Malgun Gothic"/>
          <w:sz w:val="21"/>
          <w:szCs w:val="21"/>
        </w:rPr>
        <w:t xml:space="preserve"> — Stack Overflow 조사는 상반기 실시다. Claude Code 10%, Cursor 18%는 하반기 실제 채택률보다 </w:t>
      </w:r>
      <w:r>
        <w:rPr>
          <w:rFonts w:ascii="Malgun Gothic" w:cs="Malgun Gothic" w:eastAsia="맑은 고딕" w:hAnsi="Malgun Gothic"/>
          <w:b/>
          <w:bCs/>
          <w:sz w:val="21"/>
          <w:szCs w:val="21"/>
        </w:rPr>
        <w:t xml:space="preserve">낮게 잡혔을 가능성이 크다</w:t>
      </w:r>
      <w:r>
        <w:rPr>
          <w:rFonts w:ascii="Malgun Gothic" w:cs="Malgun Gothic" w:eastAsia="맑은 고딕" w:hAnsi="Malgun Gothic"/>
          <w:sz w:val="21"/>
          <w:szCs w:val="21"/>
        </w:rPr>
        <w:t xml:space="preserve"> (Menlo의 54%와 대조).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맑은 고딕" w:hAnsi="Malgun Gothic"/>
          <w:b/>
          <w:bCs/>
          <w:sz w:val="21"/>
          <w:szCs w:val="21"/>
        </w:rPr>
        <w:t xml:space="preserve">패널 추정치</w:t>
      </w:r>
      <w:r>
        <w:rPr>
          <w:rFonts w:ascii="Malgun Gothic" w:cs="Malgun Gothic" w:eastAsia="맑은 고딕" w:hAnsi="Malgun Gothic"/>
          <w:sz w:val="21"/>
          <w:szCs w:val="21"/>
        </w:rPr>
        <w:t xml:space="preserve"> — Similarweb·Sensor Tower는 실측이 아니다. 절대값이 아니라 상대 순위와 추세만 신뢰해야 한다.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맑은 고딕" w:hAnsi="Malgun Gothic"/>
          <w:b/>
          <w:bCs/>
          <w:sz w:val="21"/>
          <w:szCs w:val="21"/>
        </w:rPr>
        <w:t xml:space="preserve">지표 비교 불가</w:t>
      </w:r>
      <w:r>
        <w:rPr>
          <w:rFonts w:ascii="Malgun Gothic" w:cs="Malgun Gothic" w:eastAsia="맑은 고딕" w:hAnsi="Malgun Gothic"/>
          <w:sz w:val="21"/>
          <w:szCs w:val="21"/>
        </w:rPr>
        <w:t xml:space="preserve"> — WAU·MAU·순 방문자는 정의가 달라 직접 비교할 수 없다. 본문에서 두 수치를 나란히 놓지 않은 이유다.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algun Gothic" w:cs="Malgun Gothic" w:eastAsia="맑은 고딕" w:hAnsi="Malgun Gothic"/>
          <w:b/>
          <w:bCs/>
          <w:sz w:val="21"/>
          <w:szCs w:val="21"/>
        </w:rPr>
        <w:t xml:space="preserve">표본 편향</w:t>
      </w:r>
      <w:r>
        <w:rPr>
          <w:rFonts w:ascii="Malgun Gothic" w:cs="Malgun Gothic" w:eastAsia="맑은 고딕" w:hAnsi="Malgun Gothic"/>
          <w:sz w:val="21"/>
          <w:szCs w:val="21"/>
        </w:rPr>
        <w:t xml:space="preserve"> — Menlo는 미국 기업 495명 한정이다. 중국권(Doubao, Quark, Kimi)과 한국 시장은 두 축 모두 과소 반영됐다.</w:t>
      </w:r>
    </w:p>
    <w:p>
      <w:pPr>
        <w:spacing w:after="120" w:before="160" w:line="300"/>
      </w:pPr>
      <w:r>
        <w:rPr>
          <w:rFonts w:ascii="Malgun Gothic" w:cs="Malgun Gothic" w:eastAsia="맑은 고딕" w:hAnsi="Malgun Gothic"/>
          <w:b/>
          <w:bCs/>
          <w:sz w:val="21"/>
          <w:szCs w:val="21"/>
        </w:rPr>
        <w:t xml:space="preserve">뒤집힐 조건: </w:t>
      </w:r>
      <w:r>
        <w:rPr>
          <w:rFonts w:ascii="Malgun Gothic" w:cs="Malgun Gothic" w:eastAsia="맑은 고딕" w:hAnsi="Malgun Gothic"/>
          <w:sz w:val="21"/>
          <w:szCs w:val="21"/>
        </w:rPr>
        <w:t xml:space="preserve">하반기 중반 Similarweb 원자료에서 Gemini 웹 점유율이 30%를 넘었던 것으로 확인되면, 3장의 “독주”는 “격차 급속 축소”로 고쳐야 한다.</w:t>
      </w:r>
    </w:p>
    <w:p>
      <w:pPr>
        <w:pStyle w:val="Heading2"/>
        <w:spacing w:after="140" w:before="320"/>
      </w:pPr>
      <w:r>
        <w:rPr>
          <w:rFonts w:ascii="Malgun Gothic" w:cs="Malgun Gothic" w:eastAsia="맑은 고딕" w:hAnsi="Malgun Gothic"/>
          <w:b/>
          <w:bCs/>
          <w:color w:val="184F95"/>
          <w:sz w:val="28"/>
          <w:szCs w:val="28"/>
        </w:rPr>
        <w:t xml:space="preserve">7. 출처</w:t>
      </w:r>
    </w:p>
    <w:p>
      <w:pPr>
        <w:pStyle w:val="ListParagraph"/>
        <w:numPr>
          <w:ilvl w:val="0"/>
          <w:numId w:val="2"/>
        </w:numPr>
        <w:spacing w:after="80" w:line="300"/>
      </w:pPr>
      <w:hyperlink w:history="1" r:id="rIdxkrdvqz-oq8p02temqicd">
        <w:r>
          <w:rPr>
            <w:rStyle w:val="Hyperlink"/>
            <w:rFonts w:ascii="Malgun Gothic" w:cs="Malgun Gothic" w:eastAsia="맑은 고딕" w:hAnsi="Malgun Gothic"/>
            <w:sz w:val="19"/>
            <w:szCs w:val="19"/>
          </w:rPr>
          <w:t xml:space="preserve">a16z, The Top 100 Gen AI Consumer Apps — 5th Edition</w:t>
        </w:r>
      </w:hyperlink>
      <w:r>
        <w:rPr>
          <w:rFonts w:ascii="Malgun Gothic" w:cs="Malgun Gothic" w:eastAsia="맑은 고딕" w:hAnsi="Malgun Gothic"/>
          <w:b w:val="false"/>
          <w:bCs w:val="false"/>
          <w:sz w:val="19"/>
          <w:szCs w:val="19"/>
        </w:rPr>
        <w:t xml:space="preserve"> (2025-08-27)</w:t>
      </w:r>
    </w:p>
    <w:p>
      <w:pPr>
        <w:pStyle w:val="ListParagraph"/>
        <w:numPr>
          <w:ilvl w:val="0"/>
          <w:numId w:val="2"/>
        </w:numPr>
        <w:spacing w:after="80" w:line="300"/>
      </w:pPr>
      <w:hyperlink w:history="1" r:id="rIdpcpodc4nylc80j_iylxn0">
        <w:r>
          <w:rPr>
            <w:rStyle w:val="Hyperlink"/>
            <w:rFonts w:ascii="Malgun Gothic" w:cs="Malgun Gothic" w:eastAsia="맑은 고딕" w:hAnsi="Malgun Gothic"/>
            <w:sz w:val="19"/>
            <w:szCs w:val="19"/>
          </w:rPr>
          <w:t xml:space="preserve">a16z, 6th Edition</w:t>
        </w:r>
      </w:hyperlink>
      <w:r>
        <w:rPr>
          <w:rFonts w:ascii="Malgun Gothic" w:cs="Malgun Gothic" w:eastAsia="맑은 고딕" w:hAnsi="Malgun Gothic"/>
          <w:b w:val="false"/>
          <w:bCs w:val="false"/>
          <w:sz w:val="19"/>
          <w:szCs w:val="19"/>
        </w:rPr>
        <w:t xml:space="preserve"> (2026-03-09, 기간 밖 참고)</w:t>
      </w:r>
    </w:p>
    <w:p>
      <w:pPr>
        <w:pStyle w:val="ListParagraph"/>
        <w:numPr>
          <w:ilvl w:val="0"/>
          <w:numId w:val="2"/>
        </w:numPr>
        <w:spacing w:after="80" w:line="300"/>
      </w:pPr>
      <w:hyperlink w:history="1" r:id="rIdls404mnbn5fojpyxkukj6">
        <w:r>
          <w:rPr>
            <w:rStyle w:val="Hyperlink"/>
            <w:rFonts w:ascii="Malgun Gothic" w:cs="Malgun Gothic" w:eastAsia="맑은 고딕" w:hAnsi="Malgun Gothic"/>
            <w:sz w:val="19"/>
            <w:szCs w:val="19"/>
          </w:rPr>
          <w:t xml:space="preserve">Stack Overflow Developer Survey 2025 — AI</w:t>
        </w:r>
      </w:hyperlink>
      <w:r>
        <w:rPr>
          <w:rFonts w:ascii="Malgun Gothic" w:cs="Malgun Gothic" w:eastAsia="맑은 고딕" w:hAnsi="Malgun Gothic"/>
          <w:b w:val="false"/>
          <w:bCs w:val="false"/>
          <w:sz w:val="19"/>
          <w:szCs w:val="19"/>
        </w:rPr>
        <w:t xml:space="preserve"> · </w:t>
      </w:r>
      <w:hyperlink w:history="1" r:id="rIdugklhwhbhd4_5wvxuobd8">
        <w:r>
          <w:rPr>
            <w:rStyle w:val="Hyperlink"/>
            <w:rFonts w:ascii="Malgun Gothic" w:cs="Malgun Gothic" w:eastAsia="맑은 고딕" w:hAnsi="Malgun Gothic"/>
            <w:sz w:val="19"/>
            <w:szCs w:val="19"/>
          </w:rPr>
          <w:t xml:space="preserve">보도자료</w:t>
        </w:r>
      </w:hyperlink>
      <w:r>
        <w:rPr>
          <w:rFonts w:ascii="Malgun Gothic" w:cs="Malgun Gothic" w:eastAsia="맑은 고딕" w:hAnsi="Malgun Gothic"/>
          <w:b w:val="false"/>
          <w:bCs w:val="false"/>
          <w:sz w:val="19"/>
          <w:szCs w:val="19"/>
        </w:rPr>
        <w:t xml:space="preserve"> (2025-07-29)</w:t>
      </w:r>
    </w:p>
    <w:p>
      <w:pPr>
        <w:pStyle w:val="ListParagraph"/>
        <w:numPr>
          <w:ilvl w:val="0"/>
          <w:numId w:val="2"/>
        </w:numPr>
        <w:spacing w:after="80" w:line="300"/>
      </w:pPr>
      <w:hyperlink w:history="1" r:id="rIdn6alcjggtoh1krkrnw8wj">
        <w:r>
          <w:rPr>
            <w:rStyle w:val="Hyperlink"/>
            <w:rFonts w:ascii="Malgun Gothic" w:cs="Malgun Gothic" w:eastAsia="맑은 고딕" w:hAnsi="Malgun Gothic"/>
            <w:sz w:val="19"/>
            <w:szCs w:val="19"/>
          </w:rPr>
          <w:t xml:space="preserve">Menlo Ventures, 2025: The State of Generative AI in the Enterprise</w:t>
        </w:r>
      </w:hyperlink>
      <w:r>
        <w:rPr>
          <w:rFonts w:ascii="Malgun Gothic" w:cs="Malgun Gothic" w:eastAsia="맑은 고딕" w:hAnsi="Malgun Gothic"/>
          <w:b w:val="false"/>
          <w:bCs w:val="false"/>
          <w:sz w:val="19"/>
          <w:szCs w:val="19"/>
        </w:rPr>
        <w:t xml:space="preserve"> (2025-12-09)</w:t>
      </w:r>
    </w:p>
    <w:p>
      <w:pPr>
        <w:pStyle w:val="ListParagraph"/>
        <w:numPr>
          <w:ilvl w:val="0"/>
          <w:numId w:val="2"/>
        </w:numPr>
        <w:spacing w:after="80" w:line="300"/>
      </w:pPr>
      <w:hyperlink w:history="1" r:id="rId9hsxmxgzvtuvbpbpymgom">
        <w:r>
          <w:rPr>
            <w:rStyle w:val="Hyperlink"/>
            <w:rFonts w:ascii="Malgun Gothic" w:cs="Malgun Gothic" w:eastAsia="맑은 고딕" w:hAnsi="Malgun Gothic"/>
            <w:sz w:val="19"/>
            <w:szCs w:val="19"/>
          </w:rPr>
          <w:t xml:space="preserve">GitHub Octoverse 2025</w:t>
        </w:r>
      </w:hyperlink>
      <w:r>
        <w:rPr>
          <w:rFonts w:ascii="Malgun Gothic" w:cs="Malgun Gothic" w:eastAsia="맑은 고딕" w:hAnsi="Malgun Gothic"/>
          <w:b w:val="false"/>
          <w:bCs w:val="false"/>
          <w:sz w:val="19"/>
          <w:szCs w:val="19"/>
        </w:rPr>
        <w:t xml:space="preserve"> (2025-10-28)</w:t>
      </w:r>
    </w:p>
    <w:p>
      <w:pPr>
        <w:pStyle w:val="ListParagraph"/>
        <w:numPr>
          <w:ilvl w:val="0"/>
          <w:numId w:val="2"/>
        </w:numPr>
        <w:spacing w:after="80" w:line="300"/>
      </w:pPr>
      <w:hyperlink w:history="1" r:id="rIdhulz35wyocwcnieywsdt0">
        <w:r>
          <w:rPr>
            <w:rStyle w:val="Hyperlink"/>
            <w:rFonts w:ascii="Malgun Gothic" w:cs="Malgun Gothic" w:eastAsia="맑은 고딕" w:hAnsi="Malgun Gothic"/>
            <w:sz w:val="19"/>
            <w:szCs w:val="19"/>
          </w:rPr>
          <w:t xml:space="preserve">Similarweb, Most Used AI Tools</w:t>
        </w:r>
      </w:hyperlink>
      <w:r>
        <w:rPr>
          <w:rFonts w:ascii="Malgun Gothic" w:cs="Malgun Gothic" w:eastAsia="맑은 고딕" w:hAnsi="Malgun Gothic"/>
          <w:b w:val="false"/>
          <w:bCs w:val="false"/>
          <w:sz w:val="19"/>
          <w:szCs w:val="19"/>
        </w:rPr>
        <w:t xml:space="preserve"> · </w:t>
      </w:r>
      <w:hyperlink w:history="1" r:id="rIdpcbodgwr61apo1s_x_qd_">
        <w:r>
          <w:rPr>
            <w:rStyle w:val="Hyperlink"/>
            <w:rFonts w:ascii="Malgun Gothic" w:cs="Malgun Gothic" w:eastAsia="맑은 고딕" w:hAnsi="Malgun Gothic"/>
            <w:sz w:val="19"/>
            <w:szCs w:val="19"/>
          </w:rPr>
          <w:t xml:space="preserve">Winners and Losers in the Gen AI Market</w:t>
        </w:r>
      </w:hyperlink>
    </w:p>
    <w:p>
      <w:pPr>
        <w:pStyle w:val="ListParagraph"/>
        <w:numPr>
          <w:ilvl w:val="0"/>
          <w:numId w:val="2"/>
        </w:numPr>
        <w:spacing w:after="80" w:line="300"/>
      </w:pPr>
      <w:hyperlink w:history="1" r:id="rIdjazizky04fmpygxwouyq1">
        <w:r>
          <w:rPr>
            <w:rStyle w:val="Hyperlink"/>
            <w:rFonts w:ascii="Malgun Gothic" w:cs="Malgun Gothic" w:eastAsia="맑은 고딕" w:hAnsi="Malgun Gothic"/>
            <w:sz w:val="19"/>
            <w:szCs w:val="19"/>
          </w:rPr>
          <w:t xml:space="preserve">Alphabet Q3 2025 실적 발표</w:t>
        </w:r>
      </w:hyperlink>
      <w:r>
        <w:rPr>
          <w:rFonts w:ascii="Malgun Gothic" w:cs="Malgun Gothic" w:eastAsia="맑은 고딕" w:hAnsi="Malgun Gothic"/>
          <w:b w:val="false"/>
          <w:bCs w:val="false"/>
          <w:sz w:val="19"/>
          <w:szCs w:val="19"/>
        </w:rPr>
        <w:t xml:space="preserve"> (2025-10-29) · </w:t>
      </w:r>
      <w:hyperlink w:history="1" r:id="rId-ywnmulrbvrowdcuwuu4f">
        <w:r>
          <w:rPr>
            <w:rStyle w:val="Hyperlink"/>
            <w:rFonts w:ascii="Malgun Gothic" w:cs="Malgun Gothic" w:eastAsia="맑은 고딕" w:hAnsi="Malgun Gothic"/>
            <w:sz w:val="19"/>
            <w:szCs w:val="19"/>
          </w:rPr>
          <w:t xml:space="preserve">9to5Google 보도</w:t>
        </w:r>
      </w:hyperlink>
    </w:p>
    <w:p>
      <w:pPr>
        <w:pStyle w:val="ListParagraph"/>
        <w:numPr>
          <w:ilvl w:val="0"/>
          <w:numId w:val="2"/>
        </w:numPr>
        <w:spacing w:after="80" w:line="300"/>
      </w:pPr>
      <w:hyperlink w:history="1" r:id="rIdey8ll3vzo56fhstnhktyo">
        <w:r>
          <w:rPr>
            <w:rStyle w:val="Hyperlink"/>
            <w:rFonts w:ascii="Malgun Gothic" w:cs="Malgun Gothic" w:eastAsia="맑은 고딕" w:hAnsi="Malgun Gothic"/>
            <w:sz w:val="19"/>
            <w:szCs w:val="19"/>
          </w:rPr>
          <w:t xml:space="preserve">OpenAI DevDay — ChatGPT 8억 WAU 보도</w:t>
        </w:r>
      </w:hyperlink>
      <w:r>
        <w:rPr>
          <w:rFonts w:ascii="Malgun Gothic" w:cs="Malgun Gothic" w:eastAsia="맑은 고딕" w:hAnsi="Malgun Gothic"/>
          <w:b w:val="false"/>
          <w:bCs w:val="false"/>
          <w:sz w:val="19"/>
          <w:szCs w:val="19"/>
        </w:rPr>
        <w:t xml:space="preserve"> (2025-10-06)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맑은 고딕" w:hAnsi="Malgun Gothic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piy7flh1zbph8r6ue23z" Type="http://schemas.openxmlformats.org/officeDocument/2006/relationships/hyperlink" Target="https://a16z.com/100-gen-ai-apps-5/" TargetMode="External"/><Relationship Id="rIdb9qpapdu5xj1c038-o1yu" Type="http://schemas.openxmlformats.org/officeDocument/2006/relationships/hyperlink" Target="https://www.similarweb.com/blog/marketing/seo/most-used-ai/" TargetMode="External"/><Relationship Id="rId9u8lkbvtldpxvrwuwy-tl" Type="http://schemas.openxmlformats.org/officeDocument/2006/relationships/hyperlink" Target="https://s206.q4cdn.com/479360582/files/doc_financials/2025/q3/2025q3-alphabet-earnings-release.pdf" TargetMode="External"/><Relationship Id="rIdoh7_yfkgln-yto699h44z" Type="http://schemas.openxmlformats.org/officeDocument/2006/relationships/hyperlink" Target="https://survey.stackoverflow.co/2025/ai" TargetMode="External"/><Relationship Id="rIdditwg1_jhpluupzegrhbo" Type="http://schemas.openxmlformats.org/officeDocument/2006/relationships/hyperlink" Target="https://menlovc.com/perspective/2025-the-state-of-generative-ai-in-the-enterprise/" TargetMode="External"/><Relationship Id="rId5hafpse3rwxrpggqi21ef" Type="http://schemas.openxmlformats.org/officeDocument/2006/relationships/hyperlink" Target="https://github.blog/news-insights/octoverse/octoverse-a-new-developer-joins-github-every-second-as-ai-leads-typescript-to-1/" TargetMode="External"/><Relationship Id="rIdckvlbj3mid9g9ybztz6ck" Type="http://schemas.openxmlformats.org/officeDocument/2006/relationships/hyperlink" Target="https://a16z.com/100-gen-ai-apps-5/" TargetMode="External"/><Relationship Id="rIdtmvsejjmvxal3ydzkk91w" Type="http://schemas.openxmlformats.org/officeDocument/2006/relationships/hyperlink" Target="https://survey.stackoverflow.co/2025/ai" TargetMode="External"/><Relationship Id="rIdrmaxip71vxplidtkfxj-q" Type="http://schemas.openxmlformats.org/officeDocument/2006/relationships/hyperlink" Target="https://menlovc.com/perspective/2025-the-state-of-generative-ai-in-the-enterprise/" TargetMode="External"/><Relationship Id="rIdyyxzaxhfrz12l64nznepo" Type="http://schemas.openxmlformats.org/officeDocument/2006/relationships/hyperlink" Target="https://menlovc.com/perspective/2025-the-state-of-generative-ai-in-the-enterprise/" TargetMode="External"/><Relationship Id="rIdxkrdvqz-oq8p02temqicd" Type="http://schemas.openxmlformats.org/officeDocument/2006/relationships/hyperlink" Target="https://a16z.com/100-gen-ai-apps-5/" TargetMode="External"/><Relationship Id="rIdpcpodc4nylc80j_iylxn0" Type="http://schemas.openxmlformats.org/officeDocument/2006/relationships/hyperlink" Target="https://a16z.com/100-gen-ai-apps-6/" TargetMode="External"/><Relationship Id="rIdls404mnbn5fojpyxkukj6" Type="http://schemas.openxmlformats.org/officeDocument/2006/relationships/hyperlink" Target="https://survey.stackoverflow.co/2025/ai" TargetMode="External"/><Relationship Id="rIdugklhwhbhd4_5wvxuobd8" Type="http://schemas.openxmlformats.org/officeDocument/2006/relationships/hyperlink" Target="https://stackoverflow.co/company/press/archive/stack-overflow-2025-developer-survey/" TargetMode="External"/><Relationship Id="rIdn6alcjggtoh1krkrnw8wj" Type="http://schemas.openxmlformats.org/officeDocument/2006/relationships/hyperlink" Target="https://menlovc.com/perspective/2025-the-state-of-generative-ai-in-the-enterprise/" TargetMode="External"/><Relationship Id="rId9hsxmxgzvtuvbpbpymgom" Type="http://schemas.openxmlformats.org/officeDocument/2006/relationships/hyperlink" Target="https://github.blog/news-insights/octoverse/octoverse-a-new-developer-joins-github-every-second-as-ai-leads-typescript-to-1/" TargetMode="External"/><Relationship Id="rIdhulz35wyocwcnieywsdt0" Type="http://schemas.openxmlformats.org/officeDocument/2006/relationships/hyperlink" Target="https://www.similarweb.com/blog/marketing/seo/most-used-ai/" TargetMode="External"/><Relationship Id="rIdpcbodgwr61apo1s_x_qd_" Type="http://schemas.openxmlformats.org/officeDocument/2006/relationships/hyperlink" Target="https://www.similarweb.com/blog/insights/marketing-insights/gen-ai-market-winners/" TargetMode="External"/><Relationship Id="rIdjazizky04fmpygxwouyq1" Type="http://schemas.openxmlformats.org/officeDocument/2006/relationships/hyperlink" Target="https://s206.q4cdn.com/479360582/files/doc_financials/2025/q3/2025q3-alphabet-earnings-release.pdf" TargetMode="External"/><Relationship Id="rId-ywnmulrbvrowdcuwuu4f" Type="http://schemas.openxmlformats.org/officeDocument/2006/relationships/hyperlink" Target="https://9to5google.com/2025/10/29/gemini-app-650-million-users/" TargetMode="External"/><Relationship Id="rIdey8ll3vzo56fhstnhktyo" Type="http://schemas.openxmlformats.org/officeDocument/2006/relationships/hyperlink" Target="https://slashdot.org/story/25/10/06/1848254/chatgpt-now-has-800-million-weekly-active-users" TargetMode="External"/><Relationship Id="rId7" Type="http://schemas.openxmlformats.org/officeDocument/2006/relationships/image" Target="media/0e51ba1d06f80e5516aeae638d604f1daa1c572a.png"/><Relationship Id="rId8" Type="http://schemas.openxmlformats.org/officeDocument/2006/relationships/image" Target="media/0392b19cf157a03d77828f2d4c1deb15487862cd.png"/><Relationship Id="rId9" Type="http://schemas.openxmlformats.org/officeDocument/2006/relationships/image" Target="media/3d425885abcf3e9ece4947643d1a41073747d89f.png"/><Relationship Id="rId10" Type="http://schemas.openxmlformats.org/officeDocument/2006/relationships/image" Target="media/12f6f4b556d9fd46d49413f09d76adad41adce81.pn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2026-08-11T05:26:53.946Z</dcterms:created>
  <dcterms:modified xsi:type="dcterms:W3CDTF">2026-08-11T05:26:53.946Z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