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46" w:beforeAutospacing="0" w:after="0" w:afterAutospacing="0" w:line="675" w:lineRule="atLeast"/>
        <w:ind w:left="0" w:right="0"/>
        <w:jc w:val="left"/>
        <w:rPr>
          <w:rFonts w:hint="eastAsia"/>
          <w:b/>
          <w:color w:val="000000"/>
          <w:sz w:val="33"/>
          <w:szCs w:val="33"/>
          <w:shd w:val="clear" w:fill="FFFFFF"/>
          <w:lang w:eastAsia="zh-CN"/>
        </w:rPr>
      </w:pPr>
      <w:r>
        <w:rPr>
          <w:rFonts w:hint="eastAsia"/>
          <w:b/>
          <w:color w:val="000000"/>
          <w:sz w:val="33"/>
          <w:szCs w:val="33"/>
          <w:shd w:val="clear" w:fill="FFFFFF"/>
          <w:lang w:eastAsia="zh-CN"/>
        </w:rPr>
        <w:t>附件</w:t>
      </w:r>
      <w:r>
        <w:rPr>
          <w:rFonts w:hint="eastAsia"/>
          <w:b/>
          <w:color w:val="000000"/>
          <w:sz w:val="33"/>
          <w:szCs w:val="33"/>
          <w:shd w:val="clear" w:fill="FFFFFF"/>
          <w:lang w:val="en-US" w:eastAsia="zh-CN"/>
        </w:rPr>
        <w:t>B:</w:t>
      </w:r>
      <w:bookmarkStart w:id="2" w:name="_GoBack"/>
      <w:bookmarkEnd w:id="2"/>
    </w:p>
    <w:p>
      <w:pPr>
        <w:pStyle w:val="2"/>
        <w:keepNext w:val="0"/>
        <w:keepLines w:val="0"/>
        <w:widowControl/>
        <w:suppressLineNumbers w:val="0"/>
        <w:spacing w:before="46" w:beforeAutospacing="0" w:after="0" w:afterAutospacing="0" w:line="675" w:lineRule="atLeast"/>
        <w:ind w:left="0" w:right="0"/>
        <w:jc w:val="center"/>
        <w:rPr>
          <w:b/>
          <w:color w:val="000000"/>
          <w:sz w:val="33"/>
          <w:szCs w:val="33"/>
        </w:rPr>
      </w:pPr>
      <w:r>
        <w:rPr>
          <w:rFonts w:hint="eastAsia"/>
          <w:b/>
          <w:color w:val="000000"/>
          <w:sz w:val="33"/>
          <w:szCs w:val="33"/>
          <w:shd w:val="clear" w:fill="FFFFFF"/>
          <w:lang w:eastAsia="zh-CN"/>
        </w:rPr>
        <w:t>动物科学学院</w:t>
      </w:r>
      <w:r>
        <w:rPr>
          <w:b/>
          <w:color w:val="000000"/>
          <w:sz w:val="33"/>
          <w:szCs w:val="33"/>
          <w:shd w:val="clear" w:fill="FFFFFF"/>
        </w:rPr>
        <w:t>本科毕业论文（设计）</w:t>
      </w:r>
      <w:r>
        <w:rPr>
          <w:rFonts w:hint="eastAsia"/>
          <w:b/>
          <w:color w:val="000000"/>
          <w:sz w:val="33"/>
          <w:szCs w:val="33"/>
          <w:shd w:val="clear" w:fill="FFFFFF"/>
          <w:lang w:eastAsia="zh-CN"/>
        </w:rPr>
        <w:t>教学</w:t>
      </w:r>
      <w:r>
        <w:rPr>
          <w:b/>
          <w:color w:val="000000"/>
          <w:sz w:val="33"/>
          <w:szCs w:val="33"/>
          <w:shd w:val="clear" w:fill="FFFFFF"/>
        </w:rPr>
        <w:t>标准</w:t>
      </w:r>
    </w:p>
    <w:p>
      <w:pPr>
        <w:ind w:left="0" w:leftChars="0" w:firstLine="639" w:firstLineChars="213"/>
        <w:rPr>
          <w:rFonts w:hint="eastAsia" w:ascii="仿宋" w:hAnsi="仿宋" w:eastAsia="仿宋"/>
          <w:color w:val="333333"/>
          <w:sz w:val="30"/>
          <w:szCs w:val="30"/>
        </w:rPr>
      </w:pPr>
      <w:r>
        <w:rPr>
          <w:rFonts w:hint="eastAsia" w:ascii="仿宋" w:hAnsi="仿宋" w:eastAsia="仿宋"/>
          <w:color w:val="333333"/>
          <w:sz w:val="30"/>
          <w:szCs w:val="30"/>
          <w:lang w:val="en-US" w:eastAsia="zh-CN"/>
        </w:rPr>
        <w:t>毕业论文（设计）是培养学生综合运用所学知识，分析和解决实际问题，提高实践能力和创造能力的重要教学环节。它既是学生学习、研究与实践成果的全面总结，又是对学生素质与能力的一次全面检验、记录科学研究成果的重要文献，而且还是对学生的毕业资格及学位资格认证的重要依据。为保证本科生毕业论文（设计）质量，提高本科教学管理水平，按照《</w:t>
      </w:r>
      <w:r>
        <w:rPr>
          <w:rFonts w:hint="eastAsia" w:ascii="仿宋" w:hAnsi="仿宋" w:eastAsia="仿宋"/>
          <w:color w:val="333333"/>
          <w:sz w:val="30"/>
          <w:szCs w:val="30"/>
        </w:rPr>
        <w:t>吉林大学本科毕业论文（设计）工作管理办法 (试行)</w:t>
      </w:r>
      <w:r>
        <w:rPr>
          <w:rFonts w:hint="eastAsia" w:ascii="仿宋" w:hAnsi="仿宋" w:eastAsia="仿宋"/>
          <w:color w:val="333333"/>
          <w:sz w:val="30"/>
          <w:szCs w:val="30"/>
          <w:lang w:val="en-US" w:eastAsia="zh-CN"/>
        </w:rPr>
        <w:t>》特制定</w:t>
      </w:r>
      <w:r>
        <w:rPr>
          <w:rFonts w:hint="eastAsia" w:ascii="仿宋" w:hAnsi="仿宋" w:eastAsia="仿宋"/>
          <w:color w:val="333333"/>
          <w:sz w:val="30"/>
          <w:szCs w:val="30"/>
          <w:lang w:eastAsia="zh-CN"/>
        </w:rPr>
        <w:t>学院</w:t>
      </w:r>
      <w:r>
        <w:rPr>
          <w:rFonts w:hint="eastAsia" w:ascii="仿宋" w:hAnsi="仿宋" w:eastAsia="仿宋"/>
          <w:color w:val="333333"/>
          <w:sz w:val="30"/>
          <w:szCs w:val="30"/>
        </w:rPr>
        <w:t>本科毕业论文（设计）质量标准</w:t>
      </w:r>
      <w:r>
        <w:rPr>
          <w:rFonts w:hint="eastAsia" w:ascii="仿宋" w:hAnsi="仿宋" w:eastAsia="仿宋"/>
          <w:color w:val="333333"/>
          <w:sz w:val="30"/>
          <w:szCs w:val="30"/>
          <w:lang w:val="en-US" w:eastAsia="zh-CN"/>
        </w:rPr>
        <w:t>。</w:t>
      </w:r>
    </w:p>
    <w:p>
      <w:pPr>
        <w:ind w:left="0" w:leftChars="0" w:firstLine="639" w:firstLineChars="213"/>
        <w:rPr>
          <w:rFonts w:hint="eastAsia" w:ascii="仿宋" w:hAnsi="仿宋" w:eastAsia="仿宋"/>
          <w:b/>
          <w:bCs/>
          <w:color w:val="333333"/>
          <w:sz w:val="30"/>
          <w:szCs w:val="30"/>
        </w:rPr>
      </w:pPr>
      <w:r>
        <w:rPr>
          <w:rFonts w:hint="default" w:ascii="仿宋" w:hAnsi="仿宋" w:eastAsia="仿宋"/>
          <w:b/>
          <w:bCs/>
          <w:color w:val="333333"/>
          <w:sz w:val="30"/>
          <w:szCs w:val="30"/>
          <w:lang w:val="en-US" w:eastAsia="zh-CN"/>
        </w:rPr>
        <w:t>一、毕业论文（设计）的基本结构</w:t>
      </w:r>
    </w:p>
    <w:p>
      <w:pPr>
        <w:ind w:left="0" w:leftChars="0" w:firstLine="639" w:firstLineChars="213"/>
        <w:rPr>
          <w:rFonts w:hint="eastAsia" w:ascii="仿宋" w:hAnsi="仿宋" w:eastAsia="仿宋"/>
          <w:color w:val="333333"/>
          <w:sz w:val="30"/>
          <w:szCs w:val="30"/>
        </w:rPr>
      </w:pPr>
      <w:r>
        <w:rPr>
          <w:rFonts w:hint="default" w:ascii="仿宋" w:hAnsi="仿宋" w:eastAsia="仿宋"/>
          <w:color w:val="333333"/>
          <w:sz w:val="30"/>
          <w:szCs w:val="30"/>
          <w:lang w:val="en-US" w:eastAsia="zh-CN"/>
        </w:rPr>
        <w:t>毕业论文（设计）的基本结构是：</w:t>
      </w:r>
    </w:p>
    <w:p>
      <w:pPr>
        <w:ind w:left="0" w:leftChars="0" w:firstLine="639" w:firstLineChars="213"/>
        <w:rPr>
          <w:rFonts w:hint="eastAsia" w:ascii="仿宋" w:hAnsi="仿宋" w:eastAsia="仿宋"/>
          <w:color w:val="333333"/>
          <w:sz w:val="30"/>
          <w:szCs w:val="30"/>
        </w:rPr>
      </w:pPr>
      <w:r>
        <w:rPr>
          <w:rFonts w:hint="default" w:ascii="仿宋" w:hAnsi="仿宋" w:eastAsia="仿宋"/>
          <w:color w:val="333333"/>
          <w:sz w:val="30"/>
          <w:szCs w:val="30"/>
          <w:lang w:val="en-US" w:eastAsia="zh-CN"/>
        </w:rPr>
        <w:t>1.前置部分：包括论文封面、任务书；</w:t>
      </w:r>
    </w:p>
    <w:p>
      <w:pPr>
        <w:ind w:left="0" w:leftChars="0" w:firstLine="639" w:firstLineChars="213"/>
        <w:rPr>
          <w:rFonts w:hint="eastAsia" w:ascii="仿宋" w:hAnsi="仿宋" w:eastAsia="仿宋"/>
          <w:color w:val="333333"/>
          <w:sz w:val="30"/>
          <w:szCs w:val="30"/>
        </w:rPr>
      </w:pPr>
      <w:r>
        <w:rPr>
          <w:rFonts w:hint="default" w:ascii="仿宋" w:hAnsi="仿宋" w:eastAsia="仿宋"/>
          <w:color w:val="333333"/>
          <w:sz w:val="30"/>
          <w:szCs w:val="30"/>
          <w:lang w:val="en-US" w:eastAsia="zh-CN"/>
        </w:rPr>
        <w:t>2.文献综述；</w:t>
      </w:r>
    </w:p>
    <w:p>
      <w:pPr>
        <w:ind w:left="0" w:leftChars="0" w:firstLine="639" w:firstLineChars="213"/>
        <w:rPr>
          <w:rFonts w:hint="eastAsia" w:ascii="仿宋" w:hAnsi="仿宋" w:eastAsia="仿宋"/>
          <w:color w:val="333333"/>
          <w:sz w:val="30"/>
          <w:szCs w:val="30"/>
        </w:rPr>
      </w:pPr>
      <w:r>
        <w:rPr>
          <w:rFonts w:hint="default" w:ascii="仿宋" w:hAnsi="仿宋" w:eastAsia="仿宋"/>
          <w:color w:val="333333"/>
          <w:sz w:val="30"/>
          <w:szCs w:val="30"/>
          <w:lang w:val="en-US" w:eastAsia="zh-CN"/>
        </w:rPr>
        <w:t>3.主体部分：包括论文题目、署名、中（英）文摘要、关键词、中图法分类号、正文、注释与参考文献、致谢等；</w:t>
      </w:r>
    </w:p>
    <w:p>
      <w:pPr>
        <w:ind w:left="0" w:leftChars="0" w:firstLine="639" w:firstLineChars="213"/>
        <w:rPr>
          <w:rFonts w:hint="eastAsia" w:ascii="仿宋" w:hAnsi="仿宋" w:eastAsia="仿宋"/>
          <w:color w:val="333333"/>
          <w:sz w:val="30"/>
          <w:szCs w:val="30"/>
        </w:rPr>
      </w:pPr>
      <w:r>
        <w:rPr>
          <w:rFonts w:hint="default" w:ascii="仿宋" w:hAnsi="仿宋" w:eastAsia="仿宋"/>
          <w:color w:val="333333"/>
          <w:sz w:val="30"/>
          <w:szCs w:val="30"/>
          <w:lang w:val="en-US" w:eastAsia="zh-CN"/>
        </w:rPr>
        <w:t>4.附录部分：包括某些重要的原始数据、译文及原文影印件、</w:t>
      </w:r>
      <w:r>
        <w:rPr>
          <w:rFonts w:hint="eastAsia" w:ascii="仿宋" w:hAnsi="仿宋" w:eastAsia="仿宋"/>
          <w:color w:val="333333"/>
          <w:sz w:val="30"/>
          <w:szCs w:val="30"/>
          <w:lang w:val="en-US" w:eastAsia="zh-CN"/>
        </w:rPr>
        <w:t>实验记录</w:t>
      </w:r>
      <w:r>
        <w:rPr>
          <w:rFonts w:hint="default" w:ascii="仿宋" w:hAnsi="仿宋" w:eastAsia="仿宋"/>
          <w:color w:val="333333"/>
          <w:sz w:val="30"/>
          <w:szCs w:val="30"/>
          <w:lang w:val="en-US" w:eastAsia="zh-CN"/>
        </w:rPr>
        <w:t>、</w:t>
      </w:r>
      <w:r>
        <w:rPr>
          <w:rFonts w:hint="eastAsia" w:ascii="仿宋" w:hAnsi="仿宋" w:eastAsia="仿宋"/>
          <w:color w:val="333333"/>
          <w:sz w:val="30"/>
          <w:szCs w:val="30"/>
          <w:lang w:val="en-US" w:eastAsia="zh-CN"/>
        </w:rPr>
        <w:t>电子数据文档</w:t>
      </w:r>
      <w:r>
        <w:rPr>
          <w:rFonts w:hint="default" w:ascii="仿宋" w:hAnsi="仿宋" w:eastAsia="仿宋"/>
          <w:color w:val="333333"/>
          <w:sz w:val="30"/>
          <w:szCs w:val="30"/>
          <w:lang w:val="en-US" w:eastAsia="zh-CN"/>
        </w:rPr>
        <w:t>等；</w:t>
      </w:r>
    </w:p>
    <w:p>
      <w:pPr>
        <w:ind w:left="0" w:leftChars="0" w:firstLine="639" w:firstLineChars="213"/>
        <w:rPr>
          <w:rFonts w:hint="eastAsia" w:ascii="仿宋" w:hAnsi="仿宋" w:eastAsia="仿宋"/>
          <w:color w:val="333333"/>
          <w:sz w:val="30"/>
          <w:szCs w:val="30"/>
        </w:rPr>
      </w:pPr>
      <w:r>
        <w:rPr>
          <w:rFonts w:hint="default" w:ascii="仿宋" w:hAnsi="仿宋" w:eastAsia="仿宋"/>
          <w:color w:val="333333"/>
          <w:sz w:val="30"/>
          <w:szCs w:val="30"/>
          <w:lang w:val="en-US" w:eastAsia="zh-CN"/>
        </w:rPr>
        <w:t>5.</w:t>
      </w:r>
      <w:r>
        <w:rPr>
          <w:rFonts w:hint="eastAsia" w:ascii="仿宋" w:hAnsi="仿宋" w:eastAsia="仿宋"/>
          <w:color w:val="333333"/>
          <w:sz w:val="30"/>
          <w:szCs w:val="30"/>
          <w:lang w:val="en-US" w:eastAsia="zh-CN"/>
        </w:rPr>
        <w:t>附件表格</w:t>
      </w:r>
      <w:r>
        <w:rPr>
          <w:rFonts w:hint="default" w:ascii="仿宋" w:hAnsi="仿宋" w:eastAsia="仿宋"/>
          <w:color w:val="333333"/>
          <w:sz w:val="30"/>
          <w:szCs w:val="30"/>
          <w:lang w:val="en-US" w:eastAsia="zh-CN"/>
        </w:rPr>
        <w:t>：包括指导教师评语，评阅人评审意见，答辩委员会意见</w:t>
      </w:r>
      <w:r>
        <w:rPr>
          <w:rFonts w:hint="eastAsia" w:ascii="仿宋" w:hAnsi="仿宋" w:eastAsia="仿宋"/>
          <w:color w:val="333333"/>
          <w:sz w:val="30"/>
          <w:szCs w:val="30"/>
          <w:lang w:val="en-US" w:eastAsia="zh-CN"/>
        </w:rPr>
        <w:t>，承诺书</w:t>
      </w:r>
      <w:r>
        <w:rPr>
          <w:rFonts w:hint="default" w:ascii="仿宋" w:hAnsi="仿宋" w:eastAsia="仿宋"/>
          <w:color w:val="333333"/>
          <w:sz w:val="30"/>
          <w:szCs w:val="30"/>
          <w:lang w:val="en-US" w:eastAsia="zh-CN"/>
        </w:rPr>
        <w:t>和评定的成绩等。</w:t>
      </w:r>
    </w:p>
    <w:p>
      <w:pPr>
        <w:ind w:left="0" w:leftChars="0" w:firstLine="639" w:firstLineChars="213"/>
        <w:rPr>
          <w:rFonts w:hint="eastAsia" w:ascii="仿宋" w:hAnsi="仿宋" w:eastAsia="仿宋"/>
          <w:b/>
          <w:bCs/>
          <w:color w:val="333333"/>
          <w:sz w:val="30"/>
          <w:szCs w:val="30"/>
        </w:rPr>
      </w:pPr>
      <w:r>
        <w:rPr>
          <w:rFonts w:hint="default" w:ascii="仿宋" w:hAnsi="仿宋" w:eastAsia="仿宋"/>
          <w:b/>
          <w:bCs/>
          <w:color w:val="333333"/>
          <w:sz w:val="30"/>
          <w:szCs w:val="30"/>
          <w:lang w:val="en-US" w:eastAsia="zh-CN"/>
        </w:rPr>
        <w:t>二、毕业论文（设计）撰写</w:t>
      </w:r>
      <w:r>
        <w:rPr>
          <w:rFonts w:hint="eastAsia" w:ascii="仿宋" w:hAnsi="仿宋" w:eastAsia="仿宋"/>
          <w:b/>
          <w:bCs/>
          <w:color w:val="333333"/>
          <w:sz w:val="30"/>
          <w:szCs w:val="30"/>
          <w:lang w:val="en-US" w:eastAsia="zh-CN"/>
        </w:rPr>
        <w:t>质量保证与教学标准</w:t>
      </w:r>
    </w:p>
    <w:p>
      <w:pPr>
        <w:ind w:left="0" w:leftChars="0" w:firstLine="639" w:firstLineChars="213"/>
        <w:rPr>
          <w:rFonts w:hint="eastAsia" w:ascii="仿宋" w:hAnsi="仿宋" w:eastAsia="仿宋"/>
          <w:color w:val="333333"/>
          <w:sz w:val="30"/>
          <w:szCs w:val="30"/>
        </w:rPr>
      </w:pPr>
      <w:bookmarkStart w:id="0" w:name="_Toc460329585"/>
      <w:r>
        <w:rPr>
          <w:rFonts w:hint="eastAsia" w:ascii="仿宋" w:hAnsi="仿宋" w:eastAsia="仿宋"/>
          <w:color w:val="333333"/>
          <w:sz w:val="30"/>
          <w:szCs w:val="30"/>
        </w:rPr>
        <w:t>（一）拟题与审题</w:t>
      </w:r>
      <w:bookmarkEnd w:id="0"/>
    </w:p>
    <w:p>
      <w:pPr>
        <w:ind w:left="0" w:leftChars="0" w:firstLine="639" w:firstLineChars="213"/>
        <w:rPr>
          <w:rFonts w:ascii="仿宋" w:hAnsi="仿宋" w:eastAsia="仿宋"/>
          <w:color w:val="333333"/>
          <w:sz w:val="30"/>
          <w:szCs w:val="30"/>
        </w:rPr>
      </w:pPr>
      <w:r>
        <w:rPr>
          <w:rFonts w:hint="eastAsia" w:ascii="仿宋" w:hAnsi="仿宋" w:eastAsia="仿宋"/>
          <w:color w:val="333333"/>
          <w:sz w:val="30"/>
          <w:szCs w:val="30"/>
        </w:rPr>
        <w:t>1.课题应密切结合本专业培养目标、毕业论文（设计）教学大纲要求，内容与本专业密切相关，具有相当的先进性、合适的深度和难度。课题要有利于学生得到全面的训练，有利于巩固、深化和扩充所学的知识，有利于培养学生的实践能力与创新精神。既要使大多数学生能够在规定时间内完成规定的任务，又能使少数特别优秀的学生得到更好的培养和锻炼。</w:t>
      </w:r>
    </w:p>
    <w:p>
      <w:pPr>
        <w:adjustRightInd w:val="0"/>
        <w:snapToGrid w:val="0"/>
        <w:spacing w:line="360" w:lineRule="auto"/>
        <w:ind w:firstLine="600" w:firstLineChars="200"/>
        <w:rPr>
          <w:rFonts w:ascii="仿宋" w:hAnsi="仿宋" w:eastAsia="仿宋"/>
          <w:color w:val="333333"/>
          <w:sz w:val="30"/>
          <w:szCs w:val="30"/>
        </w:rPr>
      </w:pPr>
      <w:r>
        <w:rPr>
          <w:rFonts w:ascii="仿宋" w:hAnsi="仿宋" w:eastAsia="仿宋"/>
          <w:color w:val="333333"/>
          <w:sz w:val="30"/>
          <w:szCs w:val="30"/>
        </w:rPr>
        <w:t>2</w:t>
      </w:r>
      <w:r>
        <w:rPr>
          <w:rFonts w:hint="eastAsia" w:ascii="仿宋" w:hAnsi="仿宋" w:eastAsia="仿宋"/>
          <w:color w:val="333333"/>
          <w:sz w:val="30"/>
          <w:szCs w:val="30"/>
        </w:rPr>
        <w:t>.课题应联系国家经济</w:t>
      </w:r>
      <w:r>
        <w:rPr>
          <w:rFonts w:ascii="仿宋" w:hAnsi="仿宋" w:eastAsia="仿宋"/>
          <w:color w:val="333333"/>
          <w:sz w:val="30"/>
          <w:szCs w:val="30"/>
        </w:rPr>
        <w:t>、社会、科技、文化发展的</w:t>
      </w:r>
      <w:r>
        <w:rPr>
          <w:rFonts w:hint="eastAsia" w:ascii="仿宋" w:hAnsi="仿宋" w:eastAsia="仿宋"/>
          <w:color w:val="333333"/>
          <w:sz w:val="30"/>
          <w:szCs w:val="30"/>
        </w:rPr>
        <w:t>实际需要，可以对某些基础理论和学术问题进行探讨，也可以结合科技生产和社会生活的实际问题进行研究；能结合生产实际和科研实践进行，现实意义明显。</w:t>
      </w:r>
    </w:p>
    <w:p>
      <w:pPr>
        <w:adjustRightInd w:val="0"/>
        <w:snapToGrid w:val="0"/>
        <w:spacing w:line="360" w:lineRule="auto"/>
        <w:ind w:firstLine="600" w:firstLineChars="200"/>
        <w:rPr>
          <w:rFonts w:ascii="仿宋" w:hAnsi="仿宋" w:eastAsia="仿宋"/>
          <w:color w:val="333333"/>
          <w:sz w:val="30"/>
          <w:szCs w:val="30"/>
        </w:rPr>
      </w:pPr>
      <w:r>
        <w:rPr>
          <w:rFonts w:ascii="仿宋" w:hAnsi="仿宋" w:eastAsia="仿宋"/>
          <w:color w:val="333333"/>
          <w:sz w:val="30"/>
          <w:szCs w:val="30"/>
        </w:rPr>
        <w:t>3</w:t>
      </w:r>
      <w:r>
        <w:rPr>
          <w:rFonts w:hint="eastAsia" w:ascii="仿宋" w:hAnsi="仿宋" w:eastAsia="仿宋"/>
          <w:color w:val="333333"/>
          <w:sz w:val="30"/>
          <w:szCs w:val="30"/>
        </w:rPr>
        <w:t>.课题</w:t>
      </w:r>
      <w:r>
        <w:rPr>
          <w:rFonts w:ascii="仿宋" w:hAnsi="仿宋" w:eastAsia="仿宋"/>
          <w:color w:val="333333"/>
          <w:sz w:val="30"/>
          <w:szCs w:val="30"/>
        </w:rPr>
        <w:t>应</w:t>
      </w:r>
      <w:r>
        <w:rPr>
          <w:rFonts w:hint="eastAsia" w:ascii="仿宋" w:hAnsi="仿宋" w:eastAsia="仿宋"/>
          <w:color w:val="333333"/>
          <w:sz w:val="30"/>
          <w:szCs w:val="30"/>
        </w:rPr>
        <w:t>体现毕业论文（设计）阶段的综合训练要求</w:t>
      </w:r>
      <w:r>
        <w:rPr>
          <w:rFonts w:ascii="仿宋" w:hAnsi="仿宋" w:eastAsia="仿宋"/>
          <w:color w:val="333333"/>
          <w:sz w:val="30"/>
          <w:szCs w:val="30"/>
        </w:rPr>
        <w:t>，</w:t>
      </w:r>
      <w:r>
        <w:rPr>
          <w:rFonts w:hint="eastAsia" w:ascii="仿宋" w:hAnsi="仿宋" w:eastAsia="仿宋"/>
          <w:color w:val="333333"/>
          <w:sz w:val="30"/>
          <w:szCs w:val="30"/>
        </w:rPr>
        <w:t>包括确定课题、调查研究、查阅和整理资料、撰写开题报告、调查实习、实验设计、数据处理、毕业论文（设计）撰写等各个环节。</w:t>
      </w:r>
    </w:p>
    <w:p>
      <w:pPr>
        <w:adjustRightInd w:val="0"/>
        <w:snapToGrid w:val="0"/>
        <w:spacing w:line="360" w:lineRule="auto"/>
        <w:ind w:firstLine="600" w:firstLineChars="200"/>
        <w:rPr>
          <w:rFonts w:ascii="仿宋" w:hAnsi="仿宋" w:eastAsia="仿宋"/>
          <w:color w:val="333333"/>
          <w:sz w:val="30"/>
          <w:szCs w:val="30"/>
        </w:rPr>
      </w:pPr>
      <w:r>
        <w:rPr>
          <w:rFonts w:hint="eastAsia" w:ascii="仿宋" w:hAnsi="仿宋" w:eastAsia="仿宋"/>
          <w:color w:val="333333"/>
          <w:sz w:val="30"/>
          <w:szCs w:val="30"/>
          <w:lang w:val="en-US" w:eastAsia="zh-CN"/>
        </w:rPr>
        <w:t>4</w:t>
      </w:r>
      <w:r>
        <w:rPr>
          <w:rFonts w:hint="eastAsia" w:ascii="仿宋" w:hAnsi="仿宋" w:eastAsia="仿宋"/>
          <w:color w:val="333333"/>
          <w:sz w:val="30"/>
          <w:szCs w:val="30"/>
        </w:rPr>
        <w:t>.如</w:t>
      </w:r>
      <w:r>
        <w:rPr>
          <w:rFonts w:ascii="仿宋" w:hAnsi="仿宋" w:eastAsia="仿宋"/>
          <w:color w:val="333333"/>
          <w:sz w:val="30"/>
          <w:szCs w:val="30"/>
        </w:rPr>
        <w:t>多名学生共同参</w:t>
      </w:r>
      <w:r>
        <w:rPr>
          <w:rFonts w:hint="eastAsia" w:ascii="仿宋" w:hAnsi="仿宋" w:eastAsia="仿宋"/>
          <w:color w:val="333333"/>
          <w:sz w:val="30"/>
          <w:szCs w:val="30"/>
        </w:rPr>
        <w:t>与</w:t>
      </w:r>
      <w:r>
        <w:rPr>
          <w:rFonts w:ascii="仿宋" w:hAnsi="仿宋" w:eastAsia="仿宋"/>
          <w:color w:val="333333"/>
          <w:sz w:val="30"/>
          <w:szCs w:val="30"/>
        </w:rPr>
        <w:t>同一研究项目，</w:t>
      </w:r>
      <w:r>
        <w:rPr>
          <w:rFonts w:hint="eastAsia" w:ascii="仿宋" w:hAnsi="仿宋" w:eastAsia="仿宋"/>
          <w:color w:val="333333"/>
          <w:sz w:val="30"/>
          <w:szCs w:val="30"/>
        </w:rPr>
        <w:t>应要求学生不仅完成协作部分内容，还要完成自己的独立部分工作，</w:t>
      </w:r>
      <w:r>
        <w:rPr>
          <w:rFonts w:ascii="仿宋" w:hAnsi="仿宋" w:eastAsia="仿宋"/>
          <w:color w:val="333333"/>
          <w:sz w:val="30"/>
          <w:szCs w:val="30"/>
        </w:rPr>
        <w:t>题目</w:t>
      </w:r>
      <w:r>
        <w:rPr>
          <w:rFonts w:hint="eastAsia" w:ascii="仿宋" w:hAnsi="仿宋" w:eastAsia="仿宋"/>
          <w:color w:val="333333"/>
          <w:sz w:val="30"/>
          <w:szCs w:val="30"/>
        </w:rPr>
        <w:t>名称要有</w:t>
      </w:r>
      <w:r>
        <w:rPr>
          <w:rFonts w:ascii="仿宋" w:hAnsi="仿宋" w:eastAsia="仿宋"/>
          <w:color w:val="333333"/>
          <w:sz w:val="30"/>
          <w:szCs w:val="30"/>
        </w:rPr>
        <w:t>区别。</w:t>
      </w:r>
      <w:r>
        <w:rPr>
          <w:rFonts w:hint="eastAsia" w:ascii="仿宋" w:hAnsi="仿宋" w:eastAsia="仿宋"/>
          <w:color w:val="333333"/>
          <w:sz w:val="30"/>
          <w:szCs w:val="30"/>
        </w:rPr>
        <w:t>审核</w:t>
      </w:r>
      <w:r>
        <w:rPr>
          <w:rFonts w:ascii="仿宋" w:hAnsi="仿宋" w:eastAsia="仿宋"/>
          <w:color w:val="333333"/>
          <w:sz w:val="30"/>
          <w:szCs w:val="30"/>
        </w:rPr>
        <w:t>课题数量应大于应做</w:t>
      </w:r>
      <w:r>
        <w:rPr>
          <w:rFonts w:hint="eastAsia" w:ascii="仿宋" w:hAnsi="仿宋" w:eastAsia="仿宋"/>
          <w:color w:val="333333"/>
          <w:sz w:val="30"/>
          <w:szCs w:val="30"/>
        </w:rPr>
        <w:t>毕业论文（设计）的学生</w:t>
      </w:r>
      <w:r>
        <w:rPr>
          <w:rFonts w:ascii="仿宋" w:hAnsi="仿宋" w:eastAsia="仿宋"/>
          <w:color w:val="333333"/>
          <w:sz w:val="30"/>
          <w:szCs w:val="30"/>
        </w:rPr>
        <w:t>人数</w:t>
      </w:r>
      <w:r>
        <w:rPr>
          <w:rFonts w:hint="eastAsia" w:ascii="仿宋" w:hAnsi="仿宋" w:eastAsia="仿宋"/>
          <w:color w:val="333333"/>
          <w:sz w:val="30"/>
          <w:szCs w:val="30"/>
        </w:rPr>
        <w:t>（1</w:t>
      </w:r>
      <w:r>
        <w:rPr>
          <w:rFonts w:ascii="仿宋" w:hAnsi="仿宋" w:eastAsia="仿宋"/>
          <w:color w:val="333333"/>
          <w:sz w:val="30"/>
          <w:szCs w:val="30"/>
        </w:rPr>
        <w:t>.2</w:t>
      </w:r>
      <w:r>
        <w:rPr>
          <w:rFonts w:hint="eastAsia" w:ascii="仿宋" w:hAnsi="仿宋" w:eastAsia="仿宋"/>
          <w:color w:val="333333"/>
          <w:sz w:val="30"/>
          <w:szCs w:val="30"/>
        </w:rPr>
        <w:t>倍以上）</w:t>
      </w:r>
      <w:r>
        <w:rPr>
          <w:rFonts w:ascii="仿宋" w:hAnsi="仿宋" w:eastAsia="仿宋"/>
          <w:color w:val="333333"/>
          <w:sz w:val="30"/>
          <w:szCs w:val="30"/>
        </w:rPr>
        <w:t>。</w:t>
      </w:r>
    </w:p>
    <w:p>
      <w:pPr>
        <w:adjustRightInd w:val="0"/>
        <w:snapToGrid w:val="0"/>
        <w:spacing w:line="360" w:lineRule="auto"/>
        <w:ind w:firstLine="600" w:firstLineChars="200"/>
        <w:rPr>
          <w:rFonts w:ascii="仿宋" w:hAnsi="仿宋" w:eastAsia="仿宋"/>
          <w:color w:val="333333"/>
          <w:sz w:val="30"/>
          <w:szCs w:val="30"/>
        </w:rPr>
      </w:pPr>
      <w:r>
        <w:rPr>
          <w:rFonts w:hint="eastAsia" w:ascii="仿宋" w:hAnsi="仿宋" w:eastAsia="仿宋"/>
          <w:color w:val="333333"/>
          <w:sz w:val="30"/>
          <w:szCs w:val="30"/>
          <w:lang w:val="en-US" w:eastAsia="zh-CN"/>
        </w:rPr>
        <w:t>5</w:t>
      </w:r>
      <w:r>
        <w:rPr>
          <w:rFonts w:ascii="仿宋" w:hAnsi="仿宋" w:eastAsia="仿宋"/>
          <w:color w:val="333333"/>
          <w:sz w:val="30"/>
          <w:szCs w:val="30"/>
        </w:rPr>
        <w:t>.题目一经</w:t>
      </w:r>
      <w:r>
        <w:rPr>
          <w:rFonts w:hint="eastAsia" w:ascii="仿宋" w:hAnsi="仿宋" w:eastAsia="仿宋"/>
          <w:color w:val="333333"/>
          <w:sz w:val="30"/>
          <w:szCs w:val="30"/>
        </w:rPr>
        <w:t>审</w:t>
      </w:r>
      <w:r>
        <w:rPr>
          <w:rFonts w:ascii="仿宋" w:hAnsi="仿宋" w:eastAsia="仿宋"/>
          <w:color w:val="333333"/>
          <w:sz w:val="30"/>
          <w:szCs w:val="30"/>
        </w:rPr>
        <w:t>定，不应随意改变。如内容必须</w:t>
      </w:r>
      <w:r>
        <w:rPr>
          <w:rFonts w:hint="eastAsia" w:ascii="仿宋" w:hAnsi="仿宋" w:eastAsia="仿宋"/>
          <w:color w:val="333333"/>
          <w:sz w:val="30"/>
          <w:szCs w:val="30"/>
          <w:lang w:eastAsia="zh-CN"/>
        </w:rPr>
        <w:t>变更</w:t>
      </w:r>
      <w:r>
        <w:rPr>
          <w:rFonts w:ascii="仿宋" w:hAnsi="仿宋" w:eastAsia="仿宋"/>
          <w:color w:val="333333"/>
          <w:sz w:val="30"/>
          <w:szCs w:val="30"/>
        </w:rPr>
        <w:t>，需重新履行审批手续；经过</w:t>
      </w:r>
      <w:r>
        <w:rPr>
          <w:rFonts w:hint="eastAsia" w:ascii="仿宋" w:hAnsi="仿宋" w:eastAsia="仿宋"/>
          <w:color w:val="333333"/>
          <w:sz w:val="30"/>
          <w:szCs w:val="30"/>
        </w:rPr>
        <w:t>学生</w:t>
      </w:r>
      <w:r>
        <w:rPr>
          <w:rFonts w:ascii="仿宋" w:hAnsi="仿宋" w:eastAsia="仿宋"/>
          <w:color w:val="333333"/>
          <w:sz w:val="30"/>
          <w:szCs w:val="30"/>
        </w:rPr>
        <w:t>一段时间</w:t>
      </w:r>
      <w:r>
        <w:rPr>
          <w:rFonts w:hint="eastAsia" w:ascii="仿宋" w:hAnsi="仿宋" w:eastAsia="仿宋"/>
          <w:color w:val="333333"/>
          <w:sz w:val="30"/>
          <w:szCs w:val="30"/>
        </w:rPr>
        <w:t>研究</w:t>
      </w:r>
      <w:r>
        <w:rPr>
          <w:rFonts w:ascii="仿宋" w:hAnsi="仿宋" w:eastAsia="仿宋"/>
          <w:color w:val="333333"/>
          <w:sz w:val="30"/>
          <w:szCs w:val="30"/>
        </w:rPr>
        <w:t>，</w:t>
      </w:r>
      <w:r>
        <w:rPr>
          <w:rFonts w:hint="eastAsia" w:ascii="仿宋" w:hAnsi="仿宋" w:eastAsia="仿宋"/>
          <w:color w:val="333333"/>
          <w:sz w:val="30"/>
          <w:szCs w:val="30"/>
        </w:rPr>
        <w:t>或</w:t>
      </w:r>
      <w:r>
        <w:rPr>
          <w:rFonts w:ascii="仿宋" w:hAnsi="仿宋" w:eastAsia="仿宋"/>
          <w:color w:val="333333"/>
          <w:sz w:val="30"/>
          <w:szCs w:val="30"/>
        </w:rPr>
        <w:t>在中期</w:t>
      </w:r>
      <w:r>
        <w:rPr>
          <w:rFonts w:hint="eastAsia" w:ascii="仿宋" w:hAnsi="仿宋" w:eastAsia="仿宋"/>
          <w:color w:val="333333"/>
          <w:sz w:val="30"/>
          <w:szCs w:val="30"/>
        </w:rPr>
        <w:t>检查时，毕业论文（设计）</w:t>
      </w:r>
      <w:r>
        <w:rPr>
          <w:rFonts w:ascii="仿宋" w:hAnsi="仿宋" w:eastAsia="仿宋"/>
          <w:color w:val="333333"/>
          <w:sz w:val="30"/>
          <w:szCs w:val="30"/>
        </w:rPr>
        <w:t>工作组</w:t>
      </w:r>
      <w:r>
        <w:rPr>
          <w:rFonts w:hint="eastAsia" w:ascii="仿宋" w:hAnsi="仿宋" w:eastAsia="仿宋"/>
          <w:color w:val="333333"/>
          <w:sz w:val="30"/>
          <w:szCs w:val="30"/>
        </w:rPr>
        <w:t>讨论</w:t>
      </w:r>
      <w:r>
        <w:rPr>
          <w:rFonts w:ascii="仿宋" w:hAnsi="仿宋" w:eastAsia="仿宋"/>
          <w:color w:val="333333"/>
          <w:sz w:val="30"/>
          <w:szCs w:val="30"/>
        </w:rPr>
        <w:t>认为选题必须</w:t>
      </w:r>
      <w:r>
        <w:rPr>
          <w:rFonts w:hint="eastAsia" w:ascii="仿宋" w:hAnsi="仿宋" w:eastAsia="仿宋"/>
          <w:color w:val="333333"/>
          <w:sz w:val="30"/>
          <w:szCs w:val="30"/>
        </w:rPr>
        <w:t>调整</w:t>
      </w:r>
      <w:r>
        <w:rPr>
          <w:rFonts w:ascii="仿宋" w:hAnsi="仿宋" w:eastAsia="仿宋"/>
          <w:color w:val="333333"/>
          <w:sz w:val="30"/>
          <w:szCs w:val="30"/>
        </w:rPr>
        <w:t>，应尽快</w:t>
      </w:r>
      <w:r>
        <w:rPr>
          <w:rFonts w:hint="eastAsia" w:ascii="仿宋" w:hAnsi="仿宋" w:eastAsia="仿宋"/>
          <w:color w:val="333333"/>
          <w:sz w:val="30"/>
          <w:szCs w:val="30"/>
        </w:rPr>
        <w:t>办理</w:t>
      </w:r>
      <w:r>
        <w:rPr>
          <w:rFonts w:ascii="仿宋" w:hAnsi="仿宋" w:eastAsia="仿宋"/>
          <w:color w:val="333333"/>
          <w:sz w:val="30"/>
          <w:szCs w:val="30"/>
        </w:rPr>
        <w:t>变更程序。</w:t>
      </w:r>
    </w:p>
    <w:p>
      <w:pPr>
        <w:adjustRightInd w:val="0"/>
        <w:snapToGrid w:val="0"/>
        <w:spacing w:line="360" w:lineRule="auto"/>
        <w:ind w:firstLine="600" w:firstLineChars="200"/>
        <w:rPr>
          <w:rFonts w:hint="eastAsia" w:ascii="仿宋" w:hAnsi="仿宋" w:eastAsia="仿宋"/>
          <w:color w:val="333333"/>
          <w:sz w:val="30"/>
          <w:szCs w:val="30"/>
        </w:rPr>
      </w:pPr>
      <w:r>
        <w:rPr>
          <w:rFonts w:hint="eastAsia" w:ascii="仿宋" w:hAnsi="仿宋" w:eastAsia="仿宋"/>
          <w:color w:val="333333"/>
          <w:sz w:val="30"/>
          <w:szCs w:val="30"/>
          <w:lang w:val="en-US" w:eastAsia="zh-CN"/>
        </w:rPr>
        <w:t>6</w:t>
      </w:r>
      <w:r>
        <w:rPr>
          <w:rFonts w:ascii="仿宋" w:hAnsi="仿宋" w:eastAsia="仿宋"/>
          <w:color w:val="333333"/>
          <w:sz w:val="30"/>
          <w:szCs w:val="30"/>
        </w:rPr>
        <w:t>.</w:t>
      </w:r>
      <w:r>
        <w:rPr>
          <w:rFonts w:hint="eastAsia" w:ascii="仿宋" w:hAnsi="仿宋" w:eastAsia="仿宋"/>
          <w:color w:val="333333"/>
          <w:sz w:val="30"/>
          <w:szCs w:val="30"/>
        </w:rPr>
        <w:t>赴</w:t>
      </w:r>
      <w:r>
        <w:rPr>
          <w:rFonts w:ascii="仿宋" w:hAnsi="仿宋" w:eastAsia="仿宋"/>
          <w:color w:val="333333"/>
          <w:sz w:val="30"/>
          <w:szCs w:val="30"/>
        </w:rPr>
        <w:t>校外进行</w:t>
      </w:r>
      <w:r>
        <w:rPr>
          <w:rFonts w:hint="eastAsia" w:ascii="仿宋" w:hAnsi="仿宋" w:eastAsia="仿宋"/>
          <w:color w:val="333333"/>
          <w:sz w:val="30"/>
          <w:szCs w:val="30"/>
        </w:rPr>
        <w:t>毕业论文（设计），课题可以是学院下达的题目，学生利用企事业单位的条件与环境完成；也可以是经专业毕业论文（设计）领导小组审核同意的企事业单位的实际题目。</w:t>
      </w:r>
    </w:p>
    <w:p>
      <w:pPr>
        <w:adjustRightInd w:val="0"/>
        <w:snapToGrid w:val="0"/>
        <w:spacing w:line="360" w:lineRule="auto"/>
        <w:ind w:firstLine="602" w:firstLineChars="200"/>
        <w:outlineLvl w:val="1"/>
        <w:rPr>
          <w:rFonts w:ascii="仿宋" w:hAnsi="仿宋" w:eastAsia="仿宋"/>
          <w:b w:val="0"/>
          <w:bCs/>
          <w:color w:val="333333"/>
          <w:sz w:val="30"/>
          <w:szCs w:val="30"/>
        </w:rPr>
      </w:pPr>
      <w:bookmarkStart w:id="1" w:name="_Toc460329586"/>
      <w:r>
        <w:rPr>
          <w:rFonts w:hint="eastAsia" w:ascii="仿宋" w:hAnsi="仿宋" w:eastAsia="仿宋"/>
          <w:b w:val="0"/>
          <w:bCs/>
          <w:color w:val="333333"/>
          <w:sz w:val="30"/>
          <w:szCs w:val="30"/>
        </w:rPr>
        <w:t>（二</w:t>
      </w:r>
      <w:r>
        <w:rPr>
          <w:rFonts w:ascii="仿宋" w:hAnsi="仿宋" w:eastAsia="仿宋"/>
          <w:b w:val="0"/>
          <w:bCs/>
          <w:color w:val="333333"/>
          <w:sz w:val="30"/>
          <w:szCs w:val="30"/>
        </w:rPr>
        <w:t>）</w:t>
      </w:r>
      <w:r>
        <w:rPr>
          <w:rFonts w:hint="eastAsia" w:ascii="仿宋" w:hAnsi="仿宋" w:eastAsia="仿宋"/>
          <w:b w:val="0"/>
          <w:bCs/>
          <w:color w:val="333333"/>
          <w:sz w:val="30"/>
          <w:szCs w:val="30"/>
        </w:rPr>
        <w:t>任务下达</w:t>
      </w:r>
      <w:r>
        <w:rPr>
          <w:rFonts w:ascii="仿宋" w:hAnsi="仿宋" w:eastAsia="仿宋"/>
          <w:b w:val="0"/>
          <w:bCs/>
          <w:color w:val="333333"/>
          <w:sz w:val="30"/>
          <w:szCs w:val="30"/>
        </w:rPr>
        <w:t>与开题</w:t>
      </w:r>
      <w:bookmarkEnd w:id="1"/>
    </w:p>
    <w:p>
      <w:pPr>
        <w:adjustRightInd w:val="0"/>
        <w:snapToGrid w:val="0"/>
        <w:spacing w:line="360" w:lineRule="auto"/>
        <w:ind w:firstLine="600" w:firstLineChars="200"/>
        <w:rPr>
          <w:rFonts w:ascii="仿宋" w:hAnsi="仿宋" w:eastAsia="仿宋"/>
          <w:color w:val="333333"/>
          <w:sz w:val="30"/>
          <w:szCs w:val="30"/>
        </w:rPr>
      </w:pPr>
      <w:r>
        <w:rPr>
          <w:rFonts w:hint="eastAsia" w:ascii="仿宋" w:hAnsi="仿宋" w:eastAsia="仿宋"/>
          <w:color w:val="333333"/>
          <w:sz w:val="30"/>
          <w:szCs w:val="30"/>
        </w:rPr>
        <w:t>1.</w:t>
      </w:r>
      <w:r>
        <w:rPr>
          <w:rFonts w:ascii="仿宋" w:hAnsi="仿宋" w:eastAsia="仿宋"/>
          <w:color w:val="333333"/>
          <w:sz w:val="30"/>
          <w:szCs w:val="30"/>
        </w:rPr>
        <w:t>选题结束后，指导教师应及时</w:t>
      </w:r>
      <w:r>
        <w:rPr>
          <w:rFonts w:hint="eastAsia" w:ascii="仿宋" w:hAnsi="仿宋" w:eastAsia="仿宋"/>
          <w:color w:val="333333"/>
          <w:sz w:val="30"/>
          <w:szCs w:val="30"/>
        </w:rPr>
        <w:t>对</w:t>
      </w:r>
      <w:r>
        <w:rPr>
          <w:rFonts w:ascii="仿宋" w:hAnsi="仿宋" w:eastAsia="仿宋"/>
          <w:color w:val="333333"/>
          <w:sz w:val="30"/>
          <w:szCs w:val="30"/>
        </w:rPr>
        <w:t>学生下达</w:t>
      </w:r>
      <w:r>
        <w:rPr>
          <w:rFonts w:hint="eastAsia" w:ascii="仿宋" w:hAnsi="仿宋" w:eastAsia="仿宋"/>
          <w:color w:val="333333"/>
          <w:sz w:val="30"/>
          <w:szCs w:val="30"/>
        </w:rPr>
        <w:t>《吉林大学本科毕业论文（设计）任务书》，</w:t>
      </w:r>
      <w:r>
        <w:rPr>
          <w:rFonts w:ascii="仿宋" w:hAnsi="仿宋" w:eastAsia="仿宋"/>
          <w:color w:val="333333"/>
          <w:sz w:val="30"/>
          <w:szCs w:val="30"/>
        </w:rPr>
        <w:t>明确任务。</w:t>
      </w:r>
    </w:p>
    <w:p>
      <w:pPr>
        <w:adjustRightInd w:val="0"/>
        <w:snapToGrid w:val="0"/>
        <w:spacing w:line="360" w:lineRule="auto"/>
        <w:ind w:firstLine="600" w:firstLineChars="200"/>
        <w:rPr>
          <w:rFonts w:ascii="仿宋" w:hAnsi="仿宋" w:eastAsia="仿宋"/>
          <w:color w:val="333333"/>
          <w:sz w:val="30"/>
          <w:szCs w:val="30"/>
        </w:rPr>
      </w:pPr>
      <w:r>
        <w:rPr>
          <w:rFonts w:hint="eastAsia" w:ascii="仿宋" w:hAnsi="仿宋" w:eastAsia="仿宋"/>
          <w:color w:val="333333"/>
          <w:sz w:val="30"/>
          <w:szCs w:val="30"/>
        </w:rPr>
        <w:t>2.学生</w:t>
      </w:r>
      <w:r>
        <w:rPr>
          <w:rFonts w:ascii="仿宋" w:hAnsi="仿宋" w:eastAsia="仿宋"/>
          <w:color w:val="333333"/>
          <w:sz w:val="30"/>
          <w:szCs w:val="30"/>
        </w:rPr>
        <w:t>撰写</w:t>
      </w:r>
      <w:r>
        <w:rPr>
          <w:rFonts w:hint="eastAsia" w:ascii="仿宋" w:hAnsi="仿宋" w:eastAsia="仿宋"/>
          <w:color w:val="333333"/>
          <w:sz w:val="30"/>
          <w:szCs w:val="30"/>
        </w:rPr>
        <w:t>文献综述，包括国内外现状、研究方向、进展情况、存在问题、参考文献等，字数在</w:t>
      </w:r>
      <w:r>
        <w:rPr>
          <w:rFonts w:ascii="仿宋" w:hAnsi="仿宋" w:eastAsia="仿宋"/>
          <w:color w:val="333333"/>
          <w:sz w:val="30"/>
          <w:szCs w:val="30"/>
        </w:rPr>
        <w:t>3</w:t>
      </w:r>
      <w:r>
        <w:rPr>
          <w:rFonts w:hint="eastAsia" w:ascii="仿宋" w:hAnsi="仿宋" w:eastAsia="仿宋"/>
          <w:color w:val="333333"/>
          <w:sz w:val="30"/>
          <w:szCs w:val="30"/>
        </w:rPr>
        <w:t>000字以上。要求查阅最新中外文参考文献10篇以上。</w:t>
      </w:r>
    </w:p>
    <w:p>
      <w:pPr>
        <w:adjustRightInd w:val="0"/>
        <w:snapToGrid w:val="0"/>
        <w:spacing w:line="360" w:lineRule="auto"/>
        <w:ind w:firstLine="600" w:firstLineChars="200"/>
        <w:rPr>
          <w:rFonts w:ascii="仿宋" w:hAnsi="仿宋" w:eastAsia="仿宋"/>
          <w:color w:val="333333"/>
          <w:sz w:val="30"/>
          <w:szCs w:val="30"/>
        </w:rPr>
      </w:pPr>
      <w:r>
        <w:rPr>
          <w:rFonts w:hint="eastAsia" w:ascii="仿宋" w:hAnsi="仿宋" w:eastAsia="仿宋"/>
          <w:color w:val="333333"/>
          <w:sz w:val="30"/>
          <w:szCs w:val="30"/>
        </w:rPr>
        <w:t>3.学生</w:t>
      </w:r>
      <w:r>
        <w:rPr>
          <w:rFonts w:ascii="仿宋" w:hAnsi="仿宋" w:eastAsia="仿宋"/>
          <w:color w:val="333333"/>
          <w:sz w:val="30"/>
          <w:szCs w:val="30"/>
        </w:rPr>
        <w:t>撰写</w:t>
      </w:r>
      <w:r>
        <w:rPr>
          <w:rFonts w:hint="eastAsia" w:ascii="仿宋" w:hAnsi="仿宋" w:eastAsia="仿宋"/>
          <w:color w:val="333333"/>
          <w:sz w:val="30"/>
          <w:szCs w:val="30"/>
        </w:rPr>
        <w:t>毕业论文（设计）开题报告。</w:t>
      </w:r>
    </w:p>
    <w:p>
      <w:pPr>
        <w:adjustRightInd w:val="0"/>
        <w:snapToGrid w:val="0"/>
        <w:spacing w:line="360" w:lineRule="auto"/>
        <w:ind w:firstLine="600" w:firstLineChars="200"/>
        <w:rPr>
          <w:rFonts w:ascii="仿宋" w:hAnsi="仿宋" w:eastAsia="仿宋"/>
          <w:color w:val="333333"/>
          <w:sz w:val="30"/>
          <w:szCs w:val="30"/>
        </w:rPr>
      </w:pPr>
      <w:r>
        <w:rPr>
          <w:rFonts w:hint="eastAsia" w:ascii="仿宋" w:hAnsi="仿宋" w:eastAsia="仿宋"/>
          <w:color w:val="333333"/>
          <w:sz w:val="30"/>
          <w:szCs w:val="30"/>
        </w:rPr>
        <w:t>4.学生翻译外文资料（附原文），翻译字数在</w:t>
      </w:r>
      <w:r>
        <w:rPr>
          <w:rFonts w:ascii="仿宋" w:hAnsi="仿宋" w:eastAsia="仿宋"/>
          <w:color w:val="333333"/>
          <w:sz w:val="30"/>
          <w:szCs w:val="30"/>
        </w:rPr>
        <w:t>3</w:t>
      </w:r>
      <w:r>
        <w:rPr>
          <w:rFonts w:hint="eastAsia" w:ascii="仿宋" w:hAnsi="仿宋" w:eastAsia="仿宋"/>
          <w:color w:val="333333"/>
          <w:sz w:val="30"/>
          <w:szCs w:val="30"/>
        </w:rPr>
        <w:t>000字以上；要求必须在中文译文中注明外文文献的出处并附原件；</w:t>
      </w:r>
      <w:r>
        <w:rPr>
          <w:rFonts w:ascii="仿宋" w:hAnsi="仿宋" w:eastAsia="仿宋"/>
          <w:color w:val="333333"/>
          <w:sz w:val="30"/>
          <w:szCs w:val="30"/>
        </w:rPr>
        <w:t>外文文献必须是国外正规出版的论文、著作、手册等；尽可能翻译以外语作为母语的作者的文献。</w:t>
      </w:r>
    </w:p>
    <w:p>
      <w:pPr>
        <w:adjustRightInd w:val="0"/>
        <w:snapToGrid w:val="0"/>
        <w:spacing w:line="360" w:lineRule="auto"/>
        <w:ind w:firstLine="600" w:firstLineChars="200"/>
        <w:rPr>
          <w:rFonts w:hint="eastAsia" w:ascii="仿宋" w:hAnsi="仿宋" w:eastAsia="仿宋"/>
          <w:color w:val="333333"/>
          <w:sz w:val="30"/>
          <w:szCs w:val="30"/>
          <w:lang w:eastAsia="zh-CN"/>
        </w:rPr>
      </w:pPr>
      <w:r>
        <w:rPr>
          <w:rFonts w:hint="eastAsia" w:ascii="仿宋" w:hAnsi="仿宋" w:eastAsia="仿宋"/>
          <w:color w:val="333333"/>
          <w:sz w:val="30"/>
          <w:szCs w:val="30"/>
          <w:lang w:eastAsia="zh-CN"/>
        </w:rPr>
        <w:t>（三）教学标准</w:t>
      </w:r>
    </w:p>
    <w:p>
      <w:pPr>
        <w:spacing w:line="300" w:lineRule="atLeast"/>
        <w:ind w:left="58" w:hanging="58" w:hangingChars="18"/>
        <w:jc w:val="center"/>
        <w:rPr>
          <w:rFonts w:hint="eastAsia" w:ascii="宋体"/>
          <w:b w:val="0"/>
          <w:bCs/>
          <w:szCs w:val="21"/>
        </w:rPr>
      </w:pPr>
      <w:r>
        <w:rPr>
          <w:rFonts w:hint="eastAsia" w:ascii="黑体" w:eastAsia="黑体"/>
          <w:b w:val="0"/>
          <w:bCs/>
          <w:sz w:val="32"/>
          <w:szCs w:val="32"/>
          <w:lang w:eastAsia="zh-CN"/>
        </w:rPr>
        <w:t>动物科学学院</w:t>
      </w:r>
      <w:r>
        <w:rPr>
          <w:rFonts w:hint="eastAsia" w:ascii="黑体" w:eastAsia="黑体"/>
          <w:b w:val="0"/>
          <w:bCs/>
          <w:sz w:val="32"/>
          <w:szCs w:val="32"/>
        </w:rPr>
        <w:t>本科毕业设计（论文）</w:t>
      </w:r>
      <w:r>
        <w:rPr>
          <w:rFonts w:hint="eastAsia" w:ascii="黑体" w:eastAsia="黑体"/>
          <w:b w:val="0"/>
          <w:bCs/>
          <w:sz w:val="32"/>
          <w:szCs w:val="32"/>
          <w:lang w:eastAsia="zh-CN"/>
        </w:rPr>
        <w:t>教学标准</w:t>
      </w:r>
    </w:p>
    <w:tbl>
      <w:tblPr>
        <w:tblStyle w:val="8"/>
        <w:tblW w:w="90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430"/>
        <w:gridCol w:w="1719"/>
        <w:gridCol w:w="1720"/>
        <w:gridCol w:w="1720"/>
        <w:gridCol w:w="1491"/>
        <w:gridCol w:w="1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ind w:left="-2" w:leftChars="-76" w:right="-185" w:rightChars="-88" w:hanging="158" w:hangingChars="75"/>
              <w:jc w:val="center"/>
              <w:rPr>
                <w:rFonts w:hint="eastAsia" w:ascii="黑体" w:eastAsia="黑体"/>
                <w:b w:val="0"/>
                <w:bCs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项</w:t>
            </w:r>
          </w:p>
          <w:p>
            <w:pPr>
              <w:spacing w:line="300" w:lineRule="atLeast"/>
              <w:ind w:left="-2" w:leftChars="-76" w:right="-185" w:rightChars="-88" w:hanging="158" w:hangingChars="75"/>
              <w:jc w:val="center"/>
              <w:rPr>
                <w:rFonts w:ascii="黑体" w:hAnsi="Arial Unicode MS" w:eastAsia="黑体" w:cs="Arial Unicode MS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目</w:t>
            </w:r>
          </w:p>
        </w:tc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ind w:left="1" w:leftChars="-62" w:right="-187" w:rightChars="-89" w:hanging="131" w:hangingChars="62"/>
              <w:jc w:val="center"/>
              <w:rPr>
                <w:rFonts w:hint="eastAsia" w:ascii="黑体" w:hAnsi="Arial Unicode MS" w:eastAsia="黑体" w:cs="Arial Unicode MS"/>
                <w:b w:val="0"/>
                <w:bCs/>
                <w:szCs w:val="21"/>
              </w:rPr>
            </w:pPr>
            <w:r>
              <w:rPr>
                <w:rFonts w:hint="eastAsia" w:ascii="黑体" w:hAnsi="Arial Unicode MS" w:eastAsia="黑体" w:cs="Arial Unicode MS"/>
                <w:b w:val="0"/>
                <w:bCs/>
                <w:szCs w:val="21"/>
              </w:rPr>
              <w:t>分</w:t>
            </w:r>
          </w:p>
          <w:p>
            <w:pPr>
              <w:spacing w:line="300" w:lineRule="atLeast"/>
              <w:ind w:left="1" w:leftChars="-62" w:right="-187" w:rightChars="-89" w:hanging="131" w:hangingChars="62"/>
              <w:jc w:val="center"/>
              <w:rPr>
                <w:rFonts w:ascii="黑体" w:hAnsi="Arial Unicode MS" w:eastAsia="黑体" w:cs="Arial Unicode MS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hAnsi="Arial Unicode MS" w:eastAsia="黑体" w:cs="Arial Unicode MS"/>
                <w:b w:val="0"/>
                <w:bCs/>
                <w:szCs w:val="21"/>
              </w:rPr>
              <w:t>值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优秀</w:t>
            </w:r>
          </w:p>
          <w:p>
            <w:pPr>
              <w:spacing w:line="300" w:lineRule="atLeast"/>
              <w:jc w:val="center"/>
              <w:rPr>
                <w:rFonts w:ascii="Arial Unicode MS" w:hAnsi="Arial Unicode MS" w:eastAsia="Arial Unicode MS" w:cs="Arial Unicode MS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（</w:t>
            </w:r>
            <w:r>
              <w:rPr>
                <w:b w:val="0"/>
                <w:bCs/>
                <w:szCs w:val="21"/>
              </w:rPr>
              <w:t>100</w:t>
            </w:r>
            <w:r>
              <w:rPr>
                <w:rFonts w:hint="eastAsia"/>
                <w:b w:val="0"/>
                <w:bCs/>
                <w:szCs w:val="21"/>
              </w:rPr>
              <w:t>≥</w:t>
            </w:r>
            <w:r>
              <w:rPr>
                <w:b w:val="0"/>
                <w:bCs/>
                <w:szCs w:val="21"/>
              </w:rPr>
              <w:t>X</w:t>
            </w:r>
            <w:r>
              <w:rPr>
                <w:rFonts w:hint="eastAsia"/>
                <w:b w:val="0"/>
                <w:bCs/>
                <w:szCs w:val="21"/>
              </w:rPr>
              <w:t>≥</w:t>
            </w:r>
            <w:r>
              <w:rPr>
                <w:b w:val="0"/>
                <w:bCs/>
                <w:szCs w:val="21"/>
              </w:rPr>
              <w:t>90</w:t>
            </w:r>
            <w:r>
              <w:rPr>
                <w:rFonts w:hint="eastAsia"/>
                <w:b w:val="0"/>
                <w:bCs/>
                <w:szCs w:val="21"/>
              </w:rPr>
              <w:t>）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良好</w:t>
            </w:r>
          </w:p>
          <w:p>
            <w:pPr>
              <w:spacing w:line="300" w:lineRule="atLeast"/>
              <w:jc w:val="center"/>
              <w:rPr>
                <w:rFonts w:ascii="Arial Unicode MS" w:hAnsi="Arial Unicode MS" w:eastAsia="Arial Unicode MS" w:cs="Arial Unicode MS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（</w:t>
            </w:r>
            <w:r>
              <w:rPr>
                <w:b w:val="0"/>
                <w:bCs/>
                <w:szCs w:val="21"/>
              </w:rPr>
              <w:t>90&gt;X</w:t>
            </w:r>
            <w:r>
              <w:rPr>
                <w:rFonts w:hint="eastAsia"/>
                <w:b w:val="0"/>
                <w:bCs/>
                <w:szCs w:val="21"/>
              </w:rPr>
              <w:t>≥</w:t>
            </w:r>
            <w:r>
              <w:rPr>
                <w:b w:val="0"/>
                <w:bCs/>
                <w:szCs w:val="21"/>
              </w:rPr>
              <w:t>80</w:t>
            </w:r>
            <w:r>
              <w:rPr>
                <w:rFonts w:hint="eastAsia"/>
                <w:b w:val="0"/>
                <w:bCs/>
                <w:szCs w:val="21"/>
              </w:rPr>
              <w:t>）</w:t>
            </w:r>
          </w:p>
        </w:tc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中等</w:t>
            </w:r>
          </w:p>
          <w:p>
            <w:pPr>
              <w:spacing w:line="300" w:lineRule="atLeast"/>
              <w:jc w:val="center"/>
              <w:rPr>
                <w:rFonts w:ascii="Arial Unicode MS" w:hAnsi="Arial Unicode MS" w:eastAsia="Arial Unicode MS" w:cs="Arial Unicode MS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（</w:t>
            </w:r>
            <w:r>
              <w:rPr>
                <w:b w:val="0"/>
                <w:bCs/>
                <w:szCs w:val="21"/>
              </w:rPr>
              <w:t>80&gt;X</w:t>
            </w:r>
            <w:r>
              <w:rPr>
                <w:rFonts w:hint="eastAsia"/>
                <w:b w:val="0"/>
                <w:bCs/>
                <w:szCs w:val="21"/>
              </w:rPr>
              <w:t>≥</w:t>
            </w:r>
            <w:r>
              <w:rPr>
                <w:b w:val="0"/>
                <w:bCs/>
                <w:szCs w:val="21"/>
              </w:rPr>
              <w:t>70</w:t>
            </w:r>
            <w:r>
              <w:rPr>
                <w:rFonts w:hint="eastAsia"/>
                <w:b w:val="0"/>
                <w:bCs/>
                <w:szCs w:val="21"/>
              </w:rPr>
              <w:t>）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及格</w:t>
            </w:r>
          </w:p>
          <w:p>
            <w:pPr>
              <w:spacing w:line="300" w:lineRule="atLeast"/>
              <w:jc w:val="center"/>
              <w:rPr>
                <w:rFonts w:ascii="Arial Unicode MS" w:hAnsi="Arial Unicode MS" w:eastAsia="Arial Unicode MS" w:cs="Arial Unicode MS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（</w:t>
            </w:r>
            <w:r>
              <w:rPr>
                <w:b w:val="0"/>
                <w:bCs/>
                <w:szCs w:val="21"/>
              </w:rPr>
              <w:t>70&gt;X</w:t>
            </w:r>
            <w:r>
              <w:rPr>
                <w:rFonts w:hint="eastAsia"/>
                <w:b w:val="0"/>
                <w:bCs/>
                <w:szCs w:val="21"/>
              </w:rPr>
              <w:t>≥</w:t>
            </w:r>
            <w:r>
              <w:rPr>
                <w:b w:val="0"/>
                <w:bCs/>
                <w:szCs w:val="21"/>
              </w:rPr>
              <w:t>60</w:t>
            </w:r>
            <w:r>
              <w:rPr>
                <w:rFonts w:hint="eastAsia"/>
                <w:b w:val="0"/>
                <w:bCs/>
                <w:szCs w:val="21"/>
              </w:rPr>
              <w:t>）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232"/>
                <w:tab w:val="left" w:pos="2952"/>
              </w:tabs>
              <w:spacing w:line="300" w:lineRule="atLeast"/>
              <w:ind w:firstLine="211" w:firstLineChars="100"/>
              <w:jc w:val="center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不及格</w:t>
            </w:r>
          </w:p>
          <w:p>
            <w:pPr>
              <w:tabs>
                <w:tab w:val="left" w:pos="2232"/>
                <w:tab w:val="left" w:pos="2952"/>
              </w:tabs>
              <w:spacing w:line="300" w:lineRule="atLeast"/>
              <w:ind w:firstLine="211" w:firstLineChars="100"/>
              <w:jc w:val="center"/>
              <w:rPr>
                <w:rFonts w:ascii="Arial Unicode MS" w:hAnsi="Arial Unicode MS" w:eastAsia="Arial Unicode MS" w:cs="Arial Unicode MS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（</w:t>
            </w:r>
            <w:r>
              <w:rPr>
                <w:b w:val="0"/>
                <w:bCs/>
                <w:szCs w:val="21"/>
              </w:rPr>
              <w:t>X&lt;60</w:t>
            </w:r>
            <w:r>
              <w:rPr>
                <w:rFonts w:hint="eastAsia"/>
                <w:b w:val="0"/>
                <w:bCs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3" w:hRule="atLeast"/>
          <w:jc w:val="center"/>
        </w:trPr>
        <w:tc>
          <w:tcPr>
            <w:tcW w:w="59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ind w:left="-2" w:leftChars="-76" w:right="-185" w:rightChars="-88" w:hanging="158" w:hangingChars="75"/>
              <w:jc w:val="center"/>
              <w:rPr>
                <w:rFonts w:ascii="黑体" w:hAnsi="宋体" w:eastAsia="黑体" w:cs="宋体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选题</w:t>
            </w:r>
          </w:p>
        </w:tc>
        <w:tc>
          <w:tcPr>
            <w:tcW w:w="43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黑体" w:hAnsi="Arial Unicode MS" w:eastAsia="黑体" w:cs="Arial Unicode MS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10</w:t>
            </w:r>
          </w:p>
        </w:tc>
        <w:tc>
          <w:tcPr>
            <w:tcW w:w="171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02" w:firstLineChars="96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紧扣本专业的培养目标，与本专业密切相关，具有相当的先进性、深度和难度，能结合生产实际和科研实践，工程性强，现实意义明显</w:t>
            </w:r>
          </w:p>
        </w:tc>
        <w:tc>
          <w:tcPr>
            <w:tcW w:w="172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69" w:firstLineChars="128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能较好地符合本专业的培养目标，能反映本专业的主要内容，具有一定的深度和难度，有一定的工程性和现实意义</w:t>
            </w:r>
          </w:p>
        </w:tc>
        <w:tc>
          <w:tcPr>
            <w:tcW w:w="172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29" w:firstLineChars="109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能符合本专业的培养目标，属于本专业的业务范围，深度和难度以及工程性一般</w:t>
            </w:r>
          </w:p>
        </w:tc>
        <w:tc>
          <w:tcPr>
            <w:tcW w:w="149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189" w:firstLineChars="9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与本专业的业务范围有某种关联但不够明确</w:t>
            </w:r>
          </w:p>
        </w:tc>
        <w:tc>
          <w:tcPr>
            <w:tcW w:w="141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73" w:firstLineChars="13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不明确，不属于本专业的业务范围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9" w:hRule="atLeast"/>
          <w:jc w:val="center"/>
        </w:trPr>
        <w:tc>
          <w:tcPr>
            <w:tcW w:w="59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ind w:left="-160" w:leftChars="-76" w:right="-185" w:rightChars="-88"/>
              <w:jc w:val="center"/>
              <w:rPr>
                <w:rFonts w:ascii="黑体" w:hAnsi="宋体" w:eastAsia="黑体" w:cs="宋体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教师</w:t>
            </w:r>
          </w:p>
          <w:p>
            <w:pPr>
              <w:spacing w:line="300" w:lineRule="atLeast"/>
              <w:ind w:left="-2" w:leftChars="-76" w:right="-185" w:rightChars="-88" w:hanging="158" w:hangingChars="75"/>
              <w:jc w:val="center"/>
              <w:rPr>
                <w:rFonts w:ascii="黑体" w:hAnsi="宋体" w:eastAsia="黑体" w:cs="宋体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指导</w:t>
            </w:r>
          </w:p>
        </w:tc>
        <w:tc>
          <w:tcPr>
            <w:tcW w:w="43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黑体" w:hAnsi="Arial Unicode MS" w:eastAsia="黑体" w:cs="Arial Unicode MS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10</w:t>
            </w:r>
          </w:p>
        </w:tc>
        <w:tc>
          <w:tcPr>
            <w:tcW w:w="171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307" w:firstLineChars="146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指导教师资格符合规定要求。设计任务书质量好，内容明确，计划进度适当并严格执行；评语客观、公正，有完整的指导记录</w:t>
            </w:r>
          </w:p>
        </w:tc>
        <w:tc>
          <w:tcPr>
            <w:tcW w:w="172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69" w:firstLineChars="128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指导教师资格符合规定要求。设计任务书质量较好，内容明确，计划进度适当并能较好执行；评语较客观、公正，有较完整的指导记录</w:t>
            </w:r>
          </w:p>
        </w:tc>
        <w:tc>
          <w:tcPr>
            <w:tcW w:w="172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29" w:firstLineChars="109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指导教师资格符合规定要求。设计任务书质量一般，内容尚明确，计划进度较适当并能基本执行；评语基本符合论文实际状况</w:t>
            </w:r>
          </w:p>
        </w:tc>
        <w:tc>
          <w:tcPr>
            <w:tcW w:w="149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指导教师资格不符合规定要求。设计任务书质量一般，内容不够明确，计划进度欠适当；评语与论文实际状况不太一致</w:t>
            </w:r>
          </w:p>
        </w:tc>
        <w:tc>
          <w:tcPr>
            <w:tcW w:w="141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73" w:firstLineChars="13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指导教师资格不符合规定要求。设计任务书质量差，内容不明确，计划进度不适当；评语与论文实际状况差距大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5" w:hRule="atLeast"/>
          <w:jc w:val="center"/>
        </w:trPr>
        <w:tc>
          <w:tcPr>
            <w:tcW w:w="59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ind w:left="-160" w:leftChars="-76" w:right="-185" w:rightChars="-88"/>
              <w:jc w:val="center"/>
              <w:rPr>
                <w:rFonts w:ascii="黑体" w:hAnsi="宋体" w:eastAsia="黑体" w:cs="宋体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文献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ascii="黑体" w:hAnsi="宋体" w:eastAsia="黑体" w:cs="宋体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综述</w:t>
            </w:r>
          </w:p>
        </w:tc>
        <w:tc>
          <w:tcPr>
            <w:tcW w:w="43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黑体" w:hAnsi="宋体" w:eastAsia="黑体" w:cs="宋体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10</w:t>
            </w:r>
          </w:p>
        </w:tc>
        <w:tc>
          <w:tcPr>
            <w:tcW w:w="171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文献综述质量好；阅读的参考文献丰富（或除全部阅读任务书中教师指定的参考文献外，还阅读了较多的自选文献与资料），字数</w:t>
            </w:r>
            <w:r>
              <w:rPr>
                <w:b w:val="0"/>
                <w:bCs/>
                <w:szCs w:val="21"/>
              </w:rPr>
              <w:t>5000</w:t>
            </w:r>
            <w:r>
              <w:rPr>
                <w:rFonts w:hint="eastAsia"/>
                <w:b w:val="0"/>
                <w:bCs/>
                <w:szCs w:val="21"/>
              </w:rPr>
              <w:t>字以上</w:t>
            </w:r>
          </w:p>
        </w:tc>
        <w:tc>
          <w:tcPr>
            <w:tcW w:w="172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文献综述质量较好；阅读的参考文献较多（或除全部阅读任务书中教师指定的参考文献外，还阅读一定的自选文献与资料），字数</w:t>
            </w:r>
            <w:r>
              <w:rPr>
                <w:b w:val="0"/>
                <w:bCs/>
                <w:szCs w:val="21"/>
              </w:rPr>
              <w:t>5000</w:t>
            </w:r>
            <w:r>
              <w:rPr>
                <w:rFonts w:hint="eastAsia"/>
                <w:b w:val="0"/>
                <w:bCs/>
                <w:szCs w:val="21"/>
              </w:rPr>
              <w:t>字左右</w:t>
            </w:r>
          </w:p>
        </w:tc>
        <w:tc>
          <w:tcPr>
            <w:tcW w:w="172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文献综述质量一般；阅读了一定量的参考文献（含教师在任务书中指定的参考文献），字数</w:t>
            </w:r>
            <w:r>
              <w:rPr>
                <w:b w:val="0"/>
                <w:bCs/>
                <w:szCs w:val="21"/>
              </w:rPr>
              <w:t>4000</w:t>
            </w:r>
            <w:r>
              <w:rPr>
                <w:rFonts w:hint="eastAsia"/>
                <w:b w:val="0"/>
                <w:bCs/>
                <w:szCs w:val="21"/>
              </w:rPr>
              <w:t>字以上</w:t>
            </w:r>
          </w:p>
        </w:tc>
        <w:tc>
          <w:tcPr>
            <w:tcW w:w="149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文献综述质量较差；阅读了一些参考文献（含教师在任务书中指定的参考文献），字数</w:t>
            </w:r>
            <w:r>
              <w:rPr>
                <w:b w:val="0"/>
                <w:bCs/>
                <w:szCs w:val="21"/>
              </w:rPr>
              <w:t>3000</w:t>
            </w:r>
            <w:r>
              <w:rPr>
                <w:rFonts w:hint="eastAsia"/>
                <w:b w:val="0"/>
                <w:bCs/>
                <w:szCs w:val="21"/>
              </w:rPr>
              <w:t>字以上</w:t>
            </w:r>
          </w:p>
        </w:tc>
        <w:tc>
          <w:tcPr>
            <w:tcW w:w="141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文献综述质量差，阅读的参考文献少（或未完成教师在任务书中指定的参考文献阅读任务），字数</w:t>
            </w:r>
            <w:r>
              <w:rPr>
                <w:b w:val="0"/>
                <w:bCs/>
                <w:szCs w:val="21"/>
              </w:rPr>
              <w:t>3000</w:t>
            </w:r>
            <w:r>
              <w:rPr>
                <w:rFonts w:hint="eastAsia"/>
                <w:b w:val="0"/>
                <w:bCs/>
                <w:szCs w:val="21"/>
              </w:rPr>
              <w:t>字以下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5" w:hRule="atLeast"/>
          <w:jc w:val="center"/>
        </w:trPr>
        <w:tc>
          <w:tcPr>
            <w:tcW w:w="59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ind w:left="-160" w:leftChars="-76" w:right="-185" w:rightChars="-88"/>
              <w:jc w:val="center"/>
              <w:rPr>
                <w:rFonts w:ascii="黑体" w:hAnsi="宋体" w:eastAsia="黑体" w:cs="宋体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外文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ascii="黑体" w:hAnsi="宋体" w:eastAsia="黑体" w:cs="宋体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翻译</w:t>
            </w:r>
          </w:p>
        </w:tc>
        <w:tc>
          <w:tcPr>
            <w:tcW w:w="43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黑体" w:hAnsi="宋体" w:eastAsia="黑体" w:cs="宋体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10</w:t>
            </w:r>
          </w:p>
        </w:tc>
        <w:tc>
          <w:tcPr>
            <w:tcW w:w="171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外文资料与选题密切相关，译文准确、质量好，字数</w:t>
            </w:r>
            <w:r>
              <w:rPr>
                <w:b w:val="0"/>
                <w:bCs/>
                <w:szCs w:val="21"/>
              </w:rPr>
              <w:t>3000</w:t>
            </w:r>
            <w:r>
              <w:rPr>
                <w:rFonts w:hint="eastAsia"/>
                <w:b w:val="0"/>
                <w:bCs/>
                <w:szCs w:val="21"/>
              </w:rPr>
              <w:t>字以上</w:t>
            </w:r>
          </w:p>
        </w:tc>
        <w:tc>
          <w:tcPr>
            <w:tcW w:w="172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外文资料与选题相关，译文质量较好，字数</w:t>
            </w:r>
            <w:r>
              <w:rPr>
                <w:b w:val="0"/>
                <w:bCs/>
                <w:szCs w:val="21"/>
              </w:rPr>
              <w:t>3000</w:t>
            </w:r>
            <w:r>
              <w:rPr>
                <w:rFonts w:hint="eastAsia"/>
                <w:b w:val="0"/>
                <w:bCs/>
                <w:szCs w:val="21"/>
              </w:rPr>
              <w:t>字左右</w:t>
            </w:r>
          </w:p>
        </w:tc>
        <w:tc>
          <w:tcPr>
            <w:tcW w:w="172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外文资料与选题相关，译文质量尚可，字数</w:t>
            </w:r>
            <w:r>
              <w:rPr>
                <w:b w:val="0"/>
                <w:bCs/>
                <w:szCs w:val="21"/>
              </w:rPr>
              <w:t>2500</w:t>
            </w:r>
            <w:r>
              <w:rPr>
                <w:rFonts w:hint="eastAsia"/>
                <w:b w:val="0"/>
                <w:bCs/>
                <w:szCs w:val="21"/>
              </w:rPr>
              <w:t>字以上</w:t>
            </w:r>
          </w:p>
        </w:tc>
        <w:tc>
          <w:tcPr>
            <w:tcW w:w="149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译文无大错，基本完成了外文翻译任务，字数</w:t>
            </w:r>
            <w:r>
              <w:rPr>
                <w:b w:val="0"/>
                <w:bCs/>
                <w:szCs w:val="21"/>
              </w:rPr>
              <w:t>2000</w:t>
            </w:r>
            <w:r>
              <w:rPr>
                <w:rFonts w:hint="eastAsia"/>
                <w:b w:val="0"/>
                <w:bCs/>
                <w:szCs w:val="21"/>
              </w:rPr>
              <w:t>字以上</w:t>
            </w:r>
          </w:p>
        </w:tc>
        <w:tc>
          <w:tcPr>
            <w:tcW w:w="141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外文翻译达不到要求，字数</w:t>
            </w:r>
            <w:r>
              <w:rPr>
                <w:b w:val="0"/>
                <w:bCs/>
                <w:szCs w:val="21"/>
              </w:rPr>
              <w:t>2000</w:t>
            </w:r>
            <w:r>
              <w:rPr>
                <w:rFonts w:hint="eastAsia"/>
                <w:b w:val="0"/>
                <w:bCs/>
                <w:szCs w:val="21"/>
              </w:rPr>
              <w:t>字以下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5" w:hRule="atLeast"/>
          <w:jc w:val="center"/>
        </w:trPr>
        <w:tc>
          <w:tcPr>
            <w:tcW w:w="59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ind w:left="-160" w:leftChars="-76" w:right="-185" w:rightChars="-88"/>
              <w:jc w:val="center"/>
              <w:rPr>
                <w:rFonts w:ascii="黑体" w:hAnsi="宋体" w:eastAsia="黑体" w:cs="宋体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学术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hint="eastAsia" w:ascii="黑体" w:eastAsia="黑体"/>
                <w:b w:val="0"/>
                <w:bCs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水平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hint="eastAsia" w:ascii="黑体" w:eastAsia="黑体"/>
                <w:b w:val="0"/>
                <w:bCs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与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hint="eastAsia" w:ascii="黑体" w:eastAsia="黑体"/>
                <w:b w:val="0"/>
                <w:bCs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实际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hint="eastAsia" w:ascii="黑体" w:eastAsia="黑体"/>
                <w:b w:val="0"/>
                <w:bCs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动手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ascii="黑体" w:hAnsi="宋体" w:eastAsia="黑体" w:cs="宋体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能力</w:t>
            </w:r>
          </w:p>
        </w:tc>
        <w:tc>
          <w:tcPr>
            <w:tcW w:w="43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黑体" w:hAnsi="Arial Unicode MS" w:eastAsia="黑体" w:cs="Arial Unicode MS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25</w:t>
            </w:r>
          </w:p>
        </w:tc>
        <w:tc>
          <w:tcPr>
            <w:tcW w:w="171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设计（论文）研究方案合理，见解独特，富有新意，有较高的学术价值或较强的应用价值。实验数据准确、可靠，有较强的实际动手能力；成果（作品）突出</w:t>
            </w:r>
          </w:p>
        </w:tc>
        <w:tc>
          <w:tcPr>
            <w:tcW w:w="172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设计（论文）研究方案合理，见解较有新意，有一定的学术价值或应用价值。实验数据准确、可靠，有一定的实际动手能力；有较好的成果（作品）</w:t>
            </w:r>
          </w:p>
        </w:tc>
        <w:tc>
          <w:tcPr>
            <w:tcW w:w="172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设计（论文）研究方案较合理，有一定的实际意义和应用价值。实验数据准确、可靠，实际动手能力一般；成果（作品）有一定意义</w:t>
            </w:r>
          </w:p>
        </w:tc>
        <w:tc>
          <w:tcPr>
            <w:tcW w:w="149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设计（论文）研究方案见解一般，立意不新。实验数据稍有误差、动手能力不强；成果（作品）一般</w:t>
            </w:r>
          </w:p>
        </w:tc>
        <w:tc>
          <w:tcPr>
            <w:tcW w:w="141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设计（论文）研究方案无新意，无自主见解；或有抄袭、剽窃现象。实验马虎，数据不准确、不可靠，动手能力差；未取得任何成果（作品）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5" w:hRule="atLeast"/>
          <w:jc w:val="center"/>
        </w:trPr>
        <w:tc>
          <w:tcPr>
            <w:tcW w:w="59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ind w:left="-160" w:leftChars="-76" w:right="-185" w:rightChars="-88"/>
              <w:jc w:val="center"/>
              <w:rPr>
                <w:rFonts w:ascii="黑体" w:hAnsi="宋体" w:eastAsia="黑体" w:cs="宋体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综合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hint="eastAsia" w:ascii="黑体" w:eastAsia="黑体"/>
                <w:b w:val="0"/>
                <w:bCs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应用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hint="eastAsia" w:ascii="黑体" w:eastAsia="黑体"/>
                <w:b w:val="0"/>
                <w:bCs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基本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hint="eastAsia" w:ascii="黑体" w:eastAsia="黑体"/>
                <w:b w:val="0"/>
                <w:bCs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理论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hint="eastAsia" w:ascii="黑体" w:eastAsia="黑体"/>
                <w:b w:val="0"/>
                <w:bCs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与基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hint="eastAsia" w:ascii="黑体" w:eastAsia="黑体"/>
                <w:b w:val="0"/>
                <w:bCs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本技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hint="eastAsia" w:ascii="黑体" w:eastAsia="黑体"/>
                <w:b w:val="0"/>
                <w:bCs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能的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ascii="黑体" w:hAnsi="宋体" w:eastAsia="黑体" w:cs="宋体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能力</w:t>
            </w:r>
          </w:p>
        </w:tc>
        <w:tc>
          <w:tcPr>
            <w:tcW w:w="43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黑体" w:hAnsi="Arial Unicode MS" w:eastAsia="黑体" w:cs="Arial Unicode MS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25</w:t>
            </w:r>
          </w:p>
        </w:tc>
        <w:tc>
          <w:tcPr>
            <w:tcW w:w="171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能熟练地综合运用本专业的基本理论和基本技能，表述概念清楚、正确；熟练地掌握计算（设计或实验）方法，计算（或实验）结果正确</w:t>
            </w:r>
          </w:p>
        </w:tc>
        <w:tc>
          <w:tcPr>
            <w:tcW w:w="172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能熟练地掌握和运用有关基本理论，表述概念正确；较熟练地掌握计算（设计或实验）方法，计算（或实验）结果正确</w:t>
            </w:r>
          </w:p>
        </w:tc>
        <w:tc>
          <w:tcPr>
            <w:tcW w:w="172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能较好地掌握和运用有关基本理论，表述概念较正确；掌握了计算（设计或实验）方法，计算（或实验）结果正确</w:t>
            </w:r>
          </w:p>
        </w:tc>
        <w:tc>
          <w:tcPr>
            <w:tcW w:w="149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能基本掌握和运用基本理论知识；基本掌握了计算（设计或实验）方法，但不够熟练，计算（或实验）结果差错不大</w:t>
            </w:r>
          </w:p>
        </w:tc>
        <w:tc>
          <w:tcPr>
            <w:tcW w:w="141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基本理论模糊不清，基本技能不扎实，未能掌握计算（设计或实验）方法，计算（或实验）结果有明显差错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8" w:hRule="atLeast"/>
          <w:jc w:val="center"/>
        </w:trPr>
        <w:tc>
          <w:tcPr>
            <w:tcW w:w="59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ind w:left="-160" w:leftChars="-76" w:right="-185" w:rightChars="-88"/>
              <w:jc w:val="center"/>
              <w:rPr>
                <w:rFonts w:ascii="黑体" w:hAnsi="宋体" w:eastAsia="黑体" w:cs="宋体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文字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hint="eastAsia" w:ascii="黑体" w:eastAsia="黑体"/>
                <w:b w:val="0"/>
                <w:bCs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表述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hint="eastAsia" w:ascii="黑体" w:eastAsia="黑体"/>
                <w:b w:val="0"/>
                <w:bCs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与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hint="eastAsia" w:ascii="黑体" w:eastAsia="黑体"/>
                <w:b w:val="0"/>
                <w:bCs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图表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ascii="黑体" w:hAnsi="宋体" w:eastAsia="黑体" w:cs="宋体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质量</w:t>
            </w:r>
          </w:p>
        </w:tc>
        <w:tc>
          <w:tcPr>
            <w:tcW w:w="43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黑体" w:hAnsi="宋体" w:eastAsia="黑体" w:cs="Arial Unicode MS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5</w:t>
            </w:r>
          </w:p>
        </w:tc>
        <w:tc>
          <w:tcPr>
            <w:tcW w:w="171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设计（论文）结构严谨，逻辑缜密，论述层次清晰，文字流畅。如有图表，则图表制作精确、优美</w:t>
            </w:r>
          </w:p>
        </w:tc>
        <w:tc>
          <w:tcPr>
            <w:tcW w:w="172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设计（论文）结构完整，逻辑性强，论述层次清晰，文字流畅。如有图表，则图表制作精确、规范</w:t>
            </w:r>
          </w:p>
        </w:tc>
        <w:tc>
          <w:tcPr>
            <w:tcW w:w="172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设计（论文）结构合理，论述基本符合逻辑，层次分明，文字通顺。如有图表，则图表制作基本符合标准</w:t>
            </w:r>
          </w:p>
        </w:tc>
        <w:tc>
          <w:tcPr>
            <w:tcW w:w="149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设计（论文）结构较松散，逻辑性不强，论述尚有层次，文字尚通顺。图表制作稍有误差，但尚可达到要求</w:t>
            </w:r>
          </w:p>
        </w:tc>
        <w:tc>
          <w:tcPr>
            <w:tcW w:w="141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设计（论文）内容空泛，结构混乱，逻辑性差，文字表达不清，错别字较多。图表制作随意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2" w:hRule="atLeast"/>
          <w:jc w:val="center"/>
        </w:trPr>
        <w:tc>
          <w:tcPr>
            <w:tcW w:w="59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ind w:left="-160" w:leftChars="-76" w:right="-185" w:rightChars="-88"/>
              <w:jc w:val="center"/>
              <w:rPr>
                <w:rFonts w:ascii="黑体" w:hAnsi="宋体" w:eastAsia="黑体" w:cs="宋体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规范</w:t>
            </w:r>
          </w:p>
          <w:p>
            <w:pPr>
              <w:spacing w:line="300" w:lineRule="atLeast"/>
              <w:ind w:left="-160" w:leftChars="-76" w:right="-185" w:rightChars="-88"/>
              <w:jc w:val="center"/>
              <w:rPr>
                <w:rFonts w:ascii="黑体" w:hAnsi="宋体" w:eastAsia="黑体" w:cs="宋体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要求</w:t>
            </w:r>
          </w:p>
        </w:tc>
        <w:tc>
          <w:tcPr>
            <w:tcW w:w="43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黑体" w:hAnsi="宋体" w:eastAsia="黑体" w:cs="Arial Unicode MS"/>
                <w:b w:val="0"/>
                <w:bCs/>
                <w:sz w:val="24"/>
                <w:szCs w:val="21"/>
              </w:rPr>
            </w:pPr>
            <w:r>
              <w:rPr>
                <w:rFonts w:hint="eastAsia" w:ascii="黑体" w:eastAsia="黑体"/>
                <w:b w:val="0"/>
                <w:bCs/>
                <w:szCs w:val="21"/>
              </w:rPr>
              <w:t>5</w:t>
            </w:r>
          </w:p>
        </w:tc>
        <w:tc>
          <w:tcPr>
            <w:tcW w:w="171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毕业设计（论文）文本格式完全符合规范化要求，文本主体部分（包括引言、正文与结论）字数</w:t>
            </w:r>
            <w:r>
              <w:rPr>
                <w:b w:val="0"/>
                <w:bCs/>
                <w:szCs w:val="21"/>
              </w:rPr>
              <w:t>10000</w:t>
            </w:r>
            <w:r>
              <w:rPr>
                <w:rFonts w:hint="eastAsia"/>
                <w:b w:val="0"/>
                <w:bCs/>
                <w:szCs w:val="21"/>
              </w:rPr>
              <w:t>字以上，外文内容提要正确清楚，参考文献丰富，其他资料齐全</w:t>
            </w:r>
          </w:p>
        </w:tc>
        <w:tc>
          <w:tcPr>
            <w:tcW w:w="172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ind w:left="59" w:leftChars="28"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设计（论文）格式达到规范化要求，文本主体部分（包括引言、正文与结论）字数</w:t>
            </w:r>
            <w:r>
              <w:rPr>
                <w:b w:val="0"/>
                <w:bCs/>
                <w:szCs w:val="21"/>
              </w:rPr>
              <w:t>10000</w:t>
            </w:r>
            <w:r>
              <w:rPr>
                <w:rFonts w:hint="eastAsia"/>
                <w:b w:val="0"/>
                <w:bCs/>
                <w:szCs w:val="21"/>
              </w:rPr>
              <w:t>字左右，外文内容提要无明显差错和有相当数量的参考文献，其他资料齐全</w:t>
            </w:r>
          </w:p>
        </w:tc>
        <w:tc>
          <w:tcPr>
            <w:tcW w:w="172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设计（论文）格式基本符合规范化要求，文本主体部分（包括引言、正文与结论）字数</w:t>
            </w:r>
            <w:r>
              <w:rPr>
                <w:b w:val="0"/>
                <w:bCs/>
                <w:szCs w:val="21"/>
              </w:rPr>
              <w:t>8000</w:t>
            </w:r>
            <w:r>
              <w:rPr>
                <w:rFonts w:hint="eastAsia"/>
                <w:b w:val="0"/>
                <w:bCs/>
                <w:szCs w:val="21"/>
              </w:rPr>
              <w:t>字以上，外文内容提要无明显差错和有一定数量参考文献，其他资料基本齐全</w:t>
            </w:r>
          </w:p>
        </w:tc>
        <w:tc>
          <w:tcPr>
            <w:tcW w:w="149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设计（论文）格式勉强达到规范化要求，文本主体部分（包括引言、正文与结论）字数</w:t>
            </w:r>
            <w:r>
              <w:rPr>
                <w:b w:val="0"/>
                <w:bCs/>
                <w:szCs w:val="21"/>
              </w:rPr>
              <w:t>6000</w:t>
            </w:r>
            <w:r>
              <w:rPr>
                <w:rFonts w:hint="eastAsia"/>
                <w:b w:val="0"/>
                <w:bCs/>
                <w:szCs w:val="21"/>
              </w:rPr>
              <w:t>字以上，外文内容提要差错多或较缺少参考文献，其他资料基本齐全</w:t>
            </w:r>
          </w:p>
        </w:tc>
        <w:tc>
          <w:tcPr>
            <w:tcW w:w="141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ind w:right="-21" w:rightChars="-10" w:firstLine="210" w:firstLineChars="100"/>
              <w:rPr>
                <w:rFonts w:ascii="宋体" w:hAnsi="宋体" w:cs="宋体"/>
                <w:b w:val="0"/>
                <w:bCs/>
                <w:sz w:val="24"/>
                <w:szCs w:val="21"/>
              </w:rPr>
            </w:pPr>
            <w:r>
              <w:rPr>
                <w:rFonts w:hint="eastAsia"/>
                <w:b w:val="0"/>
                <w:bCs/>
                <w:szCs w:val="21"/>
              </w:rPr>
              <w:t>设计（论文）达不到规范化要求，文本主体部分（包括引言、正文与结论）字数</w:t>
            </w:r>
            <w:r>
              <w:rPr>
                <w:b w:val="0"/>
                <w:bCs/>
                <w:szCs w:val="21"/>
              </w:rPr>
              <w:t>6000</w:t>
            </w:r>
            <w:r>
              <w:rPr>
                <w:rFonts w:hint="eastAsia"/>
                <w:b w:val="0"/>
                <w:bCs/>
                <w:szCs w:val="21"/>
              </w:rPr>
              <w:t>字以下，缺少外文内容提要或参考文献，其他资料也不齐全</w:t>
            </w:r>
          </w:p>
        </w:tc>
      </w:tr>
    </w:tbl>
    <w:p>
      <w:pPr>
        <w:adjustRightInd w:val="0"/>
        <w:snapToGrid w:val="0"/>
        <w:spacing w:line="360" w:lineRule="auto"/>
        <w:ind w:firstLine="600" w:firstLineChars="200"/>
        <w:rPr>
          <w:rFonts w:hint="eastAsia" w:ascii="仿宋" w:hAnsi="仿宋" w:eastAsia="仿宋"/>
          <w:color w:val="333333"/>
          <w:sz w:val="30"/>
          <w:szCs w:val="30"/>
          <w:lang w:eastAsia="zh-CN"/>
        </w:rPr>
      </w:pPr>
    </w:p>
    <w:p>
      <w:pPr>
        <w:adjustRightInd w:val="0"/>
        <w:snapToGrid w:val="0"/>
        <w:spacing w:line="360" w:lineRule="auto"/>
        <w:ind w:firstLine="600" w:firstLineChars="200"/>
        <w:rPr>
          <w:rFonts w:hint="eastAsia" w:ascii="仿宋" w:hAnsi="仿宋" w:eastAsia="仿宋"/>
          <w:color w:val="333333"/>
          <w:sz w:val="30"/>
          <w:szCs w:val="30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B447B"/>
    <w:rsid w:val="035B447B"/>
    <w:rsid w:val="20DD48CD"/>
    <w:rsid w:val="241411A4"/>
    <w:rsid w:val="34FB1CC1"/>
    <w:rsid w:val="6CB04C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rFonts w:hint="eastAsia" w:ascii="宋体" w:hAnsi="宋体" w:eastAsia="宋体" w:cs="宋体"/>
      <w:color w:val="003C78"/>
      <w:spacing w:val="0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yperlink"/>
    <w:basedOn w:val="4"/>
    <w:qFormat/>
    <w:uiPriority w:val="0"/>
    <w:rPr>
      <w:rFonts w:hint="eastAsia" w:ascii="宋体" w:hAnsi="宋体" w:eastAsia="宋体" w:cs="宋体"/>
      <w:color w:val="003C78"/>
      <w:spacing w:val="0"/>
      <w:u w:val="none"/>
    </w:rPr>
  </w:style>
  <w:style w:type="character" w:customStyle="1" w:styleId="9">
    <w:name w:val="hits"/>
    <w:basedOn w:val="4"/>
    <w:uiPriority w:val="0"/>
  </w:style>
  <w:style w:type="character" w:customStyle="1" w:styleId="10">
    <w:name w:val="n3"/>
    <w:basedOn w:val="4"/>
    <w:uiPriority w:val="0"/>
  </w:style>
  <w:style w:type="character" w:customStyle="1" w:styleId="11">
    <w:name w:val="n2"/>
    <w:basedOn w:val="4"/>
    <w:uiPriority w:val="0"/>
  </w:style>
  <w:style w:type="character" w:customStyle="1" w:styleId="12">
    <w:name w:val="n21"/>
    <w:basedOn w:val="4"/>
    <w:uiPriority w:val="0"/>
  </w:style>
  <w:style w:type="character" w:customStyle="1" w:styleId="13">
    <w:name w:val="txt"/>
    <w:basedOn w:val="4"/>
    <w:uiPriority w:val="0"/>
    <w:rPr>
      <w:rFonts w:ascii="Arial" w:hAnsi="Arial" w:cs="Arial"/>
      <w:color w:val="646464"/>
      <w:bdr w:val="single" w:color="C9C8CE" w:sz="6" w:space="0"/>
      <w:shd w:val="clear" w:fill="FFFFFF"/>
    </w:rPr>
  </w:style>
  <w:style w:type="character" w:customStyle="1" w:styleId="14">
    <w:name w:val="share"/>
    <w:basedOn w:val="4"/>
    <w:uiPriority w:val="0"/>
  </w:style>
  <w:style w:type="character" w:customStyle="1" w:styleId="15">
    <w:name w:val="n12"/>
    <w:basedOn w:val="4"/>
    <w:uiPriority w:val="0"/>
  </w:style>
  <w:style w:type="character" w:customStyle="1" w:styleId="16">
    <w:name w:val="n1"/>
    <w:basedOn w:val="4"/>
    <w:uiPriority w:val="0"/>
  </w:style>
  <w:style w:type="character" w:customStyle="1" w:styleId="17">
    <w:name w:val="n11"/>
    <w:basedOn w:val="4"/>
    <w:uiPriority w:val="0"/>
  </w:style>
  <w:style w:type="character" w:customStyle="1" w:styleId="18">
    <w:name w:val="hdmiddle"/>
    <w:basedOn w:val="4"/>
    <w:uiPriority w:val="0"/>
  </w:style>
  <w:style w:type="character" w:customStyle="1" w:styleId="19">
    <w:name w:val="right"/>
    <w:basedOn w:val="4"/>
    <w:uiPriority w:val="0"/>
  </w:style>
  <w:style w:type="character" w:customStyle="1" w:styleId="20">
    <w:name w:val="newslist_time2"/>
    <w:basedOn w:val="4"/>
    <w:uiPriority w:val="0"/>
    <w:rPr>
      <w:color w:val="666666"/>
    </w:rPr>
  </w:style>
  <w:style w:type="character" w:customStyle="1" w:styleId="21">
    <w:name w:val="ddmove"/>
    <w:basedOn w:val="4"/>
    <w:qFormat/>
    <w:uiPriority w:val="0"/>
    <w:rPr>
      <w:rFonts w:hint="default" w:ascii="Verdana" w:hAnsi="Verdana" w:cs="Verdana"/>
      <w:color w:val="999999"/>
      <w:sz w:val="13"/>
      <w:szCs w:val="13"/>
      <w:u w:val="none"/>
    </w:rPr>
  </w:style>
  <w:style w:type="character" w:customStyle="1" w:styleId="22">
    <w:name w:val="tagico"/>
    <w:basedOn w:val="4"/>
    <w:qFormat/>
    <w:uiPriority w:val="0"/>
  </w:style>
  <w:style w:type="character" w:customStyle="1" w:styleId="23">
    <w:name w:val="pinglun"/>
    <w:basedOn w:val="4"/>
    <w:qFormat/>
    <w:uiPriority w:val="0"/>
  </w:style>
  <w:style w:type="character" w:customStyle="1" w:styleId="24">
    <w:name w:val="n8"/>
    <w:basedOn w:val="4"/>
    <w:qFormat/>
    <w:uiPriority w:val="0"/>
  </w:style>
  <w:style w:type="character" w:customStyle="1" w:styleId="25">
    <w:name w:val="n81"/>
    <w:basedOn w:val="4"/>
    <w:uiPriority w:val="0"/>
  </w:style>
  <w:style w:type="character" w:customStyle="1" w:styleId="26">
    <w:name w:val="n9"/>
    <w:basedOn w:val="4"/>
    <w:uiPriority w:val="0"/>
  </w:style>
  <w:style w:type="character" w:customStyle="1" w:styleId="27">
    <w:name w:val="n91"/>
    <w:basedOn w:val="4"/>
    <w:qFormat/>
    <w:uiPriority w:val="0"/>
  </w:style>
  <w:style w:type="character" w:customStyle="1" w:styleId="28">
    <w:name w:val="n6"/>
    <w:basedOn w:val="4"/>
    <w:qFormat/>
    <w:uiPriority w:val="0"/>
  </w:style>
  <w:style w:type="character" w:customStyle="1" w:styleId="29">
    <w:name w:val="n4"/>
    <w:basedOn w:val="4"/>
    <w:uiPriority w:val="0"/>
  </w:style>
  <w:style w:type="character" w:customStyle="1" w:styleId="30">
    <w:name w:val="n41"/>
    <w:basedOn w:val="4"/>
    <w:uiPriority w:val="0"/>
  </w:style>
  <w:style w:type="character" w:customStyle="1" w:styleId="31">
    <w:name w:val="n5"/>
    <w:basedOn w:val="4"/>
    <w:uiPriority w:val="0"/>
  </w:style>
  <w:style w:type="character" w:customStyle="1" w:styleId="32">
    <w:name w:val="n51"/>
    <w:basedOn w:val="4"/>
    <w:qFormat/>
    <w:uiPriority w:val="0"/>
  </w:style>
  <w:style w:type="character" w:customStyle="1" w:styleId="33">
    <w:name w:val="n7"/>
    <w:basedOn w:val="4"/>
    <w:qFormat/>
    <w:uiPriority w:val="0"/>
  </w:style>
  <w:style w:type="character" w:customStyle="1" w:styleId="34">
    <w:name w:val="n71"/>
    <w:basedOn w:val="4"/>
    <w:qFormat/>
    <w:uiPriority w:val="0"/>
  </w:style>
  <w:style w:type="character" w:customStyle="1" w:styleId="35">
    <w:name w:val="n10"/>
    <w:basedOn w:val="4"/>
    <w:qFormat/>
    <w:uiPriority w:val="0"/>
  </w:style>
  <w:style w:type="character" w:customStyle="1" w:styleId="36">
    <w:name w:val="n101"/>
    <w:basedOn w:val="4"/>
    <w:qFormat/>
    <w:uiPriority w:val="0"/>
  </w:style>
  <w:style w:type="character" w:customStyle="1" w:styleId="37">
    <w:name w:val="smallclass"/>
    <w:basedOn w:val="4"/>
    <w:uiPriority w:val="0"/>
    <w:rPr>
      <w:color w:val="999999"/>
    </w:rPr>
  </w:style>
  <w:style w:type="character" w:customStyle="1" w:styleId="38">
    <w:name w:val="more12"/>
    <w:basedOn w:val="4"/>
    <w:uiPriority w:val="0"/>
  </w:style>
  <w:style w:type="character" w:customStyle="1" w:styleId="39">
    <w:name w:val="more13"/>
    <w:basedOn w:val="4"/>
    <w:uiPriority w:val="0"/>
  </w:style>
  <w:style w:type="character" w:customStyle="1" w:styleId="40">
    <w:name w:val="more14"/>
    <w:basedOn w:val="4"/>
    <w:uiPriority w:val="0"/>
  </w:style>
  <w:style w:type="character" w:customStyle="1" w:styleId="41">
    <w:name w:val="more15"/>
    <w:basedOn w:val="4"/>
    <w:uiPriority w:val="0"/>
  </w:style>
  <w:style w:type="character" w:customStyle="1" w:styleId="42">
    <w:name w:val="more16"/>
    <w:basedOn w:val="4"/>
    <w:uiPriority w:val="0"/>
    <w:rPr>
      <w:sz w:val="18"/>
      <w:szCs w:val="18"/>
    </w:rPr>
  </w:style>
  <w:style w:type="character" w:customStyle="1" w:styleId="43">
    <w:name w:val="more17"/>
    <w:basedOn w:val="4"/>
    <w:uiPriority w:val="0"/>
  </w:style>
  <w:style w:type="character" w:customStyle="1" w:styleId="44">
    <w:name w:val="current"/>
    <w:basedOn w:val="4"/>
    <w:uiPriority w:val="0"/>
    <w:rPr>
      <w:color w:val="FFFFFF"/>
    </w:rPr>
  </w:style>
  <w:style w:type="character" w:customStyle="1" w:styleId="45">
    <w:name w:val="shop"/>
    <w:basedOn w:val="4"/>
    <w:uiPriority w:val="0"/>
    <w:rPr>
      <w:color w:val="C5AAC5"/>
    </w:rPr>
  </w:style>
  <w:style w:type="character" w:customStyle="1" w:styleId="46">
    <w:name w:val="hdright"/>
    <w:basedOn w:val="4"/>
    <w:uiPriority w:val="0"/>
  </w:style>
  <w:style w:type="character" w:customStyle="1" w:styleId="47">
    <w:name w:val="lou"/>
    <w:basedOn w:val="4"/>
    <w:uiPriority w:val="0"/>
    <w:rPr>
      <w:color w:val="FF3300"/>
      <w:sz w:val="21"/>
      <w:szCs w:val="21"/>
    </w:rPr>
  </w:style>
  <w:style w:type="character" w:customStyle="1" w:styleId="48">
    <w:name w:val="right_f"/>
    <w:basedOn w:val="4"/>
    <w:uiPriority w:val="0"/>
  </w:style>
  <w:style w:type="character" w:customStyle="1" w:styleId="49">
    <w:name w:val="item"/>
    <w:basedOn w:val="4"/>
    <w:uiPriority w:val="0"/>
  </w:style>
  <w:style w:type="character" w:customStyle="1" w:styleId="50">
    <w:name w:val="item1"/>
    <w:basedOn w:val="4"/>
    <w:uiPriority w:val="0"/>
    <w:rPr>
      <w:b/>
    </w:rPr>
  </w:style>
  <w:style w:type="character" w:customStyle="1" w:styleId="51">
    <w:name w:val="hdleft"/>
    <w:basedOn w:val="4"/>
    <w:uiPriority w:val="0"/>
  </w:style>
  <w:style w:type="character" w:customStyle="1" w:styleId="52">
    <w:name w:val="price"/>
    <w:basedOn w:val="4"/>
    <w:uiPriority w:val="0"/>
    <w:rPr>
      <w:b/>
      <w:color w:val="FF0000"/>
      <w:sz w:val="27"/>
      <w:szCs w:val="27"/>
    </w:rPr>
  </w:style>
  <w:style w:type="character" w:customStyle="1" w:styleId="53">
    <w:name w:val="model"/>
    <w:basedOn w:val="4"/>
    <w:uiPriority w:val="0"/>
  </w:style>
  <w:style w:type="character" w:customStyle="1" w:styleId="54">
    <w:name w:val="model1"/>
    <w:basedOn w:val="4"/>
    <w:uiPriority w:val="0"/>
  </w:style>
  <w:style w:type="character" w:customStyle="1" w:styleId="55">
    <w:name w:val="n111"/>
    <w:basedOn w:val="4"/>
    <w:uiPriority w:val="0"/>
  </w:style>
  <w:style w:type="character" w:customStyle="1" w:styleId="56">
    <w:name w:val="n13"/>
    <w:basedOn w:val="4"/>
    <w:uiPriority w:val="0"/>
  </w:style>
  <w:style w:type="character" w:customStyle="1" w:styleId="57">
    <w:name w:val="des"/>
    <w:basedOn w:val="4"/>
    <w:uiPriority w:val="0"/>
    <w:rPr>
      <w:color w:val="666666"/>
    </w:rPr>
  </w:style>
  <w:style w:type="character" w:customStyle="1" w:styleId="58">
    <w:name w:val="des1"/>
    <w:basedOn w:val="4"/>
    <w:uiPriority w:val="0"/>
    <w:rPr>
      <w:color w:val="666666"/>
    </w:rPr>
  </w:style>
  <w:style w:type="character" w:customStyle="1" w:styleId="59">
    <w:name w:val="val"/>
    <w:basedOn w:val="4"/>
    <w:uiPriority w:val="0"/>
    <w:rPr>
      <w:color w:val="000000"/>
    </w:rPr>
  </w:style>
  <w:style w:type="character" w:customStyle="1" w:styleId="60">
    <w:name w:val="val1"/>
    <w:basedOn w:val="4"/>
    <w:uiPriority w:val="0"/>
    <w:rPr>
      <w:color w:val="000000"/>
    </w:rPr>
  </w:style>
  <w:style w:type="character" w:customStyle="1" w:styleId="61">
    <w:name w:val="red_skin2"/>
    <w:basedOn w:val="4"/>
    <w:uiPriority w:val="0"/>
    <w:rPr>
      <w:color w:val="FF0000"/>
      <w:sz w:val="30"/>
      <w:szCs w:val="30"/>
    </w:rPr>
  </w:style>
  <w:style w:type="character" w:customStyle="1" w:styleId="62">
    <w:name w:val="bk_tp"/>
    <w:basedOn w:val="4"/>
    <w:uiPriority w:val="0"/>
  </w:style>
  <w:style w:type="character" w:customStyle="1" w:styleId="63">
    <w:name w:val="bk_ft"/>
    <w:basedOn w:val="4"/>
    <w:uiPriority w:val="0"/>
  </w:style>
  <w:style w:type="character" w:customStyle="1" w:styleId="64">
    <w:name w:val="curr"/>
    <w:basedOn w:val="4"/>
    <w:uiPriority w:val="0"/>
    <w:rPr>
      <w:bdr w:val="single" w:color="FF6701" w:sz="6" w:space="0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2016-12-20T01:59:00Z</dcterms:created>
  <dc:creator>poooy</dc:creator>
  <cp:lastModifiedBy>Administrator</cp:lastModifiedBy>
  <dcterms:modified xsi:type="dcterms:W3CDTF">2017-11-02T02:15:38Z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