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B163FD" w14:textId="77777777" w:rsidR="007A3853" w:rsidRPr="00763FB3" w:rsidRDefault="007A3853" w:rsidP="00261C4D">
      <w:pPr>
        <w:jc w:val="both"/>
        <w:rPr>
          <w:rFonts w:ascii="Times New Roman" w:hAnsi="Times New Roman" w:cs="Times New Roman"/>
          <w:b/>
          <w:color w:val="000000" w:themeColor="text1"/>
          <w:sz w:val="44"/>
        </w:rPr>
      </w:pPr>
    </w:p>
    <w:p w14:paraId="2C55ACE4" w14:textId="77777777" w:rsidR="007A3853" w:rsidRPr="00763FB3" w:rsidRDefault="007A3853" w:rsidP="00261C4D">
      <w:pPr>
        <w:jc w:val="both"/>
        <w:rPr>
          <w:rFonts w:ascii="Times New Roman" w:hAnsi="Times New Roman" w:cs="Times New Roman"/>
          <w:b/>
          <w:color w:val="000000" w:themeColor="text1"/>
          <w:sz w:val="44"/>
        </w:rPr>
      </w:pPr>
    </w:p>
    <w:p w14:paraId="6DD66158" w14:textId="77777777" w:rsidR="007A3853" w:rsidRPr="00763FB3" w:rsidRDefault="007A3853" w:rsidP="00261C4D">
      <w:pPr>
        <w:jc w:val="both"/>
        <w:rPr>
          <w:rFonts w:ascii="Times New Roman" w:hAnsi="Times New Roman" w:cs="Times New Roman"/>
          <w:b/>
          <w:color w:val="000000" w:themeColor="text1"/>
          <w:sz w:val="44"/>
        </w:rPr>
      </w:pPr>
    </w:p>
    <w:p w14:paraId="546167DA" w14:textId="77777777" w:rsidR="007A3853" w:rsidRPr="00763FB3" w:rsidRDefault="007A3853" w:rsidP="00261C4D">
      <w:pPr>
        <w:jc w:val="both"/>
        <w:rPr>
          <w:rFonts w:ascii="Times New Roman" w:hAnsi="Times New Roman" w:cs="Times New Roman"/>
          <w:b/>
          <w:color w:val="000000" w:themeColor="text1"/>
          <w:sz w:val="44"/>
        </w:rPr>
      </w:pPr>
    </w:p>
    <w:p w14:paraId="37D9EBD7" w14:textId="77777777" w:rsidR="007A3853" w:rsidRPr="00763FB3" w:rsidRDefault="007A3853" w:rsidP="00261C4D">
      <w:pPr>
        <w:jc w:val="both"/>
        <w:rPr>
          <w:rFonts w:ascii="Times New Roman" w:hAnsi="Times New Roman" w:cs="Times New Roman"/>
          <w:b/>
          <w:color w:val="000000" w:themeColor="text1"/>
          <w:sz w:val="44"/>
        </w:rPr>
      </w:pPr>
    </w:p>
    <w:p w14:paraId="3E39622F" w14:textId="4837F4F0" w:rsidR="007A3853" w:rsidRPr="00E95C65" w:rsidRDefault="00C62D1E" w:rsidP="00E95C65">
      <w:pPr>
        <w:jc w:val="center"/>
        <w:rPr>
          <w:rFonts w:ascii="Times New Roman" w:hAnsi="Times New Roman" w:cs="Times New Roman"/>
          <w:color w:val="000000" w:themeColor="text1"/>
          <w:sz w:val="24"/>
          <w:szCs w:val="24"/>
        </w:rPr>
      </w:pPr>
      <w:r w:rsidRPr="00E95C65">
        <w:rPr>
          <w:rFonts w:ascii="Times New Roman" w:hAnsi="Times New Roman" w:cs="Times New Roman"/>
          <w:color w:val="000000" w:themeColor="text1"/>
          <w:sz w:val="24"/>
          <w:szCs w:val="24"/>
        </w:rPr>
        <w:t>Ca</w:t>
      </w:r>
      <w:r w:rsidR="001B6D09" w:rsidRPr="00E95C65">
        <w:rPr>
          <w:rFonts w:ascii="Times New Roman" w:hAnsi="Times New Roman" w:cs="Times New Roman"/>
          <w:color w:val="000000" w:themeColor="text1"/>
          <w:sz w:val="24"/>
          <w:szCs w:val="24"/>
        </w:rPr>
        <w:t>pital Bikeshare Strategy: B</w:t>
      </w:r>
      <w:r w:rsidR="00EB6E5A" w:rsidRPr="00E95C65">
        <w:rPr>
          <w:rFonts w:ascii="Times New Roman" w:hAnsi="Times New Roman" w:cs="Times New Roman"/>
          <w:color w:val="000000" w:themeColor="text1"/>
          <w:sz w:val="24"/>
          <w:szCs w:val="24"/>
        </w:rPr>
        <w:t xml:space="preserve">ased </w:t>
      </w:r>
      <w:r w:rsidR="001B6D09" w:rsidRPr="00E95C65">
        <w:rPr>
          <w:rFonts w:ascii="Times New Roman" w:hAnsi="Times New Roman" w:cs="Times New Roman"/>
          <w:color w:val="000000" w:themeColor="text1"/>
          <w:sz w:val="24"/>
          <w:szCs w:val="24"/>
        </w:rPr>
        <w:t>on a Support Vector Regression M</w:t>
      </w:r>
      <w:r w:rsidR="00EB6E5A" w:rsidRPr="00E95C65">
        <w:rPr>
          <w:rFonts w:ascii="Times New Roman" w:hAnsi="Times New Roman" w:cs="Times New Roman"/>
          <w:color w:val="000000" w:themeColor="text1"/>
          <w:sz w:val="24"/>
          <w:szCs w:val="24"/>
        </w:rPr>
        <w:t>ethod</w:t>
      </w:r>
      <w:r w:rsidR="001B1934" w:rsidRPr="00E95C65">
        <w:rPr>
          <w:rFonts w:ascii="Times New Roman" w:hAnsi="Times New Roman" w:cs="Times New Roman"/>
          <w:color w:val="000000" w:themeColor="text1"/>
          <w:sz w:val="24"/>
          <w:szCs w:val="24"/>
        </w:rPr>
        <w:t>ology</w:t>
      </w:r>
    </w:p>
    <w:p w14:paraId="454BE451" w14:textId="77777777" w:rsidR="00FE5E3B" w:rsidRPr="00763FB3" w:rsidRDefault="00FE5E3B" w:rsidP="00261C4D">
      <w:pPr>
        <w:jc w:val="both"/>
        <w:rPr>
          <w:rFonts w:ascii="Times New Roman" w:hAnsi="Times New Roman" w:cs="Times New Roman"/>
          <w:b/>
          <w:color w:val="000000" w:themeColor="text1"/>
          <w:sz w:val="44"/>
        </w:rPr>
      </w:pPr>
    </w:p>
    <w:p w14:paraId="0B52576C" w14:textId="77777777" w:rsidR="00FE5E3B" w:rsidRPr="00E95C65" w:rsidRDefault="00FE5E3B" w:rsidP="00261C4D">
      <w:pPr>
        <w:jc w:val="both"/>
        <w:rPr>
          <w:rFonts w:ascii="Times New Roman" w:hAnsi="Times New Roman" w:cs="Times New Roman"/>
          <w:b/>
          <w:color w:val="000000" w:themeColor="text1"/>
          <w:sz w:val="24"/>
          <w:szCs w:val="24"/>
        </w:rPr>
      </w:pPr>
    </w:p>
    <w:p w14:paraId="582FB296" w14:textId="77777777" w:rsidR="00FE5E3B" w:rsidRPr="00E95C65" w:rsidRDefault="00FE5E3B" w:rsidP="00261C4D">
      <w:pPr>
        <w:jc w:val="both"/>
        <w:rPr>
          <w:rFonts w:ascii="Times New Roman" w:hAnsi="Times New Roman" w:cs="Times New Roman"/>
          <w:b/>
          <w:color w:val="000000" w:themeColor="text1"/>
          <w:sz w:val="24"/>
          <w:szCs w:val="24"/>
        </w:rPr>
      </w:pPr>
    </w:p>
    <w:p w14:paraId="59DFBFEE" w14:textId="7DBCA7F4" w:rsidR="00FE5E3B" w:rsidRPr="00E95C65" w:rsidRDefault="00FE5E3B" w:rsidP="000B6655">
      <w:pPr>
        <w:spacing w:line="480" w:lineRule="auto"/>
        <w:jc w:val="center"/>
        <w:rPr>
          <w:rFonts w:ascii="Times New Roman" w:hAnsi="Times New Roman" w:cs="Times New Roman"/>
          <w:sz w:val="24"/>
          <w:szCs w:val="24"/>
        </w:rPr>
      </w:pPr>
      <w:r w:rsidRPr="00E95C65">
        <w:rPr>
          <w:rFonts w:ascii="Times New Roman" w:hAnsi="Times New Roman" w:cs="Times New Roman"/>
          <w:sz w:val="24"/>
          <w:szCs w:val="24"/>
        </w:rPr>
        <w:t>Mingyuhui Liu</w:t>
      </w:r>
      <w:r w:rsidR="00FB7528" w:rsidRPr="00E95C65">
        <w:rPr>
          <w:rFonts w:ascii="Times New Roman" w:hAnsi="Times New Roman" w:cs="Times New Roman"/>
          <w:sz w:val="24"/>
          <w:szCs w:val="24"/>
        </w:rPr>
        <w:t xml:space="preserve"> (Jane)</w:t>
      </w:r>
      <w:r w:rsidRPr="00E95C65">
        <w:rPr>
          <w:rFonts w:ascii="Times New Roman" w:hAnsi="Times New Roman" w:cs="Times New Roman"/>
          <w:sz w:val="24"/>
          <w:szCs w:val="24"/>
        </w:rPr>
        <w:t xml:space="preserve">, </w:t>
      </w:r>
      <w:r w:rsidR="00FB7528" w:rsidRPr="00E95C65">
        <w:rPr>
          <w:rFonts w:ascii="Times New Roman" w:hAnsi="Times New Roman" w:cs="Times New Roman"/>
          <w:sz w:val="24"/>
          <w:szCs w:val="24"/>
        </w:rPr>
        <w:t>Master of Science Candidate in Data Analytics</w:t>
      </w:r>
    </w:p>
    <w:p w14:paraId="348DB41C" w14:textId="5D8AF5B1" w:rsidR="00FE5E3B" w:rsidRDefault="00FB7528" w:rsidP="000B6655">
      <w:pPr>
        <w:spacing w:line="480" w:lineRule="auto"/>
        <w:jc w:val="center"/>
        <w:rPr>
          <w:rFonts w:ascii="Times New Roman" w:eastAsiaTheme="minorHAnsi" w:hAnsi="Times New Roman" w:cs="Times New Roman"/>
          <w:color w:val="auto"/>
          <w:sz w:val="24"/>
          <w:szCs w:val="24"/>
          <w:lang w:eastAsia="en-US"/>
        </w:rPr>
      </w:pPr>
      <w:r w:rsidRPr="00E95C65">
        <w:rPr>
          <w:rFonts w:ascii="Times New Roman" w:eastAsiaTheme="minorHAnsi" w:hAnsi="Times New Roman" w:cs="Times New Roman"/>
          <w:color w:val="auto"/>
          <w:sz w:val="24"/>
          <w:szCs w:val="24"/>
          <w:lang w:eastAsia="en-US"/>
        </w:rPr>
        <w:t>Advisor: Benjamin Harvey, PhD</w:t>
      </w:r>
    </w:p>
    <w:p w14:paraId="3EAE9CC0" w14:textId="230EB139" w:rsidR="00F353ED" w:rsidRPr="00E95C65" w:rsidRDefault="00F353ED" w:rsidP="00F353ED">
      <w:pPr>
        <w:spacing w:line="480" w:lineRule="auto"/>
        <w:jc w:val="center"/>
        <w:rPr>
          <w:rFonts w:ascii="Times New Roman" w:eastAsiaTheme="minorHAnsi" w:hAnsi="Times New Roman" w:cs="Times New Roman"/>
          <w:color w:val="auto"/>
          <w:sz w:val="24"/>
          <w:szCs w:val="24"/>
          <w:lang w:eastAsia="en-US"/>
        </w:rPr>
      </w:pPr>
      <w:r>
        <w:rPr>
          <w:rFonts w:ascii="Times New Roman" w:eastAsiaTheme="minorHAnsi" w:hAnsi="Times New Roman" w:cs="Times New Roman"/>
          <w:color w:val="auto"/>
          <w:sz w:val="24"/>
          <w:szCs w:val="24"/>
          <w:lang w:eastAsia="en-US"/>
        </w:rPr>
        <w:t>December 7, 2017</w:t>
      </w:r>
    </w:p>
    <w:p w14:paraId="66E73F1B" w14:textId="77777777" w:rsidR="00FE5E3B" w:rsidRPr="00763FB3" w:rsidRDefault="00FE5E3B" w:rsidP="00261C4D">
      <w:pPr>
        <w:jc w:val="both"/>
        <w:rPr>
          <w:rFonts w:ascii="Times New Roman" w:eastAsiaTheme="minorHAnsi" w:hAnsi="Times New Roman" w:cs="Times New Roman"/>
          <w:color w:val="auto"/>
          <w:sz w:val="24"/>
          <w:szCs w:val="24"/>
          <w:lang w:eastAsia="en-US"/>
        </w:rPr>
      </w:pPr>
    </w:p>
    <w:p w14:paraId="01F21A4D" w14:textId="77777777" w:rsidR="00FE5E3B" w:rsidRPr="00763FB3" w:rsidRDefault="00FE5E3B" w:rsidP="00261C4D">
      <w:pPr>
        <w:jc w:val="both"/>
        <w:rPr>
          <w:rFonts w:ascii="Times New Roman" w:hAnsi="Times New Roman" w:cs="Times New Roman"/>
          <w:sz w:val="24"/>
          <w:szCs w:val="24"/>
        </w:rPr>
      </w:pPr>
    </w:p>
    <w:p w14:paraId="6015164B" w14:textId="77777777" w:rsidR="00FE5E3B" w:rsidRPr="00763FB3" w:rsidRDefault="00FE5E3B" w:rsidP="00261C4D">
      <w:pPr>
        <w:jc w:val="both"/>
        <w:rPr>
          <w:rFonts w:ascii="Times New Roman" w:hAnsi="Times New Roman" w:cs="Times New Roman"/>
          <w:sz w:val="24"/>
          <w:szCs w:val="24"/>
        </w:rPr>
      </w:pPr>
    </w:p>
    <w:p w14:paraId="2405378E" w14:textId="77777777" w:rsidR="00FE5E3B" w:rsidRPr="00763FB3" w:rsidRDefault="00FE5E3B" w:rsidP="00261C4D">
      <w:pPr>
        <w:jc w:val="both"/>
        <w:rPr>
          <w:rFonts w:ascii="Times New Roman" w:hAnsi="Times New Roman" w:cs="Times New Roman"/>
          <w:sz w:val="24"/>
          <w:szCs w:val="24"/>
        </w:rPr>
      </w:pPr>
    </w:p>
    <w:p w14:paraId="7731032C" w14:textId="5DF29F5D" w:rsidR="00FE5E3B" w:rsidRPr="00763FB3" w:rsidRDefault="00FE5E3B" w:rsidP="00261C4D">
      <w:pPr>
        <w:jc w:val="both"/>
        <w:rPr>
          <w:rFonts w:ascii="Times New Roman" w:hAnsi="Times New Roman" w:cs="Times New Roman"/>
          <w:sz w:val="24"/>
          <w:szCs w:val="24"/>
        </w:rPr>
      </w:pPr>
    </w:p>
    <w:p w14:paraId="3FD8A74D" w14:textId="7596F9C1" w:rsidR="00AA4D5E" w:rsidRPr="00763FB3" w:rsidRDefault="00AA4D5E" w:rsidP="00261C4D">
      <w:pPr>
        <w:jc w:val="both"/>
        <w:rPr>
          <w:rFonts w:ascii="Times New Roman" w:hAnsi="Times New Roman" w:cs="Times New Roman"/>
          <w:sz w:val="24"/>
          <w:szCs w:val="24"/>
        </w:rPr>
      </w:pPr>
    </w:p>
    <w:p w14:paraId="3BF85793" w14:textId="414482FC" w:rsidR="00AA4D5E" w:rsidRPr="00763FB3" w:rsidRDefault="00AA4D5E" w:rsidP="00261C4D">
      <w:pPr>
        <w:jc w:val="both"/>
        <w:rPr>
          <w:rFonts w:ascii="Times New Roman" w:hAnsi="Times New Roman" w:cs="Times New Roman"/>
          <w:sz w:val="24"/>
          <w:szCs w:val="24"/>
        </w:rPr>
      </w:pPr>
    </w:p>
    <w:p w14:paraId="7C61DC8D" w14:textId="515719B6" w:rsidR="00AA4D5E" w:rsidRPr="00763FB3" w:rsidRDefault="00AA4D5E" w:rsidP="00261C4D">
      <w:pPr>
        <w:jc w:val="both"/>
        <w:rPr>
          <w:rFonts w:ascii="Times New Roman" w:hAnsi="Times New Roman" w:cs="Times New Roman"/>
          <w:sz w:val="24"/>
          <w:szCs w:val="24"/>
        </w:rPr>
      </w:pPr>
    </w:p>
    <w:p w14:paraId="15824B23" w14:textId="42894665" w:rsidR="00AA4D5E" w:rsidRPr="00763FB3" w:rsidRDefault="00AA4D5E" w:rsidP="00261C4D">
      <w:pPr>
        <w:jc w:val="both"/>
        <w:rPr>
          <w:rFonts w:ascii="Times New Roman" w:hAnsi="Times New Roman" w:cs="Times New Roman"/>
          <w:sz w:val="24"/>
          <w:szCs w:val="24"/>
        </w:rPr>
      </w:pPr>
    </w:p>
    <w:p w14:paraId="4E0922F1" w14:textId="126B705C" w:rsidR="00AA4D5E" w:rsidRDefault="00AA4D5E" w:rsidP="00261C4D">
      <w:pPr>
        <w:jc w:val="both"/>
        <w:rPr>
          <w:rFonts w:ascii="Times New Roman" w:hAnsi="Times New Roman" w:cs="Times New Roman"/>
          <w:sz w:val="24"/>
          <w:szCs w:val="24"/>
        </w:rPr>
      </w:pPr>
    </w:p>
    <w:p w14:paraId="3EC24194" w14:textId="3D5AA188" w:rsidR="000B6655" w:rsidRDefault="000B6655" w:rsidP="00261C4D">
      <w:pPr>
        <w:jc w:val="both"/>
        <w:rPr>
          <w:rFonts w:ascii="Times New Roman" w:hAnsi="Times New Roman" w:cs="Times New Roman"/>
          <w:sz w:val="24"/>
          <w:szCs w:val="24"/>
        </w:rPr>
      </w:pPr>
    </w:p>
    <w:p w14:paraId="58F3C548" w14:textId="1AE4440F" w:rsidR="000B6655" w:rsidRDefault="000B6655" w:rsidP="00261C4D">
      <w:pPr>
        <w:jc w:val="both"/>
        <w:rPr>
          <w:rFonts w:ascii="Times New Roman" w:hAnsi="Times New Roman" w:cs="Times New Roman"/>
          <w:sz w:val="24"/>
          <w:szCs w:val="24"/>
        </w:rPr>
      </w:pPr>
    </w:p>
    <w:p w14:paraId="4213B250" w14:textId="77777777" w:rsidR="000B6655" w:rsidRPr="00763FB3" w:rsidRDefault="000B6655" w:rsidP="00261C4D">
      <w:pPr>
        <w:jc w:val="both"/>
        <w:rPr>
          <w:rFonts w:ascii="Times New Roman" w:hAnsi="Times New Roman" w:cs="Times New Roman"/>
          <w:sz w:val="24"/>
          <w:szCs w:val="24"/>
        </w:rPr>
      </w:pPr>
    </w:p>
    <w:p w14:paraId="519BBB22" w14:textId="0468F1C8" w:rsidR="00FE5E3B" w:rsidRPr="00763FB3" w:rsidRDefault="00FE5E3B" w:rsidP="00261C4D">
      <w:pPr>
        <w:spacing w:line="240" w:lineRule="auto"/>
        <w:jc w:val="both"/>
        <w:rPr>
          <w:rFonts w:ascii="Times New Roman" w:eastAsia="Times New Roman" w:hAnsi="Times New Roman" w:cs="Times New Roman"/>
          <w:color w:val="auto"/>
          <w:sz w:val="24"/>
          <w:szCs w:val="24"/>
          <w:lang w:eastAsia="en-US"/>
        </w:rPr>
      </w:pPr>
    </w:p>
    <w:p w14:paraId="3BDC7BA2" w14:textId="578243A1" w:rsidR="00AA4D5E" w:rsidRPr="00763FB3" w:rsidRDefault="00AA4D5E" w:rsidP="000B6655">
      <w:pPr>
        <w:spacing w:line="480" w:lineRule="auto"/>
        <w:jc w:val="center"/>
        <w:rPr>
          <w:rFonts w:ascii="Times New Roman" w:eastAsia="Times New Roman" w:hAnsi="Times New Roman" w:cs="Times New Roman"/>
          <w:color w:val="auto"/>
          <w:sz w:val="24"/>
          <w:szCs w:val="24"/>
          <w:lang w:eastAsia="en-US"/>
        </w:rPr>
      </w:pPr>
      <w:r w:rsidRPr="00763FB3">
        <w:rPr>
          <w:rFonts w:ascii="Times New Roman" w:eastAsia="Times New Roman" w:hAnsi="Times New Roman" w:cs="Times New Roman"/>
          <w:color w:val="auto"/>
          <w:sz w:val="24"/>
          <w:szCs w:val="24"/>
          <w:lang w:eastAsia="en-US"/>
        </w:rPr>
        <w:t>School of Engineering and Applied Sciences</w:t>
      </w:r>
    </w:p>
    <w:p w14:paraId="2BDAC004" w14:textId="410B9076" w:rsidR="00F23950" w:rsidRPr="00763FB3" w:rsidRDefault="00AA4D5E" w:rsidP="000B6655">
      <w:pPr>
        <w:spacing w:line="480" w:lineRule="auto"/>
        <w:jc w:val="center"/>
        <w:rPr>
          <w:rFonts w:ascii="Times New Roman" w:eastAsia="Times New Roman" w:hAnsi="Times New Roman" w:cs="Times New Roman"/>
          <w:color w:val="auto"/>
          <w:sz w:val="24"/>
          <w:szCs w:val="24"/>
          <w:lang w:eastAsia="en-US"/>
        </w:rPr>
      </w:pPr>
      <w:r w:rsidRPr="00763FB3">
        <w:rPr>
          <w:rFonts w:ascii="Times New Roman" w:eastAsia="Times New Roman" w:hAnsi="Times New Roman" w:cs="Times New Roman"/>
          <w:color w:val="auto"/>
          <w:sz w:val="24"/>
          <w:szCs w:val="24"/>
          <w:lang w:eastAsia="en-US"/>
        </w:rPr>
        <w:t>The George Washington</w:t>
      </w:r>
      <w:r w:rsidR="00FE5E3B" w:rsidRPr="00763FB3">
        <w:rPr>
          <w:rFonts w:ascii="Times New Roman" w:eastAsia="Times New Roman" w:hAnsi="Times New Roman" w:cs="Times New Roman"/>
          <w:color w:val="auto"/>
          <w:sz w:val="24"/>
          <w:szCs w:val="24"/>
          <w:lang w:eastAsia="en-US"/>
        </w:rPr>
        <w:t xml:space="preserve"> University</w:t>
      </w:r>
    </w:p>
    <w:p w14:paraId="0CAC687B" w14:textId="3156452E" w:rsidR="00F353ED" w:rsidRPr="00763FB3" w:rsidRDefault="00F23950" w:rsidP="00F353ED">
      <w:pPr>
        <w:spacing w:line="240" w:lineRule="auto"/>
        <w:rPr>
          <w:rFonts w:ascii="Times New Roman" w:eastAsia="Times New Roman" w:hAnsi="Times New Roman" w:cs="Times New Roman"/>
          <w:color w:val="auto"/>
          <w:sz w:val="24"/>
          <w:szCs w:val="24"/>
          <w:lang w:eastAsia="en-US"/>
        </w:rPr>
      </w:pPr>
      <w:r w:rsidRPr="00763FB3">
        <w:rPr>
          <w:rFonts w:ascii="Times New Roman" w:eastAsia="Times New Roman" w:hAnsi="Times New Roman" w:cs="Times New Roman"/>
          <w:color w:val="auto"/>
          <w:sz w:val="24"/>
          <w:szCs w:val="24"/>
          <w:lang w:eastAsia="en-US"/>
        </w:rPr>
        <w:br w:type="page"/>
      </w:r>
    </w:p>
    <w:sdt>
      <w:sdtPr>
        <w:rPr>
          <w:rFonts w:ascii="Times New Roman" w:eastAsia="宋体" w:hAnsi="Times New Roman" w:cs="Times New Roman"/>
          <w:b w:val="0"/>
          <w:bCs w:val="0"/>
          <w:color w:val="000000"/>
          <w:sz w:val="22"/>
          <w:szCs w:val="22"/>
          <w:lang w:eastAsia="zh-CN"/>
        </w:rPr>
        <w:id w:val="1686171116"/>
        <w:docPartObj>
          <w:docPartGallery w:val="Table of Contents"/>
          <w:docPartUnique/>
        </w:docPartObj>
      </w:sdtPr>
      <w:sdtEndPr>
        <w:rPr>
          <w:noProof/>
        </w:rPr>
      </w:sdtEndPr>
      <w:sdtContent>
        <w:p w14:paraId="1C2BDA51" w14:textId="77777777" w:rsidR="007A3853" w:rsidRPr="00A229DB" w:rsidRDefault="007A3853" w:rsidP="00261C4D">
          <w:pPr>
            <w:pStyle w:val="TOCHeading"/>
            <w:jc w:val="both"/>
            <w:rPr>
              <w:rFonts w:ascii="Times New Roman" w:hAnsi="Times New Roman" w:cs="Times New Roman"/>
              <w:color w:val="auto"/>
            </w:rPr>
          </w:pPr>
          <w:r w:rsidRPr="00A229DB">
            <w:rPr>
              <w:rFonts w:ascii="Times New Roman" w:hAnsi="Times New Roman" w:cs="Times New Roman"/>
              <w:color w:val="auto"/>
            </w:rPr>
            <w:t>Table of Contents</w:t>
          </w:r>
        </w:p>
        <w:p w14:paraId="5F0BAD52" w14:textId="3572F4F5" w:rsidR="00AF0D24" w:rsidRDefault="007A3853">
          <w:pPr>
            <w:pStyle w:val="TOC1"/>
            <w:tabs>
              <w:tab w:val="right" w:leader="dot" w:pos="9350"/>
            </w:tabs>
            <w:rPr>
              <w:rFonts w:eastAsiaTheme="minorEastAsia" w:cstheme="minorBidi"/>
              <w:b w:val="0"/>
              <w:noProof/>
              <w:color w:val="auto"/>
              <w:sz w:val="22"/>
              <w:szCs w:val="22"/>
            </w:rPr>
          </w:pPr>
          <w:r w:rsidRPr="00763FB3">
            <w:rPr>
              <w:rFonts w:ascii="Times New Roman" w:hAnsi="Times New Roman" w:cs="Times New Roman"/>
              <w:b w:val="0"/>
            </w:rPr>
            <w:fldChar w:fldCharType="begin"/>
          </w:r>
          <w:r w:rsidRPr="00763FB3">
            <w:rPr>
              <w:rFonts w:ascii="Times New Roman" w:hAnsi="Times New Roman" w:cs="Times New Roman"/>
            </w:rPr>
            <w:instrText xml:space="preserve"> TOC \o "1-3" \h \z \u </w:instrText>
          </w:r>
          <w:r w:rsidRPr="00763FB3">
            <w:rPr>
              <w:rFonts w:ascii="Times New Roman" w:hAnsi="Times New Roman" w:cs="Times New Roman"/>
              <w:b w:val="0"/>
            </w:rPr>
            <w:fldChar w:fldCharType="separate"/>
          </w:r>
          <w:hyperlink w:anchor="_Toc500201934" w:history="1">
            <w:r w:rsidR="00AF0D24" w:rsidRPr="00E33573">
              <w:rPr>
                <w:rStyle w:val="Hyperlink"/>
                <w:rFonts w:ascii="Times New Roman" w:hAnsi="Times New Roman" w:cs="Times New Roman"/>
                <w:noProof/>
              </w:rPr>
              <w:t>Table of Figures and Tables</w:t>
            </w:r>
            <w:r w:rsidR="00AF0D24">
              <w:rPr>
                <w:noProof/>
                <w:webHidden/>
              </w:rPr>
              <w:tab/>
            </w:r>
            <w:r w:rsidR="00AF0D24">
              <w:rPr>
                <w:noProof/>
                <w:webHidden/>
              </w:rPr>
              <w:fldChar w:fldCharType="begin"/>
            </w:r>
            <w:r w:rsidR="00AF0D24">
              <w:rPr>
                <w:noProof/>
                <w:webHidden/>
              </w:rPr>
              <w:instrText xml:space="preserve"> PAGEREF _Toc500201934 \h </w:instrText>
            </w:r>
            <w:r w:rsidR="00AF0D24">
              <w:rPr>
                <w:noProof/>
                <w:webHidden/>
              </w:rPr>
            </w:r>
            <w:r w:rsidR="00AF0D24">
              <w:rPr>
                <w:noProof/>
                <w:webHidden/>
              </w:rPr>
              <w:fldChar w:fldCharType="separate"/>
            </w:r>
            <w:r w:rsidR="00964DF2">
              <w:rPr>
                <w:noProof/>
                <w:webHidden/>
              </w:rPr>
              <w:t>3</w:t>
            </w:r>
            <w:r w:rsidR="00AF0D24">
              <w:rPr>
                <w:noProof/>
                <w:webHidden/>
              </w:rPr>
              <w:fldChar w:fldCharType="end"/>
            </w:r>
          </w:hyperlink>
        </w:p>
        <w:p w14:paraId="5E050864" w14:textId="6DE1F53B" w:rsidR="00AF0D24" w:rsidRDefault="009262AF">
          <w:pPr>
            <w:pStyle w:val="TOC1"/>
            <w:tabs>
              <w:tab w:val="right" w:leader="dot" w:pos="9350"/>
            </w:tabs>
            <w:rPr>
              <w:rFonts w:eastAsiaTheme="minorEastAsia" w:cstheme="minorBidi"/>
              <w:b w:val="0"/>
              <w:noProof/>
              <w:color w:val="auto"/>
              <w:sz w:val="22"/>
              <w:szCs w:val="22"/>
            </w:rPr>
          </w:pPr>
          <w:hyperlink w:anchor="_Toc500201935" w:history="1">
            <w:r w:rsidR="00AF0D24" w:rsidRPr="00E33573">
              <w:rPr>
                <w:rStyle w:val="Hyperlink"/>
                <w:rFonts w:ascii="Times New Roman" w:hAnsi="Times New Roman" w:cs="Times New Roman"/>
                <w:noProof/>
              </w:rPr>
              <w:t>Acronyms</w:t>
            </w:r>
            <w:r w:rsidR="00AF0D24">
              <w:rPr>
                <w:noProof/>
                <w:webHidden/>
              </w:rPr>
              <w:tab/>
            </w:r>
            <w:r w:rsidR="00AF0D24">
              <w:rPr>
                <w:noProof/>
                <w:webHidden/>
              </w:rPr>
              <w:fldChar w:fldCharType="begin"/>
            </w:r>
            <w:r w:rsidR="00AF0D24">
              <w:rPr>
                <w:noProof/>
                <w:webHidden/>
              </w:rPr>
              <w:instrText xml:space="preserve"> PAGEREF _Toc500201935 \h </w:instrText>
            </w:r>
            <w:r w:rsidR="00AF0D24">
              <w:rPr>
                <w:noProof/>
                <w:webHidden/>
              </w:rPr>
            </w:r>
            <w:r w:rsidR="00AF0D24">
              <w:rPr>
                <w:noProof/>
                <w:webHidden/>
              </w:rPr>
              <w:fldChar w:fldCharType="separate"/>
            </w:r>
            <w:r w:rsidR="00964DF2">
              <w:rPr>
                <w:noProof/>
                <w:webHidden/>
              </w:rPr>
              <w:t>4</w:t>
            </w:r>
            <w:r w:rsidR="00AF0D24">
              <w:rPr>
                <w:noProof/>
                <w:webHidden/>
              </w:rPr>
              <w:fldChar w:fldCharType="end"/>
            </w:r>
          </w:hyperlink>
        </w:p>
        <w:p w14:paraId="021FC9DC" w14:textId="107A174C" w:rsidR="00AF0D24" w:rsidRDefault="009262AF">
          <w:pPr>
            <w:pStyle w:val="TOC1"/>
            <w:tabs>
              <w:tab w:val="right" w:leader="dot" w:pos="9350"/>
            </w:tabs>
            <w:rPr>
              <w:rFonts w:eastAsiaTheme="minorEastAsia" w:cstheme="minorBidi"/>
              <w:b w:val="0"/>
              <w:noProof/>
              <w:color w:val="auto"/>
              <w:sz w:val="22"/>
              <w:szCs w:val="22"/>
            </w:rPr>
          </w:pPr>
          <w:hyperlink w:anchor="_Toc500201936" w:history="1">
            <w:r w:rsidR="00AF0D24" w:rsidRPr="00E33573">
              <w:rPr>
                <w:rStyle w:val="Hyperlink"/>
                <w:rFonts w:ascii="Times New Roman" w:hAnsi="Times New Roman" w:cs="Times New Roman"/>
                <w:noProof/>
              </w:rPr>
              <w:t>Abstract</w:t>
            </w:r>
            <w:r w:rsidR="00AF0D24">
              <w:rPr>
                <w:noProof/>
                <w:webHidden/>
              </w:rPr>
              <w:tab/>
            </w:r>
            <w:r w:rsidR="00AF0D24">
              <w:rPr>
                <w:noProof/>
                <w:webHidden/>
              </w:rPr>
              <w:fldChar w:fldCharType="begin"/>
            </w:r>
            <w:r w:rsidR="00AF0D24">
              <w:rPr>
                <w:noProof/>
                <w:webHidden/>
              </w:rPr>
              <w:instrText xml:space="preserve"> PAGEREF _Toc500201936 \h </w:instrText>
            </w:r>
            <w:r w:rsidR="00AF0D24">
              <w:rPr>
                <w:noProof/>
                <w:webHidden/>
              </w:rPr>
            </w:r>
            <w:r w:rsidR="00AF0D24">
              <w:rPr>
                <w:noProof/>
                <w:webHidden/>
              </w:rPr>
              <w:fldChar w:fldCharType="separate"/>
            </w:r>
            <w:r w:rsidR="00964DF2">
              <w:rPr>
                <w:noProof/>
                <w:webHidden/>
              </w:rPr>
              <w:t>5</w:t>
            </w:r>
            <w:r w:rsidR="00AF0D24">
              <w:rPr>
                <w:noProof/>
                <w:webHidden/>
              </w:rPr>
              <w:fldChar w:fldCharType="end"/>
            </w:r>
          </w:hyperlink>
        </w:p>
        <w:p w14:paraId="188FB51F" w14:textId="4236E5FC" w:rsidR="00AF0D24" w:rsidRDefault="009262AF">
          <w:pPr>
            <w:pStyle w:val="TOC1"/>
            <w:tabs>
              <w:tab w:val="right" w:leader="dot" w:pos="9350"/>
            </w:tabs>
            <w:rPr>
              <w:rFonts w:eastAsiaTheme="minorEastAsia" w:cstheme="minorBidi"/>
              <w:b w:val="0"/>
              <w:noProof/>
              <w:color w:val="auto"/>
              <w:sz w:val="22"/>
              <w:szCs w:val="22"/>
            </w:rPr>
          </w:pPr>
          <w:hyperlink w:anchor="_Toc500201937" w:history="1">
            <w:r w:rsidR="00AF0D24" w:rsidRPr="00E33573">
              <w:rPr>
                <w:rStyle w:val="Hyperlink"/>
                <w:rFonts w:ascii="Times New Roman" w:eastAsia="Arial" w:hAnsi="Times New Roman" w:cs="Times New Roman"/>
                <w:noProof/>
              </w:rPr>
              <w:t>Introduction</w:t>
            </w:r>
            <w:r w:rsidR="00AF0D24">
              <w:rPr>
                <w:noProof/>
                <w:webHidden/>
              </w:rPr>
              <w:tab/>
            </w:r>
            <w:r w:rsidR="00AF0D24">
              <w:rPr>
                <w:noProof/>
                <w:webHidden/>
              </w:rPr>
              <w:fldChar w:fldCharType="begin"/>
            </w:r>
            <w:r w:rsidR="00AF0D24">
              <w:rPr>
                <w:noProof/>
                <w:webHidden/>
              </w:rPr>
              <w:instrText xml:space="preserve"> PAGEREF _Toc500201937 \h </w:instrText>
            </w:r>
            <w:r w:rsidR="00AF0D24">
              <w:rPr>
                <w:noProof/>
                <w:webHidden/>
              </w:rPr>
            </w:r>
            <w:r w:rsidR="00AF0D24">
              <w:rPr>
                <w:noProof/>
                <w:webHidden/>
              </w:rPr>
              <w:fldChar w:fldCharType="separate"/>
            </w:r>
            <w:r w:rsidR="00964DF2">
              <w:rPr>
                <w:noProof/>
                <w:webHidden/>
              </w:rPr>
              <w:t>6</w:t>
            </w:r>
            <w:r w:rsidR="00AF0D24">
              <w:rPr>
                <w:noProof/>
                <w:webHidden/>
              </w:rPr>
              <w:fldChar w:fldCharType="end"/>
            </w:r>
          </w:hyperlink>
        </w:p>
        <w:p w14:paraId="5C242294" w14:textId="5C9EB8AA" w:rsidR="00AF0D24" w:rsidRDefault="009262AF">
          <w:pPr>
            <w:pStyle w:val="TOC1"/>
            <w:tabs>
              <w:tab w:val="right" w:leader="dot" w:pos="9350"/>
            </w:tabs>
            <w:rPr>
              <w:rFonts w:eastAsiaTheme="minorEastAsia" w:cstheme="minorBidi"/>
              <w:b w:val="0"/>
              <w:noProof/>
              <w:color w:val="auto"/>
              <w:sz w:val="22"/>
              <w:szCs w:val="22"/>
            </w:rPr>
          </w:pPr>
          <w:hyperlink w:anchor="_Toc500201938" w:history="1">
            <w:r w:rsidR="00AF0D24" w:rsidRPr="00E33573">
              <w:rPr>
                <w:rStyle w:val="Hyperlink"/>
                <w:rFonts w:ascii="Times New Roman" w:eastAsia="Arial" w:hAnsi="Times New Roman" w:cs="Times New Roman"/>
                <w:noProof/>
              </w:rPr>
              <w:t>Data Description and Pre-processing</w:t>
            </w:r>
            <w:r w:rsidR="00AF0D24">
              <w:rPr>
                <w:noProof/>
                <w:webHidden/>
              </w:rPr>
              <w:tab/>
            </w:r>
            <w:r w:rsidR="00AF0D24">
              <w:rPr>
                <w:noProof/>
                <w:webHidden/>
              </w:rPr>
              <w:fldChar w:fldCharType="begin"/>
            </w:r>
            <w:r w:rsidR="00AF0D24">
              <w:rPr>
                <w:noProof/>
                <w:webHidden/>
              </w:rPr>
              <w:instrText xml:space="preserve"> PAGEREF _Toc500201938 \h </w:instrText>
            </w:r>
            <w:r w:rsidR="00AF0D24">
              <w:rPr>
                <w:noProof/>
                <w:webHidden/>
              </w:rPr>
            </w:r>
            <w:r w:rsidR="00AF0D24">
              <w:rPr>
                <w:noProof/>
                <w:webHidden/>
              </w:rPr>
              <w:fldChar w:fldCharType="separate"/>
            </w:r>
            <w:r w:rsidR="00964DF2">
              <w:rPr>
                <w:noProof/>
                <w:webHidden/>
              </w:rPr>
              <w:t>6</w:t>
            </w:r>
            <w:r w:rsidR="00AF0D24">
              <w:rPr>
                <w:noProof/>
                <w:webHidden/>
              </w:rPr>
              <w:fldChar w:fldCharType="end"/>
            </w:r>
          </w:hyperlink>
        </w:p>
        <w:p w14:paraId="714F8112" w14:textId="595F2128" w:rsidR="00AF0D24" w:rsidRDefault="009262AF">
          <w:pPr>
            <w:pStyle w:val="TOC2"/>
            <w:tabs>
              <w:tab w:val="right" w:leader="dot" w:pos="9350"/>
            </w:tabs>
            <w:rPr>
              <w:rFonts w:eastAsiaTheme="minorEastAsia" w:cstheme="minorBidi"/>
              <w:b w:val="0"/>
              <w:noProof/>
              <w:color w:val="auto"/>
            </w:rPr>
          </w:pPr>
          <w:hyperlink w:anchor="_Toc500201939" w:history="1">
            <w:r w:rsidR="00AF0D24" w:rsidRPr="00E33573">
              <w:rPr>
                <w:rStyle w:val="Hyperlink"/>
                <w:rFonts w:ascii="Times New Roman" w:eastAsia="Arial" w:hAnsi="Times New Roman" w:cs="Times New Roman"/>
                <w:noProof/>
              </w:rPr>
              <w:t>Descriptive Statistics</w:t>
            </w:r>
            <w:r w:rsidR="00AF0D24">
              <w:rPr>
                <w:noProof/>
                <w:webHidden/>
              </w:rPr>
              <w:tab/>
            </w:r>
            <w:r w:rsidR="00AF0D24">
              <w:rPr>
                <w:noProof/>
                <w:webHidden/>
              </w:rPr>
              <w:fldChar w:fldCharType="begin"/>
            </w:r>
            <w:r w:rsidR="00AF0D24">
              <w:rPr>
                <w:noProof/>
                <w:webHidden/>
              </w:rPr>
              <w:instrText xml:space="preserve"> PAGEREF _Toc500201939 \h </w:instrText>
            </w:r>
            <w:r w:rsidR="00AF0D24">
              <w:rPr>
                <w:noProof/>
                <w:webHidden/>
              </w:rPr>
            </w:r>
            <w:r w:rsidR="00AF0D24">
              <w:rPr>
                <w:noProof/>
                <w:webHidden/>
              </w:rPr>
              <w:fldChar w:fldCharType="separate"/>
            </w:r>
            <w:r w:rsidR="00964DF2">
              <w:rPr>
                <w:noProof/>
                <w:webHidden/>
              </w:rPr>
              <w:t>6</w:t>
            </w:r>
            <w:r w:rsidR="00AF0D24">
              <w:rPr>
                <w:noProof/>
                <w:webHidden/>
              </w:rPr>
              <w:fldChar w:fldCharType="end"/>
            </w:r>
          </w:hyperlink>
        </w:p>
        <w:p w14:paraId="121792AB" w14:textId="42061B36" w:rsidR="00AF0D24" w:rsidRDefault="009262AF">
          <w:pPr>
            <w:pStyle w:val="TOC2"/>
            <w:tabs>
              <w:tab w:val="right" w:leader="dot" w:pos="9350"/>
            </w:tabs>
            <w:rPr>
              <w:rFonts w:eastAsiaTheme="minorEastAsia" w:cstheme="minorBidi"/>
              <w:b w:val="0"/>
              <w:noProof/>
              <w:color w:val="auto"/>
            </w:rPr>
          </w:pPr>
          <w:hyperlink w:anchor="_Toc500201940" w:history="1">
            <w:r w:rsidR="00AF0D24" w:rsidRPr="00E33573">
              <w:rPr>
                <w:rStyle w:val="Hyperlink"/>
                <w:rFonts w:ascii="Times New Roman" w:hAnsi="Times New Roman" w:cs="Times New Roman"/>
                <w:noProof/>
              </w:rPr>
              <w:t>Outlier Detections</w:t>
            </w:r>
            <w:r w:rsidR="00AF0D24">
              <w:rPr>
                <w:noProof/>
                <w:webHidden/>
              </w:rPr>
              <w:tab/>
            </w:r>
            <w:r w:rsidR="00AF0D24">
              <w:rPr>
                <w:noProof/>
                <w:webHidden/>
              </w:rPr>
              <w:fldChar w:fldCharType="begin"/>
            </w:r>
            <w:r w:rsidR="00AF0D24">
              <w:rPr>
                <w:noProof/>
                <w:webHidden/>
              </w:rPr>
              <w:instrText xml:space="preserve"> PAGEREF _Toc500201940 \h </w:instrText>
            </w:r>
            <w:r w:rsidR="00AF0D24">
              <w:rPr>
                <w:noProof/>
                <w:webHidden/>
              </w:rPr>
            </w:r>
            <w:r w:rsidR="00AF0D24">
              <w:rPr>
                <w:noProof/>
                <w:webHidden/>
              </w:rPr>
              <w:fldChar w:fldCharType="separate"/>
            </w:r>
            <w:r w:rsidR="00964DF2">
              <w:rPr>
                <w:noProof/>
                <w:webHidden/>
              </w:rPr>
              <w:t>9</w:t>
            </w:r>
            <w:r w:rsidR="00AF0D24">
              <w:rPr>
                <w:noProof/>
                <w:webHidden/>
              </w:rPr>
              <w:fldChar w:fldCharType="end"/>
            </w:r>
          </w:hyperlink>
        </w:p>
        <w:p w14:paraId="2D6258CE" w14:textId="0B1A7B9A" w:rsidR="00AF0D24" w:rsidRDefault="009262AF">
          <w:pPr>
            <w:pStyle w:val="TOC2"/>
            <w:tabs>
              <w:tab w:val="right" w:leader="dot" w:pos="9350"/>
            </w:tabs>
            <w:rPr>
              <w:rFonts w:eastAsiaTheme="minorEastAsia" w:cstheme="minorBidi"/>
              <w:b w:val="0"/>
              <w:noProof/>
              <w:color w:val="auto"/>
            </w:rPr>
          </w:pPr>
          <w:hyperlink w:anchor="_Toc500201941" w:history="1">
            <w:r w:rsidR="00AF0D24" w:rsidRPr="00E33573">
              <w:rPr>
                <w:rStyle w:val="Hyperlink"/>
                <w:rFonts w:ascii="Times New Roman" w:hAnsi="Times New Roman" w:cs="Times New Roman"/>
                <w:noProof/>
              </w:rPr>
              <w:t>Support Vector Regression Methodology</w:t>
            </w:r>
            <w:r w:rsidR="00AF0D24">
              <w:rPr>
                <w:noProof/>
                <w:webHidden/>
              </w:rPr>
              <w:tab/>
            </w:r>
            <w:r w:rsidR="00AF0D24">
              <w:rPr>
                <w:noProof/>
                <w:webHidden/>
              </w:rPr>
              <w:fldChar w:fldCharType="begin"/>
            </w:r>
            <w:r w:rsidR="00AF0D24">
              <w:rPr>
                <w:noProof/>
                <w:webHidden/>
              </w:rPr>
              <w:instrText xml:space="preserve"> PAGEREF _Toc500201941 \h </w:instrText>
            </w:r>
            <w:r w:rsidR="00AF0D24">
              <w:rPr>
                <w:noProof/>
                <w:webHidden/>
              </w:rPr>
            </w:r>
            <w:r w:rsidR="00AF0D24">
              <w:rPr>
                <w:noProof/>
                <w:webHidden/>
              </w:rPr>
              <w:fldChar w:fldCharType="separate"/>
            </w:r>
            <w:r w:rsidR="00964DF2">
              <w:rPr>
                <w:noProof/>
                <w:webHidden/>
              </w:rPr>
              <w:t>11</w:t>
            </w:r>
            <w:r w:rsidR="00AF0D24">
              <w:rPr>
                <w:noProof/>
                <w:webHidden/>
              </w:rPr>
              <w:fldChar w:fldCharType="end"/>
            </w:r>
          </w:hyperlink>
        </w:p>
        <w:p w14:paraId="30F59088" w14:textId="513CD386" w:rsidR="00AF0D24" w:rsidRDefault="009262AF">
          <w:pPr>
            <w:pStyle w:val="TOC1"/>
            <w:tabs>
              <w:tab w:val="right" w:leader="dot" w:pos="9350"/>
            </w:tabs>
            <w:rPr>
              <w:rFonts w:eastAsiaTheme="minorEastAsia" w:cstheme="minorBidi"/>
              <w:b w:val="0"/>
              <w:noProof/>
              <w:color w:val="auto"/>
              <w:sz w:val="22"/>
              <w:szCs w:val="22"/>
            </w:rPr>
          </w:pPr>
          <w:hyperlink w:anchor="_Toc500201942" w:history="1">
            <w:r w:rsidR="00AF0D24" w:rsidRPr="00E33573">
              <w:rPr>
                <w:rStyle w:val="Hyperlink"/>
                <w:rFonts w:ascii="Times New Roman" w:hAnsi="Times New Roman" w:cs="Times New Roman"/>
                <w:noProof/>
              </w:rPr>
              <w:t>Results and Discussion</w:t>
            </w:r>
            <w:r w:rsidR="00AF0D24">
              <w:rPr>
                <w:noProof/>
                <w:webHidden/>
              </w:rPr>
              <w:tab/>
            </w:r>
            <w:r w:rsidR="00AF0D24">
              <w:rPr>
                <w:noProof/>
                <w:webHidden/>
              </w:rPr>
              <w:fldChar w:fldCharType="begin"/>
            </w:r>
            <w:r w:rsidR="00AF0D24">
              <w:rPr>
                <w:noProof/>
                <w:webHidden/>
              </w:rPr>
              <w:instrText xml:space="preserve"> PAGEREF _Toc500201942 \h </w:instrText>
            </w:r>
            <w:r w:rsidR="00AF0D24">
              <w:rPr>
                <w:noProof/>
                <w:webHidden/>
              </w:rPr>
            </w:r>
            <w:r w:rsidR="00AF0D24">
              <w:rPr>
                <w:noProof/>
                <w:webHidden/>
              </w:rPr>
              <w:fldChar w:fldCharType="separate"/>
            </w:r>
            <w:r w:rsidR="00964DF2">
              <w:rPr>
                <w:noProof/>
                <w:webHidden/>
              </w:rPr>
              <w:t>14</w:t>
            </w:r>
            <w:r w:rsidR="00AF0D24">
              <w:rPr>
                <w:noProof/>
                <w:webHidden/>
              </w:rPr>
              <w:fldChar w:fldCharType="end"/>
            </w:r>
          </w:hyperlink>
        </w:p>
        <w:p w14:paraId="57B68600" w14:textId="7A077D8D" w:rsidR="00AF0D24" w:rsidRDefault="009262AF">
          <w:pPr>
            <w:pStyle w:val="TOC2"/>
            <w:tabs>
              <w:tab w:val="right" w:leader="dot" w:pos="9350"/>
            </w:tabs>
            <w:rPr>
              <w:rFonts w:eastAsiaTheme="minorEastAsia" w:cstheme="minorBidi"/>
              <w:b w:val="0"/>
              <w:noProof/>
              <w:color w:val="auto"/>
            </w:rPr>
          </w:pPr>
          <w:hyperlink w:anchor="_Toc500201943" w:history="1">
            <w:r w:rsidR="00AF0D24" w:rsidRPr="00E33573">
              <w:rPr>
                <w:rStyle w:val="Hyperlink"/>
                <w:rFonts w:ascii="Times New Roman" w:hAnsi="Times New Roman" w:cs="Times New Roman"/>
                <w:noProof/>
              </w:rPr>
              <w:t>Results Visualizations</w:t>
            </w:r>
            <w:r w:rsidR="00AF0D24">
              <w:rPr>
                <w:noProof/>
                <w:webHidden/>
              </w:rPr>
              <w:tab/>
            </w:r>
            <w:r w:rsidR="00AF0D24">
              <w:rPr>
                <w:noProof/>
                <w:webHidden/>
              </w:rPr>
              <w:fldChar w:fldCharType="begin"/>
            </w:r>
            <w:r w:rsidR="00AF0D24">
              <w:rPr>
                <w:noProof/>
                <w:webHidden/>
              </w:rPr>
              <w:instrText xml:space="preserve"> PAGEREF _Toc500201943 \h </w:instrText>
            </w:r>
            <w:r w:rsidR="00AF0D24">
              <w:rPr>
                <w:noProof/>
                <w:webHidden/>
              </w:rPr>
            </w:r>
            <w:r w:rsidR="00AF0D24">
              <w:rPr>
                <w:noProof/>
                <w:webHidden/>
              </w:rPr>
              <w:fldChar w:fldCharType="separate"/>
            </w:r>
            <w:r w:rsidR="00964DF2">
              <w:rPr>
                <w:noProof/>
                <w:webHidden/>
              </w:rPr>
              <w:t>14</w:t>
            </w:r>
            <w:r w:rsidR="00AF0D24">
              <w:rPr>
                <w:noProof/>
                <w:webHidden/>
              </w:rPr>
              <w:fldChar w:fldCharType="end"/>
            </w:r>
          </w:hyperlink>
        </w:p>
        <w:p w14:paraId="103F8A9D" w14:textId="1F03E6D5" w:rsidR="00AF0D24" w:rsidRDefault="009262AF">
          <w:pPr>
            <w:pStyle w:val="TOC2"/>
            <w:tabs>
              <w:tab w:val="right" w:leader="dot" w:pos="9350"/>
            </w:tabs>
            <w:rPr>
              <w:rFonts w:eastAsiaTheme="minorEastAsia" w:cstheme="minorBidi"/>
              <w:b w:val="0"/>
              <w:noProof/>
              <w:color w:val="auto"/>
            </w:rPr>
          </w:pPr>
          <w:hyperlink w:anchor="_Toc500201944" w:history="1">
            <w:r w:rsidR="00AF0D24" w:rsidRPr="00E33573">
              <w:rPr>
                <w:rStyle w:val="Hyperlink"/>
                <w:rFonts w:ascii="Times New Roman" w:hAnsi="Times New Roman" w:cs="Times New Roman"/>
                <w:noProof/>
              </w:rPr>
              <w:t>Rental Count over Workingday</w:t>
            </w:r>
            <w:r w:rsidR="00AF0D24">
              <w:rPr>
                <w:noProof/>
                <w:webHidden/>
              </w:rPr>
              <w:tab/>
            </w:r>
            <w:r w:rsidR="00AF0D24">
              <w:rPr>
                <w:noProof/>
                <w:webHidden/>
              </w:rPr>
              <w:fldChar w:fldCharType="begin"/>
            </w:r>
            <w:r w:rsidR="00AF0D24">
              <w:rPr>
                <w:noProof/>
                <w:webHidden/>
              </w:rPr>
              <w:instrText xml:space="preserve"> PAGEREF _Toc500201944 \h </w:instrText>
            </w:r>
            <w:r w:rsidR="00AF0D24">
              <w:rPr>
                <w:noProof/>
                <w:webHidden/>
              </w:rPr>
            </w:r>
            <w:r w:rsidR="00AF0D24">
              <w:rPr>
                <w:noProof/>
                <w:webHidden/>
              </w:rPr>
              <w:fldChar w:fldCharType="separate"/>
            </w:r>
            <w:r w:rsidR="00964DF2">
              <w:rPr>
                <w:noProof/>
                <w:webHidden/>
              </w:rPr>
              <w:t>15</w:t>
            </w:r>
            <w:r w:rsidR="00AF0D24">
              <w:rPr>
                <w:noProof/>
                <w:webHidden/>
              </w:rPr>
              <w:fldChar w:fldCharType="end"/>
            </w:r>
          </w:hyperlink>
        </w:p>
        <w:p w14:paraId="70B56FFD" w14:textId="72831363" w:rsidR="00AF0D24" w:rsidRDefault="009262AF">
          <w:pPr>
            <w:pStyle w:val="TOC1"/>
            <w:tabs>
              <w:tab w:val="right" w:leader="dot" w:pos="9350"/>
            </w:tabs>
            <w:rPr>
              <w:rFonts w:eastAsiaTheme="minorEastAsia" w:cstheme="minorBidi"/>
              <w:b w:val="0"/>
              <w:noProof/>
              <w:color w:val="auto"/>
              <w:sz w:val="22"/>
              <w:szCs w:val="22"/>
            </w:rPr>
          </w:pPr>
          <w:hyperlink w:anchor="_Toc500201945" w:history="1">
            <w:r w:rsidR="00AF0D24" w:rsidRPr="00E33573">
              <w:rPr>
                <w:rStyle w:val="Hyperlink"/>
                <w:rFonts w:ascii="Times New Roman" w:hAnsi="Times New Roman" w:cs="Times New Roman"/>
                <w:noProof/>
              </w:rPr>
              <w:t>Business Strategy Discussions</w:t>
            </w:r>
            <w:r w:rsidR="00AF0D24">
              <w:rPr>
                <w:noProof/>
                <w:webHidden/>
              </w:rPr>
              <w:tab/>
            </w:r>
            <w:r w:rsidR="00AF0D24">
              <w:rPr>
                <w:noProof/>
                <w:webHidden/>
              </w:rPr>
              <w:fldChar w:fldCharType="begin"/>
            </w:r>
            <w:r w:rsidR="00AF0D24">
              <w:rPr>
                <w:noProof/>
                <w:webHidden/>
              </w:rPr>
              <w:instrText xml:space="preserve"> PAGEREF _Toc500201945 \h </w:instrText>
            </w:r>
            <w:r w:rsidR="00AF0D24">
              <w:rPr>
                <w:noProof/>
                <w:webHidden/>
              </w:rPr>
            </w:r>
            <w:r w:rsidR="00AF0D24">
              <w:rPr>
                <w:noProof/>
                <w:webHidden/>
              </w:rPr>
              <w:fldChar w:fldCharType="separate"/>
            </w:r>
            <w:r w:rsidR="00964DF2">
              <w:rPr>
                <w:noProof/>
                <w:webHidden/>
              </w:rPr>
              <w:t>15</w:t>
            </w:r>
            <w:r w:rsidR="00AF0D24">
              <w:rPr>
                <w:noProof/>
                <w:webHidden/>
              </w:rPr>
              <w:fldChar w:fldCharType="end"/>
            </w:r>
          </w:hyperlink>
        </w:p>
        <w:p w14:paraId="7B963DA2" w14:textId="6E72488F" w:rsidR="00AF0D24" w:rsidRDefault="009262AF">
          <w:pPr>
            <w:pStyle w:val="TOC2"/>
            <w:tabs>
              <w:tab w:val="right" w:leader="dot" w:pos="9350"/>
            </w:tabs>
            <w:rPr>
              <w:rFonts w:eastAsiaTheme="minorEastAsia" w:cstheme="minorBidi"/>
              <w:b w:val="0"/>
              <w:noProof/>
              <w:color w:val="auto"/>
            </w:rPr>
          </w:pPr>
          <w:hyperlink w:anchor="_Toc500201946" w:history="1">
            <w:r w:rsidR="00AF0D24" w:rsidRPr="00E33573">
              <w:rPr>
                <w:rStyle w:val="Hyperlink"/>
                <w:rFonts w:ascii="Times New Roman" w:hAnsi="Times New Roman" w:cs="Times New Roman"/>
                <w:noProof/>
              </w:rPr>
              <w:t>Assumptions and Rationales</w:t>
            </w:r>
            <w:r w:rsidR="00AF0D24">
              <w:rPr>
                <w:noProof/>
                <w:webHidden/>
              </w:rPr>
              <w:tab/>
            </w:r>
            <w:r w:rsidR="00AF0D24">
              <w:rPr>
                <w:noProof/>
                <w:webHidden/>
              </w:rPr>
              <w:fldChar w:fldCharType="begin"/>
            </w:r>
            <w:r w:rsidR="00AF0D24">
              <w:rPr>
                <w:noProof/>
                <w:webHidden/>
              </w:rPr>
              <w:instrText xml:space="preserve"> PAGEREF _Toc500201946 \h </w:instrText>
            </w:r>
            <w:r w:rsidR="00AF0D24">
              <w:rPr>
                <w:noProof/>
                <w:webHidden/>
              </w:rPr>
            </w:r>
            <w:r w:rsidR="00AF0D24">
              <w:rPr>
                <w:noProof/>
                <w:webHidden/>
              </w:rPr>
              <w:fldChar w:fldCharType="separate"/>
            </w:r>
            <w:r w:rsidR="00964DF2">
              <w:rPr>
                <w:noProof/>
                <w:webHidden/>
              </w:rPr>
              <w:t>15</w:t>
            </w:r>
            <w:r w:rsidR="00AF0D24">
              <w:rPr>
                <w:noProof/>
                <w:webHidden/>
              </w:rPr>
              <w:fldChar w:fldCharType="end"/>
            </w:r>
          </w:hyperlink>
        </w:p>
        <w:p w14:paraId="4DC77273" w14:textId="5F6CA320" w:rsidR="00AF0D24" w:rsidRDefault="009262AF">
          <w:pPr>
            <w:pStyle w:val="TOC2"/>
            <w:tabs>
              <w:tab w:val="right" w:leader="dot" w:pos="9350"/>
            </w:tabs>
            <w:rPr>
              <w:rFonts w:eastAsiaTheme="minorEastAsia" w:cstheme="minorBidi"/>
              <w:b w:val="0"/>
              <w:noProof/>
              <w:color w:val="auto"/>
            </w:rPr>
          </w:pPr>
          <w:hyperlink w:anchor="_Toc500201947" w:history="1">
            <w:r w:rsidR="00AF0D24" w:rsidRPr="00E33573">
              <w:rPr>
                <w:rStyle w:val="Hyperlink"/>
                <w:rFonts w:ascii="Times New Roman" w:hAnsi="Times New Roman" w:cs="Times New Roman"/>
                <w:noProof/>
              </w:rPr>
              <w:t>Elasticities</w:t>
            </w:r>
            <w:r w:rsidR="00AF0D24">
              <w:rPr>
                <w:noProof/>
                <w:webHidden/>
              </w:rPr>
              <w:tab/>
            </w:r>
            <w:r w:rsidR="00AF0D24">
              <w:rPr>
                <w:noProof/>
                <w:webHidden/>
              </w:rPr>
              <w:fldChar w:fldCharType="begin"/>
            </w:r>
            <w:r w:rsidR="00AF0D24">
              <w:rPr>
                <w:noProof/>
                <w:webHidden/>
              </w:rPr>
              <w:instrText xml:space="preserve"> PAGEREF _Toc500201947 \h </w:instrText>
            </w:r>
            <w:r w:rsidR="00AF0D24">
              <w:rPr>
                <w:noProof/>
                <w:webHidden/>
              </w:rPr>
            </w:r>
            <w:r w:rsidR="00AF0D24">
              <w:rPr>
                <w:noProof/>
                <w:webHidden/>
              </w:rPr>
              <w:fldChar w:fldCharType="separate"/>
            </w:r>
            <w:r w:rsidR="00964DF2">
              <w:rPr>
                <w:noProof/>
                <w:webHidden/>
              </w:rPr>
              <w:t>16</w:t>
            </w:r>
            <w:r w:rsidR="00AF0D24">
              <w:rPr>
                <w:noProof/>
                <w:webHidden/>
              </w:rPr>
              <w:fldChar w:fldCharType="end"/>
            </w:r>
          </w:hyperlink>
        </w:p>
        <w:p w14:paraId="777E96B1" w14:textId="506B8794" w:rsidR="00AF0D24" w:rsidRDefault="009262AF">
          <w:pPr>
            <w:pStyle w:val="TOC2"/>
            <w:tabs>
              <w:tab w:val="right" w:leader="dot" w:pos="9350"/>
            </w:tabs>
            <w:rPr>
              <w:rFonts w:eastAsiaTheme="minorEastAsia" w:cstheme="minorBidi"/>
              <w:b w:val="0"/>
              <w:noProof/>
              <w:color w:val="auto"/>
            </w:rPr>
          </w:pPr>
          <w:hyperlink w:anchor="_Toc500201948" w:history="1">
            <w:r w:rsidR="00AF0D24" w:rsidRPr="00E33573">
              <w:rPr>
                <w:rStyle w:val="Hyperlink"/>
                <w:rFonts w:ascii="Times New Roman" w:hAnsi="Times New Roman" w:cs="Times New Roman"/>
                <w:noProof/>
              </w:rPr>
              <w:t>Strategy Suggestions</w:t>
            </w:r>
            <w:r w:rsidR="00AF0D24">
              <w:rPr>
                <w:noProof/>
                <w:webHidden/>
              </w:rPr>
              <w:tab/>
            </w:r>
            <w:r w:rsidR="00AF0D24">
              <w:rPr>
                <w:noProof/>
                <w:webHidden/>
              </w:rPr>
              <w:fldChar w:fldCharType="begin"/>
            </w:r>
            <w:r w:rsidR="00AF0D24">
              <w:rPr>
                <w:noProof/>
                <w:webHidden/>
              </w:rPr>
              <w:instrText xml:space="preserve"> PAGEREF _Toc500201948 \h </w:instrText>
            </w:r>
            <w:r w:rsidR="00AF0D24">
              <w:rPr>
                <w:noProof/>
                <w:webHidden/>
              </w:rPr>
            </w:r>
            <w:r w:rsidR="00AF0D24">
              <w:rPr>
                <w:noProof/>
                <w:webHidden/>
              </w:rPr>
              <w:fldChar w:fldCharType="separate"/>
            </w:r>
            <w:r w:rsidR="00964DF2">
              <w:rPr>
                <w:noProof/>
                <w:webHidden/>
              </w:rPr>
              <w:t>17</w:t>
            </w:r>
            <w:r w:rsidR="00AF0D24">
              <w:rPr>
                <w:noProof/>
                <w:webHidden/>
              </w:rPr>
              <w:fldChar w:fldCharType="end"/>
            </w:r>
          </w:hyperlink>
        </w:p>
        <w:p w14:paraId="4E67FA3D" w14:textId="6A0275D9" w:rsidR="00AF0D24" w:rsidRDefault="009262AF">
          <w:pPr>
            <w:pStyle w:val="TOC1"/>
            <w:tabs>
              <w:tab w:val="right" w:leader="dot" w:pos="9350"/>
            </w:tabs>
            <w:rPr>
              <w:rFonts w:eastAsiaTheme="minorEastAsia" w:cstheme="minorBidi"/>
              <w:b w:val="0"/>
              <w:noProof/>
              <w:color w:val="auto"/>
              <w:sz w:val="22"/>
              <w:szCs w:val="22"/>
            </w:rPr>
          </w:pPr>
          <w:hyperlink w:anchor="_Toc500201949" w:history="1">
            <w:r w:rsidR="00AF0D24" w:rsidRPr="00E33573">
              <w:rPr>
                <w:rStyle w:val="Hyperlink"/>
                <w:rFonts w:ascii="Times New Roman" w:hAnsi="Times New Roman" w:cs="Times New Roman"/>
                <w:noProof/>
              </w:rPr>
              <w:t>References</w:t>
            </w:r>
            <w:r w:rsidR="00AF0D24">
              <w:rPr>
                <w:noProof/>
                <w:webHidden/>
              </w:rPr>
              <w:tab/>
            </w:r>
            <w:r w:rsidR="00AF0D24">
              <w:rPr>
                <w:noProof/>
                <w:webHidden/>
              </w:rPr>
              <w:fldChar w:fldCharType="begin"/>
            </w:r>
            <w:r w:rsidR="00AF0D24">
              <w:rPr>
                <w:noProof/>
                <w:webHidden/>
              </w:rPr>
              <w:instrText xml:space="preserve"> PAGEREF _Toc500201949 \h </w:instrText>
            </w:r>
            <w:r w:rsidR="00AF0D24">
              <w:rPr>
                <w:noProof/>
                <w:webHidden/>
              </w:rPr>
            </w:r>
            <w:r w:rsidR="00AF0D24">
              <w:rPr>
                <w:noProof/>
                <w:webHidden/>
              </w:rPr>
              <w:fldChar w:fldCharType="separate"/>
            </w:r>
            <w:r w:rsidR="00964DF2">
              <w:rPr>
                <w:noProof/>
                <w:webHidden/>
              </w:rPr>
              <w:t>18</w:t>
            </w:r>
            <w:r w:rsidR="00AF0D24">
              <w:rPr>
                <w:noProof/>
                <w:webHidden/>
              </w:rPr>
              <w:fldChar w:fldCharType="end"/>
            </w:r>
          </w:hyperlink>
        </w:p>
        <w:p w14:paraId="7AFB4DEF" w14:textId="5920EC07" w:rsidR="007A3853" w:rsidRPr="00763FB3" w:rsidRDefault="007A3853" w:rsidP="00261C4D">
          <w:pPr>
            <w:jc w:val="both"/>
            <w:rPr>
              <w:rFonts w:ascii="Times New Roman" w:hAnsi="Times New Roman" w:cs="Times New Roman"/>
            </w:rPr>
          </w:pPr>
          <w:r w:rsidRPr="00763FB3">
            <w:rPr>
              <w:rFonts w:ascii="Times New Roman" w:hAnsi="Times New Roman" w:cs="Times New Roman"/>
              <w:b/>
              <w:bCs/>
              <w:noProof/>
            </w:rPr>
            <w:fldChar w:fldCharType="end"/>
          </w:r>
        </w:p>
      </w:sdtContent>
    </w:sdt>
    <w:p w14:paraId="15E9BD71" w14:textId="448573DC" w:rsidR="00AD02BA" w:rsidRDefault="00AD02BA" w:rsidP="00261C4D">
      <w:pPr>
        <w:spacing w:line="240" w:lineRule="auto"/>
        <w:jc w:val="both"/>
        <w:rPr>
          <w:rFonts w:ascii="Times New Roman" w:hAnsi="Times New Roman" w:cs="Times New Roman"/>
        </w:rPr>
      </w:pPr>
      <w:r>
        <w:rPr>
          <w:rFonts w:ascii="Times New Roman" w:hAnsi="Times New Roman" w:cs="Times New Roman"/>
        </w:rPr>
        <w:br w:type="page"/>
      </w:r>
    </w:p>
    <w:p w14:paraId="339EA98A" w14:textId="58F9A7D7" w:rsidR="00FE5E3B" w:rsidRPr="008812BF" w:rsidRDefault="007A3853" w:rsidP="008812BF">
      <w:pPr>
        <w:pStyle w:val="Heading1"/>
        <w:rPr>
          <w:rFonts w:ascii="Times New Roman" w:hAnsi="Times New Roman" w:cs="Times New Roman"/>
          <w:b/>
          <w:noProof/>
          <w:sz w:val="28"/>
          <w:szCs w:val="28"/>
        </w:rPr>
      </w:pPr>
      <w:bookmarkStart w:id="0" w:name="_Toc500201934"/>
      <w:r w:rsidRPr="008812BF">
        <w:rPr>
          <w:rFonts w:ascii="Times New Roman" w:hAnsi="Times New Roman" w:cs="Times New Roman"/>
          <w:b/>
          <w:color w:val="auto"/>
          <w:sz w:val="28"/>
          <w:szCs w:val="28"/>
        </w:rPr>
        <w:t>Table of Figures</w:t>
      </w:r>
      <w:r w:rsidR="008812BF" w:rsidRPr="008812BF">
        <w:rPr>
          <w:rFonts w:ascii="Times New Roman" w:hAnsi="Times New Roman" w:cs="Times New Roman"/>
          <w:b/>
          <w:color w:val="auto"/>
          <w:sz w:val="28"/>
          <w:szCs w:val="28"/>
        </w:rPr>
        <w:t xml:space="preserve"> and Tables</w:t>
      </w:r>
      <w:bookmarkEnd w:id="0"/>
      <w:r w:rsidRPr="00763FB3">
        <w:rPr>
          <w:rFonts w:ascii="Times New Roman" w:hAnsi="Times New Roman" w:cs="Times New Roman"/>
          <w:b/>
          <w:sz w:val="28"/>
          <w:szCs w:val="28"/>
        </w:rPr>
        <w:fldChar w:fldCharType="begin"/>
      </w:r>
      <w:r w:rsidRPr="008812BF">
        <w:rPr>
          <w:rFonts w:ascii="Times New Roman" w:hAnsi="Times New Roman" w:cs="Times New Roman"/>
          <w:b/>
          <w:sz w:val="28"/>
          <w:szCs w:val="28"/>
        </w:rPr>
        <w:instrText xml:space="preserve"> TOC \c "Figure" </w:instrText>
      </w:r>
      <w:r w:rsidRPr="00763FB3">
        <w:rPr>
          <w:rFonts w:ascii="Times New Roman" w:hAnsi="Times New Roman" w:cs="Times New Roman"/>
          <w:b/>
          <w:sz w:val="28"/>
          <w:szCs w:val="28"/>
        </w:rPr>
        <w:fldChar w:fldCharType="separate"/>
      </w:r>
    </w:p>
    <w:p w14:paraId="68DAE9AC" w14:textId="20C2E566"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sidRPr="00763FB3">
        <w:rPr>
          <w:rFonts w:ascii="Times New Roman" w:hAnsi="Times New Roman" w:cs="Times New Roman"/>
          <w:noProof/>
          <w:color w:val="000000" w:themeColor="text1"/>
        </w:rPr>
        <w:t xml:space="preserve">Figure 1. </w:t>
      </w:r>
      <w:r w:rsidR="0056331B">
        <w:rPr>
          <w:rFonts w:ascii="Times New Roman" w:hAnsi="Times New Roman" w:cs="Times New Roman"/>
          <w:noProof/>
          <w:color w:val="000000" w:themeColor="text1"/>
        </w:rPr>
        <w:t>Capital Bikeshare Station</w:t>
      </w:r>
      <w:r w:rsidRPr="00763FB3">
        <w:rPr>
          <w:rFonts w:ascii="Times New Roman" w:hAnsi="Times New Roman" w:cs="Times New Roman"/>
          <w:noProof/>
        </w:rPr>
        <w:tab/>
      </w:r>
      <w:r w:rsidR="0056331B">
        <w:rPr>
          <w:rFonts w:ascii="Times New Roman" w:hAnsi="Times New Roman" w:cs="Times New Roman"/>
          <w:noProof/>
        </w:rPr>
        <w:t>6</w:t>
      </w:r>
    </w:p>
    <w:p w14:paraId="314363D2" w14:textId="3DE5518A"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sidRPr="00763FB3">
        <w:rPr>
          <w:rFonts w:ascii="Times New Roman" w:hAnsi="Times New Roman" w:cs="Times New Roman"/>
          <w:noProof/>
          <w:color w:val="000000" w:themeColor="text1"/>
        </w:rPr>
        <w:t xml:space="preserve">Figure 2. </w:t>
      </w:r>
      <w:r w:rsidR="001F6FF8">
        <w:rPr>
          <w:rFonts w:ascii="Times New Roman" w:hAnsi="Times New Roman" w:cs="Times New Roman"/>
          <w:noProof/>
          <w:color w:val="000000" w:themeColor="text1"/>
        </w:rPr>
        <w:t>Cleaned Matrix for Cleaned Data</w:t>
      </w:r>
      <w:r w:rsidRPr="00763FB3">
        <w:rPr>
          <w:rFonts w:ascii="Times New Roman" w:hAnsi="Times New Roman" w:cs="Times New Roman"/>
          <w:noProof/>
        </w:rPr>
        <w:tab/>
      </w:r>
      <w:r w:rsidR="001F6FF8">
        <w:rPr>
          <w:rFonts w:ascii="Times New Roman" w:hAnsi="Times New Roman" w:cs="Times New Roman"/>
          <w:noProof/>
        </w:rPr>
        <w:t>9</w:t>
      </w:r>
    </w:p>
    <w:p w14:paraId="01593E31" w14:textId="486F2089"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sidRPr="00763FB3">
        <w:rPr>
          <w:rFonts w:ascii="Times New Roman" w:hAnsi="Times New Roman" w:cs="Times New Roman"/>
          <w:noProof/>
          <w:color w:val="000000" w:themeColor="text1"/>
        </w:rPr>
        <w:t xml:space="preserve">Figure 3. </w:t>
      </w:r>
      <w:r w:rsidR="00E915A7">
        <w:rPr>
          <w:rFonts w:ascii="Times New Roman" w:hAnsi="Times New Roman" w:cs="Times New Roman"/>
          <w:noProof/>
          <w:color w:val="000000" w:themeColor="text1"/>
        </w:rPr>
        <w:t>3-Way Outlier Detections on Rental Counts Over Temperature</w:t>
      </w:r>
      <w:r w:rsidRPr="00763FB3">
        <w:rPr>
          <w:rFonts w:ascii="Times New Roman" w:hAnsi="Times New Roman" w:cs="Times New Roman"/>
          <w:noProof/>
        </w:rPr>
        <w:tab/>
      </w:r>
      <w:r w:rsidR="003F0D98">
        <w:rPr>
          <w:rFonts w:ascii="Times New Roman" w:hAnsi="Times New Roman" w:cs="Times New Roman"/>
          <w:noProof/>
        </w:rPr>
        <w:t>10</w:t>
      </w:r>
    </w:p>
    <w:p w14:paraId="57B39B8A" w14:textId="48A1D328" w:rsidR="00FE5E3B" w:rsidRPr="00763FB3" w:rsidRDefault="00FE5E3B" w:rsidP="003F0D98">
      <w:pPr>
        <w:pStyle w:val="TableofFigures"/>
        <w:tabs>
          <w:tab w:val="right" w:leader="dot" w:pos="9350"/>
        </w:tabs>
        <w:jc w:val="center"/>
        <w:rPr>
          <w:rFonts w:ascii="Times New Roman" w:eastAsiaTheme="minorEastAsia" w:hAnsi="Times New Roman" w:cs="Times New Roman"/>
          <w:noProof/>
          <w:color w:val="auto"/>
          <w:sz w:val="24"/>
          <w:szCs w:val="24"/>
          <w:lang w:eastAsia="en-US"/>
        </w:rPr>
      </w:pPr>
      <w:r w:rsidRPr="00763FB3">
        <w:rPr>
          <w:rFonts w:ascii="Times New Roman" w:hAnsi="Times New Roman" w:cs="Times New Roman"/>
          <w:noProof/>
          <w:color w:val="000000" w:themeColor="text1"/>
        </w:rPr>
        <w:t xml:space="preserve">Figure 4. </w:t>
      </w:r>
      <w:r w:rsidR="003F0D98">
        <w:rPr>
          <w:rFonts w:ascii="Times New Roman" w:hAnsi="Times New Roman" w:cs="Times New Roman"/>
          <w:noProof/>
          <w:color w:val="000000" w:themeColor="text1"/>
        </w:rPr>
        <w:t>Equation for Median Absolute Deviation</w:t>
      </w:r>
      <w:r w:rsidRPr="00763FB3">
        <w:rPr>
          <w:rFonts w:ascii="Times New Roman" w:hAnsi="Times New Roman" w:cs="Times New Roman"/>
          <w:noProof/>
        </w:rPr>
        <w:tab/>
      </w:r>
      <w:r w:rsidR="003F0D98">
        <w:rPr>
          <w:rFonts w:ascii="Times New Roman" w:hAnsi="Times New Roman" w:cs="Times New Roman"/>
          <w:noProof/>
        </w:rPr>
        <w:t>10</w:t>
      </w:r>
    </w:p>
    <w:p w14:paraId="2062F0C0" w14:textId="733A0635"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sidRPr="003F0D98">
        <w:rPr>
          <w:rFonts w:ascii="Times New Roman" w:hAnsi="Times New Roman" w:cs="Times New Roman"/>
          <w:noProof/>
          <w:color w:val="000000" w:themeColor="text1"/>
        </w:rPr>
        <w:t xml:space="preserve">Figure 5. </w:t>
      </w:r>
      <w:r w:rsidR="003F0D98" w:rsidRPr="003F0D98">
        <w:rPr>
          <w:rFonts w:ascii="Times New Roman" w:hAnsi="Times New Roman" w:cs="Times New Roman"/>
          <w:noProof/>
          <w:color w:val="000000" w:themeColor="text1"/>
        </w:rPr>
        <w:t>2 by 3</w:t>
      </w:r>
      <w:r w:rsidR="003F0D98" w:rsidRPr="003F0D98">
        <w:rPr>
          <w:rFonts w:ascii="Times New Roman" w:hAnsi="Times New Roman" w:cs="Times New Roman"/>
          <w:color w:val="000000" w:themeColor="text1"/>
        </w:rPr>
        <w:t xml:space="preserve"> Predicted Data Plotted with Testing Data</w:t>
      </w:r>
      <w:r w:rsidRPr="00763FB3">
        <w:rPr>
          <w:rFonts w:ascii="Times New Roman" w:hAnsi="Times New Roman" w:cs="Times New Roman"/>
          <w:noProof/>
        </w:rPr>
        <w:tab/>
      </w:r>
      <w:r w:rsidR="00DF1835">
        <w:rPr>
          <w:rFonts w:ascii="Times New Roman" w:hAnsi="Times New Roman" w:cs="Times New Roman"/>
          <w:noProof/>
        </w:rPr>
        <w:t>14</w:t>
      </w:r>
    </w:p>
    <w:p w14:paraId="0EBABF1C" w14:textId="7A5F980C" w:rsidR="00FE5E3B" w:rsidRPr="00763FB3" w:rsidRDefault="00DF1835"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color w:val="000000" w:themeColor="text1"/>
        </w:rPr>
        <w:t xml:space="preserve">Figure 6. </w:t>
      </w:r>
      <w:r>
        <w:rPr>
          <w:rFonts w:ascii="Times New Roman" w:hAnsi="Times New Roman" w:cs="Times New Roman"/>
        </w:rPr>
        <w:t>Rental Count over Workingday Predicted Data Plotted with Testing Data</w:t>
      </w:r>
      <w:r w:rsidR="00FE5E3B" w:rsidRPr="00763FB3">
        <w:rPr>
          <w:rFonts w:ascii="Times New Roman" w:hAnsi="Times New Roman" w:cs="Times New Roman"/>
          <w:noProof/>
        </w:rPr>
        <w:tab/>
      </w:r>
      <w:r w:rsidR="00DD515E">
        <w:rPr>
          <w:rFonts w:ascii="Times New Roman" w:hAnsi="Times New Roman" w:cs="Times New Roman"/>
          <w:noProof/>
        </w:rPr>
        <w:t>15</w:t>
      </w:r>
    </w:p>
    <w:p w14:paraId="2D4241FB" w14:textId="37791B94"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sidRPr="00763FB3">
        <w:rPr>
          <w:rFonts w:ascii="Times New Roman" w:hAnsi="Times New Roman" w:cs="Times New Roman"/>
          <w:noProof/>
          <w:color w:val="000000" w:themeColor="text1"/>
        </w:rPr>
        <w:t xml:space="preserve">Figure 7. </w:t>
      </w:r>
      <w:r w:rsidR="002B354D">
        <w:rPr>
          <w:rFonts w:ascii="Times New Roman" w:hAnsi="Times New Roman" w:cs="Times New Roman"/>
          <w:color w:val="000000" w:themeColor="text1"/>
        </w:rPr>
        <w:t>A Usually Busy District during a Weekend in DC</w:t>
      </w:r>
      <w:r w:rsidRPr="00763FB3">
        <w:rPr>
          <w:rFonts w:ascii="Times New Roman" w:hAnsi="Times New Roman" w:cs="Times New Roman"/>
          <w:noProof/>
        </w:rPr>
        <w:tab/>
      </w:r>
      <w:r w:rsidR="00DD515E">
        <w:rPr>
          <w:rFonts w:ascii="Times New Roman" w:hAnsi="Times New Roman" w:cs="Times New Roman"/>
          <w:noProof/>
        </w:rPr>
        <w:t>16</w:t>
      </w:r>
    </w:p>
    <w:p w14:paraId="61EA057C" w14:textId="088A2795" w:rsidR="00FE5E3B" w:rsidRPr="00763FB3" w:rsidRDefault="00087D78"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color w:val="000000" w:themeColor="text1"/>
        </w:rPr>
        <w:t>Table</w:t>
      </w:r>
      <w:r w:rsidR="00A01C76">
        <w:rPr>
          <w:rFonts w:ascii="Times New Roman" w:hAnsi="Times New Roman" w:cs="Times New Roman"/>
          <w:noProof/>
          <w:color w:val="000000" w:themeColor="text1"/>
        </w:rPr>
        <w:t xml:space="preserve"> 1</w:t>
      </w:r>
      <w:r w:rsidR="00FE5E3B" w:rsidRPr="00763FB3">
        <w:rPr>
          <w:rFonts w:ascii="Times New Roman" w:hAnsi="Times New Roman" w:cs="Times New Roman"/>
          <w:noProof/>
          <w:color w:val="000000" w:themeColor="text1"/>
        </w:rPr>
        <w:t xml:space="preserve">. </w:t>
      </w:r>
      <w:r w:rsidRPr="00087D78">
        <w:rPr>
          <w:rFonts w:ascii="Times New Roman" w:hAnsi="Times New Roman" w:cs="Times New Roman"/>
          <w:color w:val="000000" w:themeColor="text1"/>
        </w:rPr>
        <w:t>Definitions of Columns in the Original Dataset</w:t>
      </w:r>
      <w:r w:rsidR="00FE5E3B" w:rsidRPr="00763FB3">
        <w:rPr>
          <w:rFonts w:ascii="Times New Roman" w:hAnsi="Times New Roman" w:cs="Times New Roman"/>
          <w:noProof/>
        </w:rPr>
        <w:tab/>
      </w:r>
      <w:r w:rsidR="00DD515E">
        <w:rPr>
          <w:rFonts w:ascii="Times New Roman" w:hAnsi="Times New Roman" w:cs="Times New Roman"/>
          <w:noProof/>
        </w:rPr>
        <w:t>7</w:t>
      </w:r>
    </w:p>
    <w:p w14:paraId="69E154F0" w14:textId="74A44F0D" w:rsidR="00FE5E3B" w:rsidRPr="00763FB3" w:rsidRDefault="00A01C76"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color w:val="000000" w:themeColor="text1"/>
        </w:rPr>
        <w:t>Table 2</w:t>
      </w:r>
      <w:r w:rsidR="00FE5E3B" w:rsidRPr="00763FB3">
        <w:rPr>
          <w:rFonts w:ascii="Times New Roman" w:hAnsi="Times New Roman" w:cs="Times New Roman"/>
          <w:noProof/>
          <w:color w:val="000000" w:themeColor="text1"/>
        </w:rPr>
        <w:t xml:space="preserve">. </w:t>
      </w:r>
      <w:r w:rsidRPr="00A01C76">
        <w:rPr>
          <w:rFonts w:ascii="Times New Roman" w:hAnsi="Times New Roman" w:cs="Times New Roman"/>
          <w:color w:val="000000" w:themeColor="text1"/>
        </w:rPr>
        <w:t>Examples of First 7 Rows from the Original Dataset</w:t>
      </w:r>
      <w:r w:rsidR="00FE5E3B" w:rsidRPr="00763FB3">
        <w:rPr>
          <w:rFonts w:ascii="Times New Roman" w:hAnsi="Times New Roman" w:cs="Times New Roman"/>
          <w:noProof/>
        </w:rPr>
        <w:tab/>
      </w:r>
      <w:r w:rsidR="00DD515E">
        <w:rPr>
          <w:rFonts w:ascii="Times New Roman" w:hAnsi="Times New Roman" w:cs="Times New Roman"/>
          <w:noProof/>
        </w:rPr>
        <w:t>7</w:t>
      </w:r>
    </w:p>
    <w:p w14:paraId="048474CD" w14:textId="3012D6A0" w:rsidR="00FE5E3B" w:rsidRPr="00763FB3" w:rsidRDefault="00264B5C"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color w:val="000000" w:themeColor="text1"/>
        </w:rPr>
        <w:t xml:space="preserve">Table 3. </w:t>
      </w:r>
      <w:r w:rsidR="00701A4A" w:rsidRPr="00701A4A">
        <w:rPr>
          <w:rFonts w:ascii="Times New Roman" w:hAnsi="Times New Roman" w:cs="Times New Roman"/>
          <w:color w:val="000000" w:themeColor="text1"/>
        </w:rPr>
        <w:t>Description Statistics for Cleaned Data</w:t>
      </w:r>
      <w:r w:rsidR="00FE5E3B" w:rsidRPr="00763FB3">
        <w:rPr>
          <w:rFonts w:ascii="Times New Roman" w:hAnsi="Times New Roman" w:cs="Times New Roman"/>
          <w:noProof/>
        </w:rPr>
        <w:tab/>
      </w:r>
      <w:r w:rsidR="00DD515E">
        <w:rPr>
          <w:rFonts w:ascii="Times New Roman" w:hAnsi="Times New Roman" w:cs="Times New Roman"/>
          <w:noProof/>
        </w:rPr>
        <w:t>8</w:t>
      </w:r>
    </w:p>
    <w:p w14:paraId="68818861" w14:textId="3051F895" w:rsidR="00FE5E3B" w:rsidRPr="00763FB3" w:rsidRDefault="00264B5C"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color w:val="000000" w:themeColor="text1"/>
        </w:rPr>
        <w:t>Table 4</w:t>
      </w:r>
      <w:r w:rsidR="00FE5E3B" w:rsidRPr="00763FB3">
        <w:rPr>
          <w:rFonts w:ascii="Times New Roman" w:hAnsi="Times New Roman" w:cs="Times New Roman"/>
          <w:noProof/>
          <w:color w:val="000000" w:themeColor="text1"/>
        </w:rPr>
        <w:t>.</w:t>
      </w:r>
      <w:r w:rsidR="005E1E5A">
        <w:rPr>
          <w:rFonts w:ascii="Times New Roman" w:hAnsi="Times New Roman" w:cs="Times New Roman"/>
          <w:noProof/>
          <w:color w:val="000000" w:themeColor="text1"/>
        </w:rPr>
        <w:t xml:space="preserve"> </w:t>
      </w:r>
      <w:r w:rsidR="005E1E5A" w:rsidRPr="005E1E5A">
        <w:rPr>
          <w:rFonts w:ascii="Times New Roman" w:hAnsi="Times New Roman" w:cs="Times New Roman"/>
          <w:color w:val="000000" w:themeColor="text1"/>
        </w:rPr>
        <w:t>Validation for the Chosen Model with different TTRs and Kernels</w:t>
      </w:r>
      <w:r w:rsidR="00FE5E3B" w:rsidRPr="00763FB3">
        <w:rPr>
          <w:rFonts w:ascii="Times New Roman" w:hAnsi="Times New Roman" w:cs="Times New Roman"/>
          <w:noProof/>
          <w:color w:val="000000" w:themeColor="text1"/>
        </w:rPr>
        <w:t>.</w:t>
      </w:r>
      <w:r w:rsidR="00FE5E3B" w:rsidRPr="00763FB3">
        <w:rPr>
          <w:rFonts w:ascii="Times New Roman" w:hAnsi="Times New Roman" w:cs="Times New Roman"/>
          <w:noProof/>
        </w:rPr>
        <w:tab/>
      </w:r>
      <w:r w:rsidR="00CB2418">
        <w:rPr>
          <w:rFonts w:ascii="Times New Roman" w:hAnsi="Times New Roman" w:cs="Times New Roman"/>
          <w:noProof/>
        </w:rPr>
        <w:t>12</w:t>
      </w:r>
    </w:p>
    <w:p w14:paraId="4C59DC03" w14:textId="663DC40D" w:rsidR="00FE5E3B" w:rsidRPr="00763FB3" w:rsidRDefault="00264B5C"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r>
        <w:rPr>
          <w:rFonts w:ascii="Times New Roman" w:hAnsi="Times New Roman" w:cs="Times New Roman"/>
          <w:noProof/>
        </w:rPr>
        <w:t>Table 5</w:t>
      </w:r>
      <w:r w:rsidR="00FE5E3B" w:rsidRPr="00763FB3">
        <w:rPr>
          <w:rFonts w:ascii="Times New Roman" w:hAnsi="Times New Roman" w:cs="Times New Roman"/>
          <w:noProof/>
        </w:rPr>
        <w:t xml:space="preserve">. </w:t>
      </w:r>
      <w:r w:rsidR="003811FE" w:rsidRPr="003811FE">
        <w:rPr>
          <w:rFonts w:ascii="Times New Roman" w:hAnsi="Times New Roman" w:cs="Times New Roman"/>
        </w:rPr>
        <w:t>Elasticities for Commuter and Travelers</w:t>
      </w:r>
      <w:r w:rsidR="00FE5E3B" w:rsidRPr="00763FB3">
        <w:rPr>
          <w:rFonts w:ascii="Times New Roman" w:hAnsi="Times New Roman" w:cs="Times New Roman"/>
          <w:noProof/>
        </w:rPr>
        <w:tab/>
      </w:r>
      <w:r w:rsidR="00CB2418">
        <w:rPr>
          <w:rFonts w:ascii="Times New Roman" w:hAnsi="Times New Roman" w:cs="Times New Roman"/>
          <w:noProof/>
        </w:rPr>
        <w:t>17</w:t>
      </w:r>
    </w:p>
    <w:p w14:paraId="2E5A32B6" w14:textId="20418DA2" w:rsidR="00FE5E3B" w:rsidRPr="00763FB3" w:rsidRDefault="00FE5E3B" w:rsidP="00261C4D">
      <w:pPr>
        <w:pStyle w:val="TableofFigures"/>
        <w:tabs>
          <w:tab w:val="right" w:leader="dot" w:pos="9350"/>
        </w:tabs>
        <w:jc w:val="both"/>
        <w:rPr>
          <w:rFonts w:ascii="Times New Roman" w:eastAsiaTheme="minorEastAsia" w:hAnsi="Times New Roman" w:cs="Times New Roman"/>
          <w:noProof/>
          <w:color w:val="auto"/>
          <w:sz w:val="24"/>
          <w:szCs w:val="24"/>
          <w:lang w:eastAsia="en-US"/>
        </w:rPr>
      </w:pPr>
    </w:p>
    <w:p w14:paraId="7F8FCA52" w14:textId="77777777" w:rsidR="007A3853" w:rsidRPr="00763FB3" w:rsidRDefault="007A3853" w:rsidP="00261C4D">
      <w:pPr>
        <w:jc w:val="both"/>
        <w:rPr>
          <w:rFonts w:ascii="Times New Roman" w:hAnsi="Times New Roman" w:cs="Times New Roman"/>
        </w:rPr>
      </w:pPr>
      <w:r w:rsidRPr="00763FB3">
        <w:rPr>
          <w:rFonts w:ascii="Times New Roman" w:hAnsi="Times New Roman" w:cs="Times New Roman"/>
        </w:rPr>
        <w:fldChar w:fldCharType="end"/>
      </w:r>
    </w:p>
    <w:p w14:paraId="4A51B5F5" w14:textId="77777777" w:rsidR="00763FB3" w:rsidRPr="00763FB3" w:rsidRDefault="00763FB3" w:rsidP="00261C4D">
      <w:pPr>
        <w:jc w:val="both"/>
        <w:rPr>
          <w:rFonts w:ascii="Times New Roman" w:hAnsi="Times New Roman" w:cs="Times New Roman"/>
        </w:rPr>
      </w:pPr>
    </w:p>
    <w:p w14:paraId="3BBE4FBF" w14:textId="77777777" w:rsidR="007A3853" w:rsidRPr="00763FB3" w:rsidRDefault="007A3853" w:rsidP="00261C4D">
      <w:pPr>
        <w:jc w:val="both"/>
        <w:rPr>
          <w:rFonts w:ascii="Times New Roman" w:hAnsi="Times New Roman" w:cs="Times New Roman"/>
        </w:rPr>
      </w:pPr>
    </w:p>
    <w:p w14:paraId="0F0620C4" w14:textId="77777777" w:rsidR="007A3853" w:rsidRPr="00763FB3" w:rsidRDefault="007A3853" w:rsidP="00261C4D">
      <w:pPr>
        <w:jc w:val="both"/>
        <w:rPr>
          <w:rFonts w:ascii="Times New Roman" w:hAnsi="Times New Roman" w:cs="Times New Roman"/>
        </w:rPr>
      </w:pPr>
    </w:p>
    <w:p w14:paraId="7923B287" w14:textId="77777777" w:rsidR="007A3853" w:rsidRPr="00763FB3" w:rsidRDefault="007A3853" w:rsidP="00261C4D">
      <w:pPr>
        <w:jc w:val="both"/>
        <w:rPr>
          <w:rFonts w:ascii="Times New Roman" w:hAnsi="Times New Roman" w:cs="Times New Roman"/>
        </w:rPr>
      </w:pPr>
    </w:p>
    <w:p w14:paraId="6984CF24" w14:textId="77777777" w:rsidR="007A3853" w:rsidRPr="00763FB3" w:rsidRDefault="007A3853" w:rsidP="00261C4D">
      <w:pPr>
        <w:jc w:val="both"/>
        <w:rPr>
          <w:rFonts w:ascii="Times New Roman" w:hAnsi="Times New Roman" w:cs="Times New Roman"/>
        </w:rPr>
      </w:pPr>
    </w:p>
    <w:p w14:paraId="270B79B6" w14:textId="77777777" w:rsidR="007A3853" w:rsidRPr="00763FB3" w:rsidRDefault="007A3853" w:rsidP="00261C4D">
      <w:pPr>
        <w:jc w:val="both"/>
        <w:rPr>
          <w:rFonts w:ascii="Times New Roman" w:hAnsi="Times New Roman" w:cs="Times New Roman"/>
        </w:rPr>
      </w:pPr>
    </w:p>
    <w:p w14:paraId="7E490897" w14:textId="77777777" w:rsidR="007A3853" w:rsidRPr="00763FB3" w:rsidRDefault="007A3853" w:rsidP="00261C4D">
      <w:pPr>
        <w:jc w:val="both"/>
        <w:rPr>
          <w:rFonts w:ascii="Times New Roman" w:hAnsi="Times New Roman" w:cs="Times New Roman"/>
        </w:rPr>
      </w:pPr>
    </w:p>
    <w:p w14:paraId="52DB8204" w14:textId="77777777" w:rsidR="007A3853" w:rsidRPr="00763FB3" w:rsidRDefault="007A3853" w:rsidP="00261C4D">
      <w:pPr>
        <w:jc w:val="both"/>
        <w:rPr>
          <w:rFonts w:ascii="Times New Roman" w:hAnsi="Times New Roman" w:cs="Times New Roman"/>
        </w:rPr>
      </w:pPr>
    </w:p>
    <w:p w14:paraId="4A17A25A" w14:textId="77777777" w:rsidR="007A3853" w:rsidRPr="00763FB3" w:rsidRDefault="007A3853" w:rsidP="00261C4D">
      <w:pPr>
        <w:jc w:val="both"/>
        <w:rPr>
          <w:rFonts w:ascii="Times New Roman" w:hAnsi="Times New Roman" w:cs="Times New Roman"/>
        </w:rPr>
      </w:pPr>
    </w:p>
    <w:p w14:paraId="07BC3ACE" w14:textId="77777777" w:rsidR="007A3853" w:rsidRPr="00763FB3" w:rsidRDefault="007A3853" w:rsidP="00261C4D">
      <w:pPr>
        <w:jc w:val="both"/>
        <w:rPr>
          <w:rFonts w:ascii="Times New Roman" w:hAnsi="Times New Roman" w:cs="Times New Roman"/>
        </w:rPr>
      </w:pPr>
    </w:p>
    <w:p w14:paraId="5B2897B9" w14:textId="77777777" w:rsidR="007A3853" w:rsidRPr="00763FB3" w:rsidRDefault="007A3853" w:rsidP="00261C4D">
      <w:pPr>
        <w:jc w:val="both"/>
        <w:rPr>
          <w:rFonts w:ascii="Times New Roman" w:hAnsi="Times New Roman" w:cs="Times New Roman"/>
        </w:rPr>
      </w:pPr>
    </w:p>
    <w:p w14:paraId="3F517876" w14:textId="77777777" w:rsidR="007A3853" w:rsidRPr="00763FB3" w:rsidRDefault="007A3853" w:rsidP="00261C4D">
      <w:pPr>
        <w:jc w:val="both"/>
        <w:rPr>
          <w:rFonts w:ascii="Times New Roman" w:hAnsi="Times New Roman" w:cs="Times New Roman"/>
        </w:rPr>
      </w:pPr>
    </w:p>
    <w:p w14:paraId="3387220E" w14:textId="77777777" w:rsidR="007A3853" w:rsidRPr="00763FB3" w:rsidRDefault="007A3853" w:rsidP="00261C4D">
      <w:pPr>
        <w:jc w:val="both"/>
        <w:rPr>
          <w:rFonts w:ascii="Times New Roman" w:hAnsi="Times New Roman" w:cs="Times New Roman"/>
        </w:rPr>
      </w:pPr>
    </w:p>
    <w:p w14:paraId="62324F19" w14:textId="77777777" w:rsidR="007A3853" w:rsidRPr="00763FB3" w:rsidRDefault="007A3853" w:rsidP="00261C4D">
      <w:pPr>
        <w:jc w:val="both"/>
        <w:rPr>
          <w:rFonts w:ascii="Times New Roman" w:hAnsi="Times New Roman" w:cs="Times New Roman"/>
        </w:rPr>
      </w:pPr>
    </w:p>
    <w:p w14:paraId="3F114E05" w14:textId="77777777" w:rsidR="007A3853" w:rsidRPr="00763FB3" w:rsidRDefault="007A3853" w:rsidP="00261C4D">
      <w:pPr>
        <w:jc w:val="both"/>
        <w:rPr>
          <w:rFonts w:ascii="Times New Roman" w:hAnsi="Times New Roman" w:cs="Times New Roman"/>
        </w:rPr>
      </w:pPr>
    </w:p>
    <w:p w14:paraId="15EAEACA" w14:textId="77777777" w:rsidR="007A3853" w:rsidRPr="00763FB3" w:rsidRDefault="007A3853" w:rsidP="00261C4D">
      <w:pPr>
        <w:jc w:val="both"/>
        <w:rPr>
          <w:rFonts w:ascii="Times New Roman" w:hAnsi="Times New Roman" w:cs="Times New Roman"/>
        </w:rPr>
      </w:pPr>
    </w:p>
    <w:p w14:paraId="703DFA1B" w14:textId="77777777" w:rsidR="007A3853" w:rsidRPr="00763FB3" w:rsidRDefault="007A3853" w:rsidP="00261C4D">
      <w:pPr>
        <w:jc w:val="both"/>
        <w:rPr>
          <w:rFonts w:ascii="Times New Roman" w:hAnsi="Times New Roman" w:cs="Times New Roman"/>
        </w:rPr>
      </w:pPr>
    </w:p>
    <w:p w14:paraId="2C5B7042" w14:textId="77777777" w:rsidR="00FE5E3B" w:rsidRPr="00763FB3" w:rsidRDefault="00FE5E3B" w:rsidP="00261C4D">
      <w:pPr>
        <w:jc w:val="both"/>
        <w:rPr>
          <w:rFonts w:ascii="Times New Roman" w:hAnsi="Times New Roman" w:cs="Times New Roman"/>
        </w:rPr>
      </w:pPr>
    </w:p>
    <w:p w14:paraId="4AEE5A55" w14:textId="77777777" w:rsidR="00FE5E3B" w:rsidRPr="00763FB3" w:rsidRDefault="00FE5E3B" w:rsidP="00261C4D">
      <w:pPr>
        <w:jc w:val="both"/>
        <w:rPr>
          <w:rFonts w:ascii="Times New Roman" w:hAnsi="Times New Roman" w:cs="Times New Roman"/>
        </w:rPr>
      </w:pPr>
    </w:p>
    <w:p w14:paraId="14B0DCE4" w14:textId="77777777" w:rsidR="007A3853" w:rsidRPr="00763FB3" w:rsidRDefault="007A3853" w:rsidP="00261C4D">
      <w:pPr>
        <w:jc w:val="both"/>
        <w:rPr>
          <w:rFonts w:ascii="Times New Roman" w:hAnsi="Times New Roman" w:cs="Times New Roman"/>
        </w:rPr>
      </w:pPr>
    </w:p>
    <w:p w14:paraId="6016CCB3" w14:textId="77777777" w:rsidR="007A3853" w:rsidRPr="00763FB3" w:rsidRDefault="007A3853" w:rsidP="00261C4D">
      <w:pPr>
        <w:jc w:val="both"/>
        <w:rPr>
          <w:rFonts w:ascii="Times New Roman" w:hAnsi="Times New Roman" w:cs="Times New Roman"/>
        </w:rPr>
      </w:pPr>
    </w:p>
    <w:p w14:paraId="65B7DFDE" w14:textId="6DD5F079" w:rsidR="006D286D" w:rsidRDefault="006D286D" w:rsidP="00261C4D">
      <w:pPr>
        <w:spacing w:line="240" w:lineRule="auto"/>
        <w:jc w:val="both"/>
        <w:rPr>
          <w:rFonts w:ascii="Times New Roman" w:hAnsi="Times New Roman" w:cs="Times New Roman"/>
        </w:rPr>
      </w:pPr>
      <w:r>
        <w:rPr>
          <w:rFonts w:ascii="Times New Roman" w:hAnsi="Times New Roman" w:cs="Times New Roman"/>
        </w:rPr>
        <w:br w:type="page"/>
      </w:r>
    </w:p>
    <w:p w14:paraId="532FC62F" w14:textId="77777777" w:rsidR="007A3853" w:rsidRPr="0068560B" w:rsidRDefault="007A3853" w:rsidP="00261C4D">
      <w:pPr>
        <w:pStyle w:val="Heading1"/>
        <w:jc w:val="both"/>
        <w:rPr>
          <w:rFonts w:ascii="Times New Roman" w:hAnsi="Times New Roman" w:cs="Times New Roman"/>
          <w:color w:val="auto"/>
        </w:rPr>
      </w:pPr>
      <w:bookmarkStart w:id="1" w:name="_Toc500201935"/>
      <w:r w:rsidRPr="0068560B">
        <w:rPr>
          <w:rFonts w:ascii="Times New Roman" w:hAnsi="Times New Roman" w:cs="Times New Roman"/>
          <w:color w:val="auto"/>
        </w:rPr>
        <w:t>Acronyms</w:t>
      </w:r>
      <w:bookmarkEnd w:id="1"/>
    </w:p>
    <w:tbl>
      <w:tblPr>
        <w:tblW w:w="10440" w:type="dxa"/>
        <w:tblLook w:val="04A0" w:firstRow="1" w:lastRow="0" w:firstColumn="1" w:lastColumn="0" w:noHBand="0" w:noVBand="1"/>
      </w:tblPr>
      <w:tblGrid>
        <w:gridCol w:w="2740"/>
        <w:gridCol w:w="7700"/>
      </w:tblGrid>
      <w:tr w:rsidR="007A3853" w:rsidRPr="00763FB3" w14:paraId="4B32756B" w14:textId="77777777" w:rsidTr="00E14DA1">
        <w:trPr>
          <w:trHeight w:val="300"/>
        </w:trPr>
        <w:tc>
          <w:tcPr>
            <w:tcW w:w="2740" w:type="dxa"/>
            <w:shd w:val="clear" w:color="auto" w:fill="auto"/>
            <w:vAlign w:val="center"/>
          </w:tcPr>
          <w:p w14:paraId="6AD2E438" w14:textId="22450F6C" w:rsidR="007A3853"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atemp</w:t>
            </w:r>
          </w:p>
        </w:tc>
        <w:tc>
          <w:tcPr>
            <w:tcW w:w="7700" w:type="dxa"/>
            <w:shd w:val="clear" w:color="auto" w:fill="auto"/>
            <w:vAlign w:val="center"/>
          </w:tcPr>
          <w:p w14:paraId="378A2ECE" w14:textId="1A80224C" w:rsidR="007A3853"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Actual Temperature</w:t>
            </w:r>
          </w:p>
        </w:tc>
      </w:tr>
      <w:tr w:rsidR="00E14DA1" w:rsidRPr="00763FB3" w14:paraId="1A77D864" w14:textId="77777777" w:rsidTr="00763FB3">
        <w:trPr>
          <w:trHeight w:val="300"/>
        </w:trPr>
        <w:tc>
          <w:tcPr>
            <w:tcW w:w="2740" w:type="dxa"/>
            <w:shd w:val="clear" w:color="auto" w:fill="auto"/>
            <w:vAlign w:val="center"/>
          </w:tcPr>
          <w:p w14:paraId="451922CC" w14:textId="45309C65" w:rsidR="00E14DA1"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CB</w:t>
            </w:r>
          </w:p>
        </w:tc>
        <w:tc>
          <w:tcPr>
            <w:tcW w:w="7700" w:type="dxa"/>
            <w:shd w:val="clear" w:color="auto" w:fill="auto"/>
            <w:vAlign w:val="center"/>
          </w:tcPr>
          <w:p w14:paraId="7058D1DC" w14:textId="74ECA694" w:rsidR="00E14DA1"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Capital Bikeshare</w:t>
            </w:r>
          </w:p>
        </w:tc>
      </w:tr>
      <w:tr w:rsidR="00804269" w:rsidRPr="00763FB3" w14:paraId="0970A589" w14:textId="77777777" w:rsidTr="00763FB3">
        <w:trPr>
          <w:trHeight w:val="300"/>
        </w:trPr>
        <w:tc>
          <w:tcPr>
            <w:tcW w:w="2740" w:type="dxa"/>
            <w:shd w:val="clear" w:color="auto" w:fill="auto"/>
            <w:vAlign w:val="center"/>
          </w:tcPr>
          <w:p w14:paraId="7B3E0EFC" w14:textId="13A8D900" w:rsidR="00804269" w:rsidRDefault="0080426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DC</w:t>
            </w:r>
          </w:p>
        </w:tc>
        <w:tc>
          <w:tcPr>
            <w:tcW w:w="7700" w:type="dxa"/>
            <w:shd w:val="clear" w:color="auto" w:fill="auto"/>
            <w:vAlign w:val="center"/>
          </w:tcPr>
          <w:p w14:paraId="16D1CB4A" w14:textId="70FDAC86" w:rsidR="00804269" w:rsidRDefault="0080426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Washington, D.C.</w:t>
            </w:r>
          </w:p>
        </w:tc>
      </w:tr>
      <w:tr w:rsidR="00BC6808" w:rsidRPr="00763FB3" w14:paraId="21498B1B" w14:textId="77777777" w:rsidTr="00763FB3">
        <w:trPr>
          <w:trHeight w:val="300"/>
        </w:trPr>
        <w:tc>
          <w:tcPr>
            <w:tcW w:w="2740" w:type="dxa"/>
            <w:shd w:val="clear" w:color="auto" w:fill="auto"/>
            <w:vAlign w:val="center"/>
          </w:tcPr>
          <w:p w14:paraId="78C6BA9A" w14:textId="12DB260D" w:rsidR="00BC6808" w:rsidRDefault="00BC6808"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EC</w:t>
            </w:r>
          </w:p>
        </w:tc>
        <w:tc>
          <w:tcPr>
            <w:tcW w:w="7700" w:type="dxa"/>
            <w:shd w:val="clear" w:color="auto" w:fill="auto"/>
            <w:vAlign w:val="center"/>
          </w:tcPr>
          <w:p w14:paraId="7AF19762" w14:textId="52638E28" w:rsidR="00BC6808" w:rsidRDefault="00BC6808"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Empirical Covariance</w:t>
            </w:r>
          </w:p>
        </w:tc>
      </w:tr>
      <w:tr w:rsidR="00BC6808" w:rsidRPr="00763FB3" w14:paraId="4BE5291E" w14:textId="77777777" w:rsidTr="00763FB3">
        <w:trPr>
          <w:trHeight w:val="300"/>
        </w:trPr>
        <w:tc>
          <w:tcPr>
            <w:tcW w:w="2740" w:type="dxa"/>
            <w:shd w:val="clear" w:color="auto" w:fill="auto"/>
            <w:vAlign w:val="center"/>
          </w:tcPr>
          <w:p w14:paraId="5FA08706" w14:textId="608104D0" w:rsidR="00BC6808" w:rsidRDefault="00BC6808"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MCD</w:t>
            </w:r>
          </w:p>
        </w:tc>
        <w:tc>
          <w:tcPr>
            <w:tcW w:w="7700" w:type="dxa"/>
            <w:shd w:val="clear" w:color="auto" w:fill="auto"/>
            <w:vAlign w:val="center"/>
          </w:tcPr>
          <w:p w14:paraId="2C68CF4B" w14:textId="3585792B" w:rsidR="00BC6808" w:rsidRDefault="00BC6808"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Minimum Covariance Determinant</w:t>
            </w:r>
          </w:p>
        </w:tc>
      </w:tr>
      <w:tr w:rsidR="0024740F" w:rsidRPr="00763FB3" w14:paraId="54B71CDB" w14:textId="77777777" w:rsidTr="00763FB3">
        <w:trPr>
          <w:trHeight w:val="300"/>
        </w:trPr>
        <w:tc>
          <w:tcPr>
            <w:tcW w:w="2740" w:type="dxa"/>
            <w:shd w:val="clear" w:color="auto" w:fill="auto"/>
            <w:vAlign w:val="center"/>
          </w:tcPr>
          <w:p w14:paraId="51B2166D" w14:textId="4008BCD8" w:rsidR="0024740F" w:rsidRDefault="0024740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MSE</w:t>
            </w:r>
          </w:p>
        </w:tc>
        <w:tc>
          <w:tcPr>
            <w:tcW w:w="7700" w:type="dxa"/>
            <w:shd w:val="clear" w:color="auto" w:fill="auto"/>
            <w:vAlign w:val="center"/>
          </w:tcPr>
          <w:p w14:paraId="38133A7A" w14:textId="405D41CB" w:rsidR="0024740F" w:rsidRDefault="0024740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Mean Square Error</w:t>
            </w:r>
          </w:p>
        </w:tc>
      </w:tr>
      <w:tr w:rsidR="00F8042F" w:rsidRPr="00763FB3" w14:paraId="4548B64D" w14:textId="77777777" w:rsidTr="00763FB3">
        <w:trPr>
          <w:trHeight w:val="300"/>
        </w:trPr>
        <w:tc>
          <w:tcPr>
            <w:tcW w:w="2740" w:type="dxa"/>
            <w:shd w:val="clear" w:color="auto" w:fill="auto"/>
            <w:vAlign w:val="center"/>
          </w:tcPr>
          <w:p w14:paraId="091BFCE4" w14:textId="67363A2E" w:rsidR="00F8042F" w:rsidRDefault="00F8042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OCSVM</w:t>
            </w:r>
          </w:p>
        </w:tc>
        <w:tc>
          <w:tcPr>
            <w:tcW w:w="7700" w:type="dxa"/>
            <w:shd w:val="clear" w:color="auto" w:fill="auto"/>
            <w:vAlign w:val="center"/>
          </w:tcPr>
          <w:p w14:paraId="11C17240" w14:textId="08085C5A" w:rsidR="00F8042F" w:rsidRDefault="00F8042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One-class Support Vector Machine</w:t>
            </w:r>
          </w:p>
        </w:tc>
      </w:tr>
      <w:tr w:rsidR="002E7869" w:rsidRPr="00763FB3" w14:paraId="2EB140BC" w14:textId="77777777" w:rsidTr="00763FB3">
        <w:trPr>
          <w:trHeight w:val="300"/>
        </w:trPr>
        <w:tc>
          <w:tcPr>
            <w:tcW w:w="2740" w:type="dxa"/>
            <w:shd w:val="clear" w:color="auto" w:fill="auto"/>
            <w:vAlign w:val="center"/>
          </w:tcPr>
          <w:p w14:paraId="5C69CD0A" w14:textId="52CA5B19" w:rsidR="002E7869" w:rsidRPr="002E7869" w:rsidRDefault="002E786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R</w:t>
            </w:r>
            <w:r>
              <w:rPr>
                <w:rFonts w:ascii="Times New Roman" w:eastAsia="Times New Roman" w:hAnsi="Times New Roman" w:cs="Times New Roman"/>
                <w:vertAlign w:val="superscript"/>
                <w:lang w:eastAsia="en-US"/>
              </w:rPr>
              <w:t>2</w:t>
            </w:r>
          </w:p>
        </w:tc>
        <w:tc>
          <w:tcPr>
            <w:tcW w:w="7700" w:type="dxa"/>
            <w:shd w:val="clear" w:color="auto" w:fill="auto"/>
            <w:vAlign w:val="center"/>
          </w:tcPr>
          <w:p w14:paraId="61EBD0AC" w14:textId="4AB0C4DE" w:rsidR="002E7869" w:rsidRDefault="002E786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R-Square</w:t>
            </w:r>
          </w:p>
        </w:tc>
      </w:tr>
      <w:tr w:rsidR="00505A49" w:rsidRPr="00763FB3" w14:paraId="69E93E36" w14:textId="77777777" w:rsidTr="00763FB3">
        <w:trPr>
          <w:trHeight w:val="300"/>
        </w:trPr>
        <w:tc>
          <w:tcPr>
            <w:tcW w:w="2740" w:type="dxa"/>
            <w:shd w:val="clear" w:color="auto" w:fill="auto"/>
            <w:vAlign w:val="center"/>
          </w:tcPr>
          <w:p w14:paraId="2EE12EBB" w14:textId="5968C90B" w:rsidR="00505A49" w:rsidRDefault="00505A4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rbf</w:t>
            </w:r>
          </w:p>
        </w:tc>
        <w:tc>
          <w:tcPr>
            <w:tcW w:w="7700" w:type="dxa"/>
            <w:shd w:val="clear" w:color="auto" w:fill="auto"/>
            <w:vAlign w:val="center"/>
          </w:tcPr>
          <w:p w14:paraId="0FCA9600" w14:textId="06377A2A" w:rsidR="00505A49" w:rsidRDefault="00505A49"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Radial Basis Function</w:t>
            </w:r>
          </w:p>
        </w:tc>
      </w:tr>
      <w:tr w:rsidR="002C6020" w:rsidRPr="00763FB3" w14:paraId="6B3CE5AD" w14:textId="77777777" w:rsidTr="00763FB3">
        <w:trPr>
          <w:trHeight w:val="300"/>
        </w:trPr>
        <w:tc>
          <w:tcPr>
            <w:tcW w:w="2740" w:type="dxa"/>
            <w:shd w:val="clear" w:color="auto" w:fill="auto"/>
            <w:vAlign w:val="center"/>
          </w:tcPr>
          <w:p w14:paraId="531BAA9F" w14:textId="11B85F8A" w:rsidR="002C6020" w:rsidRDefault="00AB5CE6"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Std</w:t>
            </w:r>
          </w:p>
        </w:tc>
        <w:tc>
          <w:tcPr>
            <w:tcW w:w="7700" w:type="dxa"/>
            <w:shd w:val="clear" w:color="auto" w:fill="auto"/>
            <w:vAlign w:val="center"/>
          </w:tcPr>
          <w:p w14:paraId="676D6808" w14:textId="6B1158F7" w:rsidR="002C6020" w:rsidRDefault="00AB5CE6"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Standard Deviation</w:t>
            </w:r>
          </w:p>
        </w:tc>
      </w:tr>
      <w:tr w:rsidR="00E14DA1" w:rsidRPr="00763FB3" w14:paraId="320BBF3B" w14:textId="77777777" w:rsidTr="00763FB3">
        <w:trPr>
          <w:trHeight w:val="300"/>
        </w:trPr>
        <w:tc>
          <w:tcPr>
            <w:tcW w:w="2740" w:type="dxa"/>
            <w:shd w:val="clear" w:color="auto" w:fill="auto"/>
            <w:vAlign w:val="center"/>
            <w:hideMark/>
          </w:tcPr>
          <w:p w14:paraId="69CF68E1" w14:textId="3AEEA9A8" w:rsidR="00E14DA1"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SVM</w:t>
            </w:r>
          </w:p>
        </w:tc>
        <w:tc>
          <w:tcPr>
            <w:tcW w:w="7700" w:type="dxa"/>
            <w:shd w:val="clear" w:color="auto" w:fill="auto"/>
            <w:vAlign w:val="center"/>
            <w:hideMark/>
          </w:tcPr>
          <w:p w14:paraId="54F765DD" w14:textId="52C9E83E" w:rsidR="00E14DA1"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Support Vector Machine</w:t>
            </w:r>
          </w:p>
        </w:tc>
      </w:tr>
      <w:tr w:rsidR="00E14DA1" w:rsidRPr="00763FB3" w14:paraId="1ED8F50B" w14:textId="77777777" w:rsidTr="00763FB3">
        <w:trPr>
          <w:trHeight w:val="300"/>
        </w:trPr>
        <w:tc>
          <w:tcPr>
            <w:tcW w:w="2740" w:type="dxa"/>
            <w:shd w:val="clear" w:color="auto" w:fill="auto"/>
            <w:vAlign w:val="center"/>
            <w:hideMark/>
          </w:tcPr>
          <w:p w14:paraId="07B3FC26" w14:textId="7877F0A6" w:rsidR="00E14DA1"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SVM</w:t>
            </w:r>
          </w:p>
        </w:tc>
        <w:tc>
          <w:tcPr>
            <w:tcW w:w="7700" w:type="dxa"/>
            <w:shd w:val="clear" w:color="auto" w:fill="auto"/>
            <w:vAlign w:val="center"/>
            <w:hideMark/>
          </w:tcPr>
          <w:p w14:paraId="1EDCFCBF" w14:textId="37C7F459" w:rsidR="00E14DA1" w:rsidRPr="00763FB3" w:rsidRDefault="00E14DA1"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Support Vector Regression </w:t>
            </w:r>
          </w:p>
        </w:tc>
      </w:tr>
      <w:tr w:rsidR="0024740F" w:rsidRPr="00763FB3" w14:paraId="26E9B063" w14:textId="77777777" w:rsidTr="00763FB3">
        <w:trPr>
          <w:trHeight w:val="300"/>
        </w:trPr>
        <w:tc>
          <w:tcPr>
            <w:tcW w:w="2740" w:type="dxa"/>
            <w:shd w:val="clear" w:color="auto" w:fill="auto"/>
            <w:vAlign w:val="center"/>
          </w:tcPr>
          <w:p w14:paraId="2E08718C" w14:textId="6163E2B3" w:rsidR="0024740F" w:rsidRDefault="0024740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TTR</w:t>
            </w:r>
          </w:p>
        </w:tc>
        <w:tc>
          <w:tcPr>
            <w:tcW w:w="7700" w:type="dxa"/>
            <w:shd w:val="clear" w:color="auto" w:fill="auto"/>
            <w:vAlign w:val="center"/>
          </w:tcPr>
          <w:p w14:paraId="14F8C6A7" w14:textId="48BF5CDD" w:rsidR="0024740F" w:rsidRDefault="0024740F"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Training Vs Testing Ratio</w:t>
            </w:r>
          </w:p>
        </w:tc>
      </w:tr>
      <w:tr w:rsidR="004B19CC" w:rsidRPr="00763FB3" w14:paraId="071B30DD" w14:textId="77777777" w:rsidTr="00763FB3">
        <w:trPr>
          <w:trHeight w:val="300"/>
        </w:trPr>
        <w:tc>
          <w:tcPr>
            <w:tcW w:w="2740" w:type="dxa"/>
            <w:shd w:val="clear" w:color="auto" w:fill="auto"/>
            <w:vAlign w:val="center"/>
          </w:tcPr>
          <w:p w14:paraId="6A22535C" w14:textId="44FDEE1B" w:rsidR="004B19CC" w:rsidRDefault="004B19CC"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UCI</w:t>
            </w:r>
          </w:p>
        </w:tc>
        <w:tc>
          <w:tcPr>
            <w:tcW w:w="7700" w:type="dxa"/>
            <w:shd w:val="clear" w:color="auto" w:fill="auto"/>
            <w:vAlign w:val="center"/>
          </w:tcPr>
          <w:p w14:paraId="41E4F1C0" w14:textId="288E7553" w:rsidR="004B19CC" w:rsidRDefault="004B19CC" w:rsidP="00261C4D">
            <w:pPr>
              <w:spacing w:line="240" w:lineRule="auto"/>
              <w:jc w:val="both"/>
              <w:rPr>
                <w:rFonts w:ascii="Times New Roman" w:eastAsia="Times New Roman" w:hAnsi="Times New Roman" w:cs="Times New Roman"/>
                <w:lang w:eastAsia="en-US"/>
              </w:rPr>
            </w:pPr>
            <w:r>
              <w:rPr>
                <w:rFonts w:ascii="Times New Roman" w:eastAsia="Times New Roman" w:hAnsi="Times New Roman" w:cs="Times New Roman"/>
                <w:lang w:eastAsia="en-US"/>
              </w:rPr>
              <w:t>University of California Irvine Repository</w:t>
            </w:r>
          </w:p>
        </w:tc>
      </w:tr>
    </w:tbl>
    <w:p w14:paraId="5FDA39DA" w14:textId="77777777" w:rsidR="005F77B2" w:rsidRDefault="005F77B2" w:rsidP="00261C4D">
      <w:pPr>
        <w:pStyle w:val="Heading1"/>
        <w:jc w:val="both"/>
        <w:rPr>
          <w:rFonts w:ascii="Times New Roman" w:hAnsi="Times New Roman" w:cs="Times New Roman"/>
          <w:b/>
          <w:color w:val="000000" w:themeColor="text1"/>
        </w:rPr>
      </w:pPr>
    </w:p>
    <w:p w14:paraId="2658E80D" w14:textId="77777777" w:rsidR="005F77B2" w:rsidRDefault="005F77B2">
      <w:pPr>
        <w:spacing w:line="240" w:lineRule="auto"/>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18E8EBE9" w14:textId="51EA58AE" w:rsidR="007A3853" w:rsidRPr="000B6655" w:rsidRDefault="007A3853" w:rsidP="00CD03BD">
      <w:pPr>
        <w:pStyle w:val="Heading1"/>
        <w:jc w:val="center"/>
        <w:rPr>
          <w:rFonts w:ascii="Times New Roman" w:hAnsi="Times New Roman" w:cs="Times New Roman"/>
          <w:color w:val="000000" w:themeColor="text1"/>
          <w:sz w:val="24"/>
          <w:szCs w:val="24"/>
        </w:rPr>
      </w:pPr>
      <w:bookmarkStart w:id="2" w:name="_Toc500201936"/>
      <w:r w:rsidRPr="000B6655">
        <w:rPr>
          <w:rFonts w:ascii="Times New Roman" w:hAnsi="Times New Roman" w:cs="Times New Roman"/>
          <w:color w:val="000000" w:themeColor="text1"/>
          <w:sz w:val="24"/>
          <w:szCs w:val="24"/>
        </w:rPr>
        <w:t>Abstract</w:t>
      </w:r>
      <w:bookmarkEnd w:id="2"/>
    </w:p>
    <w:p w14:paraId="0AD0D38E" w14:textId="187D3F83" w:rsidR="007A3853" w:rsidRDefault="00734624" w:rsidP="00261C4D">
      <w:pPr>
        <w:jc w:val="both"/>
        <w:rPr>
          <w:rFonts w:ascii="Times New Roman" w:hAnsi="Times New Roman" w:cs="Times New Roman"/>
        </w:rPr>
      </w:pPr>
      <w:r>
        <w:rPr>
          <w:rFonts w:ascii="Times New Roman" w:hAnsi="Times New Roman" w:cs="Times New Roman"/>
        </w:rPr>
        <w:t>In light of recent marke</w:t>
      </w:r>
      <w:r w:rsidR="008D1EB9">
        <w:rPr>
          <w:rFonts w:ascii="Times New Roman" w:hAnsi="Times New Roman" w:cs="Times New Roman"/>
        </w:rPr>
        <w:t>t penetrations from dockless</w:t>
      </w:r>
      <w:r>
        <w:rPr>
          <w:rFonts w:ascii="Times New Roman" w:hAnsi="Times New Roman" w:cs="Times New Roman"/>
        </w:rPr>
        <w:t xml:space="preserve"> bikeshare companies, the traditional bikeshare service provided by Capital Bikeshare (CB) in Washington</w:t>
      </w:r>
      <w:r w:rsidR="00227FA6">
        <w:rPr>
          <w:rFonts w:ascii="Times New Roman" w:hAnsi="Times New Roman" w:cs="Times New Roman"/>
        </w:rPr>
        <w:t>,</w:t>
      </w:r>
      <w:r>
        <w:rPr>
          <w:rFonts w:ascii="Times New Roman" w:hAnsi="Times New Roman" w:cs="Times New Roman"/>
        </w:rPr>
        <w:t xml:space="preserve"> D</w:t>
      </w:r>
      <w:r w:rsidR="00227FA6">
        <w:rPr>
          <w:rFonts w:ascii="Times New Roman" w:hAnsi="Times New Roman" w:cs="Times New Roman"/>
        </w:rPr>
        <w:t>.</w:t>
      </w:r>
      <w:r>
        <w:rPr>
          <w:rFonts w:ascii="Times New Roman" w:hAnsi="Times New Roman" w:cs="Times New Roman"/>
        </w:rPr>
        <w:t>C</w:t>
      </w:r>
      <w:r w:rsidR="00227FA6">
        <w:rPr>
          <w:rFonts w:ascii="Times New Roman" w:hAnsi="Times New Roman" w:cs="Times New Roman"/>
        </w:rPr>
        <w:t>.</w:t>
      </w:r>
      <w:r>
        <w:rPr>
          <w:rFonts w:ascii="Times New Roman" w:hAnsi="Times New Roman" w:cs="Times New Roman"/>
        </w:rPr>
        <w:t xml:space="preserve"> area is threatened. To address this problem and to increase the profit for CB, t</w:t>
      </w:r>
      <w:r w:rsidR="008F0F0B">
        <w:rPr>
          <w:rFonts w:ascii="Times New Roman" w:hAnsi="Times New Roman" w:cs="Times New Roman"/>
        </w:rPr>
        <w:t xml:space="preserve">his research </w:t>
      </w:r>
      <w:r w:rsidR="00870D53">
        <w:rPr>
          <w:rFonts w:ascii="Times New Roman" w:hAnsi="Times New Roman" w:cs="Times New Roman"/>
        </w:rPr>
        <w:t>investigate</w:t>
      </w:r>
      <w:r w:rsidR="008F0F0B">
        <w:rPr>
          <w:rFonts w:ascii="Times New Roman" w:hAnsi="Times New Roman" w:cs="Times New Roman"/>
        </w:rPr>
        <w:t>s</w:t>
      </w:r>
      <w:r w:rsidR="00870D53">
        <w:rPr>
          <w:rFonts w:ascii="Times New Roman" w:hAnsi="Times New Roman" w:cs="Times New Roman"/>
        </w:rPr>
        <w:t xml:space="preserve"> the detailed</w:t>
      </w:r>
      <w:r w:rsidR="008F0F0B">
        <w:rPr>
          <w:rFonts w:ascii="Times New Roman" w:hAnsi="Times New Roman" w:cs="Times New Roman"/>
        </w:rPr>
        <w:t xml:space="preserve"> hourly </w:t>
      </w:r>
      <w:r w:rsidR="00870D53">
        <w:rPr>
          <w:rFonts w:ascii="Times New Roman" w:hAnsi="Times New Roman" w:cs="Times New Roman"/>
        </w:rPr>
        <w:t xml:space="preserve">sharing bike data from </w:t>
      </w:r>
      <w:r>
        <w:rPr>
          <w:rFonts w:ascii="Times New Roman" w:hAnsi="Times New Roman" w:cs="Times New Roman"/>
        </w:rPr>
        <w:t xml:space="preserve">CB </w:t>
      </w:r>
      <w:r w:rsidR="00870D53">
        <w:rPr>
          <w:rFonts w:ascii="Times New Roman" w:hAnsi="Times New Roman" w:cs="Times New Roman"/>
        </w:rPr>
        <w:t xml:space="preserve">in a 2-years’ period </w:t>
      </w:r>
      <w:r w:rsidR="009A07A3">
        <w:rPr>
          <w:rFonts w:ascii="Times New Roman" w:hAnsi="Times New Roman" w:cs="Times New Roman"/>
        </w:rPr>
        <w:t xml:space="preserve">(January 2011 to December 2012) </w:t>
      </w:r>
      <w:r w:rsidR="006F54D9">
        <w:rPr>
          <w:rFonts w:ascii="Times New Roman" w:hAnsi="Times New Roman" w:cs="Times New Roman"/>
        </w:rPr>
        <w:t>in Washington DC.</w:t>
      </w:r>
      <w:r w:rsidR="00870D53">
        <w:rPr>
          <w:rFonts w:ascii="Times New Roman" w:hAnsi="Times New Roman" w:cs="Times New Roman"/>
        </w:rPr>
        <w:t xml:space="preserve"> </w:t>
      </w:r>
      <w:r w:rsidR="006F54D9">
        <w:rPr>
          <w:rFonts w:ascii="Times New Roman" w:hAnsi="Times New Roman" w:cs="Times New Roman"/>
        </w:rPr>
        <w:t xml:space="preserve">The research takes a Support Vector Regression </w:t>
      </w:r>
      <w:r w:rsidR="00E14DA1">
        <w:rPr>
          <w:rFonts w:ascii="Times New Roman" w:hAnsi="Times New Roman" w:cs="Times New Roman"/>
        </w:rPr>
        <w:t xml:space="preserve">(SVR) </w:t>
      </w:r>
      <w:r w:rsidR="006F54D9">
        <w:rPr>
          <w:rFonts w:ascii="Times New Roman" w:hAnsi="Times New Roman" w:cs="Times New Roman"/>
        </w:rPr>
        <w:t xml:space="preserve">approach to </w:t>
      </w:r>
      <w:r w:rsidR="00040002">
        <w:rPr>
          <w:rFonts w:ascii="Times New Roman" w:hAnsi="Times New Roman" w:cs="Times New Roman"/>
        </w:rPr>
        <w:t xml:space="preserve">find the best-fitted model to predict hourly rental count based on weather, season, holiday information, month, etc. After outlier detections, model comparisons and parameter tunings, </w:t>
      </w:r>
      <w:r w:rsidR="00E14DA1">
        <w:rPr>
          <w:rFonts w:ascii="Times New Roman" w:hAnsi="Times New Roman" w:cs="Times New Roman"/>
        </w:rPr>
        <w:t>an SVR model</w:t>
      </w:r>
      <w:r w:rsidR="00A23D7A">
        <w:rPr>
          <w:rFonts w:ascii="Times New Roman" w:hAnsi="Times New Roman" w:cs="Times New Roman"/>
        </w:rPr>
        <w:t>,</w:t>
      </w:r>
      <w:r w:rsidR="00E14DA1">
        <w:rPr>
          <w:rFonts w:ascii="Times New Roman" w:hAnsi="Times New Roman" w:cs="Times New Roman"/>
        </w:rPr>
        <w:t xml:space="preserve"> wi</w:t>
      </w:r>
      <w:r w:rsidR="00AD0D05">
        <w:rPr>
          <w:rFonts w:ascii="Times New Roman" w:hAnsi="Times New Roman" w:cs="Times New Roman"/>
        </w:rPr>
        <w:t xml:space="preserve">th dependent variables of actual </w:t>
      </w:r>
      <w:r w:rsidR="0081497C">
        <w:rPr>
          <w:rFonts w:ascii="Times New Roman" w:hAnsi="Times New Roman" w:cs="Times New Roman"/>
        </w:rPr>
        <w:t>temperature</w:t>
      </w:r>
      <w:r w:rsidR="00CD03BD">
        <w:rPr>
          <w:rFonts w:ascii="Times New Roman" w:hAnsi="Times New Roman" w:cs="Times New Roman"/>
        </w:rPr>
        <w:t>s</w:t>
      </w:r>
      <w:r w:rsidR="0081497C">
        <w:rPr>
          <w:rFonts w:ascii="Times New Roman" w:hAnsi="Times New Roman" w:cs="Times New Roman"/>
        </w:rPr>
        <w:t>, working day</w:t>
      </w:r>
      <w:r w:rsidR="00CD03BD">
        <w:rPr>
          <w:rFonts w:ascii="Times New Roman" w:hAnsi="Times New Roman" w:cs="Times New Roman"/>
        </w:rPr>
        <w:t>s</w:t>
      </w:r>
      <w:r w:rsidR="0081497C">
        <w:rPr>
          <w:rFonts w:ascii="Times New Roman" w:hAnsi="Times New Roman" w:cs="Times New Roman"/>
        </w:rPr>
        <w:t xml:space="preserve">, </w:t>
      </w:r>
      <w:r w:rsidR="00CD03BD">
        <w:rPr>
          <w:rFonts w:ascii="Times New Roman" w:hAnsi="Times New Roman" w:cs="Times New Roman"/>
        </w:rPr>
        <w:t>hours, weather situations</w:t>
      </w:r>
      <w:r w:rsidR="00FD5A44">
        <w:rPr>
          <w:rFonts w:ascii="Times New Roman" w:hAnsi="Times New Roman" w:cs="Times New Roman"/>
        </w:rPr>
        <w:t xml:space="preserve">, </w:t>
      </w:r>
      <w:r w:rsidR="00A23D7A">
        <w:rPr>
          <w:rFonts w:ascii="Times New Roman" w:hAnsi="Times New Roman" w:cs="Times New Roman"/>
        </w:rPr>
        <w:t>season</w:t>
      </w:r>
      <w:r w:rsidR="00CD03BD">
        <w:rPr>
          <w:rFonts w:ascii="Times New Roman" w:hAnsi="Times New Roman" w:cs="Times New Roman"/>
        </w:rPr>
        <w:t>s</w:t>
      </w:r>
      <w:r w:rsidR="00A23D7A">
        <w:rPr>
          <w:rFonts w:ascii="Times New Roman" w:hAnsi="Times New Roman" w:cs="Times New Roman"/>
        </w:rPr>
        <w:t>, month</w:t>
      </w:r>
      <w:r w:rsidR="00CD03BD">
        <w:rPr>
          <w:rFonts w:ascii="Times New Roman" w:hAnsi="Times New Roman" w:cs="Times New Roman"/>
        </w:rPr>
        <w:t>s</w:t>
      </w:r>
      <w:r w:rsidR="00A23D7A">
        <w:rPr>
          <w:rFonts w:ascii="Times New Roman" w:hAnsi="Times New Roman" w:cs="Times New Roman"/>
        </w:rPr>
        <w:t>, and windspeed</w:t>
      </w:r>
      <w:r w:rsidR="00CD03BD">
        <w:rPr>
          <w:rFonts w:ascii="Times New Roman" w:hAnsi="Times New Roman" w:cs="Times New Roman"/>
        </w:rPr>
        <w:t>s</w:t>
      </w:r>
      <w:r w:rsidR="00A23D7A">
        <w:rPr>
          <w:rFonts w:ascii="Times New Roman" w:hAnsi="Times New Roman" w:cs="Times New Roman"/>
        </w:rPr>
        <w:t xml:space="preserve">, </w:t>
      </w:r>
      <w:r w:rsidR="00E40B4F">
        <w:rPr>
          <w:rFonts w:ascii="Times New Roman" w:hAnsi="Times New Roman" w:cs="Times New Roman"/>
        </w:rPr>
        <w:t>is selected. Based on the model, demand elasticities from different consumer groups are calculated, from which business strategies are provided for CB.</w:t>
      </w:r>
      <w:r w:rsidR="00E14DA1">
        <w:rPr>
          <w:rFonts w:ascii="Times New Roman" w:hAnsi="Times New Roman" w:cs="Times New Roman"/>
        </w:rPr>
        <w:t xml:space="preserve"> </w:t>
      </w:r>
    </w:p>
    <w:p w14:paraId="7119199E" w14:textId="6AF8C00D" w:rsidR="00734836" w:rsidRDefault="00734836" w:rsidP="00261C4D">
      <w:pPr>
        <w:jc w:val="both"/>
        <w:rPr>
          <w:rFonts w:ascii="Times New Roman" w:hAnsi="Times New Roman" w:cs="Times New Roman"/>
        </w:rPr>
      </w:pPr>
    </w:p>
    <w:p w14:paraId="63ECA416" w14:textId="1F975F70" w:rsidR="00734836" w:rsidRPr="00763FB3" w:rsidRDefault="00734836" w:rsidP="00261C4D">
      <w:pPr>
        <w:jc w:val="both"/>
        <w:rPr>
          <w:rFonts w:ascii="Times New Roman" w:hAnsi="Times New Roman" w:cs="Times New Roman"/>
          <w:color w:val="000000" w:themeColor="text1"/>
          <w:szCs w:val="32"/>
        </w:rPr>
      </w:pPr>
      <w:r>
        <w:rPr>
          <w:rFonts w:ascii="Times New Roman" w:hAnsi="Times New Roman" w:cs="Times New Roman"/>
        </w:rPr>
        <w:t xml:space="preserve">This paper provides the detailed model selection analysis, and the reasoning behind the business strategy suggestions. </w:t>
      </w:r>
    </w:p>
    <w:p w14:paraId="0850A882" w14:textId="77777777" w:rsidR="007A3853" w:rsidRPr="00763FB3" w:rsidRDefault="007A3853" w:rsidP="00261C4D">
      <w:pPr>
        <w:jc w:val="both"/>
        <w:rPr>
          <w:rFonts w:ascii="Times New Roman" w:hAnsi="Times New Roman" w:cs="Times New Roman"/>
        </w:rPr>
      </w:pPr>
    </w:p>
    <w:p w14:paraId="195D465D" w14:textId="77777777" w:rsidR="007A3853" w:rsidRPr="00763FB3" w:rsidRDefault="007A3853" w:rsidP="00261C4D">
      <w:pPr>
        <w:jc w:val="both"/>
        <w:rPr>
          <w:rFonts w:ascii="Times New Roman" w:hAnsi="Times New Roman" w:cs="Times New Roman"/>
        </w:rPr>
      </w:pPr>
    </w:p>
    <w:p w14:paraId="2A612E09" w14:textId="77777777" w:rsidR="007A3853" w:rsidRPr="00763FB3" w:rsidRDefault="007A3853" w:rsidP="00261C4D">
      <w:pPr>
        <w:jc w:val="both"/>
        <w:rPr>
          <w:rFonts w:ascii="Times New Roman" w:hAnsi="Times New Roman" w:cs="Times New Roman"/>
        </w:rPr>
      </w:pPr>
    </w:p>
    <w:p w14:paraId="6D2FD759" w14:textId="77777777" w:rsidR="007A3853" w:rsidRPr="00763FB3" w:rsidRDefault="007A3853" w:rsidP="00261C4D">
      <w:pPr>
        <w:jc w:val="both"/>
        <w:rPr>
          <w:rFonts w:ascii="Times New Roman" w:hAnsi="Times New Roman" w:cs="Times New Roman"/>
        </w:rPr>
      </w:pPr>
    </w:p>
    <w:p w14:paraId="5F65677E" w14:textId="77777777" w:rsidR="007A3853" w:rsidRPr="00763FB3" w:rsidRDefault="007A3853" w:rsidP="00261C4D">
      <w:pPr>
        <w:jc w:val="both"/>
        <w:rPr>
          <w:rFonts w:ascii="Times New Roman" w:hAnsi="Times New Roman" w:cs="Times New Roman"/>
        </w:rPr>
      </w:pPr>
    </w:p>
    <w:p w14:paraId="504037D8" w14:textId="77777777" w:rsidR="007A3853" w:rsidRPr="00763FB3" w:rsidRDefault="007A3853" w:rsidP="00261C4D">
      <w:pPr>
        <w:jc w:val="both"/>
        <w:rPr>
          <w:rFonts w:ascii="Times New Roman" w:hAnsi="Times New Roman" w:cs="Times New Roman"/>
        </w:rPr>
      </w:pPr>
    </w:p>
    <w:p w14:paraId="4AAB48F6" w14:textId="77777777" w:rsidR="007A3853" w:rsidRPr="00763FB3" w:rsidRDefault="007A3853" w:rsidP="00261C4D">
      <w:pPr>
        <w:jc w:val="both"/>
        <w:rPr>
          <w:rFonts w:ascii="Times New Roman" w:hAnsi="Times New Roman" w:cs="Times New Roman"/>
        </w:rPr>
      </w:pPr>
    </w:p>
    <w:p w14:paraId="281AE9FF" w14:textId="77777777" w:rsidR="007A3853" w:rsidRPr="00763FB3" w:rsidRDefault="007A3853" w:rsidP="00261C4D">
      <w:pPr>
        <w:jc w:val="both"/>
        <w:rPr>
          <w:rFonts w:ascii="Times New Roman" w:hAnsi="Times New Roman" w:cs="Times New Roman"/>
        </w:rPr>
      </w:pPr>
    </w:p>
    <w:p w14:paraId="2B8FB34E" w14:textId="77777777" w:rsidR="007A3853" w:rsidRPr="00763FB3" w:rsidRDefault="007A3853" w:rsidP="00261C4D">
      <w:pPr>
        <w:jc w:val="both"/>
        <w:rPr>
          <w:rFonts w:ascii="Times New Roman" w:hAnsi="Times New Roman" w:cs="Times New Roman"/>
        </w:rPr>
      </w:pPr>
    </w:p>
    <w:p w14:paraId="42DE7EBE" w14:textId="77777777" w:rsidR="007A3853" w:rsidRPr="00763FB3" w:rsidRDefault="007A3853" w:rsidP="00261C4D">
      <w:pPr>
        <w:jc w:val="both"/>
        <w:rPr>
          <w:rFonts w:ascii="Times New Roman" w:hAnsi="Times New Roman" w:cs="Times New Roman"/>
        </w:rPr>
      </w:pPr>
    </w:p>
    <w:p w14:paraId="6CB11CD5" w14:textId="77777777" w:rsidR="007A3853" w:rsidRPr="00763FB3" w:rsidRDefault="007A3853" w:rsidP="00261C4D">
      <w:pPr>
        <w:jc w:val="both"/>
        <w:rPr>
          <w:rFonts w:ascii="Times New Roman" w:hAnsi="Times New Roman" w:cs="Times New Roman"/>
        </w:rPr>
      </w:pPr>
    </w:p>
    <w:p w14:paraId="61AC011A" w14:textId="77777777" w:rsidR="007A3853" w:rsidRPr="00763FB3" w:rsidRDefault="007A3853" w:rsidP="00261C4D">
      <w:pPr>
        <w:jc w:val="both"/>
        <w:rPr>
          <w:rFonts w:ascii="Times New Roman" w:hAnsi="Times New Roman" w:cs="Times New Roman"/>
        </w:rPr>
      </w:pPr>
    </w:p>
    <w:p w14:paraId="1EB327AD" w14:textId="77777777" w:rsidR="007A3853" w:rsidRPr="00763FB3" w:rsidRDefault="007A3853" w:rsidP="00261C4D">
      <w:pPr>
        <w:jc w:val="both"/>
        <w:rPr>
          <w:rFonts w:ascii="Times New Roman" w:hAnsi="Times New Roman" w:cs="Times New Roman"/>
        </w:rPr>
      </w:pPr>
    </w:p>
    <w:p w14:paraId="5A05DA88" w14:textId="77777777" w:rsidR="007A3853" w:rsidRPr="00763FB3" w:rsidRDefault="007A3853" w:rsidP="00261C4D">
      <w:pPr>
        <w:jc w:val="both"/>
        <w:rPr>
          <w:rFonts w:ascii="Times New Roman" w:hAnsi="Times New Roman" w:cs="Times New Roman"/>
        </w:rPr>
      </w:pPr>
    </w:p>
    <w:p w14:paraId="2D9D8693" w14:textId="77777777" w:rsidR="007A3853" w:rsidRPr="00763FB3" w:rsidRDefault="007A3853" w:rsidP="00261C4D">
      <w:pPr>
        <w:jc w:val="both"/>
        <w:rPr>
          <w:rFonts w:ascii="Times New Roman" w:hAnsi="Times New Roman" w:cs="Times New Roman"/>
        </w:rPr>
      </w:pPr>
    </w:p>
    <w:p w14:paraId="0F406FDA" w14:textId="77777777" w:rsidR="007A3853" w:rsidRPr="00763FB3" w:rsidRDefault="007A3853" w:rsidP="00261C4D">
      <w:pPr>
        <w:jc w:val="both"/>
        <w:rPr>
          <w:rFonts w:ascii="Times New Roman" w:hAnsi="Times New Roman" w:cs="Times New Roman"/>
        </w:rPr>
      </w:pPr>
    </w:p>
    <w:p w14:paraId="360FA562" w14:textId="77777777" w:rsidR="007A3853" w:rsidRPr="00763FB3" w:rsidRDefault="007A3853" w:rsidP="00261C4D">
      <w:pPr>
        <w:jc w:val="both"/>
        <w:rPr>
          <w:rFonts w:ascii="Times New Roman" w:hAnsi="Times New Roman" w:cs="Times New Roman"/>
        </w:rPr>
      </w:pPr>
    </w:p>
    <w:p w14:paraId="11487A5E" w14:textId="77777777" w:rsidR="007A3853" w:rsidRPr="00763FB3" w:rsidRDefault="007A3853" w:rsidP="00261C4D">
      <w:pPr>
        <w:jc w:val="both"/>
        <w:rPr>
          <w:rFonts w:ascii="Times New Roman" w:hAnsi="Times New Roman" w:cs="Times New Roman"/>
        </w:rPr>
      </w:pPr>
    </w:p>
    <w:p w14:paraId="248B32DB" w14:textId="77777777" w:rsidR="007A3853" w:rsidRPr="00763FB3" w:rsidRDefault="007A3853" w:rsidP="00261C4D">
      <w:pPr>
        <w:jc w:val="both"/>
        <w:rPr>
          <w:rFonts w:ascii="Times New Roman" w:hAnsi="Times New Roman" w:cs="Times New Roman"/>
        </w:rPr>
      </w:pPr>
    </w:p>
    <w:p w14:paraId="0B2AB2B6" w14:textId="77777777" w:rsidR="007A3853" w:rsidRPr="00763FB3" w:rsidRDefault="007A3853" w:rsidP="00261C4D">
      <w:pPr>
        <w:jc w:val="both"/>
        <w:rPr>
          <w:rFonts w:ascii="Times New Roman" w:hAnsi="Times New Roman" w:cs="Times New Roman"/>
        </w:rPr>
      </w:pPr>
    </w:p>
    <w:p w14:paraId="0016979C" w14:textId="77777777" w:rsidR="007A3853" w:rsidRPr="00763FB3" w:rsidRDefault="007A3853" w:rsidP="00261C4D">
      <w:pPr>
        <w:jc w:val="both"/>
        <w:rPr>
          <w:rFonts w:ascii="Times New Roman" w:hAnsi="Times New Roman" w:cs="Times New Roman"/>
        </w:rPr>
      </w:pPr>
    </w:p>
    <w:p w14:paraId="7DC2E494" w14:textId="77777777" w:rsidR="007A3853" w:rsidRPr="00763FB3" w:rsidRDefault="007A3853" w:rsidP="00261C4D">
      <w:pPr>
        <w:jc w:val="both"/>
        <w:rPr>
          <w:rFonts w:ascii="Times New Roman" w:hAnsi="Times New Roman" w:cs="Times New Roman"/>
        </w:rPr>
      </w:pPr>
    </w:p>
    <w:p w14:paraId="38C808B7" w14:textId="77777777" w:rsidR="007A3853" w:rsidRPr="00763FB3" w:rsidRDefault="007A3853" w:rsidP="00261C4D">
      <w:pPr>
        <w:jc w:val="both"/>
        <w:rPr>
          <w:rFonts w:ascii="Times New Roman" w:hAnsi="Times New Roman" w:cs="Times New Roman"/>
        </w:rPr>
      </w:pPr>
    </w:p>
    <w:p w14:paraId="6D031AD6" w14:textId="77777777" w:rsidR="007A3853" w:rsidRPr="00763FB3" w:rsidRDefault="007A3853" w:rsidP="00261C4D">
      <w:pPr>
        <w:jc w:val="both"/>
        <w:rPr>
          <w:rFonts w:ascii="Times New Roman" w:hAnsi="Times New Roman" w:cs="Times New Roman"/>
        </w:rPr>
      </w:pPr>
    </w:p>
    <w:p w14:paraId="2B297316" w14:textId="77777777" w:rsidR="007A3853" w:rsidRPr="00763FB3" w:rsidRDefault="007A3853" w:rsidP="00261C4D">
      <w:pPr>
        <w:jc w:val="both"/>
        <w:rPr>
          <w:rFonts w:ascii="Times New Roman" w:hAnsi="Times New Roman" w:cs="Times New Roman"/>
        </w:rPr>
      </w:pPr>
    </w:p>
    <w:p w14:paraId="7030E9D5" w14:textId="77777777" w:rsidR="007A3853" w:rsidRPr="00763FB3" w:rsidRDefault="007A3853" w:rsidP="00261C4D">
      <w:pPr>
        <w:jc w:val="both"/>
        <w:rPr>
          <w:rFonts w:ascii="Times New Roman" w:hAnsi="Times New Roman" w:cs="Times New Roman"/>
        </w:rPr>
      </w:pPr>
    </w:p>
    <w:p w14:paraId="1F877E3A" w14:textId="77777777" w:rsidR="007A3853" w:rsidRPr="00763FB3" w:rsidRDefault="007A3853" w:rsidP="00261C4D">
      <w:pPr>
        <w:jc w:val="both"/>
        <w:rPr>
          <w:rFonts w:ascii="Times New Roman" w:hAnsi="Times New Roman" w:cs="Times New Roman"/>
        </w:rPr>
      </w:pPr>
    </w:p>
    <w:p w14:paraId="6BD07B63" w14:textId="04C2FCCD" w:rsidR="007A3853" w:rsidRPr="00763FB3" w:rsidRDefault="007A3853" w:rsidP="00261C4D">
      <w:pPr>
        <w:jc w:val="both"/>
        <w:rPr>
          <w:rFonts w:ascii="Times New Roman" w:hAnsi="Times New Roman" w:cs="Times New Roman"/>
        </w:rPr>
      </w:pPr>
    </w:p>
    <w:p w14:paraId="7FBCD335" w14:textId="24EBF25F" w:rsidR="007A3853" w:rsidRPr="00753E3E" w:rsidRDefault="007A3853" w:rsidP="00CD03BD">
      <w:pPr>
        <w:pStyle w:val="Heading1"/>
        <w:jc w:val="center"/>
        <w:rPr>
          <w:rFonts w:ascii="Times New Roman" w:eastAsia="Arial" w:hAnsi="Times New Roman" w:cs="Times New Roman"/>
          <w:b/>
          <w:color w:val="000000" w:themeColor="text1"/>
          <w:sz w:val="24"/>
          <w:szCs w:val="24"/>
        </w:rPr>
      </w:pPr>
      <w:bookmarkStart w:id="3" w:name="_Toc500201937"/>
      <w:r w:rsidRPr="00753E3E">
        <w:rPr>
          <w:rFonts w:ascii="Times New Roman" w:eastAsia="Arial" w:hAnsi="Times New Roman" w:cs="Times New Roman"/>
          <w:b/>
          <w:color w:val="000000" w:themeColor="text1"/>
          <w:sz w:val="24"/>
          <w:szCs w:val="24"/>
        </w:rPr>
        <w:t>Introduction</w:t>
      </w:r>
      <w:bookmarkEnd w:id="3"/>
    </w:p>
    <w:p w14:paraId="2B9D084B" w14:textId="09F6B358" w:rsidR="007A3853" w:rsidRDefault="00891BFC" w:rsidP="00891BFC">
      <w:pPr>
        <w:pStyle w:val="Normal1"/>
        <w:spacing w:line="276" w:lineRule="auto"/>
        <w:jc w:val="both"/>
        <w:rPr>
          <w:rFonts w:ascii="Times New Roman" w:eastAsia="Arial" w:hAnsi="Times New Roman" w:cs="Times New Roman"/>
          <w:color w:val="000000" w:themeColor="text1"/>
          <w:sz w:val="22"/>
          <w:szCs w:val="22"/>
          <w:lang w:eastAsia="zh-CN"/>
        </w:rPr>
      </w:pPr>
      <w:r>
        <w:rPr>
          <w:rFonts w:ascii="Times New Roman" w:eastAsia="Arial" w:hAnsi="Times New Roman" w:cs="Times New Roman"/>
          <w:color w:val="000000" w:themeColor="text1"/>
          <w:sz w:val="22"/>
          <w:szCs w:val="22"/>
          <w:lang w:eastAsia="zh-CN"/>
        </w:rPr>
        <w:t>As of 2015, Washing, D.C.</w:t>
      </w:r>
      <w:r w:rsidR="00F170E2">
        <w:rPr>
          <w:rFonts w:ascii="Times New Roman" w:eastAsia="Arial" w:hAnsi="Times New Roman" w:cs="Times New Roman"/>
          <w:color w:val="000000" w:themeColor="text1"/>
          <w:sz w:val="22"/>
          <w:szCs w:val="22"/>
          <w:lang w:eastAsia="zh-CN"/>
        </w:rPr>
        <w:t xml:space="preserve"> (DC)</w:t>
      </w:r>
      <w:r>
        <w:rPr>
          <w:rFonts w:ascii="Times New Roman" w:eastAsia="Arial" w:hAnsi="Times New Roman" w:cs="Times New Roman"/>
          <w:color w:val="000000" w:themeColor="text1"/>
          <w:sz w:val="22"/>
          <w:szCs w:val="22"/>
          <w:lang w:eastAsia="zh-CN"/>
        </w:rPr>
        <w:t xml:space="preserve"> resided more than 672,000 people, while welcomed more than 22 million visitors</w:t>
      </w:r>
      <w:r w:rsidR="00AF3F60">
        <w:rPr>
          <w:rFonts w:ascii="Times New Roman" w:eastAsia="Arial" w:hAnsi="Times New Roman" w:cs="Times New Roman"/>
          <w:color w:val="000000" w:themeColor="text1"/>
          <w:sz w:val="22"/>
          <w:szCs w:val="22"/>
          <w:lang w:eastAsia="zh-CN"/>
        </w:rPr>
        <w:t xml:space="preserve"> (DC Press, 2017)</w:t>
      </w:r>
      <w:r w:rsidR="00AC09E2">
        <w:rPr>
          <w:rFonts w:ascii="Times New Roman" w:eastAsia="Arial" w:hAnsi="Times New Roman" w:cs="Times New Roman"/>
          <w:color w:val="000000" w:themeColor="text1"/>
          <w:sz w:val="22"/>
          <w:szCs w:val="22"/>
          <w:lang w:eastAsia="zh-CN"/>
        </w:rPr>
        <w:t xml:space="preserve">. </w:t>
      </w:r>
      <w:r w:rsidR="00E669CA">
        <w:rPr>
          <w:rFonts w:ascii="Times New Roman" w:eastAsia="Arial" w:hAnsi="Times New Roman" w:cs="Times New Roman"/>
          <w:color w:val="000000" w:themeColor="text1"/>
          <w:sz w:val="22"/>
          <w:szCs w:val="22"/>
          <w:lang w:eastAsia="zh-CN"/>
        </w:rPr>
        <w:t xml:space="preserve">Such huge population flow put burdens on the transportation systems. Many people started to rely on bikeshare services given its economic and convenient nature. </w:t>
      </w:r>
    </w:p>
    <w:p w14:paraId="4320719C" w14:textId="4EB35419" w:rsidR="00882C0C" w:rsidRDefault="00882C0C" w:rsidP="00891BFC">
      <w:pPr>
        <w:pStyle w:val="Normal1"/>
        <w:spacing w:line="276" w:lineRule="auto"/>
        <w:jc w:val="both"/>
        <w:rPr>
          <w:rFonts w:ascii="Times New Roman" w:eastAsia="Arial" w:hAnsi="Times New Roman" w:cs="Times New Roman"/>
          <w:color w:val="000000" w:themeColor="text1"/>
          <w:sz w:val="22"/>
          <w:szCs w:val="22"/>
          <w:lang w:eastAsia="zh-CN"/>
        </w:rPr>
      </w:pPr>
    </w:p>
    <w:p w14:paraId="50AE2889" w14:textId="50241BC2" w:rsidR="00882C0C" w:rsidRDefault="00882C0C" w:rsidP="00891BFC">
      <w:pPr>
        <w:pStyle w:val="Normal1"/>
        <w:spacing w:line="276" w:lineRule="auto"/>
        <w:jc w:val="both"/>
        <w:rPr>
          <w:rFonts w:ascii="Times New Roman" w:eastAsia="Arial" w:hAnsi="Times New Roman" w:cs="Times New Roman"/>
          <w:color w:val="000000" w:themeColor="text1"/>
          <w:sz w:val="22"/>
          <w:szCs w:val="22"/>
          <w:lang w:eastAsia="zh-CN"/>
        </w:rPr>
      </w:pPr>
      <w:r w:rsidRPr="00882C0C">
        <w:rPr>
          <w:rFonts w:ascii="Times New Roman" w:eastAsia="Arial" w:hAnsi="Times New Roman" w:cs="Times New Roman"/>
          <w:color w:val="000000" w:themeColor="text1"/>
          <w:sz w:val="22"/>
          <w:szCs w:val="22"/>
          <w:lang w:eastAsia="zh-CN"/>
        </w:rPr>
        <w:t>Capital Bikeshare (</w:t>
      </w:r>
      <w:r>
        <w:rPr>
          <w:rFonts w:ascii="Times New Roman" w:eastAsia="Arial" w:hAnsi="Times New Roman" w:cs="Times New Roman"/>
          <w:color w:val="000000" w:themeColor="text1"/>
          <w:sz w:val="22"/>
          <w:szCs w:val="22"/>
          <w:lang w:eastAsia="zh-CN"/>
        </w:rPr>
        <w:t>CB</w:t>
      </w:r>
      <w:r w:rsidR="009541D6">
        <w:rPr>
          <w:rFonts w:ascii="Times New Roman" w:eastAsia="Arial" w:hAnsi="Times New Roman" w:cs="Times New Roman"/>
          <w:color w:val="000000" w:themeColor="text1"/>
          <w:sz w:val="22"/>
          <w:szCs w:val="22"/>
          <w:lang w:eastAsia="zh-CN"/>
        </w:rPr>
        <w:t>)</w:t>
      </w:r>
      <w:r w:rsidR="00022D9B">
        <w:rPr>
          <w:rFonts w:ascii="Times New Roman" w:eastAsia="Arial" w:hAnsi="Times New Roman" w:cs="Times New Roman"/>
          <w:color w:val="000000" w:themeColor="text1"/>
          <w:sz w:val="22"/>
          <w:szCs w:val="22"/>
          <w:lang w:eastAsia="zh-CN"/>
        </w:rPr>
        <w:t>, starting operation in September 2010,</w:t>
      </w:r>
      <w:r w:rsidR="009541D6">
        <w:rPr>
          <w:rFonts w:ascii="Times New Roman" w:eastAsia="Arial" w:hAnsi="Times New Roman" w:cs="Times New Roman"/>
          <w:color w:val="000000" w:themeColor="text1"/>
          <w:sz w:val="22"/>
          <w:szCs w:val="22"/>
          <w:lang w:eastAsia="zh-CN"/>
        </w:rPr>
        <w:t xml:space="preserve"> is a bicycle sharing company</w:t>
      </w:r>
      <w:r w:rsidR="00022D9B">
        <w:rPr>
          <w:rFonts w:ascii="Times New Roman" w:eastAsia="Arial" w:hAnsi="Times New Roman" w:cs="Times New Roman"/>
          <w:color w:val="000000" w:themeColor="text1"/>
          <w:sz w:val="22"/>
          <w:szCs w:val="22"/>
          <w:lang w:eastAsia="zh-CN"/>
        </w:rPr>
        <w:t xml:space="preserve"> that serves Washington, D.C. and several surrounding counties</w:t>
      </w:r>
      <w:r w:rsidRPr="00882C0C">
        <w:rPr>
          <w:rFonts w:ascii="Times New Roman" w:eastAsia="Arial" w:hAnsi="Times New Roman" w:cs="Times New Roman"/>
          <w:color w:val="000000" w:themeColor="text1"/>
          <w:sz w:val="22"/>
          <w:szCs w:val="22"/>
          <w:lang w:eastAsia="zh-CN"/>
        </w:rPr>
        <w:t>. It has more than 440 stations and 3,700</w:t>
      </w:r>
      <w:r w:rsidR="00022D9B">
        <w:rPr>
          <w:rFonts w:ascii="Times New Roman" w:eastAsia="Arial" w:hAnsi="Times New Roman" w:cs="Times New Roman"/>
          <w:color w:val="000000" w:themeColor="text1"/>
          <w:sz w:val="22"/>
          <w:szCs w:val="22"/>
          <w:lang w:eastAsia="zh-CN"/>
        </w:rPr>
        <w:t xml:space="preserve"> bicycles. </w:t>
      </w:r>
      <w:r w:rsidR="005A2242" w:rsidRPr="005A2242">
        <w:rPr>
          <w:rFonts w:ascii="Times New Roman" w:eastAsia="Arial" w:hAnsi="Times New Roman" w:cs="Times New Roman"/>
          <w:color w:val="000000" w:themeColor="text1"/>
          <w:sz w:val="22"/>
          <w:szCs w:val="22"/>
          <w:lang w:eastAsia="zh-CN"/>
        </w:rPr>
        <w:t xml:space="preserve">As of July 2016, </w:t>
      </w:r>
      <w:r w:rsidR="005A2242">
        <w:rPr>
          <w:rFonts w:ascii="Times New Roman" w:eastAsia="Arial" w:hAnsi="Times New Roman" w:cs="Times New Roman"/>
          <w:color w:val="000000" w:themeColor="text1"/>
          <w:sz w:val="22"/>
          <w:szCs w:val="22"/>
          <w:lang w:eastAsia="zh-CN"/>
        </w:rPr>
        <w:t xml:space="preserve">CB </w:t>
      </w:r>
      <w:r w:rsidR="005E7472">
        <w:rPr>
          <w:rFonts w:ascii="Times New Roman" w:eastAsia="Arial" w:hAnsi="Times New Roman" w:cs="Times New Roman"/>
          <w:color w:val="000000" w:themeColor="text1"/>
          <w:sz w:val="22"/>
          <w:szCs w:val="22"/>
          <w:lang w:eastAsia="zh-CN"/>
        </w:rPr>
        <w:t>provided different</w:t>
      </w:r>
      <w:r w:rsidR="005A2242" w:rsidRPr="005A2242">
        <w:rPr>
          <w:rFonts w:ascii="Times New Roman" w:eastAsia="Arial" w:hAnsi="Times New Roman" w:cs="Times New Roman"/>
          <w:color w:val="000000" w:themeColor="text1"/>
          <w:sz w:val="22"/>
          <w:szCs w:val="22"/>
          <w:lang w:eastAsia="zh-CN"/>
        </w:rPr>
        <w:t xml:space="preserve"> options</w:t>
      </w:r>
      <w:r w:rsidR="005A2242">
        <w:rPr>
          <w:rFonts w:ascii="Times New Roman" w:eastAsia="Arial" w:hAnsi="Times New Roman" w:cs="Times New Roman"/>
          <w:color w:val="000000" w:themeColor="text1"/>
          <w:sz w:val="22"/>
          <w:szCs w:val="22"/>
          <w:lang w:eastAsia="zh-CN"/>
        </w:rPr>
        <w:t xml:space="preserve"> for instant rentals at the station</w:t>
      </w:r>
      <w:r w:rsidR="0011144B">
        <w:rPr>
          <w:rFonts w:ascii="Times New Roman" w:eastAsia="Arial" w:hAnsi="Times New Roman" w:cs="Times New Roman"/>
          <w:color w:val="000000" w:themeColor="text1"/>
          <w:sz w:val="22"/>
          <w:szCs w:val="22"/>
          <w:lang w:eastAsia="zh-CN"/>
        </w:rPr>
        <w:t>:</w:t>
      </w:r>
      <w:r w:rsidR="005A2242" w:rsidRPr="005A2242">
        <w:rPr>
          <w:rFonts w:ascii="Times New Roman" w:eastAsia="Arial" w:hAnsi="Times New Roman" w:cs="Times New Roman"/>
          <w:color w:val="000000" w:themeColor="text1"/>
          <w:sz w:val="22"/>
          <w:szCs w:val="22"/>
          <w:lang w:eastAsia="zh-CN"/>
        </w:rPr>
        <w:t xml:space="preserve"> riders may purchase a single trip ($2), a 24-hour pass ($8), or a 3</w:t>
      </w:r>
      <w:r w:rsidR="00E67931">
        <w:rPr>
          <w:rFonts w:ascii="Times New Roman" w:eastAsia="Arial" w:hAnsi="Times New Roman" w:cs="Times New Roman"/>
          <w:color w:val="000000" w:themeColor="text1"/>
          <w:sz w:val="22"/>
          <w:szCs w:val="22"/>
          <w:lang w:eastAsia="zh-CN"/>
        </w:rPr>
        <w:t>-day pass ($17)</w:t>
      </w:r>
      <w:r w:rsidR="001E29DA">
        <w:rPr>
          <w:rFonts w:ascii="Times New Roman" w:eastAsia="Arial" w:hAnsi="Times New Roman" w:cs="Times New Roman"/>
          <w:color w:val="000000" w:themeColor="text1"/>
          <w:sz w:val="22"/>
          <w:szCs w:val="22"/>
          <w:lang w:eastAsia="zh-CN"/>
        </w:rPr>
        <w:t xml:space="preserve"> (Capital Bikeshare, 2017)</w:t>
      </w:r>
      <w:r w:rsidR="005A2242" w:rsidRPr="005A2242">
        <w:rPr>
          <w:rFonts w:ascii="Times New Roman" w:eastAsia="Arial" w:hAnsi="Times New Roman" w:cs="Times New Roman"/>
          <w:color w:val="000000" w:themeColor="text1"/>
          <w:sz w:val="22"/>
          <w:szCs w:val="22"/>
          <w:lang w:eastAsia="zh-CN"/>
        </w:rPr>
        <w:t>.</w:t>
      </w:r>
      <w:r w:rsidR="00A67330">
        <w:rPr>
          <w:rFonts w:ascii="Times New Roman" w:eastAsia="Arial" w:hAnsi="Times New Roman" w:cs="Times New Roman"/>
          <w:color w:val="000000" w:themeColor="text1"/>
          <w:sz w:val="22"/>
          <w:szCs w:val="22"/>
          <w:lang w:eastAsia="zh-CN"/>
        </w:rPr>
        <w:t xml:space="preserve"> Figure 1 shows an example of a station inside DC, at Eastern Market Metro, 8</w:t>
      </w:r>
      <w:r w:rsidR="00A67330" w:rsidRPr="00A67330">
        <w:rPr>
          <w:rFonts w:ascii="Times New Roman" w:eastAsia="Arial" w:hAnsi="Times New Roman" w:cs="Times New Roman"/>
          <w:color w:val="000000" w:themeColor="text1"/>
          <w:sz w:val="22"/>
          <w:szCs w:val="22"/>
          <w:vertAlign w:val="superscript"/>
          <w:lang w:eastAsia="zh-CN"/>
        </w:rPr>
        <w:t>th</w:t>
      </w:r>
      <w:r w:rsidR="00A67330">
        <w:rPr>
          <w:rFonts w:ascii="Times New Roman" w:eastAsia="Arial" w:hAnsi="Times New Roman" w:cs="Times New Roman"/>
          <w:color w:val="000000" w:themeColor="text1"/>
          <w:sz w:val="22"/>
          <w:szCs w:val="22"/>
          <w:lang w:eastAsia="zh-CN"/>
        </w:rPr>
        <w:t xml:space="preserve"> St &amp; Pennsylvania Ave SE.</w:t>
      </w:r>
    </w:p>
    <w:p w14:paraId="3A9FF217" w14:textId="25172BB5" w:rsidR="00A67330" w:rsidRDefault="00A67330" w:rsidP="00891BFC">
      <w:pPr>
        <w:pStyle w:val="Normal1"/>
        <w:spacing w:line="276" w:lineRule="auto"/>
        <w:jc w:val="both"/>
        <w:rPr>
          <w:rFonts w:ascii="Times New Roman" w:eastAsia="Arial" w:hAnsi="Times New Roman" w:cs="Times New Roman"/>
          <w:color w:val="000000" w:themeColor="text1"/>
          <w:sz w:val="22"/>
          <w:szCs w:val="22"/>
          <w:lang w:eastAsia="zh-CN"/>
        </w:rPr>
      </w:pPr>
    </w:p>
    <w:p w14:paraId="04F496F3" w14:textId="25A0DA67" w:rsidR="00A67330" w:rsidRDefault="00A67330" w:rsidP="005D7058">
      <w:pPr>
        <w:pStyle w:val="Normal1"/>
        <w:spacing w:line="276" w:lineRule="auto"/>
        <w:rPr>
          <w:rFonts w:ascii="Times New Roman" w:eastAsia="Arial" w:hAnsi="Times New Roman" w:cs="Times New Roman"/>
          <w:color w:val="000000" w:themeColor="text1"/>
          <w:sz w:val="22"/>
          <w:szCs w:val="22"/>
          <w:lang w:eastAsia="zh-CN"/>
        </w:rPr>
      </w:pPr>
      <w:r>
        <w:rPr>
          <w:noProof/>
        </w:rPr>
        <w:drawing>
          <wp:inline distT="0" distB="0" distL="0" distR="0" wp14:anchorId="22E4121C" wp14:editId="5BBF3BD7">
            <wp:extent cx="3467572" cy="1950509"/>
            <wp:effectExtent l="0" t="0" r="0" b="0"/>
            <wp:docPr id="3" name="Picture 3" descr="C:\Users\Jane Liu\AppData\Local\Microsoft\Windows\INetCache\Content.Word\1920px-Capital_Bikeshare_station_outside_Eastern_Market_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e Liu\AppData\Local\Microsoft\Windows\INetCache\Content.Word\1920px-Capital_Bikeshare_station_outside_Eastern_Market_Metro.jpg"/>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3529" cy="1953860"/>
                    </a:xfrm>
                    <a:prstGeom prst="rect">
                      <a:avLst/>
                    </a:prstGeom>
                    <a:noFill/>
                    <a:ln>
                      <a:noFill/>
                    </a:ln>
                  </pic:spPr>
                </pic:pic>
              </a:graphicData>
            </a:graphic>
          </wp:inline>
        </w:drawing>
      </w:r>
    </w:p>
    <w:p w14:paraId="4253E66F" w14:textId="07D23367" w:rsidR="007A3853" w:rsidRPr="00EB1EFF" w:rsidRDefault="005D7058" w:rsidP="00EB1EFF">
      <w:pPr>
        <w:pStyle w:val="Caption"/>
        <w:jc w:val="both"/>
        <w:rPr>
          <w:rFonts w:ascii="Times New Roman" w:hAnsi="Times New Roman" w:cs="Times New Roman"/>
          <w:i w:val="0"/>
          <w:color w:val="000000" w:themeColor="text1"/>
        </w:rPr>
      </w:pPr>
      <w:bookmarkStart w:id="4" w:name="_Toc481151125"/>
      <w:r w:rsidRPr="00763FB3">
        <w:rPr>
          <w:rFonts w:ascii="Times New Roman" w:hAnsi="Times New Roman" w:cs="Times New Roman"/>
          <w:color w:val="000000" w:themeColor="text1"/>
        </w:rPr>
        <w:t xml:space="preserve">Figure </w:t>
      </w:r>
      <w:r w:rsidRPr="00763FB3">
        <w:rPr>
          <w:rFonts w:ascii="Times New Roman" w:hAnsi="Times New Roman" w:cs="Times New Roman"/>
          <w:i w:val="0"/>
          <w:iCs w:val="0"/>
          <w:color w:val="000000" w:themeColor="text1"/>
        </w:rPr>
        <w:fldChar w:fldCharType="begin"/>
      </w:r>
      <w:r w:rsidRPr="00763FB3">
        <w:rPr>
          <w:rFonts w:ascii="Times New Roman" w:hAnsi="Times New Roman" w:cs="Times New Roman"/>
          <w:color w:val="000000" w:themeColor="text1"/>
        </w:rPr>
        <w:instrText xml:space="preserve"> SEQ Figure \* ARABIC </w:instrText>
      </w:r>
      <w:r w:rsidRPr="00763FB3">
        <w:rPr>
          <w:rFonts w:ascii="Times New Roman" w:hAnsi="Times New Roman" w:cs="Times New Roman"/>
          <w:i w:val="0"/>
          <w:iCs w:val="0"/>
          <w:color w:val="000000" w:themeColor="text1"/>
        </w:rPr>
        <w:fldChar w:fldCharType="separate"/>
      </w:r>
      <w:r w:rsidR="00964DF2">
        <w:rPr>
          <w:rFonts w:ascii="Times New Roman" w:hAnsi="Times New Roman" w:cs="Times New Roman"/>
          <w:noProof/>
          <w:color w:val="000000" w:themeColor="text1"/>
        </w:rPr>
        <w:t>1</w:t>
      </w:r>
      <w:r w:rsidRPr="00763FB3">
        <w:rPr>
          <w:rFonts w:ascii="Times New Roman" w:hAnsi="Times New Roman" w:cs="Times New Roman"/>
          <w:i w:val="0"/>
          <w:iCs w:val="0"/>
          <w:color w:val="000000" w:themeColor="text1"/>
        </w:rPr>
        <w:fldChar w:fldCharType="end"/>
      </w:r>
      <w:r w:rsidRPr="00763FB3">
        <w:rPr>
          <w:rFonts w:ascii="Times New Roman" w:hAnsi="Times New Roman" w:cs="Times New Roman"/>
          <w:color w:val="000000" w:themeColor="text1"/>
        </w:rPr>
        <w:t xml:space="preserve">. </w:t>
      </w:r>
      <w:bookmarkEnd w:id="4"/>
      <w:r w:rsidR="00387A33">
        <w:rPr>
          <w:rFonts w:ascii="Times New Roman" w:hAnsi="Times New Roman" w:cs="Times New Roman"/>
          <w:i w:val="0"/>
          <w:color w:val="000000" w:themeColor="text1"/>
        </w:rPr>
        <w:t>Capital Bikeshare s</w:t>
      </w:r>
      <w:r>
        <w:rPr>
          <w:rFonts w:ascii="Times New Roman" w:hAnsi="Times New Roman" w:cs="Times New Roman"/>
          <w:i w:val="0"/>
          <w:color w:val="000000" w:themeColor="text1"/>
        </w:rPr>
        <w:t>tation</w:t>
      </w:r>
      <w:r w:rsidRPr="005D7058">
        <w:rPr>
          <w:rFonts w:ascii="Times New Roman" w:hAnsi="Times New Roman" w:cs="Times New Roman"/>
          <w:i w:val="0"/>
          <w:color w:val="000000" w:themeColor="text1"/>
        </w:rPr>
        <w:t>.</w:t>
      </w:r>
      <w:r w:rsidR="00106AE3">
        <w:rPr>
          <w:rFonts w:ascii="Times New Roman" w:hAnsi="Times New Roman" w:cs="Times New Roman"/>
          <w:i w:val="0"/>
          <w:color w:val="000000" w:themeColor="text1"/>
        </w:rPr>
        <w:t xml:space="preserve"> This figure shows an example of a station.</w:t>
      </w:r>
      <w:r w:rsidR="009262AF">
        <w:rPr>
          <w:rFonts w:ascii="Times New Roman" w:hAnsi="Times New Roman" w:cs="Times New Roman"/>
          <w:i w:val="0"/>
          <w:color w:val="000000" w:themeColor="text1"/>
        </w:rPr>
        <w:t xml:space="preserve"> (</w:t>
      </w:r>
      <w:r w:rsidR="00EB1EFF">
        <w:rPr>
          <w:rFonts w:ascii="Times New Roman" w:hAnsi="Times New Roman" w:cs="Times New Roman"/>
          <w:i w:val="0"/>
          <w:color w:val="000000" w:themeColor="text1"/>
        </w:rPr>
        <w:t>Ben Schumin</w:t>
      </w:r>
      <w:r w:rsidR="009262AF">
        <w:rPr>
          <w:rFonts w:ascii="Times New Roman" w:hAnsi="Times New Roman" w:cs="Times New Roman"/>
          <w:i w:val="0"/>
          <w:color w:val="000000" w:themeColor="text1"/>
        </w:rPr>
        <w:t>, 2010</w:t>
      </w:r>
      <w:r w:rsidR="00EB1EFF">
        <w:rPr>
          <w:rFonts w:ascii="Times New Roman" w:hAnsi="Times New Roman" w:cs="Times New Roman"/>
          <w:i w:val="0"/>
          <w:color w:val="000000" w:themeColor="text1"/>
        </w:rPr>
        <w:t xml:space="preserve">) </w:t>
      </w:r>
    </w:p>
    <w:p w14:paraId="27BC0B37" w14:textId="739BC7E1" w:rsidR="007A3853" w:rsidRDefault="005D23E9" w:rsidP="00261C4D">
      <w:pPr>
        <w:pStyle w:val="Normal1"/>
        <w:spacing w:line="276" w:lineRule="auto"/>
        <w:jc w:val="both"/>
        <w:rPr>
          <w:rFonts w:ascii="Times New Roman" w:eastAsia="Arial" w:hAnsi="Times New Roman" w:cs="Times New Roman"/>
          <w:color w:val="000000" w:themeColor="text1"/>
          <w:sz w:val="22"/>
          <w:szCs w:val="22"/>
          <w:lang w:eastAsia="zh-CN"/>
        </w:rPr>
      </w:pPr>
      <w:r>
        <w:rPr>
          <w:rFonts w:ascii="Times New Roman" w:eastAsia="Arial" w:hAnsi="Times New Roman" w:cs="Times New Roman"/>
          <w:color w:val="000000" w:themeColor="text1"/>
          <w:sz w:val="22"/>
          <w:szCs w:val="22"/>
          <w:lang w:eastAsia="zh-CN"/>
        </w:rPr>
        <w:t xml:space="preserve">In September 2017, dockless bike-sharing services </w:t>
      </w:r>
      <w:r w:rsidR="001304C1">
        <w:rPr>
          <w:rFonts w:ascii="Times New Roman" w:eastAsia="Arial" w:hAnsi="Times New Roman" w:cs="Times New Roman"/>
          <w:color w:val="000000" w:themeColor="text1"/>
          <w:sz w:val="22"/>
          <w:szCs w:val="22"/>
          <w:lang w:eastAsia="zh-CN"/>
        </w:rPr>
        <w:t>started to penetrating DC’s bikeshare market</w:t>
      </w:r>
      <w:r w:rsidR="00640A30">
        <w:rPr>
          <w:rFonts w:ascii="Times New Roman" w:eastAsia="Arial" w:hAnsi="Times New Roman" w:cs="Times New Roman"/>
          <w:color w:val="000000" w:themeColor="text1"/>
          <w:sz w:val="22"/>
          <w:szCs w:val="22"/>
          <w:lang w:eastAsia="zh-CN"/>
        </w:rPr>
        <w:t xml:space="preserve"> (Dent, S., 2017)</w:t>
      </w:r>
      <w:r w:rsidR="001304C1">
        <w:rPr>
          <w:rFonts w:ascii="Times New Roman" w:eastAsia="Arial" w:hAnsi="Times New Roman" w:cs="Times New Roman"/>
          <w:color w:val="000000" w:themeColor="text1"/>
          <w:sz w:val="22"/>
          <w:szCs w:val="22"/>
          <w:lang w:eastAsia="zh-CN"/>
        </w:rPr>
        <w:t xml:space="preserve">. </w:t>
      </w:r>
      <w:r w:rsidR="00C042E5">
        <w:rPr>
          <w:rFonts w:ascii="Times New Roman" w:eastAsia="Arial" w:hAnsi="Times New Roman" w:cs="Times New Roman"/>
          <w:color w:val="000000" w:themeColor="text1"/>
          <w:sz w:val="22"/>
          <w:szCs w:val="22"/>
          <w:lang w:eastAsia="zh-CN"/>
        </w:rPr>
        <w:t xml:space="preserve">Its convenience </w:t>
      </w:r>
      <w:r w:rsidR="00ED21E8">
        <w:rPr>
          <w:rFonts w:ascii="Times New Roman" w:eastAsia="Arial" w:hAnsi="Times New Roman" w:cs="Times New Roman"/>
          <w:color w:val="000000" w:themeColor="text1"/>
          <w:sz w:val="22"/>
          <w:szCs w:val="22"/>
          <w:lang w:eastAsia="zh-CN"/>
        </w:rPr>
        <w:t>for</w:t>
      </w:r>
      <w:r w:rsidR="00C042E5">
        <w:rPr>
          <w:rFonts w:ascii="Times New Roman" w:eastAsia="Arial" w:hAnsi="Times New Roman" w:cs="Times New Roman"/>
          <w:color w:val="000000" w:themeColor="text1"/>
          <w:sz w:val="22"/>
          <w:szCs w:val="22"/>
          <w:lang w:eastAsia="zh-CN"/>
        </w:rPr>
        <w:t xml:space="preserve"> instant renting and returning </w:t>
      </w:r>
      <w:r w:rsidR="00ED21E8">
        <w:rPr>
          <w:rFonts w:ascii="Times New Roman" w:eastAsia="Arial" w:hAnsi="Times New Roman" w:cs="Times New Roman"/>
          <w:color w:val="000000" w:themeColor="text1"/>
          <w:sz w:val="22"/>
          <w:szCs w:val="22"/>
          <w:lang w:eastAsia="zh-CN"/>
        </w:rPr>
        <w:t xml:space="preserve">has brought threats to the traditional bikeshare businesses. </w:t>
      </w:r>
      <w:r w:rsidR="00675FC3">
        <w:rPr>
          <w:rFonts w:ascii="Times New Roman" w:eastAsia="Arial" w:hAnsi="Times New Roman" w:cs="Times New Roman"/>
          <w:color w:val="000000" w:themeColor="text1"/>
          <w:sz w:val="22"/>
          <w:szCs w:val="22"/>
          <w:lang w:eastAsia="zh-CN"/>
        </w:rPr>
        <w:t xml:space="preserve">To address the threats, this research </w:t>
      </w:r>
      <w:r w:rsidR="00675FC3" w:rsidRPr="00675FC3">
        <w:rPr>
          <w:rFonts w:ascii="Times New Roman" w:eastAsia="Arial" w:hAnsi="Times New Roman" w:cs="Times New Roman"/>
          <w:color w:val="000000" w:themeColor="text1"/>
          <w:sz w:val="22"/>
          <w:szCs w:val="22"/>
          <w:lang w:eastAsia="zh-CN"/>
        </w:rPr>
        <w:t>provide</w:t>
      </w:r>
      <w:r w:rsidR="00675FC3">
        <w:rPr>
          <w:rFonts w:ascii="Times New Roman" w:eastAsia="Arial" w:hAnsi="Times New Roman" w:cs="Times New Roman"/>
          <w:color w:val="000000" w:themeColor="text1"/>
          <w:sz w:val="22"/>
          <w:szCs w:val="22"/>
          <w:lang w:eastAsia="zh-CN"/>
        </w:rPr>
        <w:t>s</w:t>
      </w:r>
      <w:r w:rsidR="00675FC3" w:rsidRPr="00675FC3">
        <w:rPr>
          <w:rFonts w:ascii="Times New Roman" w:eastAsia="Arial" w:hAnsi="Times New Roman" w:cs="Times New Roman"/>
          <w:color w:val="000000" w:themeColor="text1"/>
          <w:sz w:val="22"/>
          <w:szCs w:val="22"/>
          <w:lang w:eastAsia="zh-CN"/>
        </w:rPr>
        <w:t xml:space="preserve"> possible solutions for a pro</w:t>
      </w:r>
      <w:r w:rsidR="00675FC3">
        <w:rPr>
          <w:rFonts w:ascii="Times New Roman" w:eastAsia="Arial" w:hAnsi="Times New Roman" w:cs="Times New Roman"/>
          <w:color w:val="000000" w:themeColor="text1"/>
          <w:sz w:val="22"/>
          <w:szCs w:val="22"/>
          <w:lang w:eastAsia="zh-CN"/>
        </w:rPr>
        <w:t>fit growth for CB</w:t>
      </w:r>
      <w:r w:rsidR="00675FC3" w:rsidRPr="00675FC3">
        <w:rPr>
          <w:rFonts w:ascii="Times New Roman" w:eastAsia="Arial" w:hAnsi="Times New Roman" w:cs="Times New Roman"/>
          <w:color w:val="000000" w:themeColor="text1"/>
          <w:sz w:val="22"/>
          <w:szCs w:val="22"/>
          <w:lang w:eastAsia="zh-CN"/>
        </w:rPr>
        <w:t xml:space="preserve">. By looking into the detailed hourly bike </w:t>
      </w:r>
      <w:r w:rsidR="00675FC3">
        <w:rPr>
          <w:rFonts w:ascii="Times New Roman" w:eastAsia="Arial" w:hAnsi="Times New Roman" w:cs="Times New Roman"/>
          <w:color w:val="000000" w:themeColor="text1"/>
          <w:sz w:val="22"/>
          <w:szCs w:val="22"/>
          <w:lang w:eastAsia="zh-CN"/>
        </w:rPr>
        <w:t xml:space="preserve">sharing data, this project </w:t>
      </w:r>
      <w:r w:rsidR="00675FC3" w:rsidRPr="00675FC3">
        <w:rPr>
          <w:rFonts w:ascii="Times New Roman" w:eastAsia="Arial" w:hAnsi="Times New Roman" w:cs="Times New Roman"/>
          <w:color w:val="000000" w:themeColor="text1"/>
          <w:sz w:val="22"/>
          <w:szCs w:val="22"/>
          <w:lang w:eastAsia="zh-CN"/>
        </w:rPr>
        <w:t>serve</w:t>
      </w:r>
      <w:r w:rsidR="00675FC3">
        <w:rPr>
          <w:rFonts w:ascii="Times New Roman" w:eastAsia="Arial" w:hAnsi="Times New Roman" w:cs="Times New Roman"/>
          <w:color w:val="000000" w:themeColor="text1"/>
          <w:sz w:val="22"/>
          <w:szCs w:val="22"/>
          <w:lang w:eastAsia="zh-CN"/>
        </w:rPr>
        <w:t>s</w:t>
      </w:r>
      <w:r w:rsidR="00675FC3" w:rsidRPr="00675FC3">
        <w:rPr>
          <w:rFonts w:ascii="Times New Roman" w:eastAsia="Arial" w:hAnsi="Times New Roman" w:cs="Times New Roman"/>
          <w:color w:val="000000" w:themeColor="text1"/>
          <w:sz w:val="22"/>
          <w:szCs w:val="22"/>
          <w:lang w:eastAsia="zh-CN"/>
        </w:rPr>
        <w:t xml:space="preserve"> the goal from the fol</w:t>
      </w:r>
      <w:r w:rsidR="00675FC3">
        <w:rPr>
          <w:rFonts w:ascii="Times New Roman" w:eastAsia="Arial" w:hAnsi="Times New Roman" w:cs="Times New Roman"/>
          <w:color w:val="000000" w:themeColor="text1"/>
          <w:sz w:val="22"/>
          <w:szCs w:val="22"/>
          <w:lang w:eastAsia="zh-CN"/>
        </w:rPr>
        <w:t xml:space="preserve">lowing aspects: a. to find a </w:t>
      </w:r>
      <w:r w:rsidR="00AB597C">
        <w:rPr>
          <w:rFonts w:ascii="Times New Roman" w:eastAsia="Arial" w:hAnsi="Times New Roman" w:cs="Times New Roman"/>
          <w:color w:val="000000" w:themeColor="text1"/>
          <w:sz w:val="22"/>
          <w:szCs w:val="22"/>
          <w:lang w:eastAsia="zh-CN"/>
        </w:rPr>
        <w:t>best Support Vector Regression (SVR) model to predict the hourly rental counts</w:t>
      </w:r>
      <w:r w:rsidR="00675FC3" w:rsidRPr="00675FC3">
        <w:rPr>
          <w:rFonts w:ascii="Times New Roman" w:eastAsia="Arial" w:hAnsi="Times New Roman" w:cs="Times New Roman"/>
          <w:color w:val="000000" w:themeColor="text1"/>
          <w:sz w:val="22"/>
          <w:szCs w:val="22"/>
          <w:lang w:eastAsia="zh-CN"/>
        </w:rPr>
        <w:t xml:space="preserve">; b. to </w:t>
      </w:r>
      <w:r w:rsidR="00AB597C">
        <w:rPr>
          <w:rFonts w:ascii="Times New Roman" w:eastAsia="Arial" w:hAnsi="Times New Roman" w:cs="Times New Roman"/>
          <w:color w:val="000000" w:themeColor="text1"/>
          <w:sz w:val="22"/>
          <w:szCs w:val="22"/>
          <w:lang w:eastAsia="zh-CN"/>
        </w:rPr>
        <w:t xml:space="preserve">extract </w:t>
      </w:r>
      <w:r w:rsidR="00C012C4">
        <w:rPr>
          <w:rFonts w:ascii="Times New Roman" w:eastAsia="Arial" w:hAnsi="Times New Roman" w:cs="Times New Roman"/>
          <w:color w:val="000000" w:themeColor="text1"/>
          <w:sz w:val="22"/>
          <w:szCs w:val="22"/>
          <w:lang w:eastAsia="zh-CN"/>
        </w:rPr>
        <w:t>business information from the model</w:t>
      </w:r>
      <w:r w:rsidR="00675FC3" w:rsidRPr="00675FC3">
        <w:rPr>
          <w:rFonts w:ascii="Times New Roman" w:eastAsia="Arial" w:hAnsi="Times New Roman" w:cs="Times New Roman"/>
          <w:color w:val="000000" w:themeColor="text1"/>
          <w:sz w:val="22"/>
          <w:szCs w:val="22"/>
          <w:lang w:eastAsia="zh-CN"/>
        </w:rPr>
        <w:t>.</w:t>
      </w:r>
    </w:p>
    <w:p w14:paraId="0E97FE40" w14:textId="78019AEA" w:rsidR="00DC7E4F" w:rsidRDefault="00DC7E4F" w:rsidP="00261C4D">
      <w:pPr>
        <w:pStyle w:val="Normal1"/>
        <w:spacing w:line="276" w:lineRule="auto"/>
        <w:jc w:val="both"/>
        <w:rPr>
          <w:rFonts w:ascii="Times New Roman" w:eastAsia="Arial" w:hAnsi="Times New Roman" w:cs="Times New Roman"/>
          <w:color w:val="000000" w:themeColor="text1"/>
          <w:sz w:val="22"/>
          <w:szCs w:val="22"/>
          <w:lang w:eastAsia="zh-CN"/>
        </w:rPr>
      </w:pPr>
    </w:p>
    <w:p w14:paraId="7406FD1E" w14:textId="2A681A36" w:rsidR="007A3853" w:rsidRPr="00763FB3" w:rsidRDefault="008D1EB9" w:rsidP="00261C4D">
      <w:pPr>
        <w:pStyle w:val="Normal1"/>
        <w:spacing w:line="276" w:lineRule="auto"/>
        <w:jc w:val="both"/>
        <w:rPr>
          <w:rFonts w:ascii="Times New Roman" w:eastAsia="Arial" w:hAnsi="Times New Roman" w:cs="Times New Roman"/>
          <w:color w:val="000000" w:themeColor="text1"/>
          <w:sz w:val="22"/>
          <w:szCs w:val="22"/>
          <w:lang w:eastAsia="zh-CN"/>
        </w:rPr>
      </w:pPr>
      <w:r>
        <w:rPr>
          <w:rFonts w:ascii="Times New Roman" w:eastAsia="Arial" w:hAnsi="Times New Roman" w:cs="Times New Roman"/>
          <w:color w:val="000000" w:themeColor="text1"/>
          <w:sz w:val="22"/>
          <w:szCs w:val="22"/>
          <w:lang w:eastAsia="zh-CN"/>
        </w:rPr>
        <w:t xml:space="preserve">With </w:t>
      </w:r>
      <w:r w:rsidR="00D94A76">
        <w:rPr>
          <w:rFonts w:ascii="Times New Roman" w:eastAsia="Arial" w:hAnsi="Times New Roman" w:cs="Times New Roman"/>
          <w:color w:val="000000" w:themeColor="text1"/>
          <w:sz w:val="22"/>
          <w:szCs w:val="22"/>
          <w:lang w:eastAsia="zh-CN"/>
        </w:rPr>
        <w:t xml:space="preserve">the emerging threats from the recent smart bike-sharing services in DC area, </w:t>
      </w:r>
      <w:r w:rsidR="00856D12">
        <w:rPr>
          <w:rFonts w:ascii="Times New Roman" w:eastAsia="Arial" w:hAnsi="Times New Roman" w:cs="Times New Roman"/>
          <w:color w:val="000000" w:themeColor="text1"/>
          <w:sz w:val="22"/>
          <w:szCs w:val="22"/>
          <w:lang w:eastAsia="zh-CN"/>
        </w:rPr>
        <w:t xml:space="preserve">the results from this research can be of great value for stakeholders from CB. And the general </w:t>
      </w:r>
      <w:r w:rsidR="003460C0">
        <w:rPr>
          <w:rFonts w:ascii="Times New Roman" w:eastAsia="Arial" w:hAnsi="Times New Roman" w:cs="Times New Roman"/>
          <w:color w:val="000000" w:themeColor="text1"/>
          <w:sz w:val="22"/>
          <w:szCs w:val="22"/>
          <w:lang w:eastAsia="zh-CN"/>
        </w:rPr>
        <w:t xml:space="preserve">approach to address </w:t>
      </w:r>
      <w:r w:rsidR="00856D12">
        <w:rPr>
          <w:rFonts w:ascii="Times New Roman" w:eastAsia="Arial" w:hAnsi="Times New Roman" w:cs="Times New Roman"/>
          <w:color w:val="000000" w:themeColor="text1"/>
          <w:sz w:val="22"/>
          <w:szCs w:val="22"/>
          <w:lang w:eastAsia="zh-CN"/>
        </w:rPr>
        <w:t>such threats</w:t>
      </w:r>
      <w:r w:rsidR="003460C0">
        <w:rPr>
          <w:rFonts w:ascii="Times New Roman" w:eastAsia="Arial" w:hAnsi="Times New Roman" w:cs="Times New Roman"/>
          <w:color w:val="000000" w:themeColor="text1"/>
          <w:sz w:val="22"/>
          <w:szCs w:val="22"/>
          <w:lang w:eastAsia="zh-CN"/>
        </w:rPr>
        <w:t xml:space="preserve"> used in this</w:t>
      </w:r>
      <w:r w:rsidR="005B7899">
        <w:rPr>
          <w:rFonts w:ascii="Times New Roman" w:eastAsia="Arial" w:hAnsi="Times New Roman" w:cs="Times New Roman"/>
          <w:color w:val="000000" w:themeColor="text1"/>
          <w:sz w:val="22"/>
          <w:szCs w:val="22"/>
          <w:lang w:eastAsia="zh-CN"/>
        </w:rPr>
        <w:t xml:space="preserve"> research can be a good example</w:t>
      </w:r>
      <w:r w:rsidR="003460C0">
        <w:rPr>
          <w:rFonts w:ascii="Times New Roman" w:eastAsia="Arial" w:hAnsi="Times New Roman" w:cs="Times New Roman"/>
          <w:color w:val="000000" w:themeColor="text1"/>
          <w:sz w:val="22"/>
          <w:szCs w:val="22"/>
          <w:lang w:eastAsia="zh-CN"/>
        </w:rPr>
        <w:t xml:space="preserve"> for other traditional bikeshare business. </w:t>
      </w:r>
    </w:p>
    <w:p w14:paraId="13FC4526" w14:textId="10708606" w:rsidR="007A3853" w:rsidRPr="00C1371B" w:rsidRDefault="00291960" w:rsidP="00C1371B">
      <w:pPr>
        <w:pStyle w:val="Heading1"/>
        <w:jc w:val="center"/>
        <w:rPr>
          <w:rFonts w:ascii="Times New Roman" w:eastAsia="Arial" w:hAnsi="Times New Roman" w:cs="Times New Roman"/>
          <w:b/>
          <w:color w:val="000000" w:themeColor="text1"/>
          <w:sz w:val="24"/>
          <w:szCs w:val="24"/>
        </w:rPr>
      </w:pPr>
      <w:bookmarkStart w:id="5" w:name="_Toc500201938"/>
      <w:r w:rsidRPr="00C1371B">
        <w:rPr>
          <w:rFonts w:ascii="Times New Roman" w:eastAsia="Arial" w:hAnsi="Times New Roman" w:cs="Times New Roman"/>
          <w:b/>
          <w:color w:val="000000" w:themeColor="text1"/>
          <w:sz w:val="24"/>
          <w:szCs w:val="24"/>
        </w:rPr>
        <w:t xml:space="preserve">Data </w:t>
      </w:r>
      <w:r w:rsidR="0008588B" w:rsidRPr="00C1371B">
        <w:rPr>
          <w:rFonts w:ascii="Times New Roman" w:eastAsia="Arial" w:hAnsi="Times New Roman" w:cs="Times New Roman"/>
          <w:b/>
          <w:color w:val="000000" w:themeColor="text1"/>
          <w:sz w:val="24"/>
          <w:szCs w:val="24"/>
        </w:rPr>
        <w:t xml:space="preserve">Description </w:t>
      </w:r>
      <w:r w:rsidRPr="00C1371B">
        <w:rPr>
          <w:rFonts w:ascii="Times New Roman" w:eastAsia="Arial" w:hAnsi="Times New Roman" w:cs="Times New Roman"/>
          <w:b/>
          <w:color w:val="000000" w:themeColor="text1"/>
          <w:sz w:val="24"/>
          <w:szCs w:val="24"/>
        </w:rPr>
        <w:t>and Pre-processing</w:t>
      </w:r>
      <w:bookmarkEnd w:id="5"/>
    </w:p>
    <w:p w14:paraId="4FF56CEA" w14:textId="65E47A32" w:rsidR="007A3853" w:rsidRPr="00C1371B" w:rsidRDefault="002B13E3" w:rsidP="00261C4D">
      <w:pPr>
        <w:pStyle w:val="Heading2"/>
        <w:jc w:val="both"/>
        <w:rPr>
          <w:rFonts w:ascii="Times New Roman" w:eastAsia="Arial" w:hAnsi="Times New Roman" w:cs="Times New Roman"/>
          <w:b/>
          <w:color w:val="000000" w:themeColor="text1"/>
          <w:sz w:val="24"/>
          <w:szCs w:val="24"/>
        </w:rPr>
      </w:pPr>
      <w:bookmarkStart w:id="6" w:name="_Toc500201939"/>
      <w:r w:rsidRPr="00C1371B">
        <w:rPr>
          <w:rFonts w:ascii="Times New Roman" w:eastAsia="Arial" w:hAnsi="Times New Roman" w:cs="Times New Roman"/>
          <w:b/>
          <w:color w:val="000000" w:themeColor="text1"/>
          <w:sz w:val="24"/>
          <w:szCs w:val="24"/>
        </w:rPr>
        <w:t>Descriptive Statistics</w:t>
      </w:r>
      <w:bookmarkEnd w:id="6"/>
    </w:p>
    <w:p w14:paraId="7978AA81" w14:textId="2F1CF681" w:rsidR="007A3853" w:rsidRDefault="00A431C6" w:rsidP="00261C4D">
      <w:pPr>
        <w:jc w:val="both"/>
        <w:rPr>
          <w:rFonts w:ascii="Times New Roman" w:hAnsi="Times New Roman" w:cs="Times New Roman"/>
          <w:color w:val="000000" w:themeColor="text1"/>
        </w:rPr>
      </w:pPr>
      <w:r>
        <w:rPr>
          <w:rFonts w:ascii="Times New Roman" w:eastAsia="Arial" w:hAnsi="Times New Roman" w:cs="Times New Roman"/>
          <w:color w:val="000000" w:themeColor="text1"/>
        </w:rPr>
        <w:t xml:space="preserve">CB’s rental data is extracted from </w:t>
      </w:r>
      <w:r w:rsidR="00525C6E">
        <w:rPr>
          <w:rFonts w:ascii="Times New Roman" w:eastAsia="Arial" w:hAnsi="Times New Roman" w:cs="Times New Roman"/>
          <w:color w:val="000000" w:themeColor="text1"/>
        </w:rPr>
        <w:t>University of California Irvine Repository (UCI) (</w:t>
      </w:r>
      <w:hyperlink r:id="rId10" w:history="1">
        <w:r w:rsidR="009466E2">
          <w:rPr>
            <w:rStyle w:val="Hyperlink"/>
            <w:rFonts w:ascii="Times New Roman" w:eastAsia="Arial" w:hAnsi="Times New Roman" w:cs="Times New Roman"/>
          </w:rPr>
          <w:t>UCI,</w:t>
        </w:r>
      </w:hyperlink>
      <w:r w:rsidR="009466E2">
        <w:rPr>
          <w:rStyle w:val="Hyperlink"/>
          <w:rFonts w:ascii="Times New Roman" w:eastAsia="Arial" w:hAnsi="Times New Roman" w:cs="Times New Roman"/>
        </w:rPr>
        <w:t xml:space="preserve"> 2013</w:t>
      </w:r>
      <w:r w:rsidR="0059726A">
        <w:rPr>
          <w:rFonts w:ascii="Times New Roman" w:eastAsia="Arial" w:hAnsi="Times New Roman" w:cs="Times New Roman"/>
          <w:color w:val="000000" w:themeColor="text1"/>
        </w:rPr>
        <w:t>)</w:t>
      </w:r>
      <w:r w:rsidR="007A3853" w:rsidRPr="00763FB3">
        <w:rPr>
          <w:rFonts w:ascii="Times New Roman" w:hAnsi="Times New Roman" w:cs="Times New Roman"/>
          <w:color w:val="000000" w:themeColor="text1"/>
        </w:rPr>
        <w:t>.</w:t>
      </w:r>
      <w:r w:rsidR="00654C16">
        <w:rPr>
          <w:rFonts w:ascii="Times New Roman" w:hAnsi="Times New Roman" w:cs="Times New Roman"/>
          <w:color w:val="000000" w:themeColor="text1"/>
        </w:rPr>
        <w:t xml:space="preserve"> The original data contains </w:t>
      </w:r>
      <w:r w:rsidR="00EF29AD">
        <w:rPr>
          <w:rFonts w:ascii="Times New Roman" w:hAnsi="Times New Roman" w:cs="Times New Roman"/>
          <w:color w:val="000000" w:themeColor="text1"/>
        </w:rPr>
        <w:t>17,379 instances, spanning in 17</w:t>
      </w:r>
      <w:r w:rsidR="00654C16">
        <w:rPr>
          <w:rFonts w:ascii="Times New Roman" w:hAnsi="Times New Roman" w:cs="Times New Roman"/>
          <w:color w:val="000000" w:themeColor="text1"/>
        </w:rPr>
        <w:t xml:space="preserve"> columns, and is stored as CSV format. </w:t>
      </w:r>
      <w:r w:rsidR="00CD444E">
        <w:rPr>
          <w:rFonts w:ascii="Times New Roman" w:hAnsi="Times New Roman" w:cs="Times New Roman"/>
          <w:color w:val="000000" w:themeColor="text1"/>
        </w:rPr>
        <w:t>The rental data ranges from January 2011 to December 2012, and is integrated with other useful information, such as holiday, weather situatio</w:t>
      </w:r>
      <w:r w:rsidR="00FA1AA5">
        <w:rPr>
          <w:rFonts w:ascii="Times New Roman" w:hAnsi="Times New Roman" w:cs="Times New Roman"/>
          <w:color w:val="000000" w:themeColor="text1"/>
        </w:rPr>
        <w:t>n, temperature, windspeed, etc.</w:t>
      </w:r>
      <w:r w:rsidR="00CD444E">
        <w:rPr>
          <w:rFonts w:ascii="Times New Roman" w:hAnsi="Times New Roman" w:cs="Times New Roman"/>
          <w:color w:val="000000" w:themeColor="text1"/>
        </w:rPr>
        <w:t xml:space="preserve"> </w:t>
      </w:r>
      <w:r w:rsidR="00FA1AA5">
        <w:rPr>
          <w:rFonts w:ascii="Times New Roman" w:hAnsi="Times New Roman" w:cs="Times New Roman"/>
          <w:color w:val="000000" w:themeColor="text1"/>
        </w:rPr>
        <w:t>Table 1</w:t>
      </w:r>
      <w:r w:rsidR="00B80B61">
        <w:rPr>
          <w:rFonts w:ascii="Times New Roman" w:hAnsi="Times New Roman" w:cs="Times New Roman"/>
          <w:color w:val="000000" w:themeColor="text1"/>
        </w:rPr>
        <w:t xml:space="preserve"> explains the definitions of each column, and Table 2 </w:t>
      </w:r>
      <w:r w:rsidR="00FA1AA5">
        <w:rPr>
          <w:rFonts w:ascii="Times New Roman" w:hAnsi="Times New Roman" w:cs="Times New Roman"/>
          <w:color w:val="000000" w:themeColor="text1"/>
        </w:rPr>
        <w:t xml:space="preserve">shows briefly the </w:t>
      </w:r>
      <w:r w:rsidR="0082119E">
        <w:rPr>
          <w:rFonts w:ascii="Times New Roman" w:hAnsi="Times New Roman" w:cs="Times New Roman"/>
          <w:color w:val="000000" w:themeColor="text1"/>
        </w:rPr>
        <w:t xml:space="preserve">first few examples from the original dataset. </w:t>
      </w:r>
    </w:p>
    <w:p w14:paraId="1A59CA90" w14:textId="7AD12505" w:rsidR="00D72534" w:rsidRDefault="00D72534" w:rsidP="00261C4D">
      <w:pPr>
        <w:jc w:val="both"/>
        <w:rPr>
          <w:rFonts w:ascii="Times New Roman" w:hAnsi="Times New Roman" w:cs="Times New Roman"/>
          <w:color w:val="000000" w:themeColor="text1"/>
        </w:rPr>
      </w:pPr>
    </w:p>
    <w:p w14:paraId="4FC1D8DA" w14:textId="5B7E7569" w:rsidR="00F06CB2" w:rsidRDefault="005515F0" w:rsidP="00261C4D">
      <w:pPr>
        <w:jc w:val="both"/>
        <w:rPr>
          <w:rFonts w:ascii="Times New Roman" w:hAnsi="Times New Roman" w:cs="Times New Roman"/>
          <w:color w:val="000000" w:themeColor="text1"/>
        </w:rPr>
      </w:pPr>
      <w:r>
        <w:rPr>
          <w:rFonts w:ascii="Times New Roman" w:hAnsi="Times New Roman" w:cs="Times New Roman"/>
          <w:color w:val="000000" w:themeColor="text1"/>
        </w:rPr>
        <w:t>Table 1</w:t>
      </w:r>
    </w:p>
    <w:p w14:paraId="2E5EE345" w14:textId="0941A1EA" w:rsidR="005515F0" w:rsidRDefault="005515F0" w:rsidP="00261C4D">
      <w:pPr>
        <w:jc w:val="both"/>
        <w:rPr>
          <w:rFonts w:ascii="Times New Roman" w:hAnsi="Times New Roman" w:cs="Times New Roman"/>
          <w:color w:val="000000" w:themeColor="text1"/>
        </w:rPr>
      </w:pPr>
    </w:p>
    <w:p w14:paraId="35ED4B4D" w14:textId="0054C27D" w:rsidR="005515F0" w:rsidRPr="005515F0" w:rsidRDefault="005515F0"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Definitions of Columns in the Original Dataset</w:t>
      </w:r>
    </w:p>
    <w:tbl>
      <w:tblPr>
        <w:tblStyle w:val="1"/>
        <w:tblW w:w="9360" w:type="dxa"/>
        <w:tblLook w:val="04A0" w:firstRow="1" w:lastRow="0" w:firstColumn="1" w:lastColumn="0" w:noHBand="0" w:noVBand="1"/>
      </w:tblPr>
      <w:tblGrid>
        <w:gridCol w:w="1620"/>
        <w:gridCol w:w="7740"/>
      </w:tblGrid>
      <w:tr w:rsidR="00F06CB2" w:rsidRPr="00F06CB2" w14:paraId="7D033493" w14:textId="77777777" w:rsidTr="001E1523">
        <w:trPr>
          <w:trHeight w:val="288"/>
        </w:trPr>
        <w:tc>
          <w:tcPr>
            <w:tcW w:w="1620" w:type="dxa"/>
            <w:tcBorders>
              <w:top w:val="single" w:sz="4" w:space="0" w:color="auto"/>
            </w:tcBorders>
            <w:noWrap/>
            <w:hideMark/>
          </w:tcPr>
          <w:p w14:paraId="6A6EE8CD" w14:textId="77777777" w:rsidR="00F06CB2" w:rsidRPr="00F06CB2" w:rsidRDefault="00F06CB2" w:rsidP="00F06CB2">
            <w:pPr>
              <w:spacing w:line="240" w:lineRule="auto"/>
              <w:rPr>
                <w:rFonts w:ascii="Times New Roman" w:eastAsia="Times New Roman" w:hAnsi="Times New Roman" w:cs="Times New Roman"/>
                <w:sz w:val="20"/>
                <w:szCs w:val="20"/>
                <w:u w:val="single"/>
              </w:rPr>
            </w:pPr>
            <w:r w:rsidRPr="00F06CB2">
              <w:rPr>
                <w:rFonts w:ascii="Times New Roman" w:eastAsia="Times New Roman" w:hAnsi="Times New Roman" w:cs="Times New Roman"/>
                <w:sz w:val="20"/>
                <w:szCs w:val="20"/>
                <w:u w:val="single"/>
              </w:rPr>
              <w:t>Column Name</w:t>
            </w:r>
          </w:p>
        </w:tc>
        <w:tc>
          <w:tcPr>
            <w:tcW w:w="7740" w:type="dxa"/>
            <w:tcBorders>
              <w:top w:val="single" w:sz="4" w:space="0" w:color="auto"/>
            </w:tcBorders>
            <w:noWrap/>
            <w:hideMark/>
          </w:tcPr>
          <w:p w14:paraId="3BE5E15B" w14:textId="1B88BE92" w:rsidR="00F06CB2" w:rsidRPr="00F06CB2" w:rsidRDefault="009938B2" w:rsidP="009938B2">
            <w:pPr>
              <w:spacing w:line="240" w:lineRule="auto"/>
              <w:jc w:val="center"/>
              <w:rPr>
                <w:rFonts w:ascii="Times New Roman" w:eastAsia="Times New Roman" w:hAnsi="Times New Roman" w:cs="Times New Roman"/>
                <w:sz w:val="20"/>
                <w:szCs w:val="20"/>
                <w:u w:val="single"/>
              </w:rPr>
            </w:pPr>
            <w:r w:rsidRPr="00B42D5D">
              <w:rPr>
                <w:rFonts w:ascii="Times New Roman" w:eastAsia="Times New Roman" w:hAnsi="Times New Roman" w:cs="Times New Roman"/>
                <w:sz w:val="20"/>
                <w:szCs w:val="20"/>
                <w:u w:val="single"/>
              </w:rPr>
              <w:t>Explanation</w:t>
            </w:r>
          </w:p>
        </w:tc>
      </w:tr>
      <w:tr w:rsidR="00F06CB2" w:rsidRPr="00F06CB2" w14:paraId="62E3AEA4" w14:textId="77777777" w:rsidTr="001E1523">
        <w:trPr>
          <w:trHeight w:val="288"/>
        </w:trPr>
        <w:tc>
          <w:tcPr>
            <w:tcW w:w="1620" w:type="dxa"/>
            <w:noWrap/>
            <w:hideMark/>
          </w:tcPr>
          <w:p w14:paraId="7F04E768"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instant</w:t>
            </w:r>
          </w:p>
        </w:tc>
        <w:tc>
          <w:tcPr>
            <w:tcW w:w="7740" w:type="dxa"/>
            <w:noWrap/>
            <w:hideMark/>
          </w:tcPr>
          <w:p w14:paraId="7A2E724B"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Record index</w:t>
            </w:r>
          </w:p>
        </w:tc>
      </w:tr>
      <w:tr w:rsidR="00F06CB2" w:rsidRPr="00F06CB2" w14:paraId="321ED634" w14:textId="77777777" w:rsidTr="001E1523">
        <w:trPr>
          <w:trHeight w:val="288"/>
        </w:trPr>
        <w:tc>
          <w:tcPr>
            <w:tcW w:w="1620" w:type="dxa"/>
            <w:noWrap/>
            <w:hideMark/>
          </w:tcPr>
          <w:p w14:paraId="53AFAC1C"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dteday</w:t>
            </w:r>
          </w:p>
        </w:tc>
        <w:tc>
          <w:tcPr>
            <w:tcW w:w="7740" w:type="dxa"/>
            <w:noWrap/>
            <w:hideMark/>
          </w:tcPr>
          <w:p w14:paraId="156A828B"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Date</w:t>
            </w:r>
          </w:p>
        </w:tc>
      </w:tr>
      <w:tr w:rsidR="00F06CB2" w:rsidRPr="00F06CB2" w14:paraId="5F092435" w14:textId="77777777" w:rsidTr="001E1523">
        <w:trPr>
          <w:trHeight w:val="288"/>
        </w:trPr>
        <w:tc>
          <w:tcPr>
            <w:tcW w:w="1620" w:type="dxa"/>
            <w:noWrap/>
            <w:hideMark/>
          </w:tcPr>
          <w:p w14:paraId="640C5C36"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season</w:t>
            </w:r>
          </w:p>
        </w:tc>
        <w:tc>
          <w:tcPr>
            <w:tcW w:w="7740" w:type="dxa"/>
            <w:noWrap/>
            <w:hideMark/>
          </w:tcPr>
          <w:p w14:paraId="493A5CDB"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1:spring, 2:summer, 3:fall, 4:winter</w:t>
            </w:r>
          </w:p>
        </w:tc>
      </w:tr>
      <w:tr w:rsidR="00F06CB2" w:rsidRPr="00F06CB2" w14:paraId="10ADF345" w14:textId="77777777" w:rsidTr="001E1523">
        <w:trPr>
          <w:trHeight w:val="288"/>
        </w:trPr>
        <w:tc>
          <w:tcPr>
            <w:tcW w:w="1620" w:type="dxa"/>
            <w:noWrap/>
            <w:hideMark/>
          </w:tcPr>
          <w:p w14:paraId="7CBEFF9C"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yr</w:t>
            </w:r>
          </w:p>
        </w:tc>
        <w:tc>
          <w:tcPr>
            <w:tcW w:w="7740" w:type="dxa"/>
            <w:noWrap/>
            <w:hideMark/>
          </w:tcPr>
          <w:p w14:paraId="4660F543"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0: 2011, 1:2012</w:t>
            </w:r>
          </w:p>
        </w:tc>
      </w:tr>
      <w:tr w:rsidR="00F06CB2" w:rsidRPr="00F06CB2" w14:paraId="7D938BB1" w14:textId="77777777" w:rsidTr="001E1523">
        <w:trPr>
          <w:trHeight w:val="288"/>
        </w:trPr>
        <w:tc>
          <w:tcPr>
            <w:tcW w:w="1620" w:type="dxa"/>
            <w:noWrap/>
            <w:hideMark/>
          </w:tcPr>
          <w:p w14:paraId="7C5A4F11"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mnth</w:t>
            </w:r>
          </w:p>
        </w:tc>
        <w:tc>
          <w:tcPr>
            <w:tcW w:w="7740" w:type="dxa"/>
            <w:noWrap/>
            <w:hideMark/>
          </w:tcPr>
          <w:p w14:paraId="2F983770"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month ( 1 to 12)</w:t>
            </w:r>
          </w:p>
        </w:tc>
      </w:tr>
      <w:tr w:rsidR="00F06CB2" w:rsidRPr="00F06CB2" w14:paraId="367336FB" w14:textId="77777777" w:rsidTr="001E1523">
        <w:trPr>
          <w:trHeight w:val="288"/>
        </w:trPr>
        <w:tc>
          <w:tcPr>
            <w:tcW w:w="1620" w:type="dxa"/>
            <w:noWrap/>
            <w:hideMark/>
          </w:tcPr>
          <w:p w14:paraId="2062F47F"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hr</w:t>
            </w:r>
          </w:p>
        </w:tc>
        <w:tc>
          <w:tcPr>
            <w:tcW w:w="7740" w:type="dxa"/>
            <w:noWrap/>
            <w:hideMark/>
          </w:tcPr>
          <w:p w14:paraId="0F4A74E5"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hour (0 to 23)</w:t>
            </w:r>
          </w:p>
        </w:tc>
      </w:tr>
      <w:tr w:rsidR="00F06CB2" w:rsidRPr="00F06CB2" w14:paraId="5D1375AB" w14:textId="77777777" w:rsidTr="001E1523">
        <w:trPr>
          <w:trHeight w:val="288"/>
        </w:trPr>
        <w:tc>
          <w:tcPr>
            <w:tcW w:w="1620" w:type="dxa"/>
            <w:noWrap/>
            <w:hideMark/>
          </w:tcPr>
          <w:p w14:paraId="7D110117"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holiday</w:t>
            </w:r>
          </w:p>
        </w:tc>
        <w:tc>
          <w:tcPr>
            <w:tcW w:w="7740" w:type="dxa"/>
            <w:noWrap/>
            <w:hideMark/>
          </w:tcPr>
          <w:p w14:paraId="1063BB41"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0: not a holigay, 1: holiday</w:t>
            </w:r>
          </w:p>
        </w:tc>
      </w:tr>
      <w:tr w:rsidR="00F06CB2" w:rsidRPr="00F06CB2" w14:paraId="476F4E72" w14:textId="77777777" w:rsidTr="001E1523">
        <w:trPr>
          <w:trHeight w:val="288"/>
        </w:trPr>
        <w:tc>
          <w:tcPr>
            <w:tcW w:w="1620" w:type="dxa"/>
            <w:noWrap/>
            <w:hideMark/>
          </w:tcPr>
          <w:p w14:paraId="4E95FEC8"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weekday</w:t>
            </w:r>
          </w:p>
        </w:tc>
        <w:tc>
          <w:tcPr>
            <w:tcW w:w="7740" w:type="dxa"/>
            <w:noWrap/>
            <w:hideMark/>
          </w:tcPr>
          <w:p w14:paraId="6B5C1A71"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Day of the week</w:t>
            </w:r>
          </w:p>
        </w:tc>
      </w:tr>
      <w:tr w:rsidR="00F06CB2" w:rsidRPr="00F06CB2" w14:paraId="381546FA" w14:textId="77777777" w:rsidTr="001E1523">
        <w:trPr>
          <w:trHeight w:val="288"/>
        </w:trPr>
        <w:tc>
          <w:tcPr>
            <w:tcW w:w="1620" w:type="dxa"/>
            <w:noWrap/>
            <w:hideMark/>
          </w:tcPr>
          <w:p w14:paraId="14214CC0"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workingday</w:t>
            </w:r>
          </w:p>
        </w:tc>
        <w:tc>
          <w:tcPr>
            <w:tcW w:w="7740" w:type="dxa"/>
            <w:noWrap/>
            <w:hideMark/>
          </w:tcPr>
          <w:p w14:paraId="5C8A135A"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0: either weekend or holiday, 1: otherwise</w:t>
            </w:r>
          </w:p>
        </w:tc>
      </w:tr>
      <w:tr w:rsidR="00F06CB2" w:rsidRPr="00F06CB2" w14:paraId="4A24F0D3" w14:textId="77777777" w:rsidTr="004B0C16">
        <w:trPr>
          <w:trHeight w:val="900"/>
        </w:trPr>
        <w:tc>
          <w:tcPr>
            <w:tcW w:w="1620" w:type="dxa"/>
            <w:noWrap/>
            <w:hideMark/>
          </w:tcPr>
          <w:p w14:paraId="2350B226"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weathersit</w:t>
            </w:r>
          </w:p>
        </w:tc>
        <w:tc>
          <w:tcPr>
            <w:tcW w:w="7740" w:type="dxa"/>
            <w:hideMark/>
          </w:tcPr>
          <w:p w14:paraId="33D23833" w14:textId="2A75BFAD" w:rsidR="00F06CB2" w:rsidRPr="00B42D5D" w:rsidRDefault="00F06CB2" w:rsidP="004030B4">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1: Clear, Few clouds, Partly cloudy, Partly cloudy</w:t>
            </w:r>
            <w:r w:rsidRPr="00F06CB2">
              <w:rPr>
                <w:rFonts w:ascii="Times New Roman" w:eastAsia="Times New Roman" w:hAnsi="Times New Roman" w:cs="Times New Roman"/>
                <w:sz w:val="20"/>
                <w:szCs w:val="20"/>
              </w:rPr>
              <w:br/>
            </w:r>
            <w:r w:rsidR="001E1523" w:rsidRPr="00B42D5D">
              <w:rPr>
                <w:rFonts w:ascii="Times New Roman" w:eastAsia="Times New Roman" w:hAnsi="Times New Roman" w:cs="Times New Roman"/>
                <w:sz w:val="20"/>
                <w:szCs w:val="20"/>
              </w:rPr>
              <w:t>2: Mist Cloudy, Mist Broken clouds, Mist Few clouds, Mist</w:t>
            </w:r>
            <w:r w:rsidR="001E1523" w:rsidRPr="00B42D5D">
              <w:rPr>
                <w:rFonts w:ascii="Times New Roman" w:eastAsia="Times New Roman" w:hAnsi="Times New Roman" w:cs="Times New Roman"/>
                <w:sz w:val="20"/>
                <w:szCs w:val="20"/>
              </w:rPr>
              <w:br/>
              <w:t>3: Light Snow, Light Rain</w:t>
            </w:r>
            <w:r w:rsidR="00DB67A1" w:rsidRPr="00B42D5D">
              <w:rPr>
                <w:rFonts w:ascii="Times New Roman" w:eastAsia="Times New Roman" w:hAnsi="Times New Roman" w:cs="Times New Roman"/>
                <w:sz w:val="20"/>
                <w:szCs w:val="20"/>
              </w:rPr>
              <w:t>/Thunderstorm, Light Rain</w:t>
            </w:r>
            <w:r w:rsidR="001E1523" w:rsidRPr="00B42D5D">
              <w:rPr>
                <w:rFonts w:ascii="Times New Roman" w:eastAsia="Times New Roman" w:hAnsi="Times New Roman" w:cs="Times New Roman"/>
                <w:sz w:val="20"/>
                <w:szCs w:val="20"/>
              </w:rPr>
              <w:br/>
              <w:t>4: Heavy Rain, Ice Pallets, Thunderstorm with Mist, Snow with</w:t>
            </w:r>
            <w:r w:rsidRPr="00F06CB2">
              <w:rPr>
                <w:rFonts w:ascii="Times New Roman" w:eastAsia="Times New Roman" w:hAnsi="Times New Roman" w:cs="Times New Roman"/>
                <w:sz w:val="20"/>
                <w:szCs w:val="20"/>
              </w:rPr>
              <w:t xml:space="preserve"> Fog</w:t>
            </w:r>
          </w:p>
        </w:tc>
      </w:tr>
      <w:tr w:rsidR="00F06CB2" w:rsidRPr="00F06CB2" w14:paraId="2048EE17" w14:textId="77777777" w:rsidTr="004B0C16">
        <w:trPr>
          <w:trHeight w:val="42"/>
        </w:trPr>
        <w:tc>
          <w:tcPr>
            <w:tcW w:w="1620" w:type="dxa"/>
            <w:noWrap/>
            <w:hideMark/>
          </w:tcPr>
          <w:p w14:paraId="0637AB0B"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temp</w:t>
            </w:r>
          </w:p>
        </w:tc>
        <w:tc>
          <w:tcPr>
            <w:tcW w:w="7740" w:type="dxa"/>
            <w:hideMark/>
          </w:tcPr>
          <w:p w14:paraId="20A9770D" w14:textId="72C2B935" w:rsidR="00F06CB2" w:rsidRPr="00F06CB2" w:rsidRDefault="00F06CB2" w:rsidP="009938B2">
            <w:pPr>
              <w:spacing w:line="240" w:lineRule="auto"/>
              <w:jc w:val="center"/>
              <w:rPr>
                <w:rFonts w:ascii="Times New Roman" w:eastAsia="Times New Roman" w:hAnsi="Times New Roman" w:cs="Times New Roman"/>
                <w:sz w:val="20"/>
                <w:szCs w:val="20"/>
                <w:lang w:val="fr-CH"/>
              </w:rPr>
            </w:pPr>
            <w:r w:rsidRPr="00F06CB2">
              <w:rPr>
                <w:rFonts w:ascii="Times New Roman" w:eastAsia="Times New Roman" w:hAnsi="Times New Roman" w:cs="Times New Roman"/>
                <w:sz w:val="20"/>
                <w:szCs w:val="20"/>
              </w:rPr>
              <w:t xml:space="preserve">Normalized temperature in Celsius. </w:t>
            </w:r>
            <w:r w:rsidR="004030B4" w:rsidRPr="00B42D5D">
              <w:rPr>
                <w:rFonts w:ascii="Times New Roman" w:eastAsia="Times New Roman" w:hAnsi="Times New Roman" w:cs="Times New Roman"/>
                <w:sz w:val="20"/>
                <w:szCs w:val="20"/>
                <w:lang w:val="fr-CH"/>
              </w:rPr>
              <w:t>Function: (t-t_min)/(t_max-t_min)</w:t>
            </w:r>
          </w:p>
        </w:tc>
      </w:tr>
      <w:tr w:rsidR="00F06CB2" w:rsidRPr="00AC09E2" w14:paraId="1FD85C79" w14:textId="77777777" w:rsidTr="004B0C16">
        <w:trPr>
          <w:trHeight w:val="81"/>
        </w:trPr>
        <w:tc>
          <w:tcPr>
            <w:tcW w:w="1620" w:type="dxa"/>
            <w:noWrap/>
            <w:hideMark/>
          </w:tcPr>
          <w:p w14:paraId="28E29CF5"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atemp</w:t>
            </w:r>
          </w:p>
        </w:tc>
        <w:tc>
          <w:tcPr>
            <w:tcW w:w="7740" w:type="dxa"/>
            <w:hideMark/>
          </w:tcPr>
          <w:p w14:paraId="18AC2A1D" w14:textId="52C264D3" w:rsidR="00F06CB2" w:rsidRPr="00F06CB2" w:rsidRDefault="00F06CB2" w:rsidP="009938B2">
            <w:pPr>
              <w:spacing w:line="240" w:lineRule="auto"/>
              <w:jc w:val="center"/>
              <w:rPr>
                <w:rFonts w:ascii="Times New Roman" w:eastAsia="Times New Roman" w:hAnsi="Times New Roman" w:cs="Times New Roman"/>
                <w:sz w:val="20"/>
                <w:szCs w:val="20"/>
                <w:lang w:val="fr-CH"/>
              </w:rPr>
            </w:pPr>
            <w:r w:rsidRPr="00F06CB2">
              <w:rPr>
                <w:rFonts w:ascii="Times New Roman" w:eastAsia="Times New Roman" w:hAnsi="Times New Roman" w:cs="Times New Roman"/>
                <w:sz w:val="20"/>
                <w:szCs w:val="20"/>
              </w:rPr>
              <w:t xml:space="preserve">Normalized feeling temperature in Celsius. </w:t>
            </w:r>
            <w:r w:rsidR="004030B4" w:rsidRPr="00B42D5D">
              <w:rPr>
                <w:rFonts w:ascii="Times New Roman" w:eastAsia="Times New Roman" w:hAnsi="Times New Roman" w:cs="Times New Roman"/>
                <w:sz w:val="20"/>
                <w:szCs w:val="20"/>
                <w:lang w:val="fr-CH"/>
              </w:rPr>
              <w:t>Function: (t-t_min)/(t_max-t_min)</w:t>
            </w:r>
          </w:p>
        </w:tc>
      </w:tr>
      <w:tr w:rsidR="00F06CB2" w:rsidRPr="00F06CB2" w14:paraId="5F5A90CB" w14:textId="77777777" w:rsidTr="001E1523">
        <w:trPr>
          <w:trHeight w:val="288"/>
        </w:trPr>
        <w:tc>
          <w:tcPr>
            <w:tcW w:w="1620" w:type="dxa"/>
            <w:noWrap/>
            <w:hideMark/>
          </w:tcPr>
          <w:p w14:paraId="4A6061CD"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hum</w:t>
            </w:r>
          </w:p>
        </w:tc>
        <w:tc>
          <w:tcPr>
            <w:tcW w:w="7740" w:type="dxa"/>
            <w:noWrap/>
            <w:hideMark/>
          </w:tcPr>
          <w:p w14:paraId="6E94D920"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Normalized humidity</w:t>
            </w:r>
          </w:p>
        </w:tc>
      </w:tr>
      <w:tr w:rsidR="00F06CB2" w:rsidRPr="00F06CB2" w14:paraId="2BCF5E3E" w14:textId="77777777" w:rsidTr="001E1523">
        <w:trPr>
          <w:trHeight w:val="288"/>
        </w:trPr>
        <w:tc>
          <w:tcPr>
            <w:tcW w:w="1620" w:type="dxa"/>
            <w:noWrap/>
            <w:hideMark/>
          </w:tcPr>
          <w:p w14:paraId="30719270"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windspeed</w:t>
            </w:r>
          </w:p>
        </w:tc>
        <w:tc>
          <w:tcPr>
            <w:tcW w:w="7740" w:type="dxa"/>
            <w:hideMark/>
          </w:tcPr>
          <w:p w14:paraId="100BB299"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Normalized wind speed</w:t>
            </w:r>
          </w:p>
        </w:tc>
      </w:tr>
      <w:tr w:rsidR="00F06CB2" w:rsidRPr="00F06CB2" w14:paraId="018A9ECE" w14:textId="77777777" w:rsidTr="001E1523">
        <w:trPr>
          <w:trHeight w:val="288"/>
        </w:trPr>
        <w:tc>
          <w:tcPr>
            <w:tcW w:w="1620" w:type="dxa"/>
            <w:noWrap/>
            <w:hideMark/>
          </w:tcPr>
          <w:p w14:paraId="4D5F2F03"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casual</w:t>
            </w:r>
          </w:p>
        </w:tc>
        <w:tc>
          <w:tcPr>
            <w:tcW w:w="7740" w:type="dxa"/>
            <w:hideMark/>
          </w:tcPr>
          <w:p w14:paraId="579B72A9"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Count of casual users</w:t>
            </w:r>
          </w:p>
        </w:tc>
      </w:tr>
      <w:tr w:rsidR="00F06CB2" w:rsidRPr="00F06CB2" w14:paraId="6798BFB7" w14:textId="77777777" w:rsidTr="001E1523">
        <w:trPr>
          <w:trHeight w:val="288"/>
        </w:trPr>
        <w:tc>
          <w:tcPr>
            <w:tcW w:w="1620" w:type="dxa"/>
            <w:noWrap/>
            <w:hideMark/>
          </w:tcPr>
          <w:p w14:paraId="3DFAFD68"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registered</w:t>
            </w:r>
          </w:p>
        </w:tc>
        <w:tc>
          <w:tcPr>
            <w:tcW w:w="7740" w:type="dxa"/>
            <w:hideMark/>
          </w:tcPr>
          <w:p w14:paraId="60D85DF1"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Count of registered users</w:t>
            </w:r>
          </w:p>
        </w:tc>
      </w:tr>
      <w:tr w:rsidR="00F06CB2" w:rsidRPr="00F06CB2" w14:paraId="57344BBA" w14:textId="77777777" w:rsidTr="00243848">
        <w:trPr>
          <w:trHeight w:val="306"/>
        </w:trPr>
        <w:tc>
          <w:tcPr>
            <w:tcW w:w="1620" w:type="dxa"/>
            <w:tcBorders>
              <w:bottom w:val="single" w:sz="4" w:space="0" w:color="auto"/>
            </w:tcBorders>
            <w:noWrap/>
            <w:hideMark/>
          </w:tcPr>
          <w:p w14:paraId="69FFAF29" w14:textId="77777777" w:rsidR="00F06CB2" w:rsidRPr="00F06CB2" w:rsidRDefault="00F06CB2" w:rsidP="00F06CB2">
            <w:pPr>
              <w:spacing w:line="240" w:lineRule="auto"/>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cnt</w:t>
            </w:r>
          </w:p>
        </w:tc>
        <w:tc>
          <w:tcPr>
            <w:tcW w:w="7740" w:type="dxa"/>
            <w:tcBorders>
              <w:bottom w:val="single" w:sz="4" w:space="0" w:color="auto"/>
            </w:tcBorders>
            <w:hideMark/>
          </w:tcPr>
          <w:p w14:paraId="10EFB660" w14:textId="77777777" w:rsidR="00F06CB2" w:rsidRPr="00F06CB2" w:rsidRDefault="00F06CB2" w:rsidP="009938B2">
            <w:pPr>
              <w:spacing w:line="240" w:lineRule="auto"/>
              <w:jc w:val="center"/>
              <w:rPr>
                <w:rFonts w:ascii="Times New Roman" w:eastAsia="Times New Roman" w:hAnsi="Times New Roman" w:cs="Times New Roman"/>
                <w:sz w:val="20"/>
                <w:szCs w:val="20"/>
              </w:rPr>
            </w:pPr>
            <w:r w:rsidRPr="00F06CB2">
              <w:rPr>
                <w:rFonts w:ascii="Times New Roman" w:eastAsia="Times New Roman" w:hAnsi="Times New Roman" w:cs="Times New Roman"/>
                <w:sz w:val="20"/>
                <w:szCs w:val="20"/>
              </w:rPr>
              <w:t>Count of total rental bikes including both casual and registered</w:t>
            </w:r>
          </w:p>
        </w:tc>
      </w:tr>
    </w:tbl>
    <w:p w14:paraId="2161A409" w14:textId="706C992A" w:rsidR="00F06CB2" w:rsidRDefault="00F06CB2" w:rsidP="00261C4D">
      <w:pPr>
        <w:jc w:val="both"/>
        <w:rPr>
          <w:rFonts w:ascii="Times New Roman" w:hAnsi="Times New Roman" w:cs="Times New Roman"/>
          <w:color w:val="000000" w:themeColor="text1"/>
        </w:rPr>
      </w:pPr>
    </w:p>
    <w:p w14:paraId="113CD87C" w14:textId="03B5284C" w:rsidR="00AC198A" w:rsidRDefault="00AC198A" w:rsidP="00261C4D">
      <w:pPr>
        <w:jc w:val="both"/>
        <w:rPr>
          <w:rFonts w:ascii="Times New Roman" w:hAnsi="Times New Roman" w:cs="Times New Roman"/>
          <w:color w:val="000000" w:themeColor="text1"/>
        </w:rPr>
      </w:pPr>
      <w:r>
        <w:rPr>
          <w:rFonts w:ascii="Times New Roman" w:hAnsi="Times New Roman" w:cs="Times New Roman"/>
          <w:color w:val="000000" w:themeColor="text1"/>
        </w:rPr>
        <w:t>Table 2</w:t>
      </w:r>
    </w:p>
    <w:p w14:paraId="57D79A4A" w14:textId="6CAEA127" w:rsidR="00AC198A" w:rsidRDefault="00AC198A" w:rsidP="00261C4D">
      <w:pPr>
        <w:jc w:val="both"/>
        <w:rPr>
          <w:rFonts w:ascii="Times New Roman" w:hAnsi="Times New Roman" w:cs="Times New Roman"/>
          <w:color w:val="000000" w:themeColor="text1"/>
        </w:rPr>
      </w:pPr>
    </w:p>
    <w:p w14:paraId="02694617" w14:textId="60CD5F4D" w:rsidR="00072D84" w:rsidRPr="00072D84" w:rsidRDefault="00072D84"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Examples of First 7 Rows from the Original Dataset</w:t>
      </w:r>
    </w:p>
    <w:tbl>
      <w:tblPr>
        <w:tblW w:w="9440" w:type="dxa"/>
        <w:jc w:val="center"/>
        <w:tblLook w:val="04A0" w:firstRow="1" w:lastRow="0" w:firstColumn="1" w:lastColumn="0" w:noHBand="0" w:noVBand="1"/>
      </w:tblPr>
      <w:tblGrid>
        <w:gridCol w:w="1180"/>
        <w:gridCol w:w="1180"/>
        <w:gridCol w:w="1180"/>
        <w:gridCol w:w="1180"/>
        <w:gridCol w:w="1180"/>
        <w:gridCol w:w="1180"/>
        <w:gridCol w:w="1180"/>
        <w:gridCol w:w="1180"/>
      </w:tblGrid>
      <w:tr w:rsidR="005152D4" w:rsidRPr="005152D4" w14:paraId="2F244F0A" w14:textId="77777777" w:rsidTr="005152D4">
        <w:trPr>
          <w:trHeight w:val="288"/>
          <w:jc w:val="center"/>
        </w:trPr>
        <w:tc>
          <w:tcPr>
            <w:tcW w:w="1180" w:type="dxa"/>
            <w:tcBorders>
              <w:top w:val="single" w:sz="4" w:space="0" w:color="auto"/>
              <w:left w:val="nil"/>
              <w:bottom w:val="nil"/>
              <w:right w:val="nil"/>
            </w:tcBorders>
            <w:shd w:val="clear" w:color="auto" w:fill="auto"/>
            <w:noWrap/>
            <w:vAlign w:val="bottom"/>
            <w:hideMark/>
          </w:tcPr>
          <w:p w14:paraId="2C4A3F31"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instant</w:t>
            </w:r>
          </w:p>
        </w:tc>
        <w:tc>
          <w:tcPr>
            <w:tcW w:w="1180" w:type="dxa"/>
            <w:tcBorders>
              <w:top w:val="single" w:sz="4" w:space="0" w:color="auto"/>
              <w:left w:val="nil"/>
              <w:bottom w:val="nil"/>
              <w:right w:val="nil"/>
            </w:tcBorders>
            <w:shd w:val="clear" w:color="auto" w:fill="auto"/>
            <w:noWrap/>
            <w:vAlign w:val="bottom"/>
            <w:hideMark/>
          </w:tcPr>
          <w:p w14:paraId="3767116B"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dteday</w:t>
            </w:r>
          </w:p>
        </w:tc>
        <w:tc>
          <w:tcPr>
            <w:tcW w:w="1180" w:type="dxa"/>
            <w:tcBorders>
              <w:top w:val="single" w:sz="4" w:space="0" w:color="auto"/>
              <w:left w:val="nil"/>
              <w:bottom w:val="nil"/>
              <w:right w:val="nil"/>
            </w:tcBorders>
            <w:shd w:val="clear" w:color="auto" w:fill="auto"/>
            <w:noWrap/>
            <w:vAlign w:val="bottom"/>
            <w:hideMark/>
          </w:tcPr>
          <w:p w14:paraId="08140ED1"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season</w:t>
            </w:r>
          </w:p>
        </w:tc>
        <w:tc>
          <w:tcPr>
            <w:tcW w:w="1180" w:type="dxa"/>
            <w:tcBorders>
              <w:top w:val="single" w:sz="4" w:space="0" w:color="auto"/>
              <w:left w:val="nil"/>
              <w:bottom w:val="nil"/>
              <w:right w:val="nil"/>
            </w:tcBorders>
            <w:shd w:val="clear" w:color="auto" w:fill="auto"/>
            <w:noWrap/>
            <w:vAlign w:val="bottom"/>
            <w:hideMark/>
          </w:tcPr>
          <w:p w14:paraId="04890C58"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yr</w:t>
            </w:r>
          </w:p>
        </w:tc>
        <w:tc>
          <w:tcPr>
            <w:tcW w:w="1180" w:type="dxa"/>
            <w:tcBorders>
              <w:top w:val="single" w:sz="4" w:space="0" w:color="auto"/>
              <w:left w:val="nil"/>
              <w:bottom w:val="nil"/>
              <w:right w:val="nil"/>
            </w:tcBorders>
            <w:shd w:val="clear" w:color="auto" w:fill="auto"/>
            <w:noWrap/>
            <w:vAlign w:val="bottom"/>
            <w:hideMark/>
          </w:tcPr>
          <w:p w14:paraId="18AB4A16"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mnth</w:t>
            </w:r>
          </w:p>
        </w:tc>
        <w:tc>
          <w:tcPr>
            <w:tcW w:w="1180" w:type="dxa"/>
            <w:tcBorders>
              <w:top w:val="single" w:sz="4" w:space="0" w:color="auto"/>
              <w:left w:val="nil"/>
              <w:bottom w:val="nil"/>
              <w:right w:val="nil"/>
            </w:tcBorders>
            <w:shd w:val="clear" w:color="auto" w:fill="auto"/>
            <w:noWrap/>
            <w:vAlign w:val="bottom"/>
            <w:hideMark/>
          </w:tcPr>
          <w:p w14:paraId="7E45F7B8"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hr</w:t>
            </w:r>
          </w:p>
        </w:tc>
        <w:tc>
          <w:tcPr>
            <w:tcW w:w="1180" w:type="dxa"/>
            <w:tcBorders>
              <w:top w:val="single" w:sz="4" w:space="0" w:color="auto"/>
              <w:left w:val="nil"/>
              <w:bottom w:val="nil"/>
              <w:right w:val="nil"/>
            </w:tcBorders>
            <w:shd w:val="clear" w:color="auto" w:fill="auto"/>
            <w:noWrap/>
            <w:vAlign w:val="bottom"/>
            <w:hideMark/>
          </w:tcPr>
          <w:p w14:paraId="5D3D43DB"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holiday</w:t>
            </w:r>
          </w:p>
        </w:tc>
        <w:tc>
          <w:tcPr>
            <w:tcW w:w="1180" w:type="dxa"/>
            <w:tcBorders>
              <w:top w:val="single" w:sz="4" w:space="0" w:color="auto"/>
              <w:left w:val="nil"/>
              <w:bottom w:val="nil"/>
              <w:right w:val="nil"/>
            </w:tcBorders>
            <w:shd w:val="clear" w:color="auto" w:fill="auto"/>
            <w:noWrap/>
            <w:vAlign w:val="bottom"/>
            <w:hideMark/>
          </w:tcPr>
          <w:p w14:paraId="126105B3" w14:textId="77777777" w:rsidR="005152D4" w:rsidRPr="005152D4" w:rsidRDefault="005152D4" w:rsidP="005152D4">
            <w:pPr>
              <w:spacing w:line="240" w:lineRule="auto"/>
              <w:jc w:val="center"/>
              <w:rPr>
                <w:rFonts w:ascii="Times New Roman" w:eastAsia="Times New Roman" w:hAnsi="Times New Roman" w:cs="Times New Roman"/>
                <w:sz w:val="20"/>
                <w:szCs w:val="20"/>
                <w:u w:val="single"/>
              </w:rPr>
            </w:pPr>
            <w:r w:rsidRPr="005152D4">
              <w:rPr>
                <w:rFonts w:ascii="Times New Roman" w:eastAsia="Times New Roman" w:hAnsi="Times New Roman" w:cs="Times New Roman"/>
                <w:sz w:val="20"/>
                <w:szCs w:val="20"/>
                <w:u w:val="single"/>
              </w:rPr>
              <w:t>weekday</w:t>
            </w:r>
          </w:p>
        </w:tc>
      </w:tr>
      <w:tr w:rsidR="005152D4" w:rsidRPr="005152D4" w14:paraId="0F1764F2" w14:textId="77777777" w:rsidTr="005152D4">
        <w:trPr>
          <w:trHeight w:val="288"/>
          <w:jc w:val="center"/>
        </w:trPr>
        <w:tc>
          <w:tcPr>
            <w:tcW w:w="1180" w:type="dxa"/>
            <w:tcBorders>
              <w:top w:val="nil"/>
              <w:left w:val="nil"/>
              <w:bottom w:val="nil"/>
              <w:right w:val="nil"/>
            </w:tcBorders>
            <w:shd w:val="clear" w:color="auto" w:fill="auto"/>
            <w:noWrap/>
            <w:vAlign w:val="bottom"/>
            <w:hideMark/>
          </w:tcPr>
          <w:p w14:paraId="1EF8F027"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4F21C083"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nil"/>
              <w:right w:val="nil"/>
            </w:tcBorders>
            <w:shd w:val="clear" w:color="auto" w:fill="auto"/>
            <w:noWrap/>
            <w:vAlign w:val="bottom"/>
            <w:hideMark/>
          </w:tcPr>
          <w:p w14:paraId="5CE35235"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17D59552"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77CE2B00"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3B54926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3680D5AE"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07923567"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2A42C7F6" w14:textId="77777777" w:rsidTr="005152D4">
        <w:trPr>
          <w:trHeight w:val="288"/>
          <w:jc w:val="center"/>
        </w:trPr>
        <w:tc>
          <w:tcPr>
            <w:tcW w:w="1180" w:type="dxa"/>
            <w:tcBorders>
              <w:top w:val="nil"/>
              <w:left w:val="nil"/>
              <w:bottom w:val="nil"/>
              <w:right w:val="nil"/>
            </w:tcBorders>
            <w:shd w:val="clear" w:color="auto" w:fill="auto"/>
            <w:noWrap/>
            <w:vAlign w:val="bottom"/>
            <w:hideMark/>
          </w:tcPr>
          <w:p w14:paraId="0F88580E"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2</w:t>
            </w:r>
          </w:p>
        </w:tc>
        <w:tc>
          <w:tcPr>
            <w:tcW w:w="1180" w:type="dxa"/>
            <w:tcBorders>
              <w:top w:val="nil"/>
              <w:left w:val="nil"/>
              <w:bottom w:val="nil"/>
              <w:right w:val="nil"/>
            </w:tcBorders>
            <w:shd w:val="clear" w:color="auto" w:fill="auto"/>
            <w:noWrap/>
            <w:vAlign w:val="bottom"/>
            <w:hideMark/>
          </w:tcPr>
          <w:p w14:paraId="7CA6D72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nil"/>
              <w:right w:val="nil"/>
            </w:tcBorders>
            <w:shd w:val="clear" w:color="auto" w:fill="auto"/>
            <w:noWrap/>
            <w:vAlign w:val="bottom"/>
            <w:hideMark/>
          </w:tcPr>
          <w:p w14:paraId="279879EA"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1F89C6F9"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03A30472"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1FEE2F8E"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0FA31F86"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7FFD0F59"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08B91A30" w14:textId="77777777" w:rsidTr="005152D4">
        <w:trPr>
          <w:trHeight w:val="288"/>
          <w:jc w:val="center"/>
        </w:trPr>
        <w:tc>
          <w:tcPr>
            <w:tcW w:w="1180" w:type="dxa"/>
            <w:tcBorders>
              <w:top w:val="nil"/>
              <w:left w:val="nil"/>
              <w:bottom w:val="nil"/>
              <w:right w:val="nil"/>
            </w:tcBorders>
            <w:shd w:val="clear" w:color="auto" w:fill="auto"/>
            <w:noWrap/>
            <w:vAlign w:val="bottom"/>
            <w:hideMark/>
          </w:tcPr>
          <w:p w14:paraId="5EFE014E"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3</w:t>
            </w:r>
          </w:p>
        </w:tc>
        <w:tc>
          <w:tcPr>
            <w:tcW w:w="1180" w:type="dxa"/>
            <w:tcBorders>
              <w:top w:val="nil"/>
              <w:left w:val="nil"/>
              <w:bottom w:val="nil"/>
              <w:right w:val="nil"/>
            </w:tcBorders>
            <w:shd w:val="clear" w:color="auto" w:fill="auto"/>
            <w:noWrap/>
            <w:vAlign w:val="bottom"/>
            <w:hideMark/>
          </w:tcPr>
          <w:p w14:paraId="5184FE7A"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nil"/>
              <w:right w:val="nil"/>
            </w:tcBorders>
            <w:shd w:val="clear" w:color="auto" w:fill="auto"/>
            <w:noWrap/>
            <w:vAlign w:val="bottom"/>
            <w:hideMark/>
          </w:tcPr>
          <w:p w14:paraId="762372CC"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48F7EC3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6A2D568A"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685DC931"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2</w:t>
            </w:r>
          </w:p>
        </w:tc>
        <w:tc>
          <w:tcPr>
            <w:tcW w:w="1180" w:type="dxa"/>
            <w:tcBorders>
              <w:top w:val="nil"/>
              <w:left w:val="nil"/>
              <w:bottom w:val="nil"/>
              <w:right w:val="nil"/>
            </w:tcBorders>
            <w:shd w:val="clear" w:color="auto" w:fill="auto"/>
            <w:noWrap/>
            <w:vAlign w:val="bottom"/>
            <w:hideMark/>
          </w:tcPr>
          <w:p w14:paraId="70FC4D91"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1A389BAE"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180E472A" w14:textId="77777777" w:rsidTr="005152D4">
        <w:trPr>
          <w:trHeight w:val="288"/>
          <w:jc w:val="center"/>
        </w:trPr>
        <w:tc>
          <w:tcPr>
            <w:tcW w:w="1180" w:type="dxa"/>
            <w:tcBorders>
              <w:top w:val="nil"/>
              <w:left w:val="nil"/>
              <w:bottom w:val="nil"/>
              <w:right w:val="nil"/>
            </w:tcBorders>
            <w:shd w:val="clear" w:color="auto" w:fill="auto"/>
            <w:noWrap/>
            <w:vAlign w:val="bottom"/>
            <w:hideMark/>
          </w:tcPr>
          <w:p w14:paraId="402E4ADA"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4</w:t>
            </w:r>
          </w:p>
        </w:tc>
        <w:tc>
          <w:tcPr>
            <w:tcW w:w="1180" w:type="dxa"/>
            <w:tcBorders>
              <w:top w:val="nil"/>
              <w:left w:val="nil"/>
              <w:bottom w:val="nil"/>
              <w:right w:val="nil"/>
            </w:tcBorders>
            <w:shd w:val="clear" w:color="auto" w:fill="auto"/>
            <w:noWrap/>
            <w:vAlign w:val="bottom"/>
            <w:hideMark/>
          </w:tcPr>
          <w:p w14:paraId="4AFA5580"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nil"/>
              <w:right w:val="nil"/>
            </w:tcBorders>
            <w:shd w:val="clear" w:color="auto" w:fill="auto"/>
            <w:noWrap/>
            <w:vAlign w:val="bottom"/>
            <w:hideMark/>
          </w:tcPr>
          <w:p w14:paraId="00AEF435"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52DB4D86"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4239F75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44D23B2A"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3</w:t>
            </w:r>
          </w:p>
        </w:tc>
        <w:tc>
          <w:tcPr>
            <w:tcW w:w="1180" w:type="dxa"/>
            <w:tcBorders>
              <w:top w:val="nil"/>
              <w:left w:val="nil"/>
              <w:bottom w:val="nil"/>
              <w:right w:val="nil"/>
            </w:tcBorders>
            <w:shd w:val="clear" w:color="auto" w:fill="auto"/>
            <w:noWrap/>
            <w:vAlign w:val="bottom"/>
            <w:hideMark/>
          </w:tcPr>
          <w:p w14:paraId="50349871"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0CC90D42"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2CC682B9" w14:textId="77777777" w:rsidTr="005152D4">
        <w:trPr>
          <w:trHeight w:val="288"/>
          <w:jc w:val="center"/>
        </w:trPr>
        <w:tc>
          <w:tcPr>
            <w:tcW w:w="1180" w:type="dxa"/>
            <w:tcBorders>
              <w:top w:val="nil"/>
              <w:left w:val="nil"/>
              <w:bottom w:val="nil"/>
              <w:right w:val="nil"/>
            </w:tcBorders>
            <w:shd w:val="clear" w:color="auto" w:fill="auto"/>
            <w:noWrap/>
            <w:vAlign w:val="bottom"/>
            <w:hideMark/>
          </w:tcPr>
          <w:p w14:paraId="76CCD3D9"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5</w:t>
            </w:r>
          </w:p>
        </w:tc>
        <w:tc>
          <w:tcPr>
            <w:tcW w:w="1180" w:type="dxa"/>
            <w:tcBorders>
              <w:top w:val="nil"/>
              <w:left w:val="nil"/>
              <w:bottom w:val="nil"/>
              <w:right w:val="nil"/>
            </w:tcBorders>
            <w:shd w:val="clear" w:color="auto" w:fill="auto"/>
            <w:noWrap/>
            <w:vAlign w:val="bottom"/>
            <w:hideMark/>
          </w:tcPr>
          <w:p w14:paraId="2AE81183"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nil"/>
              <w:right w:val="nil"/>
            </w:tcBorders>
            <w:shd w:val="clear" w:color="auto" w:fill="auto"/>
            <w:noWrap/>
            <w:vAlign w:val="bottom"/>
            <w:hideMark/>
          </w:tcPr>
          <w:p w14:paraId="23F494CD"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78FD3783"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2547A1E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nil"/>
              <w:right w:val="nil"/>
            </w:tcBorders>
            <w:shd w:val="clear" w:color="auto" w:fill="auto"/>
            <w:noWrap/>
            <w:vAlign w:val="bottom"/>
            <w:hideMark/>
          </w:tcPr>
          <w:p w14:paraId="481A60B3"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4</w:t>
            </w:r>
          </w:p>
        </w:tc>
        <w:tc>
          <w:tcPr>
            <w:tcW w:w="1180" w:type="dxa"/>
            <w:tcBorders>
              <w:top w:val="nil"/>
              <w:left w:val="nil"/>
              <w:bottom w:val="nil"/>
              <w:right w:val="nil"/>
            </w:tcBorders>
            <w:shd w:val="clear" w:color="auto" w:fill="auto"/>
            <w:noWrap/>
            <w:vAlign w:val="bottom"/>
            <w:hideMark/>
          </w:tcPr>
          <w:p w14:paraId="36FC87B2"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nil"/>
              <w:right w:val="nil"/>
            </w:tcBorders>
            <w:shd w:val="clear" w:color="auto" w:fill="auto"/>
            <w:noWrap/>
            <w:vAlign w:val="bottom"/>
            <w:hideMark/>
          </w:tcPr>
          <w:p w14:paraId="10EE9B3F"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46459E8C" w14:textId="77777777" w:rsidTr="005152D4">
        <w:trPr>
          <w:trHeight w:val="288"/>
          <w:jc w:val="center"/>
        </w:trPr>
        <w:tc>
          <w:tcPr>
            <w:tcW w:w="1180" w:type="dxa"/>
            <w:tcBorders>
              <w:top w:val="nil"/>
              <w:left w:val="nil"/>
              <w:right w:val="nil"/>
            </w:tcBorders>
            <w:shd w:val="clear" w:color="auto" w:fill="auto"/>
            <w:noWrap/>
            <w:vAlign w:val="bottom"/>
            <w:hideMark/>
          </w:tcPr>
          <w:p w14:paraId="5691CDF2"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c>
          <w:tcPr>
            <w:tcW w:w="1180" w:type="dxa"/>
            <w:tcBorders>
              <w:top w:val="nil"/>
              <w:left w:val="nil"/>
              <w:right w:val="nil"/>
            </w:tcBorders>
            <w:shd w:val="clear" w:color="auto" w:fill="auto"/>
            <w:noWrap/>
            <w:vAlign w:val="bottom"/>
            <w:hideMark/>
          </w:tcPr>
          <w:p w14:paraId="3296957B"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right w:val="nil"/>
            </w:tcBorders>
            <w:shd w:val="clear" w:color="auto" w:fill="auto"/>
            <w:noWrap/>
            <w:vAlign w:val="bottom"/>
            <w:hideMark/>
          </w:tcPr>
          <w:p w14:paraId="55F15DFC"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right w:val="nil"/>
            </w:tcBorders>
            <w:shd w:val="clear" w:color="auto" w:fill="auto"/>
            <w:noWrap/>
            <w:vAlign w:val="bottom"/>
            <w:hideMark/>
          </w:tcPr>
          <w:p w14:paraId="27AF5F45"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right w:val="nil"/>
            </w:tcBorders>
            <w:shd w:val="clear" w:color="auto" w:fill="auto"/>
            <w:noWrap/>
            <w:vAlign w:val="bottom"/>
            <w:hideMark/>
          </w:tcPr>
          <w:p w14:paraId="0DE6A1ED"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right w:val="nil"/>
            </w:tcBorders>
            <w:shd w:val="clear" w:color="auto" w:fill="auto"/>
            <w:noWrap/>
            <w:vAlign w:val="bottom"/>
            <w:hideMark/>
          </w:tcPr>
          <w:p w14:paraId="63DEBBFD"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5</w:t>
            </w:r>
          </w:p>
        </w:tc>
        <w:tc>
          <w:tcPr>
            <w:tcW w:w="1180" w:type="dxa"/>
            <w:tcBorders>
              <w:top w:val="nil"/>
              <w:left w:val="nil"/>
              <w:right w:val="nil"/>
            </w:tcBorders>
            <w:shd w:val="clear" w:color="auto" w:fill="auto"/>
            <w:noWrap/>
            <w:vAlign w:val="bottom"/>
            <w:hideMark/>
          </w:tcPr>
          <w:p w14:paraId="72DED045"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right w:val="nil"/>
            </w:tcBorders>
            <w:shd w:val="clear" w:color="auto" w:fill="auto"/>
            <w:noWrap/>
            <w:vAlign w:val="bottom"/>
            <w:hideMark/>
          </w:tcPr>
          <w:p w14:paraId="68E8CE77"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r w:rsidR="005152D4" w:rsidRPr="005152D4" w14:paraId="36606A89" w14:textId="77777777" w:rsidTr="005152D4">
        <w:trPr>
          <w:trHeight w:val="288"/>
          <w:jc w:val="center"/>
        </w:trPr>
        <w:tc>
          <w:tcPr>
            <w:tcW w:w="1180" w:type="dxa"/>
            <w:tcBorders>
              <w:top w:val="nil"/>
              <w:left w:val="nil"/>
              <w:bottom w:val="single" w:sz="4" w:space="0" w:color="auto"/>
              <w:right w:val="nil"/>
            </w:tcBorders>
            <w:shd w:val="clear" w:color="auto" w:fill="auto"/>
            <w:noWrap/>
            <w:vAlign w:val="bottom"/>
            <w:hideMark/>
          </w:tcPr>
          <w:p w14:paraId="77E0293D"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7</w:t>
            </w:r>
          </w:p>
        </w:tc>
        <w:tc>
          <w:tcPr>
            <w:tcW w:w="1180" w:type="dxa"/>
            <w:tcBorders>
              <w:top w:val="nil"/>
              <w:left w:val="nil"/>
              <w:bottom w:val="single" w:sz="4" w:space="0" w:color="auto"/>
              <w:right w:val="nil"/>
            </w:tcBorders>
            <w:shd w:val="clear" w:color="auto" w:fill="auto"/>
            <w:noWrap/>
            <w:vAlign w:val="bottom"/>
            <w:hideMark/>
          </w:tcPr>
          <w:p w14:paraId="6D9AF4D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1/1/2011</w:t>
            </w:r>
          </w:p>
        </w:tc>
        <w:tc>
          <w:tcPr>
            <w:tcW w:w="1180" w:type="dxa"/>
            <w:tcBorders>
              <w:top w:val="nil"/>
              <w:left w:val="nil"/>
              <w:bottom w:val="single" w:sz="4" w:space="0" w:color="auto"/>
              <w:right w:val="nil"/>
            </w:tcBorders>
            <w:shd w:val="clear" w:color="auto" w:fill="auto"/>
            <w:noWrap/>
            <w:vAlign w:val="bottom"/>
            <w:hideMark/>
          </w:tcPr>
          <w:p w14:paraId="6CAF69F7"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single" w:sz="4" w:space="0" w:color="auto"/>
              <w:right w:val="nil"/>
            </w:tcBorders>
            <w:shd w:val="clear" w:color="auto" w:fill="auto"/>
            <w:noWrap/>
            <w:vAlign w:val="bottom"/>
            <w:hideMark/>
          </w:tcPr>
          <w:p w14:paraId="208119CD"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single" w:sz="4" w:space="0" w:color="auto"/>
              <w:right w:val="nil"/>
            </w:tcBorders>
            <w:shd w:val="clear" w:color="auto" w:fill="auto"/>
            <w:noWrap/>
            <w:vAlign w:val="bottom"/>
            <w:hideMark/>
          </w:tcPr>
          <w:p w14:paraId="13C784B3"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1</w:t>
            </w:r>
          </w:p>
        </w:tc>
        <w:tc>
          <w:tcPr>
            <w:tcW w:w="1180" w:type="dxa"/>
            <w:tcBorders>
              <w:top w:val="nil"/>
              <w:left w:val="nil"/>
              <w:bottom w:val="single" w:sz="4" w:space="0" w:color="auto"/>
              <w:right w:val="nil"/>
            </w:tcBorders>
            <w:shd w:val="clear" w:color="auto" w:fill="auto"/>
            <w:noWrap/>
            <w:vAlign w:val="bottom"/>
            <w:hideMark/>
          </w:tcPr>
          <w:p w14:paraId="683A757B"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c>
          <w:tcPr>
            <w:tcW w:w="1180" w:type="dxa"/>
            <w:tcBorders>
              <w:top w:val="nil"/>
              <w:left w:val="nil"/>
              <w:bottom w:val="single" w:sz="4" w:space="0" w:color="auto"/>
              <w:right w:val="nil"/>
            </w:tcBorders>
            <w:shd w:val="clear" w:color="auto" w:fill="auto"/>
            <w:noWrap/>
            <w:vAlign w:val="bottom"/>
            <w:hideMark/>
          </w:tcPr>
          <w:p w14:paraId="25B9E134"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0</w:t>
            </w:r>
          </w:p>
        </w:tc>
        <w:tc>
          <w:tcPr>
            <w:tcW w:w="1180" w:type="dxa"/>
            <w:tcBorders>
              <w:top w:val="nil"/>
              <w:left w:val="nil"/>
              <w:bottom w:val="single" w:sz="4" w:space="0" w:color="auto"/>
              <w:right w:val="nil"/>
            </w:tcBorders>
            <w:shd w:val="clear" w:color="auto" w:fill="auto"/>
            <w:noWrap/>
            <w:vAlign w:val="bottom"/>
            <w:hideMark/>
          </w:tcPr>
          <w:p w14:paraId="6701427C" w14:textId="77777777" w:rsidR="005152D4" w:rsidRPr="005152D4" w:rsidRDefault="005152D4" w:rsidP="005152D4">
            <w:pPr>
              <w:spacing w:line="240" w:lineRule="auto"/>
              <w:jc w:val="center"/>
              <w:rPr>
                <w:rFonts w:ascii="Times New Roman" w:eastAsia="Times New Roman" w:hAnsi="Times New Roman" w:cs="Times New Roman"/>
                <w:sz w:val="20"/>
                <w:szCs w:val="20"/>
              </w:rPr>
            </w:pPr>
            <w:r w:rsidRPr="005152D4">
              <w:rPr>
                <w:rFonts w:ascii="Times New Roman" w:eastAsia="Times New Roman" w:hAnsi="Times New Roman" w:cs="Times New Roman"/>
                <w:sz w:val="20"/>
                <w:szCs w:val="20"/>
              </w:rPr>
              <w:t>6</w:t>
            </w:r>
          </w:p>
        </w:tc>
      </w:tr>
    </w:tbl>
    <w:p w14:paraId="0C633A26" w14:textId="77777777" w:rsidR="00AC198A" w:rsidRDefault="00AC198A" w:rsidP="00261C4D">
      <w:pPr>
        <w:jc w:val="both"/>
        <w:rPr>
          <w:rFonts w:ascii="Times New Roman" w:hAnsi="Times New Roman" w:cs="Times New Roman"/>
          <w:color w:val="000000" w:themeColor="text1"/>
        </w:rPr>
      </w:pPr>
    </w:p>
    <w:p w14:paraId="12D08DB1" w14:textId="0F94468E" w:rsidR="00922B7E" w:rsidRPr="00072D84" w:rsidRDefault="00922B7E" w:rsidP="00922B7E">
      <w:pPr>
        <w:jc w:val="both"/>
        <w:rPr>
          <w:rFonts w:ascii="Times New Roman" w:hAnsi="Times New Roman" w:cs="Times New Roman"/>
          <w:i/>
          <w:color w:val="000000" w:themeColor="text1"/>
        </w:rPr>
      </w:pPr>
      <w:r>
        <w:rPr>
          <w:rFonts w:ascii="Times New Roman" w:hAnsi="Times New Roman" w:cs="Times New Roman"/>
          <w:i/>
          <w:color w:val="000000" w:themeColor="text1"/>
        </w:rPr>
        <w:t>Examples of First 7 Rows from the Original Dataset</w:t>
      </w:r>
      <w:r w:rsidR="00C32BC5">
        <w:rPr>
          <w:rFonts w:ascii="Times New Roman" w:hAnsi="Times New Roman" w:cs="Times New Roman"/>
          <w:i/>
          <w:color w:val="000000" w:themeColor="text1"/>
        </w:rPr>
        <w:t xml:space="preserve"> (Continued)</w:t>
      </w:r>
    </w:p>
    <w:tbl>
      <w:tblPr>
        <w:tblW w:w="9527" w:type="dxa"/>
        <w:jc w:val="center"/>
        <w:tblLook w:val="04A0" w:firstRow="1" w:lastRow="0" w:firstColumn="1" w:lastColumn="0" w:noHBand="0" w:noVBand="1"/>
      </w:tblPr>
      <w:tblGrid>
        <w:gridCol w:w="1267"/>
        <w:gridCol w:w="1180"/>
        <w:gridCol w:w="1180"/>
        <w:gridCol w:w="1180"/>
        <w:gridCol w:w="1180"/>
        <w:gridCol w:w="1180"/>
        <w:gridCol w:w="1180"/>
        <w:gridCol w:w="1180"/>
      </w:tblGrid>
      <w:tr w:rsidR="00871DCF" w:rsidRPr="005152D4" w14:paraId="6FA98138" w14:textId="77777777" w:rsidTr="008D4733">
        <w:trPr>
          <w:trHeight w:val="288"/>
          <w:jc w:val="center"/>
        </w:trPr>
        <w:tc>
          <w:tcPr>
            <w:tcW w:w="1267" w:type="dxa"/>
            <w:tcBorders>
              <w:top w:val="single" w:sz="4" w:space="0" w:color="auto"/>
              <w:left w:val="nil"/>
              <w:bottom w:val="nil"/>
              <w:right w:val="nil"/>
            </w:tcBorders>
            <w:shd w:val="clear" w:color="auto" w:fill="auto"/>
            <w:noWrap/>
            <w:hideMark/>
          </w:tcPr>
          <w:p w14:paraId="65D87373" w14:textId="114BFA58"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workingday</w:t>
            </w:r>
          </w:p>
        </w:tc>
        <w:tc>
          <w:tcPr>
            <w:tcW w:w="1180" w:type="dxa"/>
            <w:tcBorders>
              <w:top w:val="single" w:sz="4" w:space="0" w:color="auto"/>
              <w:left w:val="nil"/>
              <w:bottom w:val="nil"/>
              <w:right w:val="nil"/>
            </w:tcBorders>
            <w:shd w:val="clear" w:color="auto" w:fill="auto"/>
            <w:noWrap/>
            <w:hideMark/>
          </w:tcPr>
          <w:p w14:paraId="3BD1ECCD" w14:textId="7CEC6E08"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weathersit</w:t>
            </w:r>
          </w:p>
        </w:tc>
        <w:tc>
          <w:tcPr>
            <w:tcW w:w="1180" w:type="dxa"/>
            <w:tcBorders>
              <w:top w:val="single" w:sz="4" w:space="0" w:color="auto"/>
              <w:left w:val="nil"/>
              <w:bottom w:val="nil"/>
              <w:right w:val="nil"/>
            </w:tcBorders>
            <w:shd w:val="clear" w:color="auto" w:fill="auto"/>
            <w:noWrap/>
            <w:hideMark/>
          </w:tcPr>
          <w:p w14:paraId="7F764F22" w14:textId="3F3C6D93"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temp</w:t>
            </w:r>
          </w:p>
        </w:tc>
        <w:tc>
          <w:tcPr>
            <w:tcW w:w="1180" w:type="dxa"/>
            <w:tcBorders>
              <w:top w:val="single" w:sz="4" w:space="0" w:color="auto"/>
              <w:left w:val="nil"/>
              <w:bottom w:val="nil"/>
              <w:right w:val="nil"/>
            </w:tcBorders>
            <w:shd w:val="clear" w:color="auto" w:fill="auto"/>
            <w:noWrap/>
            <w:hideMark/>
          </w:tcPr>
          <w:p w14:paraId="78C6C34F" w14:textId="3A490BBD"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atemp</w:t>
            </w:r>
          </w:p>
        </w:tc>
        <w:tc>
          <w:tcPr>
            <w:tcW w:w="1180" w:type="dxa"/>
            <w:tcBorders>
              <w:top w:val="single" w:sz="4" w:space="0" w:color="auto"/>
              <w:left w:val="nil"/>
              <w:bottom w:val="nil"/>
              <w:right w:val="nil"/>
            </w:tcBorders>
            <w:shd w:val="clear" w:color="auto" w:fill="auto"/>
            <w:noWrap/>
            <w:hideMark/>
          </w:tcPr>
          <w:p w14:paraId="7C3FA68E" w14:textId="7AC802A9"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hum</w:t>
            </w:r>
          </w:p>
        </w:tc>
        <w:tc>
          <w:tcPr>
            <w:tcW w:w="1180" w:type="dxa"/>
            <w:tcBorders>
              <w:top w:val="single" w:sz="4" w:space="0" w:color="auto"/>
              <w:left w:val="nil"/>
              <w:bottom w:val="nil"/>
              <w:right w:val="nil"/>
            </w:tcBorders>
            <w:shd w:val="clear" w:color="auto" w:fill="auto"/>
            <w:noWrap/>
            <w:hideMark/>
          </w:tcPr>
          <w:p w14:paraId="30E59557" w14:textId="36419FC7"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windspeed</w:t>
            </w:r>
          </w:p>
        </w:tc>
        <w:tc>
          <w:tcPr>
            <w:tcW w:w="1180" w:type="dxa"/>
            <w:tcBorders>
              <w:top w:val="single" w:sz="4" w:space="0" w:color="auto"/>
              <w:left w:val="nil"/>
              <w:bottom w:val="nil"/>
              <w:right w:val="nil"/>
            </w:tcBorders>
            <w:shd w:val="clear" w:color="auto" w:fill="auto"/>
            <w:noWrap/>
            <w:hideMark/>
          </w:tcPr>
          <w:p w14:paraId="729EF8E7" w14:textId="78FDFFCF"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casual</w:t>
            </w:r>
          </w:p>
        </w:tc>
        <w:tc>
          <w:tcPr>
            <w:tcW w:w="1180" w:type="dxa"/>
            <w:tcBorders>
              <w:top w:val="single" w:sz="4" w:space="0" w:color="auto"/>
              <w:left w:val="nil"/>
              <w:bottom w:val="nil"/>
              <w:right w:val="nil"/>
            </w:tcBorders>
            <w:shd w:val="clear" w:color="auto" w:fill="auto"/>
            <w:noWrap/>
            <w:hideMark/>
          </w:tcPr>
          <w:p w14:paraId="57BFAF00" w14:textId="47DEB0B8" w:rsidR="00871DCF" w:rsidRPr="005152D4" w:rsidRDefault="00871DCF" w:rsidP="00871DCF">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registered</w:t>
            </w:r>
          </w:p>
        </w:tc>
      </w:tr>
      <w:tr w:rsidR="00871DCF" w:rsidRPr="005152D4" w14:paraId="29A37CA2" w14:textId="77777777" w:rsidTr="008D4733">
        <w:trPr>
          <w:trHeight w:val="288"/>
          <w:jc w:val="center"/>
        </w:trPr>
        <w:tc>
          <w:tcPr>
            <w:tcW w:w="1267" w:type="dxa"/>
            <w:tcBorders>
              <w:top w:val="nil"/>
              <w:left w:val="nil"/>
              <w:bottom w:val="nil"/>
              <w:right w:val="nil"/>
            </w:tcBorders>
            <w:shd w:val="clear" w:color="auto" w:fill="auto"/>
            <w:noWrap/>
            <w:hideMark/>
          </w:tcPr>
          <w:p w14:paraId="54CF229A" w14:textId="208681A7"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296F3F18" w14:textId="278314E2"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nil"/>
              <w:right w:val="nil"/>
            </w:tcBorders>
            <w:shd w:val="clear" w:color="auto" w:fill="auto"/>
            <w:noWrap/>
            <w:hideMark/>
          </w:tcPr>
          <w:p w14:paraId="2BD44AB2" w14:textId="1DFFEC65"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0.24</w:t>
            </w:r>
          </w:p>
        </w:tc>
        <w:tc>
          <w:tcPr>
            <w:tcW w:w="1180" w:type="dxa"/>
            <w:tcBorders>
              <w:top w:val="nil"/>
              <w:left w:val="nil"/>
              <w:bottom w:val="nil"/>
              <w:right w:val="nil"/>
            </w:tcBorders>
            <w:shd w:val="clear" w:color="auto" w:fill="auto"/>
            <w:noWrap/>
            <w:hideMark/>
          </w:tcPr>
          <w:p w14:paraId="0A425360" w14:textId="2B1476CB"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0.2879</w:t>
            </w:r>
          </w:p>
        </w:tc>
        <w:tc>
          <w:tcPr>
            <w:tcW w:w="1180" w:type="dxa"/>
            <w:tcBorders>
              <w:top w:val="nil"/>
              <w:left w:val="nil"/>
              <w:bottom w:val="nil"/>
              <w:right w:val="nil"/>
            </w:tcBorders>
            <w:shd w:val="clear" w:color="auto" w:fill="auto"/>
            <w:noWrap/>
            <w:hideMark/>
          </w:tcPr>
          <w:p w14:paraId="2D855302" w14:textId="5A3D31B8"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0.81</w:t>
            </w:r>
          </w:p>
        </w:tc>
        <w:tc>
          <w:tcPr>
            <w:tcW w:w="1180" w:type="dxa"/>
            <w:tcBorders>
              <w:top w:val="nil"/>
              <w:left w:val="nil"/>
              <w:bottom w:val="nil"/>
              <w:right w:val="nil"/>
            </w:tcBorders>
            <w:shd w:val="clear" w:color="auto" w:fill="auto"/>
            <w:noWrap/>
            <w:hideMark/>
          </w:tcPr>
          <w:p w14:paraId="6ECE31FD" w14:textId="12E25489"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7760B4F0" w14:textId="008AF88F"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3</w:t>
            </w:r>
          </w:p>
        </w:tc>
        <w:tc>
          <w:tcPr>
            <w:tcW w:w="1180" w:type="dxa"/>
            <w:tcBorders>
              <w:top w:val="nil"/>
              <w:left w:val="nil"/>
              <w:bottom w:val="nil"/>
              <w:right w:val="nil"/>
            </w:tcBorders>
            <w:shd w:val="clear" w:color="auto" w:fill="auto"/>
            <w:noWrap/>
            <w:hideMark/>
          </w:tcPr>
          <w:p w14:paraId="540A491B" w14:textId="13593666"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13</w:t>
            </w:r>
          </w:p>
        </w:tc>
      </w:tr>
      <w:tr w:rsidR="00871DCF" w:rsidRPr="005152D4" w14:paraId="2B0269FC" w14:textId="77777777" w:rsidTr="008D4733">
        <w:trPr>
          <w:trHeight w:val="288"/>
          <w:jc w:val="center"/>
        </w:trPr>
        <w:tc>
          <w:tcPr>
            <w:tcW w:w="1267" w:type="dxa"/>
            <w:tcBorders>
              <w:top w:val="nil"/>
              <w:left w:val="nil"/>
              <w:bottom w:val="nil"/>
              <w:right w:val="nil"/>
            </w:tcBorders>
            <w:shd w:val="clear" w:color="auto" w:fill="auto"/>
            <w:noWrap/>
            <w:hideMark/>
          </w:tcPr>
          <w:p w14:paraId="7FF114EF" w14:textId="738BE5DA"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5EBD1CF8" w14:textId="1BE09F1E"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nil"/>
              <w:right w:val="nil"/>
            </w:tcBorders>
            <w:shd w:val="clear" w:color="auto" w:fill="auto"/>
            <w:noWrap/>
            <w:hideMark/>
          </w:tcPr>
          <w:p w14:paraId="180D3195" w14:textId="599FBD5D"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0.22</w:t>
            </w:r>
          </w:p>
        </w:tc>
        <w:tc>
          <w:tcPr>
            <w:tcW w:w="1180" w:type="dxa"/>
            <w:tcBorders>
              <w:top w:val="nil"/>
              <w:left w:val="nil"/>
              <w:bottom w:val="nil"/>
              <w:right w:val="nil"/>
            </w:tcBorders>
            <w:shd w:val="clear" w:color="auto" w:fill="auto"/>
            <w:noWrap/>
            <w:hideMark/>
          </w:tcPr>
          <w:p w14:paraId="4D33F2A7" w14:textId="3D179C65"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0.2727</w:t>
            </w:r>
          </w:p>
        </w:tc>
        <w:tc>
          <w:tcPr>
            <w:tcW w:w="1180" w:type="dxa"/>
            <w:tcBorders>
              <w:top w:val="nil"/>
              <w:left w:val="nil"/>
              <w:bottom w:val="nil"/>
              <w:right w:val="nil"/>
            </w:tcBorders>
            <w:shd w:val="clear" w:color="auto" w:fill="auto"/>
            <w:noWrap/>
            <w:hideMark/>
          </w:tcPr>
          <w:p w14:paraId="5CF0BC1F" w14:textId="62587E62"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0.8</w:t>
            </w:r>
          </w:p>
        </w:tc>
        <w:tc>
          <w:tcPr>
            <w:tcW w:w="1180" w:type="dxa"/>
            <w:tcBorders>
              <w:top w:val="nil"/>
              <w:left w:val="nil"/>
              <w:bottom w:val="nil"/>
              <w:right w:val="nil"/>
            </w:tcBorders>
            <w:shd w:val="clear" w:color="auto" w:fill="auto"/>
            <w:noWrap/>
            <w:hideMark/>
          </w:tcPr>
          <w:p w14:paraId="1A6DC7BB" w14:textId="1AC43EE7"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00941BF1" w14:textId="2D2C6153"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8</w:t>
            </w:r>
          </w:p>
        </w:tc>
        <w:tc>
          <w:tcPr>
            <w:tcW w:w="1180" w:type="dxa"/>
            <w:tcBorders>
              <w:top w:val="nil"/>
              <w:left w:val="nil"/>
              <w:bottom w:val="nil"/>
              <w:right w:val="nil"/>
            </w:tcBorders>
            <w:shd w:val="clear" w:color="auto" w:fill="auto"/>
            <w:noWrap/>
            <w:hideMark/>
          </w:tcPr>
          <w:p w14:paraId="4D009935" w14:textId="4D3DA080"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32</w:t>
            </w:r>
          </w:p>
        </w:tc>
      </w:tr>
      <w:tr w:rsidR="00871DCF" w:rsidRPr="005152D4" w14:paraId="2F384638" w14:textId="77777777" w:rsidTr="008D4733">
        <w:trPr>
          <w:trHeight w:val="288"/>
          <w:jc w:val="center"/>
        </w:trPr>
        <w:tc>
          <w:tcPr>
            <w:tcW w:w="1267" w:type="dxa"/>
            <w:tcBorders>
              <w:top w:val="nil"/>
              <w:left w:val="nil"/>
              <w:bottom w:val="nil"/>
              <w:right w:val="nil"/>
            </w:tcBorders>
            <w:shd w:val="clear" w:color="auto" w:fill="auto"/>
            <w:noWrap/>
            <w:hideMark/>
          </w:tcPr>
          <w:p w14:paraId="16A8C4C9" w14:textId="39EE349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63921D7F" w14:textId="78C40220"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nil"/>
              <w:right w:val="nil"/>
            </w:tcBorders>
            <w:shd w:val="clear" w:color="auto" w:fill="auto"/>
            <w:noWrap/>
            <w:hideMark/>
          </w:tcPr>
          <w:p w14:paraId="7782801A" w14:textId="19C34317"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0.22</w:t>
            </w:r>
          </w:p>
        </w:tc>
        <w:tc>
          <w:tcPr>
            <w:tcW w:w="1180" w:type="dxa"/>
            <w:tcBorders>
              <w:top w:val="nil"/>
              <w:left w:val="nil"/>
              <w:bottom w:val="nil"/>
              <w:right w:val="nil"/>
            </w:tcBorders>
            <w:shd w:val="clear" w:color="auto" w:fill="auto"/>
            <w:noWrap/>
            <w:hideMark/>
          </w:tcPr>
          <w:p w14:paraId="64796605" w14:textId="37A1CE48"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0.2727</w:t>
            </w:r>
          </w:p>
        </w:tc>
        <w:tc>
          <w:tcPr>
            <w:tcW w:w="1180" w:type="dxa"/>
            <w:tcBorders>
              <w:top w:val="nil"/>
              <w:left w:val="nil"/>
              <w:bottom w:val="nil"/>
              <w:right w:val="nil"/>
            </w:tcBorders>
            <w:shd w:val="clear" w:color="auto" w:fill="auto"/>
            <w:noWrap/>
            <w:hideMark/>
          </w:tcPr>
          <w:p w14:paraId="204BC255" w14:textId="48B1CD9A"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0.8</w:t>
            </w:r>
          </w:p>
        </w:tc>
        <w:tc>
          <w:tcPr>
            <w:tcW w:w="1180" w:type="dxa"/>
            <w:tcBorders>
              <w:top w:val="nil"/>
              <w:left w:val="nil"/>
              <w:bottom w:val="nil"/>
              <w:right w:val="nil"/>
            </w:tcBorders>
            <w:shd w:val="clear" w:color="auto" w:fill="auto"/>
            <w:noWrap/>
            <w:hideMark/>
          </w:tcPr>
          <w:p w14:paraId="156AFBAA" w14:textId="1A5B5C09"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444578DB" w14:textId="4ED83BDE"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5</w:t>
            </w:r>
          </w:p>
        </w:tc>
        <w:tc>
          <w:tcPr>
            <w:tcW w:w="1180" w:type="dxa"/>
            <w:tcBorders>
              <w:top w:val="nil"/>
              <w:left w:val="nil"/>
              <w:bottom w:val="nil"/>
              <w:right w:val="nil"/>
            </w:tcBorders>
            <w:shd w:val="clear" w:color="auto" w:fill="auto"/>
            <w:noWrap/>
            <w:hideMark/>
          </w:tcPr>
          <w:p w14:paraId="383A4A11" w14:textId="63D7C403"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27</w:t>
            </w:r>
          </w:p>
        </w:tc>
      </w:tr>
      <w:tr w:rsidR="00871DCF" w:rsidRPr="005152D4" w14:paraId="508D8A96" w14:textId="77777777" w:rsidTr="008D4733">
        <w:trPr>
          <w:trHeight w:val="288"/>
          <w:jc w:val="center"/>
        </w:trPr>
        <w:tc>
          <w:tcPr>
            <w:tcW w:w="1267" w:type="dxa"/>
            <w:tcBorders>
              <w:top w:val="nil"/>
              <w:left w:val="nil"/>
              <w:bottom w:val="nil"/>
              <w:right w:val="nil"/>
            </w:tcBorders>
            <w:shd w:val="clear" w:color="auto" w:fill="auto"/>
            <w:noWrap/>
            <w:hideMark/>
          </w:tcPr>
          <w:p w14:paraId="1CEA963B" w14:textId="55F6AA49"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6E921EA3" w14:textId="6BD9EC3A"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nil"/>
              <w:right w:val="nil"/>
            </w:tcBorders>
            <w:shd w:val="clear" w:color="auto" w:fill="auto"/>
            <w:noWrap/>
            <w:hideMark/>
          </w:tcPr>
          <w:p w14:paraId="76AE3ECF" w14:textId="4F66EA3F"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0.24</w:t>
            </w:r>
          </w:p>
        </w:tc>
        <w:tc>
          <w:tcPr>
            <w:tcW w:w="1180" w:type="dxa"/>
            <w:tcBorders>
              <w:top w:val="nil"/>
              <w:left w:val="nil"/>
              <w:bottom w:val="nil"/>
              <w:right w:val="nil"/>
            </w:tcBorders>
            <w:shd w:val="clear" w:color="auto" w:fill="auto"/>
            <w:noWrap/>
            <w:hideMark/>
          </w:tcPr>
          <w:p w14:paraId="15AC851C" w14:textId="2929749E"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0.2879</w:t>
            </w:r>
          </w:p>
        </w:tc>
        <w:tc>
          <w:tcPr>
            <w:tcW w:w="1180" w:type="dxa"/>
            <w:tcBorders>
              <w:top w:val="nil"/>
              <w:left w:val="nil"/>
              <w:bottom w:val="nil"/>
              <w:right w:val="nil"/>
            </w:tcBorders>
            <w:shd w:val="clear" w:color="auto" w:fill="auto"/>
            <w:noWrap/>
            <w:hideMark/>
          </w:tcPr>
          <w:p w14:paraId="167B4B08" w14:textId="56792FAD"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0.75</w:t>
            </w:r>
          </w:p>
        </w:tc>
        <w:tc>
          <w:tcPr>
            <w:tcW w:w="1180" w:type="dxa"/>
            <w:tcBorders>
              <w:top w:val="nil"/>
              <w:left w:val="nil"/>
              <w:bottom w:val="nil"/>
              <w:right w:val="nil"/>
            </w:tcBorders>
            <w:shd w:val="clear" w:color="auto" w:fill="auto"/>
            <w:noWrap/>
            <w:hideMark/>
          </w:tcPr>
          <w:p w14:paraId="12FA2CCE" w14:textId="26B3AF89"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22958579" w14:textId="037F750E"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3</w:t>
            </w:r>
          </w:p>
        </w:tc>
        <w:tc>
          <w:tcPr>
            <w:tcW w:w="1180" w:type="dxa"/>
            <w:tcBorders>
              <w:top w:val="nil"/>
              <w:left w:val="nil"/>
              <w:bottom w:val="nil"/>
              <w:right w:val="nil"/>
            </w:tcBorders>
            <w:shd w:val="clear" w:color="auto" w:fill="auto"/>
            <w:noWrap/>
            <w:hideMark/>
          </w:tcPr>
          <w:p w14:paraId="5D2E33FE" w14:textId="43B1B0D5"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10</w:t>
            </w:r>
          </w:p>
        </w:tc>
      </w:tr>
      <w:tr w:rsidR="00871DCF" w:rsidRPr="005152D4" w14:paraId="4542598D" w14:textId="77777777" w:rsidTr="008D4733">
        <w:trPr>
          <w:trHeight w:val="288"/>
          <w:jc w:val="center"/>
        </w:trPr>
        <w:tc>
          <w:tcPr>
            <w:tcW w:w="1267" w:type="dxa"/>
            <w:tcBorders>
              <w:top w:val="nil"/>
              <w:left w:val="nil"/>
              <w:bottom w:val="nil"/>
              <w:right w:val="nil"/>
            </w:tcBorders>
            <w:shd w:val="clear" w:color="auto" w:fill="auto"/>
            <w:noWrap/>
            <w:hideMark/>
          </w:tcPr>
          <w:p w14:paraId="610A8B3C" w14:textId="43F6036E"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6C8C6877" w14:textId="0A8B723B"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nil"/>
              <w:right w:val="nil"/>
            </w:tcBorders>
            <w:shd w:val="clear" w:color="auto" w:fill="auto"/>
            <w:noWrap/>
            <w:hideMark/>
          </w:tcPr>
          <w:p w14:paraId="61909E1B" w14:textId="6FB4C2D4"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0.24</w:t>
            </w:r>
          </w:p>
        </w:tc>
        <w:tc>
          <w:tcPr>
            <w:tcW w:w="1180" w:type="dxa"/>
            <w:tcBorders>
              <w:top w:val="nil"/>
              <w:left w:val="nil"/>
              <w:bottom w:val="nil"/>
              <w:right w:val="nil"/>
            </w:tcBorders>
            <w:shd w:val="clear" w:color="auto" w:fill="auto"/>
            <w:noWrap/>
            <w:hideMark/>
          </w:tcPr>
          <w:p w14:paraId="040E5BD6" w14:textId="02D77A76"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0.2879</w:t>
            </w:r>
          </w:p>
        </w:tc>
        <w:tc>
          <w:tcPr>
            <w:tcW w:w="1180" w:type="dxa"/>
            <w:tcBorders>
              <w:top w:val="nil"/>
              <w:left w:val="nil"/>
              <w:bottom w:val="nil"/>
              <w:right w:val="nil"/>
            </w:tcBorders>
            <w:shd w:val="clear" w:color="auto" w:fill="auto"/>
            <w:noWrap/>
            <w:hideMark/>
          </w:tcPr>
          <w:p w14:paraId="35E5D50B" w14:textId="4D46CD46"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0.75</w:t>
            </w:r>
          </w:p>
        </w:tc>
        <w:tc>
          <w:tcPr>
            <w:tcW w:w="1180" w:type="dxa"/>
            <w:tcBorders>
              <w:top w:val="nil"/>
              <w:left w:val="nil"/>
              <w:bottom w:val="nil"/>
              <w:right w:val="nil"/>
            </w:tcBorders>
            <w:shd w:val="clear" w:color="auto" w:fill="auto"/>
            <w:noWrap/>
            <w:hideMark/>
          </w:tcPr>
          <w:p w14:paraId="4D2AD898" w14:textId="4DFE7DA7"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7FC411A3" w14:textId="79A34D3D"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nil"/>
              <w:right w:val="nil"/>
            </w:tcBorders>
            <w:shd w:val="clear" w:color="auto" w:fill="auto"/>
            <w:noWrap/>
            <w:hideMark/>
          </w:tcPr>
          <w:p w14:paraId="1FE592ED" w14:textId="40408284"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r>
      <w:tr w:rsidR="00871DCF" w:rsidRPr="005152D4" w14:paraId="583C67D5" w14:textId="77777777" w:rsidTr="008D4733">
        <w:trPr>
          <w:trHeight w:val="288"/>
          <w:jc w:val="center"/>
        </w:trPr>
        <w:tc>
          <w:tcPr>
            <w:tcW w:w="1267" w:type="dxa"/>
            <w:tcBorders>
              <w:top w:val="nil"/>
              <w:left w:val="nil"/>
              <w:right w:val="nil"/>
            </w:tcBorders>
            <w:shd w:val="clear" w:color="auto" w:fill="auto"/>
            <w:noWrap/>
            <w:hideMark/>
          </w:tcPr>
          <w:p w14:paraId="1D724CB1" w14:textId="5BBA4CE1"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right w:val="nil"/>
            </w:tcBorders>
            <w:shd w:val="clear" w:color="auto" w:fill="auto"/>
            <w:noWrap/>
            <w:hideMark/>
          </w:tcPr>
          <w:p w14:paraId="44F4ED4E" w14:textId="27AD7BA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2</w:t>
            </w:r>
          </w:p>
        </w:tc>
        <w:tc>
          <w:tcPr>
            <w:tcW w:w="1180" w:type="dxa"/>
            <w:tcBorders>
              <w:top w:val="nil"/>
              <w:left w:val="nil"/>
              <w:right w:val="nil"/>
            </w:tcBorders>
            <w:shd w:val="clear" w:color="auto" w:fill="auto"/>
            <w:noWrap/>
            <w:hideMark/>
          </w:tcPr>
          <w:p w14:paraId="03409C5C" w14:textId="3205EA6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0.24</w:t>
            </w:r>
          </w:p>
        </w:tc>
        <w:tc>
          <w:tcPr>
            <w:tcW w:w="1180" w:type="dxa"/>
            <w:tcBorders>
              <w:top w:val="nil"/>
              <w:left w:val="nil"/>
              <w:right w:val="nil"/>
            </w:tcBorders>
            <w:shd w:val="clear" w:color="auto" w:fill="auto"/>
            <w:noWrap/>
            <w:hideMark/>
          </w:tcPr>
          <w:p w14:paraId="60BB32C9" w14:textId="7DEE4E5B"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0.2576</w:t>
            </w:r>
          </w:p>
        </w:tc>
        <w:tc>
          <w:tcPr>
            <w:tcW w:w="1180" w:type="dxa"/>
            <w:tcBorders>
              <w:top w:val="nil"/>
              <w:left w:val="nil"/>
              <w:right w:val="nil"/>
            </w:tcBorders>
            <w:shd w:val="clear" w:color="auto" w:fill="auto"/>
            <w:noWrap/>
            <w:hideMark/>
          </w:tcPr>
          <w:p w14:paraId="08984029" w14:textId="6970B377"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0.75</w:t>
            </w:r>
          </w:p>
        </w:tc>
        <w:tc>
          <w:tcPr>
            <w:tcW w:w="1180" w:type="dxa"/>
            <w:tcBorders>
              <w:top w:val="nil"/>
              <w:left w:val="nil"/>
              <w:right w:val="nil"/>
            </w:tcBorders>
            <w:shd w:val="clear" w:color="auto" w:fill="auto"/>
            <w:noWrap/>
            <w:hideMark/>
          </w:tcPr>
          <w:p w14:paraId="53E22808" w14:textId="13BD7E0F"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0.0896</w:t>
            </w:r>
          </w:p>
        </w:tc>
        <w:tc>
          <w:tcPr>
            <w:tcW w:w="1180" w:type="dxa"/>
            <w:tcBorders>
              <w:top w:val="nil"/>
              <w:left w:val="nil"/>
              <w:right w:val="nil"/>
            </w:tcBorders>
            <w:shd w:val="clear" w:color="auto" w:fill="auto"/>
            <w:noWrap/>
            <w:hideMark/>
          </w:tcPr>
          <w:p w14:paraId="26268B28" w14:textId="1182F4D0"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right w:val="nil"/>
            </w:tcBorders>
            <w:shd w:val="clear" w:color="auto" w:fill="auto"/>
            <w:noWrap/>
            <w:hideMark/>
          </w:tcPr>
          <w:p w14:paraId="2FB5459D" w14:textId="7886775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r>
      <w:tr w:rsidR="00871DCF" w:rsidRPr="005152D4" w14:paraId="0ED1E759" w14:textId="77777777" w:rsidTr="008D4733">
        <w:trPr>
          <w:trHeight w:val="288"/>
          <w:jc w:val="center"/>
        </w:trPr>
        <w:tc>
          <w:tcPr>
            <w:tcW w:w="1267" w:type="dxa"/>
            <w:tcBorders>
              <w:top w:val="nil"/>
              <w:left w:val="nil"/>
              <w:bottom w:val="single" w:sz="4" w:space="0" w:color="auto"/>
              <w:right w:val="nil"/>
            </w:tcBorders>
            <w:shd w:val="clear" w:color="auto" w:fill="auto"/>
            <w:noWrap/>
            <w:hideMark/>
          </w:tcPr>
          <w:p w14:paraId="20684161" w14:textId="1DA8A55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single" w:sz="4" w:space="0" w:color="auto"/>
              <w:right w:val="nil"/>
            </w:tcBorders>
            <w:shd w:val="clear" w:color="auto" w:fill="auto"/>
            <w:noWrap/>
            <w:hideMark/>
          </w:tcPr>
          <w:p w14:paraId="5AA0E866" w14:textId="4BEEDA01"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80" w:type="dxa"/>
            <w:tcBorders>
              <w:top w:val="nil"/>
              <w:left w:val="nil"/>
              <w:bottom w:val="single" w:sz="4" w:space="0" w:color="auto"/>
              <w:right w:val="nil"/>
            </w:tcBorders>
            <w:shd w:val="clear" w:color="auto" w:fill="auto"/>
            <w:noWrap/>
            <w:hideMark/>
          </w:tcPr>
          <w:p w14:paraId="6A0079CD" w14:textId="7B9E8026"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0.22</w:t>
            </w:r>
          </w:p>
        </w:tc>
        <w:tc>
          <w:tcPr>
            <w:tcW w:w="1180" w:type="dxa"/>
            <w:tcBorders>
              <w:top w:val="nil"/>
              <w:left w:val="nil"/>
              <w:bottom w:val="single" w:sz="4" w:space="0" w:color="auto"/>
              <w:right w:val="nil"/>
            </w:tcBorders>
            <w:shd w:val="clear" w:color="auto" w:fill="auto"/>
            <w:noWrap/>
            <w:hideMark/>
          </w:tcPr>
          <w:p w14:paraId="2F4DAB21" w14:textId="4BB1E2FD"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0.2727</w:t>
            </w:r>
          </w:p>
        </w:tc>
        <w:tc>
          <w:tcPr>
            <w:tcW w:w="1180" w:type="dxa"/>
            <w:tcBorders>
              <w:top w:val="nil"/>
              <w:left w:val="nil"/>
              <w:bottom w:val="single" w:sz="4" w:space="0" w:color="auto"/>
              <w:right w:val="nil"/>
            </w:tcBorders>
            <w:shd w:val="clear" w:color="auto" w:fill="auto"/>
            <w:noWrap/>
            <w:hideMark/>
          </w:tcPr>
          <w:p w14:paraId="51AADBEA" w14:textId="64871223"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0.8</w:t>
            </w:r>
          </w:p>
        </w:tc>
        <w:tc>
          <w:tcPr>
            <w:tcW w:w="1180" w:type="dxa"/>
            <w:tcBorders>
              <w:top w:val="nil"/>
              <w:left w:val="nil"/>
              <w:bottom w:val="single" w:sz="4" w:space="0" w:color="auto"/>
              <w:right w:val="nil"/>
            </w:tcBorders>
            <w:shd w:val="clear" w:color="auto" w:fill="auto"/>
            <w:noWrap/>
            <w:hideMark/>
          </w:tcPr>
          <w:p w14:paraId="22C3926D" w14:textId="38A9BB93"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c>
          <w:tcPr>
            <w:tcW w:w="1180" w:type="dxa"/>
            <w:tcBorders>
              <w:top w:val="nil"/>
              <w:left w:val="nil"/>
              <w:bottom w:val="single" w:sz="4" w:space="0" w:color="auto"/>
              <w:right w:val="nil"/>
            </w:tcBorders>
            <w:shd w:val="clear" w:color="auto" w:fill="auto"/>
            <w:noWrap/>
            <w:hideMark/>
          </w:tcPr>
          <w:p w14:paraId="43D52116" w14:textId="75526E01"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2</w:t>
            </w:r>
          </w:p>
        </w:tc>
        <w:tc>
          <w:tcPr>
            <w:tcW w:w="1180" w:type="dxa"/>
            <w:tcBorders>
              <w:top w:val="nil"/>
              <w:left w:val="nil"/>
              <w:bottom w:val="single" w:sz="4" w:space="0" w:color="auto"/>
              <w:right w:val="nil"/>
            </w:tcBorders>
            <w:shd w:val="clear" w:color="auto" w:fill="auto"/>
            <w:noWrap/>
            <w:hideMark/>
          </w:tcPr>
          <w:p w14:paraId="62631963" w14:textId="6A905A0C" w:rsidR="00871DCF" w:rsidRPr="005152D4" w:rsidRDefault="00871DCF" w:rsidP="00871DCF">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w:t>
            </w:r>
          </w:p>
        </w:tc>
      </w:tr>
    </w:tbl>
    <w:p w14:paraId="27AD00F2" w14:textId="77777777" w:rsidR="008D4733" w:rsidRDefault="008D4733" w:rsidP="008D4733">
      <w:pPr>
        <w:jc w:val="both"/>
        <w:rPr>
          <w:rFonts w:ascii="Times New Roman" w:hAnsi="Times New Roman" w:cs="Times New Roman"/>
          <w:i/>
          <w:color w:val="000000" w:themeColor="text1"/>
        </w:rPr>
      </w:pPr>
    </w:p>
    <w:p w14:paraId="63D3E1C0" w14:textId="0BE9E96F" w:rsidR="008D4733" w:rsidRPr="00072D84" w:rsidRDefault="008D4733" w:rsidP="008D4733">
      <w:pPr>
        <w:jc w:val="both"/>
        <w:rPr>
          <w:rFonts w:ascii="Times New Roman" w:hAnsi="Times New Roman" w:cs="Times New Roman"/>
          <w:i/>
          <w:color w:val="000000" w:themeColor="text1"/>
        </w:rPr>
      </w:pPr>
      <w:r>
        <w:rPr>
          <w:rFonts w:ascii="Times New Roman" w:hAnsi="Times New Roman" w:cs="Times New Roman"/>
          <w:i/>
          <w:color w:val="000000" w:themeColor="text1"/>
        </w:rPr>
        <w:t>Examples of First 7 Rows from the Original Dataset (Continued)</w:t>
      </w:r>
    </w:p>
    <w:tbl>
      <w:tblPr>
        <w:tblW w:w="1267" w:type="dxa"/>
        <w:tblLook w:val="04A0" w:firstRow="1" w:lastRow="0" w:firstColumn="1" w:lastColumn="0" w:noHBand="0" w:noVBand="1"/>
      </w:tblPr>
      <w:tblGrid>
        <w:gridCol w:w="1267"/>
      </w:tblGrid>
      <w:tr w:rsidR="00413274" w:rsidRPr="005152D4" w14:paraId="647A6182" w14:textId="77777777" w:rsidTr="00413274">
        <w:trPr>
          <w:trHeight w:val="288"/>
        </w:trPr>
        <w:tc>
          <w:tcPr>
            <w:tcW w:w="1267" w:type="dxa"/>
            <w:tcBorders>
              <w:top w:val="single" w:sz="4" w:space="0" w:color="auto"/>
              <w:left w:val="nil"/>
              <w:bottom w:val="nil"/>
              <w:right w:val="nil"/>
            </w:tcBorders>
            <w:shd w:val="clear" w:color="auto" w:fill="auto"/>
            <w:noWrap/>
            <w:hideMark/>
          </w:tcPr>
          <w:p w14:paraId="528871DE" w14:textId="11D0B0E4" w:rsidR="00413274" w:rsidRPr="005152D4" w:rsidRDefault="00413274" w:rsidP="00413274">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cnt</w:t>
            </w:r>
          </w:p>
        </w:tc>
      </w:tr>
      <w:tr w:rsidR="00413274" w:rsidRPr="005152D4" w14:paraId="61AC8C5F" w14:textId="77777777" w:rsidTr="00413274">
        <w:trPr>
          <w:trHeight w:val="288"/>
        </w:trPr>
        <w:tc>
          <w:tcPr>
            <w:tcW w:w="1267" w:type="dxa"/>
            <w:tcBorders>
              <w:top w:val="nil"/>
              <w:left w:val="nil"/>
              <w:bottom w:val="nil"/>
              <w:right w:val="nil"/>
            </w:tcBorders>
            <w:shd w:val="clear" w:color="auto" w:fill="auto"/>
            <w:noWrap/>
            <w:hideMark/>
          </w:tcPr>
          <w:p w14:paraId="45FBB595" w14:textId="52137305"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16</w:t>
            </w:r>
          </w:p>
        </w:tc>
      </w:tr>
      <w:tr w:rsidR="00413274" w:rsidRPr="005152D4" w14:paraId="2287BB19" w14:textId="77777777" w:rsidTr="00413274">
        <w:trPr>
          <w:trHeight w:val="288"/>
        </w:trPr>
        <w:tc>
          <w:tcPr>
            <w:tcW w:w="1267" w:type="dxa"/>
            <w:tcBorders>
              <w:top w:val="nil"/>
              <w:left w:val="nil"/>
              <w:bottom w:val="nil"/>
              <w:right w:val="nil"/>
            </w:tcBorders>
            <w:shd w:val="clear" w:color="auto" w:fill="auto"/>
            <w:noWrap/>
            <w:hideMark/>
          </w:tcPr>
          <w:p w14:paraId="33920B87" w14:textId="0F7FCD1E"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40</w:t>
            </w:r>
          </w:p>
        </w:tc>
      </w:tr>
      <w:tr w:rsidR="00413274" w:rsidRPr="005152D4" w14:paraId="3BCEBDCF" w14:textId="77777777" w:rsidTr="00413274">
        <w:trPr>
          <w:trHeight w:val="288"/>
        </w:trPr>
        <w:tc>
          <w:tcPr>
            <w:tcW w:w="1267" w:type="dxa"/>
            <w:tcBorders>
              <w:top w:val="nil"/>
              <w:left w:val="nil"/>
              <w:bottom w:val="nil"/>
              <w:right w:val="nil"/>
            </w:tcBorders>
            <w:shd w:val="clear" w:color="auto" w:fill="auto"/>
            <w:noWrap/>
            <w:hideMark/>
          </w:tcPr>
          <w:p w14:paraId="4C217A5C" w14:textId="78A4FA74"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32</w:t>
            </w:r>
          </w:p>
        </w:tc>
      </w:tr>
      <w:tr w:rsidR="00413274" w:rsidRPr="005152D4" w14:paraId="1E0E0221" w14:textId="77777777" w:rsidTr="00413274">
        <w:trPr>
          <w:trHeight w:val="288"/>
        </w:trPr>
        <w:tc>
          <w:tcPr>
            <w:tcW w:w="1267" w:type="dxa"/>
            <w:tcBorders>
              <w:top w:val="nil"/>
              <w:left w:val="nil"/>
              <w:bottom w:val="nil"/>
              <w:right w:val="nil"/>
            </w:tcBorders>
            <w:shd w:val="clear" w:color="auto" w:fill="auto"/>
            <w:noWrap/>
            <w:hideMark/>
          </w:tcPr>
          <w:p w14:paraId="055483C5" w14:textId="04A45BE4"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13</w:t>
            </w:r>
          </w:p>
        </w:tc>
      </w:tr>
      <w:tr w:rsidR="00413274" w:rsidRPr="005152D4" w14:paraId="6A427511" w14:textId="77777777" w:rsidTr="00413274">
        <w:trPr>
          <w:trHeight w:val="288"/>
        </w:trPr>
        <w:tc>
          <w:tcPr>
            <w:tcW w:w="1267" w:type="dxa"/>
            <w:tcBorders>
              <w:top w:val="nil"/>
              <w:left w:val="nil"/>
              <w:bottom w:val="nil"/>
              <w:right w:val="nil"/>
            </w:tcBorders>
            <w:shd w:val="clear" w:color="auto" w:fill="auto"/>
            <w:noWrap/>
            <w:hideMark/>
          </w:tcPr>
          <w:p w14:paraId="1A747AAA" w14:textId="51591A7D"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r>
      <w:tr w:rsidR="00413274" w:rsidRPr="005152D4" w14:paraId="125DBDD9" w14:textId="77777777" w:rsidTr="00413274">
        <w:trPr>
          <w:trHeight w:val="288"/>
        </w:trPr>
        <w:tc>
          <w:tcPr>
            <w:tcW w:w="1267" w:type="dxa"/>
            <w:tcBorders>
              <w:top w:val="nil"/>
              <w:left w:val="nil"/>
              <w:right w:val="nil"/>
            </w:tcBorders>
            <w:shd w:val="clear" w:color="auto" w:fill="auto"/>
            <w:noWrap/>
            <w:hideMark/>
          </w:tcPr>
          <w:p w14:paraId="12920CDB" w14:textId="360B0EF0"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r>
      <w:tr w:rsidR="00413274" w:rsidRPr="005152D4" w14:paraId="3F0708D0" w14:textId="77777777" w:rsidTr="00413274">
        <w:trPr>
          <w:trHeight w:val="288"/>
        </w:trPr>
        <w:tc>
          <w:tcPr>
            <w:tcW w:w="1267" w:type="dxa"/>
            <w:tcBorders>
              <w:top w:val="nil"/>
              <w:left w:val="nil"/>
              <w:bottom w:val="single" w:sz="4" w:space="0" w:color="auto"/>
              <w:right w:val="nil"/>
            </w:tcBorders>
            <w:shd w:val="clear" w:color="auto" w:fill="auto"/>
            <w:noWrap/>
            <w:hideMark/>
          </w:tcPr>
          <w:p w14:paraId="3148DDB6" w14:textId="409AF9D7" w:rsidR="00413274" w:rsidRPr="005152D4" w:rsidRDefault="00413274" w:rsidP="00413274">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2</w:t>
            </w:r>
          </w:p>
        </w:tc>
      </w:tr>
    </w:tbl>
    <w:p w14:paraId="52ABE70F" w14:textId="3242165C" w:rsidR="0082119E" w:rsidRDefault="0082119E" w:rsidP="00261C4D">
      <w:pPr>
        <w:jc w:val="both"/>
        <w:rPr>
          <w:rFonts w:ascii="Times New Roman" w:hAnsi="Times New Roman" w:cs="Times New Roman"/>
          <w:color w:val="000000" w:themeColor="text1"/>
        </w:rPr>
      </w:pPr>
    </w:p>
    <w:p w14:paraId="490A3F7B" w14:textId="5929B975" w:rsidR="00BB10AD" w:rsidRDefault="002272EF"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Given the purpose of this research, many columns are dropped and several new columns are created. </w:t>
      </w:r>
      <w:r w:rsidR="00E714A3">
        <w:rPr>
          <w:rFonts w:ascii="Times New Roman" w:hAnsi="Times New Roman" w:cs="Times New Roman"/>
          <w:color w:val="000000" w:themeColor="text1"/>
        </w:rPr>
        <w:t>After the cleaning</w:t>
      </w:r>
      <w:r w:rsidR="00474CFD">
        <w:rPr>
          <w:rFonts w:ascii="Times New Roman" w:hAnsi="Times New Roman" w:cs="Times New Roman"/>
          <w:color w:val="000000" w:themeColor="text1"/>
        </w:rPr>
        <w:t xml:space="preserve"> and reorganizing</w:t>
      </w:r>
      <w:r w:rsidR="00E714A3">
        <w:rPr>
          <w:rFonts w:ascii="Times New Roman" w:hAnsi="Times New Roman" w:cs="Times New Roman"/>
          <w:color w:val="000000" w:themeColor="text1"/>
        </w:rPr>
        <w:t xml:space="preserve"> the data, </w:t>
      </w:r>
      <w:r w:rsidR="008C3E27">
        <w:rPr>
          <w:rFonts w:ascii="Times New Roman" w:hAnsi="Times New Roman" w:cs="Times New Roman"/>
          <w:color w:val="000000" w:themeColor="text1"/>
        </w:rPr>
        <w:t>10</w:t>
      </w:r>
      <w:r w:rsidR="00081EA4">
        <w:rPr>
          <w:rFonts w:ascii="Times New Roman" w:hAnsi="Times New Roman" w:cs="Times New Roman"/>
          <w:color w:val="000000" w:themeColor="text1"/>
        </w:rPr>
        <w:t xml:space="preserve"> variables are kept, including the dependent variable. Table 3 gives a brief descripti</w:t>
      </w:r>
      <w:r w:rsidR="009367B4">
        <w:rPr>
          <w:rFonts w:ascii="Times New Roman" w:hAnsi="Times New Roman" w:cs="Times New Roman"/>
          <w:color w:val="000000" w:themeColor="text1"/>
        </w:rPr>
        <w:t>on with counts, means, standard deviation (Std)</w:t>
      </w:r>
      <w:r w:rsidR="00081EA4">
        <w:rPr>
          <w:rFonts w:ascii="Times New Roman" w:hAnsi="Times New Roman" w:cs="Times New Roman"/>
          <w:color w:val="000000" w:themeColor="text1"/>
        </w:rPr>
        <w:t xml:space="preserve">, </w:t>
      </w:r>
      <w:r w:rsidR="0092735C">
        <w:rPr>
          <w:rFonts w:ascii="Times New Roman" w:hAnsi="Times New Roman" w:cs="Times New Roman"/>
          <w:color w:val="000000" w:themeColor="text1"/>
        </w:rPr>
        <w:t xml:space="preserve">minimum and maximum. </w:t>
      </w:r>
    </w:p>
    <w:p w14:paraId="415FE6F5" w14:textId="116ED261" w:rsidR="008C3E27" w:rsidRDefault="008C3E27" w:rsidP="00261C4D">
      <w:pPr>
        <w:jc w:val="both"/>
        <w:rPr>
          <w:rFonts w:ascii="Times New Roman" w:hAnsi="Times New Roman" w:cs="Times New Roman"/>
          <w:color w:val="000000" w:themeColor="text1"/>
        </w:rPr>
      </w:pPr>
    </w:p>
    <w:p w14:paraId="63899CBE" w14:textId="0D8B78B4" w:rsidR="00B2735C" w:rsidRDefault="00B2735C" w:rsidP="00261C4D">
      <w:pPr>
        <w:jc w:val="both"/>
        <w:rPr>
          <w:rFonts w:ascii="Times New Roman" w:hAnsi="Times New Roman" w:cs="Times New Roman"/>
          <w:color w:val="000000" w:themeColor="text1"/>
        </w:rPr>
      </w:pPr>
      <w:r>
        <w:rPr>
          <w:rFonts w:ascii="Times New Roman" w:hAnsi="Times New Roman" w:cs="Times New Roman"/>
          <w:color w:val="000000" w:themeColor="text1"/>
        </w:rPr>
        <w:t>Table 3</w:t>
      </w:r>
    </w:p>
    <w:p w14:paraId="3AA25414" w14:textId="77777777" w:rsidR="00B2735C" w:rsidRDefault="00B2735C" w:rsidP="00261C4D">
      <w:pPr>
        <w:jc w:val="both"/>
        <w:rPr>
          <w:rFonts w:ascii="Times New Roman" w:hAnsi="Times New Roman" w:cs="Times New Roman"/>
          <w:color w:val="000000" w:themeColor="text1"/>
        </w:rPr>
      </w:pPr>
    </w:p>
    <w:p w14:paraId="3FAB096A" w14:textId="6922B715" w:rsidR="00B2735C" w:rsidRPr="00B2735C" w:rsidRDefault="00B2735C"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Description Statistics for Cleaned Data</w:t>
      </w:r>
    </w:p>
    <w:tbl>
      <w:tblPr>
        <w:tblW w:w="6840" w:type="dxa"/>
        <w:tblLook w:val="04A0" w:firstRow="1" w:lastRow="0" w:firstColumn="1" w:lastColumn="0" w:noHBand="0" w:noVBand="1"/>
      </w:tblPr>
      <w:tblGrid>
        <w:gridCol w:w="1140"/>
        <w:gridCol w:w="1140"/>
        <w:gridCol w:w="1140"/>
        <w:gridCol w:w="1172"/>
        <w:gridCol w:w="1140"/>
        <w:gridCol w:w="1140"/>
      </w:tblGrid>
      <w:tr w:rsidR="00D11272" w:rsidRPr="00D11272" w14:paraId="27E838BB" w14:textId="77777777" w:rsidTr="00B2735C">
        <w:trPr>
          <w:trHeight w:val="288"/>
        </w:trPr>
        <w:tc>
          <w:tcPr>
            <w:tcW w:w="1140" w:type="dxa"/>
            <w:tcBorders>
              <w:top w:val="single" w:sz="4" w:space="0" w:color="auto"/>
              <w:left w:val="nil"/>
              <w:bottom w:val="nil"/>
              <w:right w:val="nil"/>
            </w:tcBorders>
            <w:shd w:val="clear" w:color="auto" w:fill="auto"/>
            <w:noWrap/>
            <w:vAlign w:val="bottom"/>
            <w:hideMark/>
          </w:tcPr>
          <w:p w14:paraId="1A4EEA36" w14:textId="77777777" w:rsidR="00D11272" w:rsidRPr="00D11272" w:rsidRDefault="00D11272" w:rsidP="00B2735C">
            <w:pPr>
              <w:spacing w:line="240" w:lineRule="auto"/>
              <w:rPr>
                <w:rFonts w:ascii="Times New Roman" w:eastAsia="Times New Roman" w:hAnsi="Times New Roman" w:cs="Times New Roman"/>
                <w:color w:val="auto"/>
                <w:sz w:val="20"/>
                <w:szCs w:val="20"/>
              </w:rPr>
            </w:pPr>
          </w:p>
        </w:tc>
        <w:tc>
          <w:tcPr>
            <w:tcW w:w="1140" w:type="dxa"/>
            <w:tcBorders>
              <w:top w:val="single" w:sz="4" w:space="0" w:color="auto"/>
              <w:left w:val="nil"/>
              <w:bottom w:val="nil"/>
              <w:right w:val="nil"/>
            </w:tcBorders>
            <w:shd w:val="clear" w:color="auto" w:fill="auto"/>
            <w:noWrap/>
            <w:vAlign w:val="bottom"/>
            <w:hideMark/>
          </w:tcPr>
          <w:p w14:paraId="607BEAEA" w14:textId="77777777" w:rsidR="00D11272" w:rsidRPr="00D11272" w:rsidRDefault="00D11272" w:rsidP="00B2735C">
            <w:pPr>
              <w:spacing w:line="240" w:lineRule="auto"/>
              <w:jc w:val="center"/>
              <w:rPr>
                <w:rFonts w:ascii="Times New Roman" w:eastAsia="Times New Roman" w:hAnsi="Times New Roman" w:cs="Times New Roman"/>
                <w:sz w:val="20"/>
                <w:szCs w:val="20"/>
                <w:u w:val="single"/>
              </w:rPr>
            </w:pPr>
            <w:r w:rsidRPr="00D11272">
              <w:rPr>
                <w:rFonts w:ascii="Times New Roman" w:eastAsia="Times New Roman" w:hAnsi="Times New Roman" w:cs="Times New Roman"/>
                <w:sz w:val="20"/>
                <w:szCs w:val="20"/>
                <w:u w:val="single"/>
              </w:rPr>
              <w:t>season</w:t>
            </w:r>
          </w:p>
        </w:tc>
        <w:tc>
          <w:tcPr>
            <w:tcW w:w="1140" w:type="dxa"/>
            <w:tcBorders>
              <w:top w:val="single" w:sz="4" w:space="0" w:color="auto"/>
              <w:left w:val="nil"/>
              <w:bottom w:val="nil"/>
              <w:right w:val="nil"/>
            </w:tcBorders>
            <w:shd w:val="clear" w:color="auto" w:fill="auto"/>
            <w:noWrap/>
            <w:vAlign w:val="bottom"/>
            <w:hideMark/>
          </w:tcPr>
          <w:p w14:paraId="0CEFEFEC" w14:textId="77777777" w:rsidR="00D11272" w:rsidRPr="00D11272" w:rsidRDefault="00D11272" w:rsidP="00B2735C">
            <w:pPr>
              <w:spacing w:line="240" w:lineRule="auto"/>
              <w:jc w:val="center"/>
              <w:rPr>
                <w:rFonts w:ascii="Times New Roman" w:eastAsia="Times New Roman" w:hAnsi="Times New Roman" w:cs="Times New Roman"/>
                <w:sz w:val="20"/>
                <w:szCs w:val="20"/>
                <w:u w:val="single"/>
              </w:rPr>
            </w:pPr>
            <w:r w:rsidRPr="00D11272">
              <w:rPr>
                <w:rFonts w:ascii="Times New Roman" w:eastAsia="Times New Roman" w:hAnsi="Times New Roman" w:cs="Times New Roman"/>
                <w:sz w:val="20"/>
                <w:szCs w:val="20"/>
                <w:u w:val="single"/>
              </w:rPr>
              <w:t>hr</w:t>
            </w:r>
          </w:p>
        </w:tc>
        <w:tc>
          <w:tcPr>
            <w:tcW w:w="1140" w:type="dxa"/>
            <w:tcBorders>
              <w:top w:val="single" w:sz="4" w:space="0" w:color="auto"/>
              <w:left w:val="nil"/>
              <w:bottom w:val="nil"/>
              <w:right w:val="nil"/>
            </w:tcBorders>
            <w:shd w:val="clear" w:color="auto" w:fill="auto"/>
            <w:noWrap/>
            <w:vAlign w:val="bottom"/>
            <w:hideMark/>
          </w:tcPr>
          <w:p w14:paraId="6BD3ED33" w14:textId="77777777" w:rsidR="00D11272" w:rsidRPr="00D11272" w:rsidRDefault="00D11272" w:rsidP="00B2735C">
            <w:pPr>
              <w:spacing w:line="240" w:lineRule="auto"/>
              <w:jc w:val="center"/>
              <w:rPr>
                <w:rFonts w:ascii="Times New Roman" w:eastAsia="Times New Roman" w:hAnsi="Times New Roman" w:cs="Times New Roman"/>
                <w:sz w:val="20"/>
                <w:szCs w:val="20"/>
                <w:u w:val="single"/>
              </w:rPr>
            </w:pPr>
            <w:r w:rsidRPr="00D11272">
              <w:rPr>
                <w:rFonts w:ascii="Times New Roman" w:eastAsia="Times New Roman" w:hAnsi="Times New Roman" w:cs="Times New Roman"/>
                <w:sz w:val="20"/>
                <w:szCs w:val="20"/>
                <w:u w:val="single"/>
              </w:rPr>
              <w:t>workingday</w:t>
            </w:r>
          </w:p>
        </w:tc>
        <w:tc>
          <w:tcPr>
            <w:tcW w:w="1140" w:type="dxa"/>
            <w:tcBorders>
              <w:top w:val="single" w:sz="4" w:space="0" w:color="auto"/>
              <w:left w:val="nil"/>
              <w:bottom w:val="nil"/>
              <w:right w:val="nil"/>
            </w:tcBorders>
            <w:shd w:val="clear" w:color="auto" w:fill="auto"/>
            <w:noWrap/>
            <w:vAlign w:val="bottom"/>
            <w:hideMark/>
          </w:tcPr>
          <w:p w14:paraId="3C3FADC5" w14:textId="77777777" w:rsidR="00D11272" w:rsidRPr="00D11272" w:rsidRDefault="00D11272" w:rsidP="00B2735C">
            <w:pPr>
              <w:spacing w:line="240" w:lineRule="auto"/>
              <w:jc w:val="center"/>
              <w:rPr>
                <w:rFonts w:ascii="Times New Roman" w:eastAsia="Times New Roman" w:hAnsi="Times New Roman" w:cs="Times New Roman"/>
                <w:sz w:val="20"/>
                <w:szCs w:val="20"/>
                <w:u w:val="single"/>
              </w:rPr>
            </w:pPr>
            <w:r w:rsidRPr="00D11272">
              <w:rPr>
                <w:rFonts w:ascii="Times New Roman" w:eastAsia="Times New Roman" w:hAnsi="Times New Roman" w:cs="Times New Roman"/>
                <w:sz w:val="20"/>
                <w:szCs w:val="20"/>
                <w:u w:val="single"/>
              </w:rPr>
              <w:t>weathersit</w:t>
            </w:r>
          </w:p>
        </w:tc>
        <w:tc>
          <w:tcPr>
            <w:tcW w:w="1140" w:type="dxa"/>
            <w:tcBorders>
              <w:top w:val="single" w:sz="4" w:space="0" w:color="auto"/>
              <w:left w:val="nil"/>
              <w:bottom w:val="nil"/>
              <w:right w:val="nil"/>
            </w:tcBorders>
            <w:shd w:val="clear" w:color="auto" w:fill="auto"/>
            <w:noWrap/>
            <w:vAlign w:val="bottom"/>
            <w:hideMark/>
          </w:tcPr>
          <w:p w14:paraId="71FA3C4D" w14:textId="77777777" w:rsidR="00D11272" w:rsidRPr="00D11272" w:rsidRDefault="00D11272" w:rsidP="00B2735C">
            <w:pPr>
              <w:spacing w:line="240" w:lineRule="auto"/>
              <w:jc w:val="center"/>
              <w:rPr>
                <w:rFonts w:ascii="Times New Roman" w:eastAsia="Times New Roman" w:hAnsi="Times New Roman" w:cs="Times New Roman"/>
                <w:sz w:val="20"/>
                <w:szCs w:val="20"/>
                <w:u w:val="single"/>
              </w:rPr>
            </w:pPr>
            <w:r w:rsidRPr="00D11272">
              <w:rPr>
                <w:rFonts w:ascii="Times New Roman" w:eastAsia="Times New Roman" w:hAnsi="Times New Roman" w:cs="Times New Roman"/>
                <w:sz w:val="20"/>
                <w:szCs w:val="20"/>
                <w:u w:val="single"/>
              </w:rPr>
              <w:t>temp</w:t>
            </w:r>
          </w:p>
        </w:tc>
      </w:tr>
      <w:tr w:rsidR="00D11272" w:rsidRPr="00D11272" w14:paraId="59302BA0" w14:textId="77777777" w:rsidTr="00B2735C">
        <w:trPr>
          <w:trHeight w:val="288"/>
        </w:trPr>
        <w:tc>
          <w:tcPr>
            <w:tcW w:w="1140" w:type="dxa"/>
            <w:tcBorders>
              <w:top w:val="nil"/>
              <w:left w:val="nil"/>
              <w:bottom w:val="nil"/>
              <w:right w:val="nil"/>
            </w:tcBorders>
            <w:shd w:val="clear" w:color="auto" w:fill="auto"/>
            <w:noWrap/>
            <w:vAlign w:val="bottom"/>
            <w:hideMark/>
          </w:tcPr>
          <w:p w14:paraId="12D520FF" w14:textId="77777777" w:rsidR="00D11272" w:rsidRPr="00D11272" w:rsidRDefault="00D11272" w:rsidP="00B2735C">
            <w:pPr>
              <w:spacing w:line="240" w:lineRule="auto"/>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Mean</w:t>
            </w:r>
          </w:p>
        </w:tc>
        <w:tc>
          <w:tcPr>
            <w:tcW w:w="1140" w:type="dxa"/>
            <w:tcBorders>
              <w:top w:val="nil"/>
              <w:left w:val="nil"/>
              <w:bottom w:val="nil"/>
              <w:right w:val="nil"/>
            </w:tcBorders>
            <w:shd w:val="clear" w:color="auto" w:fill="auto"/>
            <w:noWrap/>
            <w:vAlign w:val="bottom"/>
            <w:hideMark/>
          </w:tcPr>
          <w:p w14:paraId="155F9FEB"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2.50</w:t>
            </w:r>
          </w:p>
        </w:tc>
        <w:tc>
          <w:tcPr>
            <w:tcW w:w="1140" w:type="dxa"/>
            <w:tcBorders>
              <w:top w:val="nil"/>
              <w:left w:val="nil"/>
              <w:bottom w:val="nil"/>
              <w:right w:val="nil"/>
            </w:tcBorders>
            <w:shd w:val="clear" w:color="auto" w:fill="auto"/>
            <w:noWrap/>
            <w:vAlign w:val="bottom"/>
            <w:hideMark/>
          </w:tcPr>
          <w:p w14:paraId="1086C694"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11.55</w:t>
            </w:r>
          </w:p>
        </w:tc>
        <w:tc>
          <w:tcPr>
            <w:tcW w:w="1140" w:type="dxa"/>
            <w:tcBorders>
              <w:top w:val="nil"/>
              <w:left w:val="nil"/>
              <w:bottom w:val="nil"/>
              <w:right w:val="nil"/>
            </w:tcBorders>
            <w:shd w:val="clear" w:color="auto" w:fill="auto"/>
            <w:noWrap/>
            <w:vAlign w:val="bottom"/>
            <w:hideMark/>
          </w:tcPr>
          <w:p w14:paraId="1D7CC4D4"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0.68</w:t>
            </w:r>
          </w:p>
        </w:tc>
        <w:tc>
          <w:tcPr>
            <w:tcW w:w="1140" w:type="dxa"/>
            <w:tcBorders>
              <w:top w:val="nil"/>
              <w:left w:val="nil"/>
              <w:bottom w:val="nil"/>
              <w:right w:val="nil"/>
            </w:tcBorders>
            <w:shd w:val="clear" w:color="auto" w:fill="auto"/>
            <w:noWrap/>
            <w:vAlign w:val="bottom"/>
            <w:hideMark/>
          </w:tcPr>
          <w:p w14:paraId="5697C12C"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1.43</w:t>
            </w:r>
          </w:p>
        </w:tc>
        <w:tc>
          <w:tcPr>
            <w:tcW w:w="1140" w:type="dxa"/>
            <w:tcBorders>
              <w:top w:val="nil"/>
              <w:left w:val="nil"/>
              <w:bottom w:val="nil"/>
              <w:right w:val="nil"/>
            </w:tcBorders>
            <w:shd w:val="clear" w:color="auto" w:fill="auto"/>
            <w:noWrap/>
            <w:vAlign w:val="bottom"/>
            <w:hideMark/>
          </w:tcPr>
          <w:p w14:paraId="16DA8BC1"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0.50</w:t>
            </w:r>
          </w:p>
        </w:tc>
      </w:tr>
      <w:tr w:rsidR="00D11272" w:rsidRPr="00D11272" w14:paraId="037AD16B" w14:textId="77777777" w:rsidTr="00B2735C">
        <w:trPr>
          <w:trHeight w:val="288"/>
        </w:trPr>
        <w:tc>
          <w:tcPr>
            <w:tcW w:w="1140" w:type="dxa"/>
            <w:tcBorders>
              <w:top w:val="nil"/>
              <w:left w:val="nil"/>
              <w:bottom w:val="nil"/>
              <w:right w:val="nil"/>
            </w:tcBorders>
            <w:shd w:val="clear" w:color="auto" w:fill="auto"/>
            <w:noWrap/>
            <w:vAlign w:val="bottom"/>
            <w:hideMark/>
          </w:tcPr>
          <w:p w14:paraId="28068207" w14:textId="77777777" w:rsidR="00D11272" w:rsidRPr="00D11272" w:rsidRDefault="00D11272" w:rsidP="00B2735C">
            <w:pPr>
              <w:spacing w:line="240" w:lineRule="auto"/>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Std</w:t>
            </w:r>
          </w:p>
        </w:tc>
        <w:tc>
          <w:tcPr>
            <w:tcW w:w="1140" w:type="dxa"/>
            <w:tcBorders>
              <w:top w:val="nil"/>
              <w:left w:val="nil"/>
              <w:bottom w:val="nil"/>
              <w:right w:val="nil"/>
            </w:tcBorders>
            <w:shd w:val="clear" w:color="auto" w:fill="auto"/>
            <w:noWrap/>
            <w:vAlign w:val="bottom"/>
            <w:hideMark/>
          </w:tcPr>
          <w:p w14:paraId="1CB70569"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1.11</w:t>
            </w:r>
          </w:p>
        </w:tc>
        <w:tc>
          <w:tcPr>
            <w:tcW w:w="1140" w:type="dxa"/>
            <w:tcBorders>
              <w:top w:val="nil"/>
              <w:left w:val="nil"/>
              <w:bottom w:val="nil"/>
              <w:right w:val="nil"/>
            </w:tcBorders>
            <w:shd w:val="clear" w:color="auto" w:fill="auto"/>
            <w:noWrap/>
            <w:vAlign w:val="bottom"/>
            <w:hideMark/>
          </w:tcPr>
          <w:p w14:paraId="34574FD5"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6.91</w:t>
            </w:r>
          </w:p>
        </w:tc>
        <w:tc>
          <w:tcPr>
            <w:tcW w:w="1140" w:type="dxa"/>
            <w:tcBorders>
              <w:top w:val="nil"/>
              <w:left w:val="nil"/>
              <w:bottom w:val="nil"/>
              <w:right w:val="nil"/>
            </w:tcBorders>
            <w:shd w:val="clear" w:color="auto" w:fill="auto"/>
            <w:noWrap/>
            <w:vAlign w:val="bottom"/>
            <w:hideMark/>
          </w:tcPr>
          <w:p w14:paraId="149E6B2F"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0.47</w:t>
            </w:r>
          </w:p>
        </w:tc>
        <w:tc>
          <w:tcPr>
            <w:tcW w:w="1140" w:type="dxa"/>
            <w:tcBorders>
              <w:top w:val="nil"/>
              <w:left w:val="nil"/>
              <w:bottom w:val="nil"/>
              <w:right w:val="nil"/>
            </w:tcBorders>
            <w:shd w:val="clear" w:color="auto" w:fill="auto"/>
            <w:noWrap/>
            <w:vAlign w:val="bottom"/>
            <w:hideMark/>
          </w:tcPr>
          <w:p w14:paraId="1C82A485"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0.64</w:t>
            </w:r>
          </w:p>
        </w:tc>
        <w:tc>
          <w:tcPr>
            <w:tcW w:w="1140" w:type="dxa"/>
            <w:tcBorders>
              <w:top w:val="nil"/>
              <w:left w:val="nil"/>
              <w:bottom w:val="nil"/>
              <w:right w:val="nil"/>
            </w:tcBorders>
            <w:shd w:val="clear" w:color="auto" w:fill="auto"/>
            <w:noWrap/>
            <w:vAlign w:val="bottom"/>
            <w:hideMark/>
          </w:tcPr>
          <w:p w14:paraId="5AEE4FDE"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0.19</w:t>
            </w:r>
          </w:p>
        </w:tc>
      </w:tr>
      <w:tr w:rsidR="00D11272" w:rsidRPr="00D11272" w14:paraId="02194E3E" w14:textId="77777777" w:rsidTr="005F4750">
        <w:trPr>
          <w:trHeight w:val="288"/>
        </w:trPr>
        <w:tc>
          <w:tcPr>
            <w:tcW w:w="1140" w:type="dxa"/>
            <w:tcBorders>
              <w:top w:val="nil"/>
              <w:left w:val="nil"/>
              <w:right w:val="nil"/>
            </w:tcBorders>
            <w:shd w:val="clear" w:color="auto" w:fill="auto"/>
            <w:noWrap/>
            <w:vAlign w:val="bottom"/>
            <w:hideMark/>
          </w:tcPr>
          <w:p w14:paraId="19C09A37" w14:textId="77777777" w:rsidR="00D11272" w:rsidRPr="00D11272" w:rsidRDefault="00D11272" w:rsidP="00B2735C">
            <w:pPr>
              <w:spacing w:line="240" w:lineRule="auto"/>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Minimum</w:t>
            </w:r>
          </w:p>
        </w:tc>
        <w:tc>
          <w:tcPr>
            <w:tcW w:w="1140" w:type="dxa"/>
            <w:tcBorders>
              <w:top w:val="nil"/>
              <w:left w:val="nil"/>
              <w:right w:val="nil"/>
            </w:tcBorders>
            <w:shd w:val="clear" w:color="auto" w:fill="auto"/>
            <w:noWrap/>
            <w:vAlign w:val="bottom"/>
            <w:hideMark/>
          </w:tcPr>
          <w:p w14:paraId="0CE8E722"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w:t>
            </w:r>
          </w:p>
        </w:tc>
        <w:tc>
          <w:tcPr>
            <w:tcW w:w="1140" w:type="dxa"/>
            <w:tcBorders>
              <w:top w:val="nil"/>
              <w:left w:val="nil"/>
              <w:right w:val="nil"/>
            </w:tcBorders>
            <w:shd w:val="clear" w:color="auto" w:fill="auto"/>
            <w:noWrap/>
            <w:vAlign w:val="bottom"/>
            <w:hideMark/>
          </w:tcPr>
          <w:p w14:paraId="5DF7AAD6"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w:t>
            </w:r>
          </w:p>
        </w:tc>
        <w:tc>
          <w:tcPr>
            <w:tcW w:w="1140" w:type="dxa"/>
            <w:tcBorders>
              <w:top w:val="nil"/>
              <w:left w:val="nil"/>
              <w:right w:val="nil"/>
            </w:tcBorders>
            <w:shd w:val="clear" w:color="auto" w:fill="auto"/>
            <w:noWrap/>
            <w:vAlign w:val="bottom"/>
            <w:hideMark/>
          </w:tcPr>
          <w:p w14:paraId="0161C962"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w:t>
            </w:r>
          </w:p>
        </w:tc>
        <w:tc>
          <w:tcPr>
            <w:tcW w:w="1140" w:type="dxa"/>
            <w:tcBorders>
              <w:top w:val="nil"/>
              <w:left w:val="nil"/>
              <w:right w:val="nil"/>
            </w:tcBorders>
            <w:shd w:val="clear" w:color="auto" w:fill="auto"/>
            <w:noWrap/>
            <w:vAlign w:val="bottom"/>
            <w:hideMark/>
          </w:tcPr>
          <w:p w14:paraId="1F776ED3"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w:t>
            </w:r>
          </w:p>
        </w:tc>
        <w:tc>
          <w:tcPr>
            <w:tcW w:w="1140" w:type="dxa"/>
            <w:tcBorders>
              <w:top w:val="nil"/>
              <w:left w:val="nil"/>
              <w:right w:val="nil"/>
            </w:tcBorders>
            <w:shd w:val="clear" w:color="auto" w:fill="auto"/>
            <w:noWrap/>
            <w:vAlign w:val="bottom"/>
            <w:hideMark/>
          </w:tcPr>
          <w:p w14:paraId="43E34D4D"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0.02</w:t>
            </w:r>
          </w:p>
        </w:tc>
      </w:tr>
      <w:tr w:rsidR="00D11272" w:rsidRPr="00D11272" w14:paraId="7AACBF48" w14:textId="77777777" w:rsidTr="005F4750">
        <w:trPr>
          <w:trHeight w:val="288"/>
        </w:trPr>
        <w:tc>
          <w:tcPr>
            <w:tcW w:w="1140" w:type="dxa"/>
            <w:tcBorders>
              <w:top w:val="nil"/>
              <w:left w:val="nil"/>
              <w:bottom w:val="single" w:sz="4" w:space="0" w:color="auto"/>
              <w:right w:val="nil"/>
            </w:tcBorders>
            <w:shd w:val="clear" w:color="auto" w:fill="auto"/>
            <w:noWrap/>
            <w:vAlign w:val="bottom"/>
            <w:hideMark/>
          </w:tcPr>
          <w:p w14:paraId="1FDB526E" w14:textId="77777777" w:rsidR="00D11272" w:rsidRPr="00D11272" w:rsidRDefault="00D11272" w:rsidP="00B2735C">
            <w:pPr>
              <w:spacing w:line="240" w:lineRule="auto"/>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Maximum</w:t>
            </w:r>
          </w:p>
        </w:tc>
        <w:tc>
          <w:tcPr>
            <w:tcW w:w="1140" w:type="dxa"/>
            <w:tcBorders>
              <w:top w:val="nil"/>
              <w:left w:val="nil"/>
              <w:bottom w:val="single" w:sz="4" w:space="0" w:color="auto"/>
              <w:right w:val="nil"/>
            </w:tcBorders>
            <w:shd w:val="clear" w:color="auto" w:fill="auto"/>
            <w:noWrap/>
            <w:vAlign w:val="bottom"/>
            <w:hideMark/>
          </w:tcPr>
          <w:p w14:paraId="3BF5F864"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4</w:t>
            </w:r>
          </w:p>
        </w:tc>
        <w:tc>
          <w:tcPr>
            <w:tcW w:w="1140" w:type="dxa"/>
            <w:tcBorders>
              <w:top w:val="nil"/>
              <w:left w:val="nil"/>
              <w:bottom w:val="single" w:sz="4" w:space="0" w:color="auto"/>
              <w:right w:val="nil"/>
            </w:tcBorders>
            <w:shd w:val="clear" w:color="auto" w:fill="auto"/>
            <w:noWrap/>
            <w:vAlign w:val="bottom"/>
            <w:hideMark/>
          </w:tcPr>
          <w:p w14:paraId="6646E82C"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23</w:t>
            </w:r>
          </w:p>
        </w:tc>
        <w:tc>
          <w:tcPr>
            <w:tcW w:w="1140" w:type="dxa"/>
            <w:tcBorders>
              <w:top w:val="nil"/>
              <w:left w:val="nil"/>
              <w:bottom w:val="single" w:sz="4" w:space="0" w:color="auto"/>
              <w:right w:val="nil"/>
            </w:tcBorders>
            <w:shd w:val="clear" w:color="auto" w:fill="auto"/>
            <w:noWrap/>
            <w:vAlign w:val="bottom"/>
            <w:hideMark/>
          </w:tcPr>
          <w:p w14:paraId="4945C3A4"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w:t>
            </w:r>
          </w:p>
        </w:tc>
        <w:tc>
          <w:tcPr>
            <w:tcW w:w="1140" w:type="dxa"/>
            <w:tcBorders>
              <w:top w:val="nil"/>
              <w:left w:val="nil"/>
              <w:bottom w:val="single" w:sz="4" w:space="0" w:color="auto"/>
              <w:right w:val="nil"/>
            </w:tcBorders>
            <w:shd w:val="clear" w:color="auto" w:fill="auto"/>
            <w:noWrap/>
            <w:vAlign w:val="bottom"/>
            <w:hideMark/>
          </w:tcPr>
          <w:p w14:paraId="146F3463"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4</w:t>
            </w:r>
          </w:p>
        </w:tc>
        <w:tc>
          <w:tcPr>
            <w:tcW w:w="1140" w:type="dxa"/>
            <w:tcBorders>
              <w:top w:val="nil"/>
              <w:left w:val="nil"/>
              <w:bottom w:val="single" w:sz="4" w:space="0" w:color="auto"/>
              <w:right w:val="nil"/>
            </w:tcBorders>
            <w:shd w:val="clear" w:color="auto" w:fill="auto"/>
            <w:noWrap/>
            <w:vAlign w:val="bottom"/>
            <w:hideMark/>
          </w:tcPr>
          <w:p w14:paraId="09396A39" w14:textId="77777777" w:rsidR="00D11272" w:rsidRPr="00D11272" w:rsidRDefault="00D11272" w:rsidP="00B2735C">
            <w:pPr>
              <w:spacing w:line="240" w:lineRule="auto"/>
              <w:jc w:val="center"/>
              <w:rPr>
                <w:rFonts w:ascii="Times New Roman" w:eastAsia="Times New Roman" w:hAnsi="Times New Roman" w:cs="Times New Roman"/>
                <w:sz w:val="20"/>
                <w:szCs w:val="20"/>
              </w:rPr>
            </w:pPr>
            <w:r w:rsidRPr="00D11272">
              <w:rPr>
                <w:rFonts w:ascii="Times New Roman" w:eastAsia="Times New Roman" w:hAnsi="Times New Roman" w:cs="Times New Roman"/>
                <w:sz w:val="20"/>
                <w:szCs w:val="20"/>
              </w:rPr>
              <w:t>1.00</w:t>
            </w:r>
          </w:p>
        </w:tc>
      </w:tr>
    </w:tbl>
    <w:p w14:paraId="0FCB171F" w14:textId="77777777" w:rsidR="008C3E27" w:rsidRDefault="008C3E27" w:rsidP="00261C4D">
      <w:pPr>
        <w:jc w:val="both"/>
        <w:rPr>
          <w:rFonts w:ascii="Times New Roman" w:hAnsi="Times New Roman" w:cs="Times New Roman"/>
          <w:color w:val="000000" w:themeColor="text1"/>
        </w:rPr>
      </w:pPr>
    </w:p>
    <w:p w14:paraId="2EC08034" w14:textId="32BC2D4B" w:rsidR="005F4750" w:rsidRPr="00B2735C" w:rsidRDefault="005F4750" w:rsidP="005F4750">
      <w:pPr>
        <w:jc w:val="both"/>
        <w:rPr>
          <w:rFonts w:ascii="Times New Roman" w:hAnsi="Times New Roman" w:cs="Times New Roman"/>
          <w:i/>
          <w:color w:val="000000" w:themeColor="text1"/>
        </w:rPr>
      </w:pPr>
      <w:r>
        <w:rPr>
          <w:rFonts w:ascii="Times New Roman" w:hAnsi="Times New Roman" w:cs="Times New Roman"/>
          <w:i/>
          <w:color w:val="000000" w:themeColor="text1"/>
        </w:rPr>
        <w:t>Description Statistics for Cleaned Data (Continued)</w:t>
      </w:r>
    </w:p>
    <w:tbl>
      <w:tblPr>
        <w:tblW w:w="6991" w:type="dxa"/>
        <w:tblLook w:val="04A0" w:firstRow="1" w:lastRow="0" w:firstColumn="1" w:lastColumn="0" w:noHBand="0" w:noVBand="1"/>
      </w:tblPr>
      <w:tblGrid>
        <w:gridCol w:w="1140"/>
        <w:gridCol w:w="1140"/>
        <w:gridCol w:w="1140"/>
        <w:gridCol w:w="1257"/>
        <w:gridCol w:w="1174"/>
        <w:gridCol w:w="1140"/>
      </w:tblGrid>
      <w:tr w:rsidR="006671B8" w:rsidRPr="00D11272" w14:paraId="4F137B81" w14:textId="77777777" w:rsidTr="006671B8">
        <w:trPr>
          <w:trHeight w:val="288"/>
        </w:trPr>
        <w:tc>
          <w:tcPr>
            <w:tcW w:w="1140" w:type="dxa"/>
            <w:tcBorders>
              <w:top w:val="single" w:sz="4" w:space="0" w:color="auto"/>
              <w:left w:val="nil"/>
              <w:bottom w:val="nil"/>
              <w:right w:val="nil"/>
            </w:tcBorders>
            <w:shd w:val="clear" w:color="auto" w:fill="auto"/>
            <w:noWrap/>
            <w:hideMark/>
          </w:tcPr>
          <w:p w14:paraId="2A031B71" w14:textId="77777777" w:rsidR="006671B8" w:rsidRPr="00D11272" w:rsidRDefault="006671B8" w:rsidP="006671B8">
            <w:pPr>
              <w:spacing w:line="240" w:lineRule="auto"/>
              <w:rPr>
                <w:rFonts w:ascii="Times New Roman" w:eastAsia="Times New Roman" w:hAnsi="Times New Roman" w:cs="Times New Roman"/>
                <w:color w:val="auto"/>
                <w:sz w:val="20"/>
                <w:szCs w:val="20"/>
              </w:rPr>
            </w:pPr>
          </w:p>
        </w:tc>
        <w:tc>
          <w:tcPr>
            <w:tcW w:w="1140" w:type="dxa"/>
            <w:tcBorders>
              <w:top w:val="single" w:sz="4" w:space="0" w:color="auto"/>
              <w:left w:val="nil"/>
              <w:bottom w:val="nil"/>
              <w:right w:val="nil"/>
            </w:tcBorders>
            <w:shd w:val="clear" w:color="auto" w:fill="auto"/>
            <w:noWrap/>
            <w:hideMark/>
          </w:tcPr>
          <w:p w14:paraId="54407BA4" w14:textId="09E8A8CC" w:rsidR="006671B8" w:rsidRPr="00D11272" w:rsidRDefault="006671B8" w:rsidP="006671B8">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atemp</w:t>
            </w:r>
          </w:p>
        </w:tc>
        <w:tc>
          <w:tcPr>
            <w:tcW w:w="1140" w:type="dxa"/>
            <w:tcBorders>
              <w:top w:val="single" w:sz="4" w:space="0" w:color="auto"/>
              <w:left w:val="nil"/>
              <w:bottom w:val="nil"/>
              <w:right w:val="nil"/>
            </w:tcBorders>
            <w:shd w:val="clear" w:color="auto" w:fill="auto"/>
            <w:noWrap/>
            <w:hideMark/>
          </w:tcPr>
          <w:p w14:paraId="48D42841" w14:textId="4A45FFBB" w:rsidR="006671B8" w:rsidRPr="00D11272" w:rsidRDefault="006671B8" w:rsidP="006671B8">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hum</w:t>
            </w:r>
          </w:p>
        </w:tc>
        <w:tc>
          <w:tcPr>
            <w:tcW w:w="1257" w:type="dxa"/>
            <w:tcBorders>
              <w:top w:val="single" w:sz="4" w:space="0" w:color="auto"/>
              <w:left w:val="nil"/>
              <w:bottom w:val="nil"/>
              <w:right w:val="nil"/>
            </w:tcBorders>
            <w:shd w:val="clear" w:color="auto" w:fill="auto"/>
            <w:noWrap/>
            <w:hideMark/>
          </w:tcPr>
          <w:p w14:paraId="0E19321D" w14:textId="4C13180C" w:rsidR="006671B8" w:rsidRPr="00D11272" w:rsidRDefault="006671B8" w:rsidP="006671B8">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windspeed</w:t>
            </w:r>
          </w:p>
        </w:tc>
        <w:tc>
          <w:tcPr>
            <w:tcW w:w="1174" w:type="dxa"/>
            <w:tcBorders>
              <w:top w:val="single" w:sz="4" w:space="0" w:color="auto"/>
              <w:left w:val="nil"/>
              <w:bottom w:val="nil"/>
              <w:right w:val="nil"/>
            </w:tcBorders>
            <w:shd w:val="clear" w:color="auto" w:fill="auto"/>
            <w:noWrap/>
            <w:hideMark/>
          </w:tcPr>
          <w:p w14:paraId="77A4369B" w14:textId="567EAAAF" w:rsidR="006671B8" w:rsidRPr="00D11272" w:rsidRDefault="006671B8" w:rsidP="006671B8">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cnt</w:t>
            </w:r>
          </w:p>
        </w:tc>
        <w:tc>
          <w:tcPr>
            <w:tcW w:w="1140" w:type="dxa"/>
            <w:tcBorders>
              <w:top w:val="single" w:sz="4" w:space="0" w:color="auto"/>
              <w:left w:val="nil"/>
              <w:bottom w:val="nil"/>
              <w:right w:val="nil"/>
            </w:tcBorders>
            <w:shd w:val="clear" w:color="auto" w:fill="auto"/>
            <w:noWrap/>
            <w:hideMark/>
          </w:tcPr>
          <w:p w14:paraId="71CFE1B9" w14:textId="0832D3E4" w:rsidR="006671B8" w:rsidRPr="00D11272" w:rsidRDefault="006671B8" w:rsidP="006671B8">
            <w:pPr>
              <w:spacing w:line="240" w:lineRule="auto"/>
              <w:jc w:val="center"/>
              <w:rPr>
                <w:rFonts w:ascii="Times New Roman" w:eastAsia="Times New Roman" w:hAnsi="Times New Roman" w:cs="Times New Roman"/>
                <w:sz w:val="20"/>
                <w:szCs w:val="20"/>
                <w:u w:val="single"/>
              </w:rPr>
            </w:pPr>
            <w:r w:rsidRPr="006D0AA6">
              <w:rPr>
                <w:rFonts w:ascii="Times New Roman" w:hAnsi="Times New Roman" w:cs="Times New Roman"/>
                <w:sz w:val="20"/>
                <w:szCs w:val="20"/>
                <w:u w:val="single"/>
              </w:rPr>
              <w:t>month</w:t>
            </w:r>
          </w:p>
        </w:tc>
      </w:tr>
      <w:tr w:rsidR="006671B8" w:rsidRPr="00D11272" w14:paraId="4C1E4A26" w14:textId="77777777" w:rsidTr="006671B8">
        <w:trPr>
          <w:trHeight w:val="288"/>
        </w:trPr>
        <w:tc>
          <w:tcPr>
            <w:tcW w:w="1140" w:type="dxa"/>
            <w:tcBorders>
              <w:top w:val="nil"/>
              <w:left w:val="nil"/>
              <w:bottom w:val="nil"/>
              <w:right w:val="nil"/>
            </w:tcBorders>
            <w:shd w:val="clear" w:color="auto" w:fill="auto"/>
            <w:noWrap/>
            <w:hideMark/>
          </w:tcPr>
          <w:p w14:paraId="3975E319" w14:textId="524358B3" w:rsidR="006671B8" w:rsidRPr="00D11272" w:rsidRDefault="006671B8" w:rsidP="006671B8">
            <w:pPr>
              <w:spacing w:line="240" w:lineRule="auto"/>
              <w:rPr>
                <w:rFonts w:ascii="Times New Roman" w:eastAsia="Times New Roman" w:hAnsi="Times New Roman" w:cs="Times New Roman"/>
                <w:sz w:val="20"/>
                <w:szCs w:val="20"/>
              </w:rPr>
            </w:pPr>
            <w:r w:rsidRPr="006D0AA6">
              <w:rPr>
                <w:rFonts w:ascii="Times New Roman" w:hAnsi="Times New Roman" w:cs="Times New Roman"/>
                <w:sz w:val="20"/>
                <w:szCs w:val="20"/>
              </w:rPr>
              <w:t>Mean</w:t>
            </w:r>
          </w:p>
        </w:tc>
        <w:tc>
          <w:tcPr>
            <w:tcW w:w="1140" w:type="dxa"/>
            <w:tcBorders>
              <w:top w:val="nil"/>
              <w:left w:val="nil"/>
              <w:bottom w:val="nil"/>
              <w:right w:val="nil"/>
            </w:tcBorders>
            <w:shd w:val="clear" w:color="auto" w:fill="auto"/>
            <w:noWrap/>
            <w:hideMark/>
          </w:tcPr>
          <w:p w14:paraId="7A960ABF" w14:textId="5153FD33"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0.48</w:t>
            </w:r>
          </w:p>
        </w:tc>
        <w:tc>
          <w:tcPr>
            <w:tcW w:w="1140" w:type="dxa"/>
            <w:tcBorders>
              <w:top w:val="nil"/>
              <w:left w:val="nil"/>
              <w:bottom w:val="nil"/>
              <w:right w:val="nil"/>
            </w:tcBorders>
            <w:shd w:val="clear" w:color="auto" w:fill="auto"/>
            <w:noWrap/>
            <w:hideMark/>
          </w:tcPr>
          <w:p w14:paraId="69274B54" w14:textId="1FD82656"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0.63</w:t>
            </w:r>
          </w:p>
        </w:tc>
        <w:tc>
          <w:tcPr>
            <w:tcW w:w="1257" w:type="dxa"/>
            <w:tcBorders>
              <w:top w:val="nil"/>
              <w:left w:val="nil"/>
              <w:bottom w:val="nil"/>
              <w:right w:val="nil"/>
            </w:tcBorders>
            <w:shd w:val="clear" w:color="auto" w:fill="auto"/>
            <w:noWrap/>
            <w:hideMark/>
          </w:tcPr>
          <w:p w14:paraId="2381BECB" w14:textId="2EAF7630"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0.19</w:t>
            </w:r>
          </w:p>
        </w:tc>
        <w:tc>
          <w:tcPr>
            <w:tcW w:w="1174" w:type="dxa"/>
            <w:tcBorders>
              <w:top w:val="nil"/>
              <w:left w:val="nil"/>
              <w:bottom w:val="nil"/>
              <w:right w:val="nil"/>
            </w:tcBorders>
            <w:shd w:val="clear" w:color="auto" w:fill="auto"/>
            <w:noWrap/>
            <w:hideMark/>
          </w:tcPr>
          <w:p w14:paraId="43812D17" w14:textId="273396D8"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189.46</w:t>
            </w:r>
          </w:p>
        </w:tc>
        <w:tc>
          <w:tcPr>
            <w:tcW w:w="1140" w:type="dxa"/>
            <w:tcBorders>
              <w:top w:val="nil"/>
              <w:left w:val="nil"/>
              <w:bottom w:val="nil"/>
              <w:right w:val="nil"/>
            </w:tcBorders>
            <w:shd w:val="clear" w:color="auto" w:fill="auto"/>
            <w:noWrap/>
            <w:hideMark/>
          </w:tcPr>
          <w:p w14:paraId="4DAB9FCD" w14:textId="77F807A9"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12.57</w:t>
            </w:r>
          </w:p>
        </w:tc>
      </w:tr>
      <w:tr w:rsidR="006671B8" w:rsidRPr="00D11272" w14:paraId="3CA4174C" w14:textId="77777777" w:rsidTr="006671B8">
        <w:trPr>
          <w:trHeight w:val="288"/>
        </w:trPr>
        <w:tc>
          <w:tcPr>
            <w:tcW w:w="1140" w:type="dxa"/>
            <w:tcBorders>
              <w:top w:val="nil"/>
              <w:left w:val="nil"/>
              <w:bottom w:val="nil"/>
              <w:right w:val="nil"/>
            </w:tcBorders>
            <w:shd w:val="clear" w:color="auto" w:fill="auto"/>
            <w:noWrap/>
            <w:hideMark/>
          </w:tcPr>
          <w:p w14:paraId="410F6301" w14:textId="30A66CBB" w:rsidR="006671B8" w:rsidRPr="00D11272" w:rsidRDefault="006671B8" w:rsidP="006671B8">
            <w:pPr>
              <w:spacing w:line="240" w:lineRule="auto"/>
              <w:rPr>
                <w:rFonts w:ascii="Times New Roman" w:eastAsia="Times New Roman" w:hAnsi="Times New Roman" w:cs="Times New Roman"/>
                <w:sz w:val="20"/>
                <w:szCs w:val="20"/>
              </w:rPr>
            </w:pPr>
            <w:r w:rsidRPr="006D0AA6">
              <w:rPr>
                <w:rFonts w:ascii="Times New Roman" w:hAnsi="Times New Roman" w:cs="Times New Roman"/>
                <w:sz w:val="20"/>
                <w:szCs w:val="20"/>
              </w:rPr>
              <w:t>Std</w:t>
            </w:r>
          </w:p>
        </w:tc>
        <w:tc>
          <w:tcPr>
            <w:tcW w:w="1140" w:type="dxa"/>
            <w:tcBorders>
              <w:top w:val="nil"/>
              <w:left w:val="nil"/>
              <w:bottom w:val="nil"/>
              <w:right w:val="nil"/>
            </w:tcBorders>
            <w:shd w:val="clear" w:color="auto" w:fill="auto"/>
            <w:noWrap/>
            <w:hideMark/>
          </w:tcPr>
          <w:p w14:paraId="0655F6FB" w14:textId="2CD24BA2"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0.17</w:t>
            </w:r>
          </w:p>
        </w:tc>
        <w:tc>
          <w:tcPr>
            <w:tcW w:w="1140" w:type="dxa"/>
            <w:tcBorders>
              <w:top w:val="nil"/>
              <w:left w:val="nil"/>
              <w:bottom w:val="nil"/>
              <w:right w:val="nil"/>
            </w:tcBorders>
            <w:shd w:val="clear" w:color="auto" w:fill="auto"/>
            <w:noWrap/>
            <w:hideMark/>
          </w:tcPr>
          <w:p w14:paraId="2AF0B7F4" w14:textId="5F89F5DF"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0.19</w:t>
            </w:r>
          </w:p>
        </w:tc>
        <w:tc>
          <w:tcPr>
            <w:tcW w:w="1257" w:type="dxa"/>
            <w:tcBorders>
              <w:top w:val="nil"/>
              <w:left w:val="nil"/>
              <w:bottom w:val="nil"/>
              <w:right w:val="nil"/>
            </w:tcBorders>
            <w:shd w:val="clear" w:color="auto" w:fill="auto"/>
            <w:noWrap/>
            <w:hideMark/>
          </w:tcPr>
          <w:p w14:paraId="6FCDCB07" w14:textId="032F37E3"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0.12</w:t>
            </w:r>
          </w:p>
        </w:tc>
        <w:tc>
          <w:tcPr>
            <w:tcW w:w="1174" w:type="dxa"/>
            <w:tcBorders>
              <w:top w:val="nil"/>
              <w:left w:val="nil"/>
              <w:bottom w:val="nil"/>
              <w:right w:val="nil"/>
            </w:tcBorders>
            <w:shd w:val="clear" w:color="auto" w:fill="auto"/>
            <w:noWrap/>
            <w:hideMark/>
          </w:tcPr>
          <w:p w14:paraId="44F2BF02" w14:textId="4D6E2B55"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181.39</w:t>
            </w:r>
          </w:p>
        </w:tc>
        <w:tc>
          <w:tcPr>
            <w:tcW w:w="1140" w:type="dxa"/>
            <w:tcBorders>
              <w:top w:val="nil"/>
              <w:left w:val="nil"/>
              <w:bottom w:val="nil"/>
              <w:right w:val="nil"/>
            </w:tcBorders>
            <w:shd w:val="clear" w:color="auto" w:fill="auto"/>
            <w:noWrap/>
            <w:hideMark/>
          </w:tcPr>
          <w:p w14:paraId="2F96861F" w14:textId="73D19E37"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6.88</w:t>
            </w:r>
          </w:p>
        </w:tc>
      </w:tr>
      <w:tr w:rsidR="006671B8" w:rsidRPr="00D11272" w14:paraId="6055BEBF" w14:textId="77777777" w:rsidTr="006671B8">
        <w:trPr>
          <w:trHeight w:val="288"/>
        </w:trPr>
        <w:tc>
          <w:tcPr>
            <w:tcW w:w="1140" w:type="dxa"/>
            <w:tcBorders>
              <w:top w:val="nil"/>
              <w:left w:val="nil"/>
              <w:right w:val="nil"/>
            </w:tcBorders>
            <w:shd w:val="clear" w:color="auto" w:fill="auto"/>
            <w:noWrap/>
            <w:hideMark/>
          </w:tcPr>
          <w:p w14:paraId="7E1E95BF" w14:textId="2963319E" w:rsidR="006671B8" w:rsidRPr="00D11272" w:rsidRDefault="006671B8" w:rsidP="006671B8">
            <w:pPr>
              <w:spacing w:line="240" w:lineRule="auto"/>
              <w:rPr>
                <w:rFonts w:ascii="Times New Roman" w:eastAsia="Times New Roman" w:hAnsi="Times New Roman" w:cs="Times New Roman"/>
                <w:sz w:val="20"/>
                <w:szCs w:val="20"/>
              </w:rPr>
            </w:pPr>
            <w:r w:rsidRPr="006D0AA6">
              <w:rPr>
                <w:rFonts w:ascii="Times New Roman" w:hAnsi="Times New Roman" w:cs="Times New Roman"/>
                <w:sz w:val="20"/>
                <w:szCs w:val="20"/>
              </w:rPr>
              <w:t>Minimum</w:t>
            </w:r>
          </w:p>
        </w:tc>
        <w:tc>
          <w:tcPr>
            <w:tcW w:w="1140" w:type="dxa"/>
            <w:tcBorders>
              <w:top w:val="nil"/>
              <w:left w:val="nil"/>
              <w:right w:val="nil"/>
            </w:tcBorders>
            <w:shd w:val="clear" w:color="auto" w:fill="auto"/>
            <w:noWrap/>
            <w:hideMark/>
          </w:tcPr>
          <w:p w14:paraId="7663CA1A" w14:textId="29BEB900"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0.00</w:t>
            </w:r>
          </w:p>
        </w:tc>
        <w:tc>
          <w:tcPr>
            <w:tcW w:w="1140" w:type="dxa"/>
            <w:tcBorders>
              <w:top w:val="nil"/>
              <w:left w:val="nil"/>
              <w:right w:val="nil"/>
            </w:tcBorders>
            <w:shd w:val="clear" w:color="auto" w:fill="auto"/>
            <w:noWrap/>
            <w:hideMark/>
          </w:tcPr>
          <w:p w14:paraId="6D4D4240" w14:textId="72AD07EC"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0.00</w:t>
            </w:r>
          </w:p>
        </w:tc>
        <w:tc>
          <w:tcPr>
            <w:tcW w:w="1257" w:type="dxa"/>
            <w:tcBorders>
              <w:top w:val="nil"/>
              <w:left w:val="nil"/>
              <w:right w:val="nil"/>
            </w:tcBorders>
            <w:shd w:val="clear" w:color="auto" w:fill="auto"/>
            <w:noWrap/>
            <w:hideMark/>
          </w:tcPr>
          <w:p w14:paraId="47F3865D" w14:textId="292EC12D"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0.00</w:t>
            </w:r>
          </w:p>
        </w:tc>
        <w:tc>
          <w:tcPr>
            <w:tcW w:w="1174" w:type="dxa"/>
            <w:tcBorders>
              <w:top w:val="nil"/>
              <w:left w:val="nil"/>
              <w:right w:val="nil"/>
            </w:tcBorders>
            <w:shd w:val="clear" w:color="auto" w:fill="auto"/>
            <w:noWrap/>
            <w:hideMark/>
          </w:tcPr>
          <w:p w14:paraId="64767407" w14:textId="31B2D298"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c>
          <w:tcPr>
            <w:tcW w:w="1140" w:type="dxa"/>
            <w:tcBorders>
              <w:top w:val="nil"/>
              <w:left w:val="nil"/>
              <w:right w:val="nil"/>
            </w:tcBorders>
            <w:shd w:val="clear" w:color="auto" w:fill="auto"/>
            <w:noWrap/>
            <w:hideMark/>
          </w:tcPr>
          <w:p w14:paraId="2F4E0D01" w14:textId="797445D4"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w:t>
            </w:r>
          </w:p>
        </w:tc>
      </w:tr>
      <w:tr w:rsidR="006671B8" w:rsidRPr="00D11272" w14:paraId="55A766FB" w14:textId="77777777" w:rsidTr="006671B8">
        <w:trPr>
          <w:trHeight w:val="288"/>
        </w:trPr>
        <w:tc>
          <w:tcPr>
            <w:tcW w:w="1140" w:type="dxa"/>
            <w:tcBorders>
              <w:top w:val="nil"/>
              <w:left w:val="nil"/>
              <w:bottom w:val="single" w:sz="4" w:space="0" w:color="auto"/>
              <w:right w:val="nil"/>
            </w:tcBorders>
            <w:shd w:val="clear" w:color="auto" w:fill="auto"/>
            <w:noWrap/>
            <w:hideMark/>
          </w:tcPr>
          <w:p w14:paraId="548387FE" w14:textId="4BF7A981" w:rsidR="006671B8" w:rsidRPr="00D11272" w:rsidRDefault="006671B8" w:rsidP="006671B8">
            <w:pPr>
              <w:spacing w:line="240" w:lineRule="auto"/>
              <w:rPr>
                <w:rFonts w:ascii="Times New Roman" w:eastAsia="Times New Roman" w:hAnsi="Times New Roman" w:cs="Times New Roman"/>
                <w:sz w:val="20"/>
                <w:szCs w:val="20"/>
              </w:rPr>
            </w:pPr>
            <w:r w:rsidRPr="006D0AA6">
              <w:rPr>
                <w:rFonts w:ascii="Times New Roman" w:hAnsi="Times New Roman" w:cs="Times New Roman"/>
                <w:sz w:val="20"/>
                <w:szCs w:val="20"/>
              </w:rPr>
              <w:t>Maximum</w:t>
            </w:r>
          </w:p>
        </w:tc>
        <w:tc>
          <w:tcPr>
            <w:tcW w:w="1140" w:type="dxa"/>
            <w:tcBorders>
              <w:top w:val="nil"/>
              <w:left w:val="nil"/>
              <w:bottom w:val="single" w:sz="4" w:space="0" w:color="auto"/>
              <w:right w:val="nil"/>
            </w:tcBorders>
            <w:shd w:val="clear" w:color="auto" w:fill="auto"/>
            <w:noWrap/>
            <w:hideMark/>
          </w:tcPr>
          <w:p w14:paraId="5504F69C" w14:textId="51582CE4"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1.00</w:t>
            </w:r>
          </w:p>
        </w:tc>
        <w:tc>
          <w:tcPr>
            <w:tcW w:w="1140" w:type="dxa"/>
            <w:tcBorders>
              <w:top w:val="nil"/>
              <w:left w:val="nil"/>
              <w:bottom w:val="single" w:sz="4" w:space="0" w:color="auto"/>
              <w:right w:val="nil"/>
            </w:tcBorders>
            <w:shd w:val="clear" w:color="auto" w:fill="auto"/>
            <w:noWrap/>
            <w:hideMark/>
          </w:tcPr>
          <w:p w14:paraId="3A75A89F" w14:textId="3EC905F8"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1.00</w:t>
            </w:r>
          </w:p>
        </w:tc>
        <w:tc>
          <w:tcPr>
            <w:tcW w:w="1257" w:type="dxa"/>
            <w:tcBorders>
              <w:top w:val="nil"/>
              <w:left w:val="nil"/>
              <w:bottom w:val="single" w:sz="4" w:space="0" w:color="auto"/>
              <w:right w:val="nil"/>
            </w:tcBorders>
            <w:shd w:val="clear" w:color="auto" w:fill="auto"/>
            <w:noWrap/>
            <w:hideMark/>
          </w:tcPr>
          <w:p w14:paraId="4ED2AF75" w14:textId="56DDF74F"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0.85</w:t>
            </w:r>
          </w:p>
        </w:tc>
        <w:tc>
          <w:tcPr>
            <w:tcW w:w="1174" w:type="dxa"/>
            <w:tcBorders>
              <w:top w:val="nil"/>
              <w:left w:val="nil"/>
              <w:bottom w:val="single" w:sz="4" w:space="0" w:color="auto"/>
              <w:right w:val="nil"/>
            </w:tcBorders>
            <w:shd w:val="clear" w:color="auto" w:fill="auto"/>
            <w:noWrap/>
            <w:hideMark/>
          </w:tcPr>
          <w:p w14:paraId="03A1F13A" w14:textId="799661E8"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977</w:t>
            </w:r>
          </w:p>
        </w:tc>
        <w:tc>
          <w:tcPr>
            <w:tcW w:w="1140" w:type="dxa"/>
            <w:tcBorders>
              <w:top w:val="nil"/>
              <w:left w:val="nil"/>
              <w:bottom w:val="single" w:sz="4" w:space="0" w:color="auto"/>
              <w:right w:val="nil"/>
            </w:tcBorders>
            <w:shd w:val="clear" w:color="auto" w:fill="auto"/>
            <w:noWrap/>
            <w:hideMark/>
          </w:tcPr>
          <w:p w14:paraId="76AFE9C0" w14:textId="6BC2A080" w:rsidR="006671B8" w:rsidRPr="00D11272" w:rsidRDefault="006671B8" w:rsidP="006671B8">
            <w:pPr>
              <w:spacing w:line="240" w:lineRule="auto"/>
              <w:jc w:val="center"/>
              <w:rPr>
                <w:rFonts w:ascii="Times New Roman" w:eastAsia="Times New Roman" w:hAnsi="Times New Roman" w:cs="Times New Roman"/>
                <w:sz w:val="20"/>
                <w:szCs w:val="20"/>
              </w:rPr>
            </w:pPr>
            <w:r w:rsidRPr="006D0AA6">
              <w:rPr>
                <w:rFonts w:ascii="Times New Roman" w:hAnsi="Times New Roman" w:cs="Times New Roman"/>
                <w:sz w:val="20"/>
                <w:szCs w:val="20"/>
              </w:rPr>
              <w:t>24</w:t>
            </w:r>
          </w:p>
        </w:tc>
      </w:tr>
    </w:tbl>
    <w:p w14:paraId="595FF5F5" w14:textId="70C77B1B" w:rsidR="0082119E" w:rsidRDefault="0082119E" w:rsidP="00261C4D">
      <w:pPr>
        <w:jc w:val="both"/>
        <w:rPr>
          <w:rFonts w:ascii="Times New Roman" w:hAnsi="Times New Roman" w:cs="Times New Roman"/>
          <w:color w:val="000000" w:themeColor="text1"/>
        </w:rPr>
      </w:pPr>
    </w:p>
    <w:p w14:paraId="2FCAB983" w14:textId="5E1DB6F3" w:rsidR="00087F0D" w:rsidRDefault="00442E3A"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Noted that “month” has been recoded from 1 to 24 representing months from January 2011 to December 2012, which is why the variable “yr” from the original dataset is dropped. </w:t>
      </w:r>
    </w:p>
    <w:p w14:paraId="350074B3" w14:textId="4BD3BD83" w:rsidR="003C6AC9" w:rsidRDefault="003C6AC9" w:rsidP="00261C4D">
      <w:pPr>
        <w:jc w:val="both"/>
        <w:rPr>
          <w:rFonts w:ascii="Times New Roman" w:hAnsi="Times New Roman" w:cs="Times New Roman"/>
          <w:color w:val="000000" w:themeColor="text1"/>
        </w:rPr>
      </w:pPr>
    </w:p>
    <w:p w14:paraId="151A1DFD" w14:textId="7F75F04B" w:rsidR="00D667D3" w:rsidRDefault="00D667D3" w:rsidP="00261C4D">
      <w:pPr>
        <w:jc w:val="both"/>
        <w:rPr>
          <w:rFonts w:ascii="Times New Roman" w:hAnsi="Times New Roman" w:cs="Times New Roman"/>
          <w:color w:val="000000" w:themeColor="text1"/>
        </w:rPr>
      </w:pPr>
      <w:r>
        <w:rPr>
          <w:rFonts w:ascii="Times New Roman" w:hAnsi="Times New Roman" w:cs="Times New Roman"/>
          <w:color w:val="000000" w:themeColor="text1"/>
        </w:rPr>
        <w:t>To understand the data mor</w:t>
      </w:r>
      <w:r w:rsidR="005B0507">
        <w:rPr>
          <w:rFonts w:ascii="Times New Roman" w:hAnsi="Times New Roman" w:cs="Times New Roman"/>
          <w:color w:val="000000" w:themeColor="text1"/>
        </w:rPr>
        <w:t>e comprehensively and to grasp</w:t>
      </w:r>
      <w:r>
        <w:rPr>
          <w:rFonts w:ascii="Times New Roman" w:hAnsi="Times New Roman" w:cs="Times New Roman"/>
          <w:color w:val="000000" w:themeColor="text1"/>
        </w:rPr>
        <w:t xml:space="preserve"> potential correlations among the variables, a matrix of graphs has been created. The matrix is shown in the following Figure 2.</w:t>
      </w:r>
    </w:p>
    <w:p w14:paraId="6CF1E29E" w14:textId="168FC6EE" w:rsidR="00D667D3" w:rsidRDefault="00D667D3" w:rsidP="00261C4D">
      <w:pPr>
        <w:jc w:val="both"/>
        <w:rPr>
          <w:rFonts w:ascii="Times New Roman" w:hAnsi="Times New Roman" w:cs="Times New Roman"/>
          <w:color w:val="000000" w:themeColor="text1"/>
        </w:rPr>
      </w:pPr>
    </w:p>
    <w:p w14:paraId="24CF51EF" w14:textId="1080ED81" w:rsidR="00D667D3" w:rsidRDefault="00C17EEF" w:rsidP="00261C4D">
      <w:pPr>
        <w:jc w:val="both"/>
        <w:rPr>
          <w:rFonts w:ascii="Times New Roman" w:hAnsi="Times New Roman" w:cs="Times New Roman"/>
          <w:color w:val="000000" w:themeColor="text1"/>
        </w:rPr>
      </w:pPr>
      <w:r>
        <w:rPr>
          <w:noProof/>
        </w:rPr>
        <w:drawing>
          <wp:inline distT="0" distB="0" distL="0" distR="0" wp14:anchorId="730E01FB" wp14:editId="310F1A51">
            <wp:extent cx="4384684" cy="4223847"/>
            <wp:effectExtent l="0" t="0" r="0" b="5715"/>
            <wp:docPr id="4" name="Picture 4" descr="C:\Users\Jane Liu\AppData\Local\Microsoft\Windows\INetCache\Content.Word\Scatter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e Liu\AppData\Local\Microsoft\Windows\INetCache\Content.Word\Scatter Matrix.png"/>
                    <pic:cNvPicPr>
                      <a:picLocks noChangeAspect="1" noChangeArrowheads="1"/>
                    </pic:cNvPicPr>
                  </pic:nvPicPr>
                  <pic:blipFill rotWithShape="1">
                    <a:blip r:embed="rId11">
                      <a:biLevel thresh="75000"/>
                      <a:extLst>
                        <a:ext uri="{28A0092B-C50C-407E-A947-70E740481C1C}">
                          <a14:useLocalDpi xmlns:a14="http://schemas.microsoft.com/office/drawing/2010/main" val="0"/>
                        </a:ext>
                      </a:extLst>
                    </a:blip>
                    <a:srcRect l="7167" t="10315" r="8081" b="8042"/>
                    <a:stretch/>
                  </pic:blipFill>
                  <pic:spPr bwMode="auto">
                    <a:xfrm>
                      <a:off x="0" y="0"/>
                      <a:ext cx="4392591" cy="4231464"/>
                    </a:xfrm>
                    <a:prstGeom prst="rect">
                      <a:avLst/>
                    </a:prstGeom>
                    <a:noFill/>
                    <a:ln>
                      <a:noFill/>
                    </a:ln>
                    <a:extLst>
                      <a:ext uri="{53640926-AAD7-44D8-BBD7-CCE9431645EC}">
                        <a14:shadowObscured xmlns:a14="http://schemas.microsoft.com/office/drawing/2010/main"/>
                      </a:ext>
                    </a:extLst>
                  </pic:spPr>
                </pic:pic>
              </a:graphicData>
            </a:graphic>
          </wp:inline>
        </w:drawing>
      </w:r>
    </w:p>
    <w:p w14:paraId="3D241739" w14:textId="763261DF" w:rsidR="00931D56" w:rsidRDefault="00931D56" w:rsidP="00261C4D">
      <w:pPr>
        <w:jc w:val="both"/>
        <w:rPr>
          <w:rFonts w:ascii="Times New Roman" w:hAnsi="Times New Roman" w:cs="Times New Roman"/>
          <w:color w:val="000000" w:themeColor="text1"/>
        </w:rPr>
      </w:pPr>
      <w:r w:rsidRPr="00EA5EFD">
        <w:rPr>
          <w:rFonts w:ascii="Times New Roman" w:hAnsi="Times New Roman" w:cs="Times New Roman"/>
          <w:i/>
          <w:color w:val="000000" w:themeColor="text1"/>
          <w:sz w:val="18"/>
        </w:rPr>
        <w:t xml:space="preserve">Figure 2. </w:t>
      </w:r>
      <w:r w:rsidR="0078419C" w:rsidRPr="00EA5EFD">
        <w:rPr>
          <w:rFonts w:ascii="Times New Roman" w:hAnsi="Times New Roman" w:cs="Times New Roman"/>
          <w:color w:val="000000" w:themeColor="text1"/>
          <w:sz w:val="18"/>
        </w:rPr>
        <w:t>Scatter matrix for cleaned data. This figure shows the</w:t>
      </w:r>
      <w:r w:rsidR="00723D22" w:rsidRPr="00EA5EFD">
        <w:rPr>
          <w:rFonts w:ascii="Times New Roman" w:hAnsi="Times New Roman" w:cs="Times New Roman"/>
          <w:color w:val="000000" w:themeColor="text1"/>
          <w:sz w:val="18"/>
        </w:rPr>
        <w:t xml:space="preserve"> general idea of correlations</w:t>
      </w:r>
      <w:r w:rsidR="0078419C" w:rsidRPr="00EA5EFD">
        <w:rPr>
          <w:rFonts w:ascii="Times New Roman" w:hAnsi="Times New Roman" w:cs="Times New Roman"/>
          <w:color w:val="000000" w:themeColor="text1"/>
          <w:sz w:val="18"/>
        </w:rPr>
        <w:t xml:space="preserve"> among variables.</w:t>
      </w:r>
    </w:p>
    <w:p w14:paraId="05E1A55F" w14:textId="3C91DCA4" w:rsidR="00355CE5" w:rsidRDefault="00355CE5" w:rsidP="00261C4D">
      <w:pPr>
        <w:jc w:val="both"/>
        <w:rPr>
          <w:rFonts w:ascii="Times New Roman" w:hAnsi="Times New Roman" w:cs="Times New Roman"/>
          <w:color w:val="000000" w:themeColor="text1"/>
        </w:rPr>
      </w:pPr>
    </w:p>
    <w:p w14:paraId="42CA6315" w14:textId="2093CAB2" w:rsidR="00355CE5" w:rsidRPr="0078419C" w:rsidRDefault="00806B5C"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From Figure 2, it is obvious there are patterns between rental counts and </w:t>
      </w:r>
      <w:r w:rsidR="00DC1E3E">
        <w:rPr>
          <w:rFonts w:ascii="Times New Roman" w:hAnsi="Times New Roman" w:cs="Times New Roman"/>
          <w:color w:val="000000" w:themeColor="text1"/>
        </w:rPr>
        <w:t>other variables, however, without clear linear correlations. Another takeaway from Figure 2 is that there are both continuous variables and ordinal variable</w:t>
      </w:r>
      <w:r w:rsidR="008476CC">
        <w:rPr>
          <w:rFonts w:ascii="Times New Roman" w:hAnsi="Times New Roman" w:cs="Times New Roman"/>
          <w:color w:val="000000" w:themeColor="text1"/>
        </w:rPr>
        <w:t>s. However, since this research</w:t>
      </w:r>
      <w:r w:rsidR="00DC1E3E">
        <w:rPr>
          <w:rFonts w:ascii="Times New Roman" w:hAnsi="Times New Roman" w:cs="Times New Roman"/>
          <w:color w:val="000000" w:themeColor="text1"/>
        </w:rPr>
        <w:t xml:space="preserve"> is using SVR, it is reasonable to treat all the variables as continuous, meaning that there is no additional processing for ordinal variables. </w:t>
      </w:r>
    </w:p>
    <w:p w14:paraId="739B2107" w14:textId="77777777" w:rsidR="0078419C" w:rsidRPr="00931D56" w:rsidRDefault="0078419C" w:rsidP="00261C4D">
      <w:pPr>
        <w:jc w:val="both"/>
        <w:rPr>
          <w:rFonts w:ascii="Times New Roman" w:hAnsi="Times New Roman" w:cs="Times New Roman"/>
          <w:color w:val="000000" w:themeColor="text1"/>
        </w:rPr>
      </w:pPr>
    </w:p>
    <w:p w14:paraId="253201B7" w14:textId="1E957572" w:rsidR="007A3853" w:rsidRPr="00C1371B" w:rsidRDefault="00712402" w:rsidP="00261C4D">
      <w:pPr>
        <w:pStyle w:val="Heading2"/>
        <w:jc w:val="both"/>
        <w:rPr>
          <w:rFonts w:ascii="Times New Roman" w:hAnsi="Times New Roman" w:cs="Times New Roman"/>
          <w:b/>
          <w:color w:val="000000" w:themeColor="text1"/>
          <w:sz w:val="24"/>
          <w:szCs w:val="24"/>
        </w:rPr>
      </w:pPr>
      <w:bookmarkStart w:id="7" w:name="_Toc500201940"/>
      <w:r w:rsidRPr="00C1371B">
        <w:rPr>
          <w:rFonts w:ascii="Times New Roman" w:hAnsi="Times New Roman" w:cs="Times New Roman"/>
          <w:b/>
          <w:color w:val="000000" w:themeColor="text1"/>
          <w:sz w:val="24"/>
          <w:szCs w:val="24"/>
        </w:rPr>
        <w:t>Outlier Detections</w:t>
      </w:r>
      <w:bookmarkEnd w:id="7"/>
    </w:p>
    <w:p w14:paraId="3FC40857" w14:textId="17BAA0BE" w:rsidR="00756905" w:rsidRDefault="00C0713B" w:rsidP="006D2634">
      <w:pPr>
        <w:jc w:val="both"/>
        <w:rPr>
          <w:rFonts w:ascii="Times New Roman" w:hAnsi="Times New Roman" w:cs="Times New Roman"/>
          <w:color w:val="000000" w:themeColor="text1"/>
        </w:rPr>
      </w:pPr>
      <w:r>
        <w:rPr>
          <w:rFonts w:ascii="Times New Roman" w:hAnsi="Times New Roman" w:cs="Times New Roman"/>
          <w:color w:val="000000" w:themeColor="text1"/>
        </w:rPr>
        <w:t xml:space="preserve">Outlier detections are crucial for accurate and efficient model construction. </w:t>
      </w:r>
      <w:r w:rsidR="00902FED">
        <w:rPr>
          <w:rFonts w:ascii="Times New Roman" w:hAnsi="Times New Roman" w:cs="Times New Roman"/>
          <w:color w:val="000000" w:themeColor="text1"/>
        </w:rPr>
        <w:t>To choose the best outlier detection method for the dataset, this research designs 3 outlier detection methods: empirical covariance</w:t>
      </w:r>
      <w:r w:rsidR="003B2162">
        <w:rPr>
          <w:rFonts w:ascii="Times New Roman" w:hAnsi="Times New Roman" w:cs="Times New Roman"/>
          <w:color w:val="000000" w:themeColor="text1"/>
        </w:rPr>
        <w:t xml:space="preserve"> (EC)</w:t>
      </w:r>
      <w:r w:rsidR="00902FED">
        <w:rPr>
          <w:rFonts w:ascii="Times New Roman" w:hAnsi="Times New Roman" w:cs="Times New Roman"/>
          <w:color w:val="000000" w:themeColor="text1"/>
        </w:rPr>
        <w:t>, minimum covariance determinant</w:t>
      </w:r>
      <w:r w:rsidR="003B2162">
        <w:rPr>
          <w:rFonts w:ascii="Times New Roman" w:hAnsi="Times New Roman" w:cs="Times New Roman"/>
          <w:color w:val="000000" w:themeColor="text1"/>
        </w:rPr>
        <w:t xml:space="preserve"> (MCD)</w:t>
      </w:r>
      <w:r w:rsidR="00902FED">
        <w:rPr>
          <w:rFonts w:ascii="Times New Roman" w:hAnsi="Times New Roman" w:cs="Times New Roman"/>
          <w:color w:val="000000" w:themeColor="text1"/>
        </w:rPr>
        <w:t>, and one-class Support Vector Machine (OCSVM)</w:t>
      </w:r>
      <w:r w:rsidR="00D72534">
        <w:rPr>
          <w:rFonts w:ascii="Times New Roman" w:hAnsi="Times New Roman" w:cs="Times New Roman"/>
          <w:color w:val="000000" w:themeColor="text1"/>
        </w:rPr>
        <w:t xml:space="preserve"> (Scikit-Lear, n.d.)</w:t>
      </w:r>
      <w:r w:rsidR="00756905">
        <w:rPr>
          <w:rFonts w:ascii="Times New Roman" w:hAnsi="Times New Roman" w:cs="Times New Roman"/>
          <w:color w:val="000000" w:themeColor="text1"/>
        </w:rPr>
        <w:t>. Figure 3 shows one of the examples this research conducts on the dataset, with rental counts over normalized temperature.</w:t>
      </w:r>
      <w:r w:rsidR="00EF33B0">
        <w:rPr>
          <w:rFonts w:ascii="Times New Roman" w:hAnsi="Times New Roman" w:cs="Times New Roman"/>
          <w:color w:val="000000" w:themeColor="text1"/>
        </w:rPr>
        <w:t xml:space="preserve"> Noted that the </w:t>
      </w:r>
      <w:r w:rsidR="00EF33B0" w:rsidRPr="00EF33B0">
        <w:rPr>
          <w:rFonts w:ascii="Times New Roman" w:hAnsi="Times New Roman" w:cs="Times New Roman"/>
          <w:color w:val="000000" w:themeColor="text1"/>
        </w:rPr>
        <w:t>contamination</w:t>
      </w:r>
      <w:r w:rsidR="00EF33B0">
        <w:rPr>
          <w:rFonts w:ascii="Times New Roman" w:hAnsi="Times New Roman" w:cs="Times New Roman"/>
          <w:color w:val="000000" w:themeColor="text1"/>
        </w:rPr>
        <w:t xml:space="preserve">s set for the </w:t>
      </w:r>
      <w:r w:rsidR="003B2162">
        <w:rPr>
          <w:rFonts w:ascii="Times New Roman" w:hAnsi="Times New Roman" w:cs="Times New Roman"/>
          <w:color w:val="000000" w:themeColor="text1"/>
        </w:rPr>
        <w:t>EC</w:t>
      </w:r>
      <w:r w:rsidR="00EF33B0">
        <w:rPr>
          <w:rFonts w:ascii="Times New Roman" w:hAnsi="Times New Roman" w:cs="Times New Roman"/>
          <w:color w:val="000000" w:themeColor="text1"/>
        </w:rPr>
        <w:t xml:space="preserve"> and </w:t>
      </w:r>
      <w:r w:rsidR="003B2162">
        <w:rPr>
          <w:rFonts w:ascii="Times New Roman" w:hAnsi="Times New Roman" w:cs="Times New Roman"/>
          <w:color w:val="000000" w:themeColor="text1"/>
        </w:rPr>
        <w:t>MCD</w:t>
      </w:r>
      <w:r w:rsidR="00EF33B0">
        <w:rPr>
          <w:rFonts w:ascii="Times New Roman" w:hAnsi="Times New Roman" w:cs="Times New Roman"/>
          <w:color w:val="000000" w:themeColor="text1"/>
        </w:rPr>
        <w:t xml:space="preserve"> methods are both 0.01, which indicates 1% of outliers should be detected. </w:t>
      </w:r>
    </w:p>
    <w:p w14:paraId="0E1DC52F" w14:textId="77777777" w:rsidR="00756905" w:rsidRDefault="00756905" w:rsidP="006D2634">
      <w:pPr>
        <w:jc w:val="both"/>
        <w:rPr>
          <w:rFonts w:ascii="Times New Roman" w:hAnsi="Times New Roman" w:cs="Times New Roman"/>
          <w:color w:val="000000" w:themeColor="text1"/>
        </w:rPr>
      </w:pPr>
    </w:p>
    <w:p w14:paraId="31C780ED" w14:textId="0DACD8E7" w:rsidR="007A3853" w:rsidRDefault="000E7264" w:rsidP="006D2634">
      <w:pPr>
        <w:jc w:val="both"/>
        <w:rPr>
          <w:rFonts w:ascii="Times New Roman" w:hAnsi="Times New Roman" w:cs="Times New Roman"/>
          <w:color w:val="000000" w:themeColor="text1"/>
        </w:rPr>
      </w:pPr>
      <w:r w:rsidRPr="000E7264">
        <w:rPr>
          <w:rFonts w:ascii="Times New Roman" w:hAnsi="Times New Roman" w:cs="Times New Roman"/>
          <w:noProof/>
          <w:color w:val="000000" w:themeColor="text1"/>
        </w:rPr>
        <w:drawing>
          <wp:inline distT="0" distB="0" distL="0" distR="0" wp14:anchorId="4E08061F" wp14:editId="45572D71">
            <wp:extent cx="4797746" cy="3671301"/>
            <wp:effectExtent l="0" t="0" r="3175" b="5715"/>
            <wp:docPr id="8" name="Picture 7">
              <a:extLst xmlns:a="http://schemas.openxmlformats.org/drawingml/2006/main">
                <a:ext uri="{FF2B5EF4-FFF2-40B4-BE49-F238E27FC236}">
                  <a16:creationId xmlns:a16="http://schemas.microsoft.com/office/drawing/2014/main" id="{1AC86B89-102E-4D31-91D2-7E5A5A8F3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AC86B89-102E-4D31-91D2-7E5A5A8F3B03}"/>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7329" t="11614" r="7170" b="6604"/>
                    <a:stretch/>
                  </pic:blipFill>
                  <pic:spPr>
                    <a:xfrm>
                      <a:off x="0" y="0"/>
                      <a:ext cx="4804801" cy="3676700"/>
                    </a:xfrm>
                    <a:prstGeom prst="rect">
                      <a:avLst/>
                    </a:prstGeom>
                  </pic:spPr>
                </pic:pic>
              </a:graphicData>
            </a:graphic>
          </wp:inline>
        </w:drawing>
      </w:r>
      <w:r w:rsidR="007A3853" w:rsidRPr="00763FB3">
        <w:rPr>
          <w:rFonts w:ascii="Times New Roman" w:hAnsi="Times New Roman" w:cs="Times New Roman"/>
          <w:color w:val="000000" w:themeColor="text1"/>
        </w:rPr>
        <w:t xml:space="preserve"> </w:t>
      </w:r>
    </w:p>
    <w:p w14:paraId="3B09BC95" w14:textId="6DBA7A4B" w:rsidR="00B45755" w:rsidRPr="001B396F" w:rsidRDefault="00B45755" w:rsidP="006D2634">
      <w:pPr>
        <w:jc w:val="both"/>
        <w:rPr>
          <w:rFonts w:ascii="Times New Roman" w:hAnsi="Times New Roman" w:cs="Times New Roman"/>
          <w:color w:val="000000" w:themeColor="text1"/>
          <w:sz w:val="18"/>
        </w:rPr>
      </w:pPr>
      <w:r w:rsidRPr="001B396F">
        <w:rPr>
          <w:rFonts w:ascii="Times New Roman" w:hAnsi="Times New Roman" w:cs="Times New Roman"/>
          <w:i/>
          <w:color w:val="000000" w:themeColor="text1"/>
          <w:sz w:val="18"/>
        </w:rPr>
        <w:t xml:space="preserve">Figure 3. </w:t>
      </w:r>
      <w:r w:rsidRPr="001B396F">
        <w:rPr>
          <w:rFonts w:ascii="Times New Roman" w:hAnsi="Times New Roman" w:cs="Times New Roman"/>
          <w:color w:val="000000" w:themeColor="text1"/>
          <w:sz w:val="18"/>
        </w:rPr>
        <w:t>3-way outlier detection</w:t>
      </w:r>
      <w:r w:rsidR="00E915A7" w:rsidRPr="001B396F">
        <w:rPr>
          <w:rFonts w:ascii="Times New Roman" w:hAnsi="Times New Roman" w:cs="Times New Roman"/>
          <w:color w:val="000000" w:themeColor="text1"/>
          <w:sz w:val="18"/>
        </w:rPr>
        <w:t>s</w:t>
      </w:r>
      <w:r w:rsidRPr="001B396F">
        <w:rPr>
          <w:rFonts w:ascii="Times New Roman" w:hAnsi="Times New Roman" w:cs="Times New Roman"/>
          <w:color w:val="000000" w:themeColor="text1"/>
          <w:sz w:val="18"/>
        </w:rPr>
        <w:t xml:space="preserve"> on rental counts over temperature. This figure shows the outlier detections for the dataset. </w:t>
      </w:r>
    </w:p>
    <w:p w14:paraId="2D0F40E0" w14:textId="73FD0EE2" w:rsidR="00B45755" w:rsidRDefault="00B45755" w:rsidP="006D2634">
      <w:pPr>
        <w:jc w:val="both"/>
        <w:rPr>
          <w:rFonts w:ascii="Times New Roman" w:hAnsi="Times New Roman" w:cs="Times New Roman"/>
          <w:color w:val="000000" w:themeColor="text1"/>
        </w:rPr>
      </w:pPr>
    </w:p>
    <w:p w14:paraId="21D478B6" w14:textId="344EE4DF" w:rsidR="003B2162" w:rsidRDefault="003B2162" w:rsidP="006D2634">
      <w:pPr>
        <w:jc w:val="both"/>
        <w:rPr>
          <w:rFonts w:ascii="Times New Roman" w:hAnsi="Times New Roman" w:cs="Times New Roman"/>
          <w:color w:val="000000" w:themeColor="text1"/>
        </w:rPr>
      </w:pPr>
      <w:r>
        <w:rPr>
          <w:rFonts w:ascii="Times New Roman" w:hAnsi="Times New Roman" w:cs="Times New Roman"/>
          <w:color w:val="000000" w:themeColor="text1"/>
        </w:rPr>
        <w:t xml:space="preserve">From Figure 3, </w:t>
      </w:r>
      <w:r w:rsidR="003158A0">
        <w:rPr>
          <w:rFonts w:ascii="Times New Roman" w:hAnsi="Times New Roman" w:cs="Times New Roman"/>
          <w:color w:val="000000" w:themeColor="text1"/>
        </w:rPr>
        <w:t>both EC and MCD a</w:t>
      </w:r>
      <w:r w:rsidR="003705A7">
        <w:rPr>
          <w:rFonts w:ascii="Times New Roman" w:hAnsi="Times New Roman" w:cs="Times New Roman"/>
          <w:color w:val="000000" w:themeColor="text1"/>
        </w:rPr>
        <w:t>re only</w:t>
      </w:r>
      <w:r w:rsidR="003158A0">
        <w:rPr>
          <w:rFonts w:ascii="Times New Roman" w:hAnsi="Times New Roman" w:cs="Times New Roman"/>
          <w:color w:val="000000" w:themeColor="text1"/>
        </w:rPr>
        <w:t xml:space="preserve"> able to detect the highest 1% of rental counts, </w:t>
      </w:r>
      <w:r w:rsidR="003705A7">
        <w:rPr>
          <w:rFonts w:ascii="Times New Roman" w:hAnsi="Times New Roman" w:cs="Times New Roman"/>
          <w:color w:val="000000" w:themeColor="text1"/>
        </w:rPr>
        <w:t xml:space="preserve">while OCSVM has a more sensitive cut over the x-axis. </w:t>
      </w:r>
    </w:p>
    <w:p w14:paraId="609291A4" w14:textId="77777777" w:rsidR="003B2162" w:rsidRDefault="003B2162" w:rsidP="006D2634">
      <w:pPr>
        <w:jc w:val="both"/>
        <w:rPr>
          <w:rFonts w:ascii="Times New Roman" w:hAnsi="Times New Roman" w:cs="Times New Roman"/>
          <w:color w:val="000000" w:themeColor="text1"/>
        </w:rPr>
      </w:pPr>
    </w:p>
    <w:p w14:paraId="4E30DD00" w14:textId="4B9AA35C" w:rsidR="00A34021" w:rsidRDefault="002C75FF" w:rsidP="006D2634">
      <w:pPr>
        <w:jc w:val="both"/>
        <w:rPr>
          <w:rFonts w:ascii="Times New Roman" w:hAnsi="Times New Roman" w:cs="Times New Roman"/>
          <w:color w:val="000000" w:themeColor="text1"/>
        </w:rPr>
      </w:pPr>
      <w:r>
        <w:rPr>
          <w:rFonts w:ascii="Times New Roman" w:hAnsi="Times New Roman" w:cs="Times New Roman"/>
          <w:color w:val="000000" w:themeColor="text1"/>
        </w:rPr>
        <w:t>Considering the dependent variable in</w:t>
      </w:r>
      <w:r w:rsidR="00644590">
        <w:rPr>
          <w:rFonts w:ascii="Times New Roman" w:hAnsi="Times New Roman" w:cs="Times New Roman"/>
          <w:color w:val="000000" w:themeColor="text1"/>
        </w:rPr>
        <w:t xml:space="preserve"> the dataset, which is the bikeshare rental counts in DC, outliers should only be taken out after close-up detaile</w:t>
      </w:r>
      <w:r>
        <w:rPr>
          <w:rFonts w:ascii="Times New Roman" w:hAnsi="Times New Roman" w:cs="Times New Roman"/>
          <w:color w:val="000000" w:themeColor="text1"/>
        </w:rPr>
        <w:t>d investigation on each ruled-out data point</w:t>
      </w:r>
      <w:r w:rsidR="00644590">
        <w:rPr>
          <w:rFonts w:ascii="Times New Roman" w:hAnsi="Times New Roman" w:cs="Times New Roman"/>
          <w:color w:val="000000" w:themeColor="text1"/>
        </w:rPr>
        <w:t xml:space="preserve">. </w:t>
      </w:r>
      <w:r w:rsidR="002407C7">
        <w:rPr>
          <w:rFonts w:ascii="Times New Roman" w:hAnsi="Times New Roman" w:cs="Times New Roman"/>
          <w:color w:val="000000" w:themeColor="text1"/>
        </w:rPr>
        <w:t xml:space="preserve">The rationale behind this lies in that there are possibilities that the rental counts </w:t>
      </w:r>
      <w:r w:rsidR="00235629">
        <w:rPr>
          <w:rFonts w:ascii="Times New Roman" w:hAnsi="Times New Roman" w:cs="Times New Roman"/>
          <w:color w:val="000000" w:themeColor="text1"/>
        </w:rPr>
        <w:t>can change dramatically</w:t>
      </w:r>
      <w:r w:rsidR="002407C7">
        <w:rPr>
          <w:rFonts w:ascii="Times New Roman" w:hAnsi="Times New Roman" w:cs="Times New Roman"/>
          <w:color w:val="000000" w:themeColor="text1"/>
        </w:rPr>
        <w:t xml:space="preserve"> because of </w:t>
      </w:r>
      <w:r w:rsidR="005B54AD">
        <w:rPr>
          <w:rFonts w:ascii="Times New Roman" w:hAnsi="Times New Roman" w:cs="Times New Roman"/>
          <w:color w:val="000000" w:themeColor="text1"/>
        </w:rPr>
        <w:t>occasional</w:t>
      </w:r>
      <w:r w:rsidR="00235629">
        <w:rPr>
          <w:rFonts w:ascii="Times New Roman" w:hAnsi="Times New Roman" w:cs="Times New Roman"/>
          <w:color w:val="000000" w:themeColor="text1"/>
        </w:rPr>
        <w:t xml:space="preserve"> </w:t>
      </w:r>
      <w:r w:rsidR="002407C7">
        <w:rPr>
          <w:rFonts w:ascii="Times New Roman" w:hAnsi="Times New Roman" w:cs="Times New Roman"/>
          <w:color w:val="000000" w:themeColor="text1"/>
        </w:rPr>
        <w:t>special events</w:t>
      </w:r>
      <w:r w:rsidR="005B54AD">
        <w:rPr>
          <w:rFonts w:ascii="Times New Roman" w:hAnsi="Times New Roman" w:cs="Times New Roman"/>
          <w:color w:val="000000" w:themeColor="text1"/>
        </w:rPr>
        <w:t xml:space="preserve"> in the city. </w:t>
      </w:r>
      <w:r w:rsidR="003705A7">
        <w:rPr>
          <w:rFonts w:ascii="Times New Roman" w:hAnsi="Times New Roman" w:cs="Times New Roman"/>
          <w:color w:val="000000" w:themeColor="text1"/>
        </w:rPr>
        <w:t>Therefore, EC and MCD are deemed to fail to classify the outliers</w:t>
      </w:r>
      <w:r w:rsidR="006362DB">
        <w:rPr>
          <w:rFonts w:ascii="Times New Roman" w:hAnsi="Times New Roman" w:cs="Times New Roman"/>
          <w:color w:val="000000" w:themeColor="text1"/>
        </w:rPr>
        <w:t xml:space="preserve"> since they only detected large rental counts</w:t>
      </w:r>
      <w:r w:rsidR="003705A7">
        <w:rPr>
          <w:rFonts w:ascii="Times New Roman" w:hAnsi="Times New Roman" w:cs="Times New Roman"/>
          <w:color w:val="000000" w:themeColor="text1"/>
        </w:rPr>
        <w:t>, and OCSVM is complicating the outlie</w:t>
      </w:r>
      <w:r w:rsidR="007954BF">
        <w:rPr>
          <w:rFonts w:ascii="Times New Roman" w:hAnsi="Times New Roman" w:cs="Times New Roman"/>
          <w:color w:val="000000" w:themeColor="text1"/>
        </w:rPr>
        <w:t xml:space="preserve">r elimination. To make it more complicated, if any of these 3 methods were used, it would </w:t>
      </w:r>
      <w:r w:rsidR="00C7165B">
        <w:rPr>
          <w:rFonts w:ascii="Times New Roman" w:hAnsi="Times New Roman" w:cs="Times New Roman"/>
          <w:color w:val="000000" w:themeColor="text1"/>
        </w:rPr>
        <w:t xml:space="preserve">force the research to conduct the detection on rental counts over every single potential explanatory variable. </w:t>
      </w:r>
    </w:p>
    <w:p w14:paraId="5B633FE1" w14:textId="099674BB" w:rsidR="00C7165B" w:rsidRDefault="00C7165B" w:rsidP="006D2634">
      <w:pPr>
        <w:jc w:val="both"/>
        <w:rPr>
          <w:rFonts w:ascii="Times New Roman" w:hAnsi="Times New Roman" w:cs="Times New Roman"/>
          <w:color w:val="000000" w:themeColor="text1"/>
        </w:rPr>
      </w:pPr>
    </w:p>
    <w:p w14:paraId="6C08E32D" w14:textId="59945F68" w:rsidR="00C7165B" w:rsidRDefault="00C7165B" w:rsidP="006D2634">
      <w:pPr>
        <w:jc w:val="both"/>
        <w:rPr>
          <w:rFonts w:ascii="Times New Roman" w:hAnsi="Times New Roman" w:cs="Times New Roman"/>
          <w:color w:val="000000" w:themeColor="text1"/>
        </w:rPr>
      </w:pPr>
      <w:r>
        <w:rPr>
          <w:rFonts w:ascii="Times New Roman" w:hAnsi="Times New Roman" w:cs="Times New Roman"/>
          <w:color w:val="000000" w:themeColor="text1"/>
        </w:rPr>
        <w:t>Given the reasons in the previous paragraph, and to simplify the outlier detection process, this research finally uses Median Absolute Deviation (MAD) method to conduct outlier detections on the dependent variable</w:t>
      </w:r>
      <w:r w:rsidR="003F40A8">
        <w:rPr>
          <w:rFonts w:ascii="Times New Roman" w:hAnsi="Times New Roman" w:cs="Times New Roman"/>
          <w:color w:val="000000" w:themeColor="text1"/>
        </w:rPr>
        <w:t xml:space="preserve"> (</w:t>
      </w:r>
      <w:r w:rsidR="00D8783A">
        <w:rPr>
          <w:rFonts w:ascii="Times New Roman" w:hAnsi="Times New Roman" w:cs="Times New Roman"/>
          <w:color w:val="000000" w:themeColor="text1"/>
        </w:rPr>
        <w:t>Ley</w:t>
      </w:r>
      <w:r w:rsidR="003F40A8">
        <w:rPr>
          <w:rFonts w:ascii="Times New Roman" w:hAnsi="Times New Roman" w:cs="Times New Roman"/>
          <w:color w:val="000000" w:themeColor="text1"/>
        </w:rPr>
        <w:t xml:space="preserve">, </w:t>
      </w:r>
      <w:r w:rsidR="00994D4C">
        <w:rPr>
          <w:rFonts w:ascii="Times New Roman" w:hAnsi="Times New Roman" w:cs="Times New Roman"/>
          <w:color w:val="000000" w:themeColor="text1"/>
        </w:rPr>
        <w:t>Klein,</w:t>
      </w:r>
      <w:r w:rsidR="00D8783A">
        <w:rPr>
          <w:rFonts w:ascii="Times New Roman" w:hAnsi="Times New Roman" w:cs="Times New Roman"/>
          <w:color w:val="000000" w:themeColor="text1"/>
        </w:rPr>
        <w:t xml:space="preserve"> Bernard &amp; Licata, 2013)</w:t>
      </w:r>
      <w:r w:rsidR="00994D4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the end, </w:t>
      </w:r>
      <w:r w:rsidR="00233D42">
        <w:rPr>
          <w:rFonts w:ascii="Times New Roman" w:hAnsi="Times New Roman" w:cs="Times New Roman"/>
          <w:color w:val="000000" w:themeColor="text1"/>
        </w:rPr>
        <w:t>a total of 267 outliers a</w:t>
      </w:r>
      <w:r w:rsidR="00F33617">
        <w:rPr>
          <w:rFonts w:ascii="Times New Roman" w:hAnsi="Times New Roman" w:cs="Times New Roman"/>
          <w:color w:val="000000" w:themeColor="text1"/>
        </w:rPr>
        <w:t>re detected, based on the equation</w:t>
      </w:r>
      <w:r w:rsidR="00233D42">
        <w:rPr>
          <w:rFonts w:ascii="Times New Roman" w:hAnsi="Times New Roman" w:cs="Times New Roman"/>
          <w:color w:val="000000" w:themeColor="text1"/>
        </w:rPr>
        <w:t xml:space="preserve"> for calculating MAD</w:t>
      </w:r>
      <w:r w:rsidR="00F33617">
        <w:rPr>
          <w:rFonts w:ascii="Times New Roman" w:hAnsi="Times New Roman" w:cs="Times New Roman"/>
          <w:color w:val="000000" w:themeColor="text1"/>
        </w:rPr>
        <w:t xml:space="preserve"> from Figure 4</w:t>
      </w:r>
      <w:r w:rsidR="00233D42">
        <w:rPr>
          <w:rFonts w:ascii="Times New Roman" w:hAnsi="Times New Roman" w:cs="Times New Roman"/>
          <w:color w:val="000000" w:themeColor="text1"/>
        </w:rPr>
        <w:t xml:space="preserve">. </w:t>
      </w:r>
    </w:p>
    <w:p w14:paraId="3692FAE9" w14:textId="3FB090F0" w:rsidR="00F33617" w:rsidRDefault="00F33617" w:rsidP="006D2634">
      <w:pPr>
        <w:jc w:val="both"/>
        <w:rPr>
          <w:rFonts w:ascii="Times New Roman" w:hAnsi="Times New Roman" w:cs="Times New Roman"/>
          <w:color w:val="000000" w:themeColor="text1"/>
        </w:rPr>
      </w:pPr>
    </w:p>
    <w:p w14:paraId="73B52E49" w14:textId="0298E893" w:rsidR="00F33617" w:rsidRDefault="00F33617" w:rsidP="006D2634">
      <w:pPr>
        <w:jc w:val="both"/>
        <w:rPr>
          <w:rFonts w:ascii="Times New Roman" w:hAnsi="Times New Roman" w:cs="Times New Roman"/>
          <w:color w:val="000000" w:themeColor="text1"/>
        </w:rPr>
      </w:pPr>
      <w:r w:rsidRPr="00F33617">
        <w:rPr>
          <w:rFonts w:ascii="Times New Roman" w:hAnsi="Times New Roman" w:cs="Times New Roman"/>
          <w:noProof/>
          <w:color w:val="000000" w:themeColor="text1"/>
        </w:rPr>
        <w:drawing>
          <wp:inline distT="0" distB="0" distL="0" distR="0" wp14:anchorId="3F1F1323" wp14:editId="6EF1D701">
            <wp:extent cx="3057990" cy="609311"/>
            <wp:effectExtent l="0" t="0" r="0" b="635"/>
            <wp:docPr id="7" name="Picture 6">
              <a:extLst xmlns:a="http://schemas.openxmlformats.org/drawingml/2006/main">
                <a:ext uri="{FF2B5EF4-FFF2-40B4-BE49-F238E27FC236}">
                  <a16:creationId xmlns:a16="http://schemas.microsoft.com/office/drawing/2014/main" id="{C9B9B3E5-70C5-45E8-A74A-88C48B9A9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B9B3E5-70C5-45E8-A74A-88C48B9A900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3779" cy="616442"/>
                    </a:xfrm>
                    <a:prstGeom prst="rect">
                      <a:avLst/>
                    </a:prstGeom>
                  </pic:spPr>
                </pic:pic>
              </a:graphicData>
            </a:graphic>
          </wp:inline>
        </w:drawing>
      </w:r>
    </w:p>
    <w:p w14:paraId="0300E047" w14:textId="179DFB56" w:rsidR="00233D42" w:rsidRPr="00F33617" w:rsidRDefault="00F33617" w:rsidP="006D2634">
      <w:pPr>
        <w:jc w:val="both"/>
        <w:rPr>
          <w:rFonts w:ascii="Times New Roman" w:hAnsi="Times New Roman" w:cs="Times New Roman"/>
          <w:color w:val="000000" w:themeColor="text1"/>
        </w:rPr>
      </w:pPr>
      <w:r w:rsidRPr="00F341DC">
        <w:rPr>
          <w:rFonts w:ascii="Times New Roman" w:hAnsi="Times New Roman" w:cs="Times New Roman"/>
          <w:i/>
          <w:color w:val="000000" w:themeColor="text1"/>
          <w:sz w:val="18"/>
        </w:rPr>
        <w:t xml:space="preserve">Figure 4. </w:t>
      </w:r>
      <w:r w:rsidRPr="00F341DC">
        <w:rPr>
          <w:rFonts w:ascii="Times New Roman" w:hAnsi="Times New Roman" w:cs="Times New Roman"/>
          <w:color w:val="000000" w:themeColor="text1"/>
          <w:sz w:val="18"/>
        </w:rPr>
        <w:t>Equation for MAD. This figure shows t</w:t>
      </w:r>
      <w:r w:rsidR="001B77CE">
        <w:rPr>
          <w:rFonts w:ascii="Times New Roman" w:hAnsi="Times New Roman" w:cs="Times New Roman"/>
          <w:color w:val="000000" w:themeColor="text1"/>
          <w:sz w:val="18"/>
        </w:rPr>
        <w:t>he equation for calculating MAD (</w:t>
      </w:r>
      <w:r w:rsidR="00DB71CF">
        <w:rPr>
          <w:rFonts w:ascii="Times New Roman" w:hAnsi="Times New Roman" w:cs="Times New Roman"/>
          <w:color w:val="000000" w:themeColor="text1"/>
          <w:sz w:val="18"/>
        </w:rPr>
        <w:t>ASPROVA</w:t>
      </w:r>
      <w:r w:rsidR="001B77CE">
        <w:rPr>
          <w:rFonts w:ascii="Times New Roman" w:hAnsi="Times New Roman" w:cs="Times New Roman"/>
          <w:color w:val="000000" w:themeColor="text1"/>
          <w:sz w:val="18"/>
        </w:rPr>
        <w:t>, n.d.)</w:t>
      </w:r>
      <w:r>
        <w:rPr>
          <w:rFonts w:ascii="Times New Roman" w:hAnsi="Times New Roman" w:cs="Times New Roman"/>
          <w:color w:val="000000" w:themeColor="text1"/>
        </w:rPr>
        <w:t>.</w:t>
      </w:r>
    </w:p>
    <w:p w14:paraId="0A5DA5D0" w14:textId="3B6F2474" w:rsidR="00233D42" w:rsidRDefault="001E141C" w:rsidP="006D2634">
      <w:pPr>
        <w:jc w:val="both"/>
        <w:rPr>
          <w:rFonts w:ascii="Times New Roman" w:hAnsi="Times New Roman" w:cs="Times New Roman"/>
          <w:color w:val="000000" w:themeColor="text1"/>
        </w:rPr>
      </w:pPr>
      <w:r>
        <w:rPr>
          <w:rFonts w:ascii="Times New Roman" w:hAnsi="Times New Roman" w:cs="Times New Roman"/>
          <w:color w:val="000000" w:themeColor="text1"/>
        </w:rPr>
        <w:t>However, even though MAD simplifies the outlier detection process significantly, it is still a huge burden to conduct detailed investigation on the 267 outliers individually. To further simplify the situation, this research fits both the datasets with and without outliers the same model, and compared the results to decide whether to take out the outliers.</w:t>
      </w:r>
      <w:r w:rsidR="002B13E3">
        <w:rPr>
          <w:rFonts w:ascii="Times New Roman" w:hAnsi="Times New Roman" w:cs="Times New Roman"/>
          <w:color w:val="000000" w:themeColor="text1"/>
        </w:rPr>
        <w:t xml:space="preserve"> </w:t>
      </w:r>
    </w:p>
    <w:p w14:paraId="414894B0" w14:textId="77777777" w:rsidR="002C75FF" w:rsidRPr="00763FB3" w:rsidRDefault="002C75FF" w:rsidP="006D2634">
      <w:pPr>
        <w:jc w:val="both"/>
        <w:rPr>
          <w:rFonts w:ascii="Times New Roman" w:hAnsi="Times New Roman" w:cs="Times New Roman"/>
          <w:color w:val="000000" w:themeColor="text1"/>
        </w:rPr>
      </w:pPr>
    </w:p>
    <w:p w14:paraId="03604E07" w14:textId="05E2C60B" w:rsidR="007A3853" w:rsidRPr="00C1371B" w:rsidRDefault="00CD03BD" w:rsidP="00C1371B">
      <w:pPr>
        <w:jc w:val="center"/>
        <w:rPr>
          <w:rFonts w:ascii="Times New Roman" w:hAnsi="Times New Roman" w:cs="Times New Roman"/>
          <w:sz w:val="24"/>
          <w:szCs w:val="24"/>
        </w:rPr>
      </w:pPr>
      <w:r w:rsidRPr="00C1371B">
        <w:rPr>
          <w:rFonts w:ascii="Times New Roman" w:hAnsi="Times New Roman" w:cs="Times New Roman"/>
          <w:b/>
          <w:color w:val="000000" w:themeColor="text1"/>
          <w:sz w:val="24"/>
          <w:szCs w:val="24"/>
        </w:rPr>
        <w:t>SVR and Model Selection</w:t>
      </w:r>
    </w:p>
    <w:p w14:paraId="3B0FFF9B" w14:textId="57983726" w:rsidR="008476CC" w:rsidRPr="008476CC" w:rsidRDefault="00CD03BD" w:rsidP="008476CC">
      <w:pPr>
        <w:pStyle w:val="Heading2"/>
        <w:jc w:val="both"/>
        <w:rPr>
          <w:rFonts w:ascii="Times New Roman" w:hAnsi="Times New Roman" w:cs="Times New Roman"/>
          <w:b/>
          <w:color w:val="000000" w:themeColor="text1"/>
          <w:sz w:val="24"/>
          <w:szCs w:val="24"/>
        </w:rPr>
      </w:pPr>
      <w:bookmarkStart w:id="8" w:name="_gjdgxs" w:colFirst="0" w:colLast="0"/>
      <w:bookmarkStart w:id="9" w:name="_Toc500201941"/>
      <w:bookmarkEnd w:id="8"/>
      <w:r w:rsidRPr="00C1371B">
        <w:rPr>
          <w:rFonts w:ascii="Times New Roman" w:hAnsi="Times New Roman" w:cs="Times New Roman"/>
          <w:b/>
          <w:color w:val="000000" w:themeColor="text1"/>
          <w:sz w:val="24"/>
          <w:szCs w:val="24"/>
        </w:rPr>
        <w:t>Support V</w:t>
      </w:r>
      <w:r w:rsidR="0025249F">
        <w:rPr>
          <w:rFonts w:ascii="Times New Roman" w:hAnsi="Times New Roman" w:cs="Times New Roman"/>
          <w:b/>
          <w:color w:val="000000" w:themeColor="text1"/>
          <w:sz w:val="24"/>
          <w:szCs w:val="24"/>
        </w:rPr>
        <w:t>ector Regression Methodology</w:t>
      </w:r>
      <w:bookmarkEnd w:id="9"/>
      <w:r w:rsidRPr="00C1371B">
        <w:rPr>
          <w:rFonts w:ascii="Times New Roman" w:hAnsi="Times New Roman" w:cs="Times New Roman"/>
          <w:b/>
          <w:color w:val="000000" w:themeColor="text1"/>
          <w:sz w:val="24"/>
          <w:szCs w:val="24"/>
        </w:rPr>
        <w:t xml:space="preserve"> </w:t>
      </w:r>
    </w:p>
    <w:p w14:paraId="67226EC9" w14:textId="15ADEA6D" w:rsidR="008476CC" w:rsidRDefault="008476CC" w:rsidP="00261C4D">
      <w:pPr>
        <w:jc w:val="both"/>
        <w:rPr>
          <w:rFonts w:ascii="Times New Roman" w:hAnsi="Times New Roman" w:cs="Times New Roman"/>
          <w:color w:val="000000" w:themeColor="text1"/>
        </w:rPr>
      </w:pPr>
      <w:r>
        <w:rPr>
          <w:rFonts w:ascii="Times New Roman" w:hAnsi="Times New Roman" w:cs="Times New Roman"/>
          <w:color w:val="000000" w:themeColor="text1"/>
        </w:rPr>
        <w:t>The SVR is performed with Python</w:t>
      </w:r>
      <w:r w:rsidR="00F94F59">
        <w:rPr>
          <w:rFonts w:ascii="Times New Roman" w:hAnsi="Times New Roman" w:cs="Times New Roman"/>
          <w:color w:val="000000" w:themeColor="text1"/>
        </w:rPr>
        <w:t>, SKLearn package</w:t>
      </w:r>
      <w:r>
        <w:rPr>
          <w:rFonts w:ascii="Times New Roman" w:hAnsi="Times New Roman" w:cs="Times New Roman"/>
          <w:color w:val="000000" w:themeColor="text1"/>
        </w:rPr>
        <w:t xml:space="preserve">, over the cleaned dataset. </w:t>
      </w:r>
      <w:r w:rsidR="004C3860">
        <w:rPr>
          <w:rFonts w:ascii="Times New Roman" w:hAnsi="Times New Roman" w:cs="Times New Roman"/>
          <w:color w:val="000000" w:themeColor="text1"/>
        </w:rPr>
        <w:t xml:space="preserve">The steps for SVR include variable selections, dividing the cleaned dataset into training set and testing set for regression, </w:t>
      </w:r>
      <w:r w:rsidR="00F67E20">
        <w:rPr>
          <w:rFonts w:ascii="Times New Roman" w:hAnsi="Times New Roman" w:cs="Times New Roman"/>
          <w:color w:val="000000" w:themeColor="text1"/>
        </w:rPr>
        <w:t xml:space="preserve">kernel selection </w:t>
      </w:r>
      <w:r w:rsidR="004C3860">
        <w:rPr>
          <w:rFonts w:ascii="Times New Roman" w:hAnsi="Times New Roman" w:cs="Times New Roman"/>
          <w:color w:val="000000" w:themeColor="text1"/>
        </w:rPr>
        <w:t>and validation.</w:t>
      </w:r>
    </w:p>
    <w:p w14:paraId="7AB3E1DF" w14:textId="77777777" w:rsidR="008476CC" w:rsidRPr="008476CC" w:rsidRDefault="008476CC" w:rsidP="00261C4D">
      <w:pPr>
        <w:jc w:val="both"/>
        <w:rPr>
          <w:rFonts w:ascii="Times New Roman" w:hAnsi="Times New Roman" w:cs="Times New Roman"/>
          <w:color w:val="000000" w:themeColor="text1"/>
        </w:rPr>
      </w:pPr>
    </w:p>
    <w:p w14:paraId="4604BB19" w14:textId="14179100" w:rsidR="007A3853" w:rsidRDefault="00CD03BD" w:rsidP="00261C4D">
      <w:pPr>
        <w:jc w:val="both"/>
        <w:rPr>
          <w:rFonts w:ascii="Times New Roman" w:hAnsi="Times New Roman" w:cs="Times New Roman"/>
          <w:color w:val="000000" w:themeColor="text1"/>
        </w:rPr>
      </w:pPr>
      <w:r w:rsidRPr="00C1371B">
        <w:rPr>
          <w:rFonts w:ascii="Times New Roman" w:hAnsi="Times New Roman" w:cs="Times New Roman"/>
          <w:b/>
          <w:color w:val="000000" w:themeColor="text1"/>
        </w:rPr>
        <w:t xml:space="preserve">Variable Selection. </w:t>
      </w:r>
      <w:r w:rsidR="00B37C0D">
        <w:rPr>
          <w:rFonts w:ascii="Times New Roman" w:hAnsi="Times New Roman" w:cs="Times New Roman"/>
          <w:color w:val="000000" w:themeColor="text1"/>
        </w:rPr>
        <w:t xml:space="preserve">The first step to perform a SVR is to decide which independent variables to use in the model. </w:t>
      </w:r>
    </w:p>
    <w:p w14:paraId="12261329" w14:textId="59B9CBBB" w:rsidR="00B37C0D" w:rsidRDefault="00B37C0D" w:rsidP="00261C4D">
      <w:pPr>
        <w:jc w:val="both"/>
        <w:rPr>
          <w:rFonts w:ascii="Times New Roman" w:hAnsi="Times New Roman" w:cs="Times New Roman"/>
          <w:color w:val="000000" w:themeColor="text1"/>
        </w:rPr>
      </w:pPr>
    </w:p>
    <w:p w14:paraId="47C9BBD8" w14:textId="7FE0B559" w:rsidR="00B37C0D" w:rsidRDefault="00B37C0D"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Recalling that there are 9 variables to be featured in the model potentially: temperature (temp), actual temperature (atemp), </w:t>
      </w:r>
      <w:r w:rsidR="008476CC">
        <w:rPr>
          <w:rFonts w:ascii="Times New Roman" w:hAnsi="Times New Roman" w:cs="Times New Roman"/>
          <w:color w:val="000000" w:themeColor="text1"/>
        </w:rPr>
        <w:t xml:space="preserve">season, hour (hr), working day or not (workingday), weather situation (weathersit), humidity (hum), windspeed, month. Based on common sense, the research takes atemp, weathersit, workingday and hr as the main variables of interest. That being said, the model selection process is built up on these main variables. That leaves month, windspeed, season and humidity to be picked additionally. </w:t>
      </w:r>
    </w:p>
    <w:p w14:paraId="6A9A1BA7" w14:textId="3523CD7B" w:rsidR="008476CC" w:rsidRDefault="008476CC" w:rsidP="00261C4D">
      <w:pPr>
        <w:jc w:val="both"/>
        <w:rPr>
          <w:rFonts w:ascii="Times New Roman" w:hAnsi="Times New Roman" w:cs="Times New Roman"/>
          <w:color w:val="000000" w:themeColor="text1"/>
        </w:rPr>
      </w:pPr>
    </w:p>
    <w:p w14:paraId="398EAC2B" w14:textId="7CD2A1BF" w:rsidR="008476CC" w:rsidRDefault="008476CC"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order to select the variables, the research first builds a </w:t>
      </w:r>
      <w:r w:rsidR="00A84990">
        <w:rPr>
          <w:rFonts w:ascii="Times New Roman" w:hAnsi="Times New Roman" w:cs="Times New Roman"/>
          <w:color w:val="000000" w:themeColor="text1"/>
        </w:rPr>
        <w:t>list in Python for the main variables. And th</w:t>
      </w:r>
      <w:r w:rsidR="00F94F59">
        <w:rPr>
          <w:rFonts w:ascii="Times New Roman" w:hAnsi="Times New Roman" w:cs="Times New Roman"/>
          <w:color w:val="000000" w:themeColor="text1"/>
        </w:rPr>
        <w:t>en a function to randomly choose random</w:t>
      </w:r>
      <w:r w:rsidR="00A84990">
        <w:rPr>
          <w:rFonts w:ascii="Times New Roman" w:hAnsi="Times New Roman" w:cs="Times New Roman"/>
          <w:color w:val="000000" w:themeColor="text1"/>
        </w:rPr>
        <w:t xml:space="preserve"> </w:t>
      </w:r>
      <w:r w:rsidR="00F94F59">
        <w:rPr>
          <w:rFonts w:ascii="Times New Roman" w:hAnsi="Times New Roman" w:cs="Times New Roman"/>
          <w:color w:val="000000" w:themeColor="text1"/>
        </w:rPr>
        <w:t xml:space="preserve">numbers of variables from the remaining variables is created. This function allows Python to loop through all the combinations on variables and to conduct a thorough SVR on all possible combinations. </w:t>
      </w:r>
    </w:p>
    <w:p w14:paraId="3794121A" w14:textId="468730B5" w:rsidR="00EA4C90" w:rsidRDefault="00EA4C90" w:rsidP="00261C4D">
      <w:pPr>
        <w:jc w:val="both"/>
        <w:rPr>
          <w:rFonts w:ascii="Times New Roman" w:hAnsi="Times New Roman" w:cs="Times New Roman"/>
          <w:color w:val="000000" w:themeColor="text1"/>
        </w:rPr>
      </w:pPr>
    </w:p>
    <w:p w14:paraId="4B64719C" w14:textId="5E67BF0D" w:rsidR="00EA4C90" w:rsidRDefault="00EA4C90" w:rsidP="00261C4D">
      <w:pPr>
        <w:jc w:val="both"/>
        <w:rPr>
          <w:rFonts w:ascii="Times New Roman" w:hAnsi="Times New Roman" w:cs="Times New Roman"/>
          <w:color w:val="000000" w:themeColor="text1"/>
        </w:rPr>
      </w:pPr>
      <w:r>
        <w:rPr>
          <w:rFonts w:ascii="Times New Roman" w:hAnsi="Times New Roman" w:cs="Times New Roman"/>
          <w:b/>
          <w:color w:val="000000" w:themeColor="text1"/>
        </w:rPr>
        <w:t xml:space="preserve">Training Vs. Testing. </w:t>
      </w:r>
      <w:r>
        <w:rPr>
          <w:rFonts w:ascii="Times New Roman" w:hAnsi="Times New Roman" w:cs="Times New Roman"/>
          <w:color w:val="000000" w:themeColor="text1"/>
        </w:rPr>
        <w:t xml:space="preserve">Normally, with the increase of the training size in SVR, the accuracy of the predictions would increase. </w:t>
      </w:r>
      <w:r w:rsidR="0011504A">
        <w:rPr>
          <w:rFonts w:ascii="Times New Roman" w:hAnsi="Times New Roman" w:cs="Times New Roman"/>
          <w:color w:val="000000" w:themeColor="text1"/>
        </w:rPr>
        <w:t>However, there might be abnormalities</w:t>
      </w:r>
      <w:r w:rsidR="00BE6DCE">
        <w:rPr>
          <w:rFonts w:ascii="Times New Roman" w:hAnsi="Times New Roman" w:cs="Times New Roman"/>
          <w:color w:val="000000" w:themeColor="text1"/>
        </w:rPr>
        <w:t>, and sometimes</w:t>
      </w:r>
      <w:r w:rsidR="00410E34">
        <w:rPr>
          <w:rFonts w:ascii="Times New Roman" w:hAnsi="Times New Roman" w:cs="Times New Roman"/>
          <w:color w:val="000000" w:themeColor="text1"/>
        </w:rPr>
        <w:t xml:space="preserve"> there would be a turning point</w:t>
      </w:r>
      <w:r w:rsidR="00BE6DCE">
        <w:rPr>
          <w:rFonts w:ascii="Times New Roman" w:hAnsi="Times New Roman" w:cs="Times New Roman"/>
          <w:color w:val="000000" w:themeColor="text1"/>
        </w:rPr>
        <w:t xml:space="preserve"> </w:t>
      </w:r>
      <w:r w:rsidR="00410E34">
        <w:rPr>
          <w:rFonts w:ascii="Times New Roman" w:hAnsi="Times New Roman" w:cs="Times New Roman"/>
          <w:color w:val="000000" w:themeColor="text1"/>
        </w:rPr>
        <w:t xml:space="preserve">where the increase of the training size will cause a decrease in the accuracy. </w:t>
      </w:r>
      <w:r w:rsidR="00E4690E">
        <w:rPr>
          <w:rFonts w:ascii="Times New Roman" w:hAnsi="Times New Roman" w:cs="Times New Roman"/>
          <w:color w:val="000000" w:themeColor="text1"/>
        </w:rPr>
        <w:t>Thus, this research compares different training Vs testing ratios</w:t>
      </w:r>
      <w:r w:rsidR="00725C91">
        <w:rPr>
          <w:rFonts w:ascii="Times New Roman" w:hAnsi="Times New Roman" w:cs="Times New Roman"/>
          <w:color w:val="000000" w:themeColor="text1"/>
        </w:rPr>
        <w:t xml:space="preserve"> (TTR)</w:t>
      </w:r>
      <w:r w:rsidR="00E4690E">
        <w:rPr>
          <w:rFonts w:ascii="Times New Roman" w:hAnsi="Times New Roman" w:cs="Times New Roman"/>
          <w:color w:val="000000" w:themeColor="text1"/>
        </w:rPr>
        <w:t xml:space="preserve"> in order to choose the best ratio for training. </w:t>
      </w:r>
    </w:p>
    <w:p w14:paraId="1D2F57AF" w14:textId="3C4395B0" w:rsidR="00F67E20" w:rsidRDefault="00F67E20" w:rsidP="00261C4D">
      <w:pPr>
        <w:jc w:val="both"/>
        <w:rPr>
          <w:rFonts w:ascii="Times New Roman" w:hAnsi="Times New Roman" w:cs="Times New Roman"/>
          <w:color w:val="000000" w:themeColor="text1"/>
        </w:rPr>
      </w:pPr>
    </w:p>
    <w:p w14:paraId="07D254DC" w14:textId="1ECFDF5F" w:rsidR="00F67E20" w:rsidRDefault="00F67E20" w:rsidP="00261C4D">
      <w:pPr>
        <w:jc w:val="both"/>
        <w:rPr>
          <w:rFonts w:ascii="Times New Roman" w:hAnsi="Times New Roman" w:cs="Times New Roman"/>
          <w:color w:val="000000" w:themeColor="text1"/>
        </w:rPr>
      </w:pPr>
      <w:r>
        <w:rPr>
          <w:rFonts w:ascii="Times New Roman" w:hAnsi="Times New Roman" w:cs="Times New Roman"/>
          <w:color w:val="000000" w:themeColor="text1"/>
        </w:rPr>
        <w:t>In order to select the training ratio, this research designed a function to allow SKLearn to loop through 0.12 to 0.33 ratios</w:t>
      </w:r>
      <w:r w:rsidR="00725C91">
        <w:rPr>
          <w:rFonts w:ascii="Times New Roman" w:hAnsi="Times New Roman" w:cs="Times New Roman"/>
          <w:color w:val="000000" w:themeColor="text1"/>
        </w:rPr>
        <w:t xml:space="preserve"> to perform the SVR.</w:t>
      </w:r>
    </w:p>
    <w:p w14:paraId="27B914C9" w14:textId="025F2243" w:rsidR="00725C91" w:rsidRDefault="00725C91" w:rsidP="00261C4D">
      <w:pPr>
        <w:jc w:val="both"/>
        <w:rPr>
          <w:rFonts w:ascii="Times New Roman" w:hAnsi="Times New Roman" w:cs="Times New Roman"/>
          <w:color w:val="000000" w:themeColor="text1"/>
        </w:rPr>
      </w:pPr>
    </w:p>
    <w:p w14:paraId="16B22382" w14:textId="300DF3C8" w:rsidR="00725C91" w:rsidRDefault="00725C91" w:rsidP="00261C4D">
      <w:pPr>
        <w:jc w:val="both"/>
        <w:rPr>
          <w:rFonts w:ascii="Times New Roman" w:hAnsi="Times New Roman" w:cs="Times New Roman"/>
          <w:color w:val="000000" w:themeColor="text1"/>
        </w:rPr>
      </w:pPr>
      <w:r w:rsidRPr="00725C91">
        <w:rPr>
          <w:rFonts w:ascii="Times New Roman" w:hAnsi="Times New Roman" w:cs="Times New Roman"/>
          <w:b/>
          <w:color w:val="000000" w:themeColor="text1"/>
        </w:rPr>
        <w:t>Kernel Selection.</w:t>
      </w:r>
      <w:r>
        <w:rPr>
          <w:rFonts w:ascii="Times New Roman" w:hAnsi="Times New Roman" w:cs="Times New Roman"/>
          <w:color w:val="000000" w:themeColor="text1"/>
        </w:rPr>
        <w:t xml:space="preserve"> The research uses kernel for SVR. In order to choose a better model, the research tests “</w:t>
      </w:r>
      <w:r w:rsidR="00B36DB5">
        <w:rPr>
          <w:rFonts w:ascii="Times New Roman" w:hAnsi="Times New Roman" w:cs="Times New Roman"/>
          <w:color w:val="000000" w:themeColor="text1"/>
        </w:rPr>
        <w:t>linear</w:t>
      </w:r>
      <w:r>
        <w:rPr>
          <w:rFonts w:ascii="Times New Roman" w:hAnsi="Times New Roman" w:cs="Times New Roman"/>
          <w:color w:val="000000" w:themeColor="text1"/>
        </w:rPr>
        <w:t>” and “</w:t>
      </w:r>
      <w:r w:rsidR="00B36DB5">
        <w:rPr>
          <w:rFonts w:ascii="Times New Roman" w:hAnsi="Times New Roman" w:cs="Times New Roman"/>
          <w:color w:val="000000" w:themeColor="text1"/>
        </w:rPr>
        <w:t>Radial Basis Function (rbf)</w:t>
      </w:r>
      <w:r>
        <w:rPr>
          <w:rFonts w:ascii="Times New Roman" w:hAnsi="Times New Roman" w:cs="Times New Roman"/>
          <w:color w:val="000000" w:themeColor="text1"/>
        </w:rPr>
        <w:t>”</w:t>
      </w:r>
      <w:r w:rsidR="00CD4873">
        <w:rPr>
          <w:rFonts w:ascii="Times New Roman" w:hAnsi="Times New Roman" w:cs="Times New Roman"/>
          <w:color w:val="000000" w:themeColor="text1"/>
        </w:rPr>
        <w:t xml:space="preserve"> kernels, by embedding a loop for</w:t>
      </w:r>
      <w:r>
        <w:rPr>
          <w:rFonts w:ascii="Times New Roman" w:hAnsi="Times New Roman" w:cs="Times New Roman"/>
          <w:color w:val="000000" w:themeColor="text1"/>
        </w:rPr>
        <w:t xml:space="preserve"> kernels inside the </w:t>
      </w:r>
      <w:r w:rsidR="00C86433">
        <w:rPr>
          <w:rFonts w:ascii="Times New Roman" w:hAnsi="Times New Roman" w:cs="Times New Roman"/>
          <w:color w:val="000000" w:themeColor="text1"/>
        </w:rPr>
        <w:t xml:space="preserve">TTR </w:t>
      </w:r>
      <w:r>
        <w:rPr>
          <w:rFonts w:ascii="Times New Roman" w:hAnsi="Times New Roman" w:cs="Times New Roman"/>
          <w:color w:val="000000" w:themeColor="text1"/>
        </w:rPr>
        <w:t xml:space="preserve">selection function. </w:t>
      </w:r>
    </w:p>
    <w:p w14:paraId="5399DE58" w14:textId="50F3C709" w:rsidR="00725C91" w:rsidRDefault="00725C91" w:rsidP="00261C4D">
      <w:pPr>
        <w:jc w:val="both"/>
        <w:rPr>
          <w:rFonts w:ascii="Times New Roman" w:hAnsi="Times New Roman" w:cs="Times New Roman"/>
          <w:color w:val="000000" w:themeColor="text1"/>
        </w:rPr>
      </w:pPr>
    </w:p>
    <w:p w14:paraId="332781C8" w14:textId="55C27A37" w:rsidR="00725C91" w:rsidRDefault="00725C91"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Noted that the loop for kernel selection needs to be inside </w:t>
      </w:r>
      <w:r w:rsidR="00324097">
        <w:rPr>
          <w:rFonts w:ascii="Times New Roman" w:hAnsi="Times New Roman" w:cs="Times New Roman"/>
          <w:color w:val="000000" w:themeColor="text1"/>
        </w:rPr>
        <w:t>the loop of the training ratios. That being said, the TTR needs to be chosen first and use that TTR to perform both linear and gaussian regression. S</w:t>
      </w:r>
      <w:r>
        <w:rPr>
          <w:rFonts w:ascii="Times New Roman" w:hAnsi="Times New Roman" w:cs="Times New Roman"/>
          <w:color w:val="000000" w:themeColor="text1"/>
        </w:rPr>
        <w:t>ince every time</w:t>
      </w:r>
      <w:r w:rsidR="00CD4873">
        <w:rPr>
          <w:rFonts w:ascii="Times New Roman" w:hAnsi="Times New Roman" w:cs="Times New Roman"/>
          <w:color w:val="000000" w:themeColor="text1"/>
        </w:rPr>
        <w:t xml:space="preserve"> when a new loop for TTR begins, it will allow SKLearn to randomly choose a certain ratio of training data from the whole dataset, which will cause bias if the kernels are chosen from new TTR loop. </w:t>
      </w:r>
    </w:p>
    <w:p w14:paraId="51192F9F" w14:textId="4E44D102" w:rsidR="00E4690E" w:rsidRDefault="00E4690E" w:rsidP="00261C4D">
      <w:pPr>
        <w:jc w:val="both"/>
        <w:rPr>
          <w:rFonts w:ascii="Times New Roman" w:hAnsi="Times New Roman" w:cs="Times New Roman"/>
          <w:color w:val="000000" w:themeColor="text1"/>
        </w:rPr>
      </w:pPr>
    </w:p>
    <w:p w14:paraId="4113294C" w14:textId="52786335" w:rsidR="00E4690E" w:rsidRDefault="00F67E20" w:rsidP="00261C4D">
      <w:pPr>
        <w:jc w:val="both"/>
        <w:rPr>
          <w:rFonts w:ascii="Times New Roman" w:hAnsi="Times New Roman" w:cs="Times New Roman"/>
          <w:color w:val="000000" w:themeColor="text1"/>
        </w:rPr>
      </w:pPr>
      <w:r w:rsidRPr="00F67E20">
        <w:rPr>
          <w:rFonts w:ascii="Times New Roman" w:hAnsi="Times New Roman" w:cs="Times New Roman"/>
          <w:b/>
          <w:color w:val="000000" w:themeColor="text1"/>
        </w:rPr>
        <w:t>Validation.</w:t>
      </w:r>
      <w:r>
        <w:rPr>
          <w:rFonts w:ascii="Times New Roman" w:hAnsi="Times New Roman" w:cs="Times New Roman"/>
          <w:color w:val="000000" w:themeColor="text1"/>
        </w:rPr>
        <w:t xml:space="preserve"> </w:t>
      </w:r>
      <w:r w:rsidR="00BC0DED">
        <w:rPr>
          <w:rFonts w:ascii="Times New Roman" w:hAnsi="Times New Roman" w:cs="Times New Roman"/>
          <w:color w:val="000000" w:themeColor="text1"/>
        </w:rPr>
        <w:t>The research uses Mean Square Error (MSE)</w:t>
      </w:r>
      <w:r w:rsidR="00FA2E24">
        <w:rPr>
          <w:rFonts w:ascii="Times New Roman" w:hAnsi="Times New Roman" w:cs="Times New Roman"/>
          <w:color w:val="000000" w:themeColor="text1"/>
        </w:rPr>
        <w:t xml:space="preserve"> and R-squared (R</w:t>
      </w:r>
      <w:r w:rsidR="00FA2E24">
        <w:rPr>
          <w:rFonts w:ascii="Times New Roman" w:hAnsi="Times New Roman" w:cs="Times New Roman"/>
          <w:color w:val="000000" w:themeColor="text1"/>
          <w:vertAlign w:val="superscript"/>
        </w:rPr>
        <w:t>2</w:t>
      </w:r>
      <w:r w:rsidR="00FA2E24">
        <w:rPr>
          <w:rFonts w:ascii="Times New Roman" w:hAnsi="Times New Roman" w:cs="Times New Roman"/>
          <w:color w:val="000000" w:themeColor="text1"/>
        </w:rPr>
        <w:t>)</w:t>
      </w:r>
      <w:r w:rsidR="002E7869">
        <w:rPr>
          <w:rFonts w:ascii="Times New Roman" w:hAnsi="Times New Roman" w:cs="Times New Roman"/>
          <w:color w:val="000000" w:themeColor="text1"/>
        </w:rPr>
        <w:t xml:space="preserve"> to decide which model is performing better. </w:t>
      </w:r>
      <w:r w:rsidR="00B00CBA">
        <w:rPr>
          <w:rFonts w:ascii="Times New Roman" w:hAnsi="Times New Roman" w:cs="Times New Roman"/>
          <w:color w:val="000000" w:themeColor="text1"/>
        </w:rPr>
        <w:t>The MSE is calculated following Equation 1.</w:t>
      </w:r>
    </w:p>
    <w:p w14:paraId="62BB1633" w14:textId="6F1F7C80" w:rsidR="00391333" w:rsidRPr="00391333" w:rsidRDefault="00391333" w:rsidP="00261C4D">
      <w:pPr>
        <w:jc w:val="both"/>
        <w:rPr>
          <w:rFonts w:ascii="Times New Roman" w:hAnsi="Times New Roman" w:cs="Times New Roman"/>
          <w:i/>
          <w:color w:val="000000" w:themeColor="text1"/>
        </w:rPr>
      </w:pPr>
      <w:r w:rsidRPr="00391333">
        <w:rPr>
          <w:rFonts w:ascii="Times New Roman" w:hAnsi="Times New Roman" w:cs="Times New Roman"/>
          <w:i/>
          <w:color w:val="000000" w:themeColor="text1"/>
        </w:rPr>
        <w:t>Equation 1</w:t>
      </w:r>
    </w:p>
    <w:p w14:paraId="6F82D3D9" w14:textId="4501DFEB" w:rsidR="00B00CBA" w:rsidRDefault="00B00CBA" w:rsidP="00261C4D">
      <w:pPr>
        <w:jc w:val="both"/>
        <w:rPr>
          <w:rFonts w:ascii="Times New Roman" w:hAnsi="Times New Roman" w:cs="Times New Roman"/>
          <w:color w:val="000000" w:themeColor="text1"/>
        </w:rPr>
      </w:pPr>
    </w:p>
    <w:p w14:paraId="73F81196" w14:textId="01F1015A" w:rsidR="00391333" w:rsidRDefault="00391333" w:rsidP="00261C4D">
      <w:pPr>
        <w:jc w:val="both"/>
        <w:rPr>
          <w:rFonts w:ascii="Times New Roman" w:hAnsi="Times New Roman" w:cs="Times New Roman"/>
          <w:color w:val="000000" w:themeColor="text1"/>
        </w:rPr>
      </w:pPr>
      <w:r w:rsidRPr="00391333">
        <w:rPr>
          <w:rFonts w:ascii="Times New Roman" w:hAnsi="Times New Roman" w:cs="Times New Roman"/>
          <w:noProof/>
          <w:color w:val="000000" w:themeColor="text1"/>
        </w:rPr>
        <w:drawing>
          <wp:inline distT="0" distB="0" distL="0" distR="0" wp14:anchorId="15CD8B3A" wp14:editId="3609B26E">
            <wp:extent cx="1239288" cy="41309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8024" cy="419341"/>
                    </a:xfrm>
                    <a:prstGeom prst="rect">
                      <a:avLst/>
                    </a:prstGeom>
                  </pic:spPr>
                </pic:pic>
              </a:graphicData>
            </a:graphic>
          </wp:inline>
        </w:drawing>
      </w:r>
    </w:p>
    <w:p w14:paraId="74DAED23" w14:textId="5F88CA57" w:rsidR="00B00CBA" w:rsidRDefault="00B00CBA" w:rsidP="00261C4D">
      <w:pPr>
        <w:jc w:val="both"/>
        <w:rPr>
          <w:rFonts w:ascii="Times New Roman" w:hAnsi="Times New Roman" w:cs="Times New Roman"/>
          <w:color w:val="000000" w:themeColor="text1"/>
        </w:rPr>
      </w:pPr>
      <w:r>
        <w:rPr>
          <w:rFonts w:ascii="Times New Roman" w:hAnsi="Times New Roman" w:cs="Times New Roman"/>
          <w:color w:val="000000" w:themeColor="text1"/>
        </w:rPr>
        <w:t>n = size of the dataset;</w:t>
      </w:r>
    </w:p>
    <w:p w14:paraId="1DC75914" w14:textId="2ECA0FEC" w:rsidR="00B00CBA" w:rsidRDefault="00B00CBA" w:rsidP="00261C4D">
      <w:pPr>
        <w:jc w:val="both"/>
        <w:rPr>
          <w:rFonts w:ascii="Times New Roman" w:hAnsi="Times New Roman" w:cs="Times New Roman"/>
          <w:color w:val="000000" w:themeColor="text1"/>
        </w:rPr>
      </w:pPr>
      <w:r w:rsidRPr="00B00CBA">
        <w:rPr>
          <w:rFonts w:ascii="Times New Roman" w:hAnsi="Times New Roman" w:cs="Times New Roman"/>
          <w:noProof/>
          <w:color w:val="000000" w:themeColor="text1"/>
        </w:rPr>
        <w:drawing>
          <wp:inline distT="0" distB="0" distL="0" distR="0" wp14:anchorId="019E95A6" wp14:editId="1B2D8FAA">
            <wp:extent cx="110490" cy="199890"/>
            <wp:effectExtent l="0" t="0" r="3810" b="0"/>
            <wp:docPr id="9" name="Picture 5">
              <a:extLst xmlns:a="http://schemas.openxmlformats.org/drawingml/2006/main">
                <a:ext uri="{FF2B5EF4-FFF2-40B4-BE49-F238E27FC236}">
                  <a16:creationId xmlns:a16="http://schemas.microsoft.com/office/drawing/2014/main" id="{2A3FFFAD-6D9E-4B7A-80CC-1C7DDFBC3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3FFFAD-6D9E-4B7A-80CC-1C7DDFBC35AB}"/>
                        </a:ext>
                      </a:extLst>
                    </pic:cNvPr>
                    <pic:cNvPicPr>
                      <a:picLocks noChangeAspect="1"/>
                    </pic:cNvPicPr>
                  </pic:nvPicPr>
                  <pic:blipFill rotWithShape="1">
                    <a:blip r:embed="rId15"/>
                    <a:srcRect l="26378" t="37625" r="72330" b="58219"/>
                    <a:stretch/>
                  </pic:blipFill>
                  <pic:spPr bwMode="auto">
                    <a:xfrm>
                      <a:off x="0" y="0"/>
                      <a:ext cx="112342" cy="2032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rPr>
        <w:t>= predicted dependent variable;</w:t>
      </w:r>
    </w:p>
    <w:p w14:paraId="75104AA3" w14:textId="18C82D78" w:rsidR="008476CC" w:rsidRDefault="00B00CBA" w:rsidP="00261C4D">
      <w:pPr>
        <w:jc w:val="both"/>
        <w:rPr>
          <w:rFonts w:ascii="Times New Roman" w:hAnsi="Times New Roman" w:cs="Times New Roman"/>
          <w:color w:val="000000" w:themeColor="text1"/>
        </w:rPr>
      </w:pPr>
      <w:r w:rsidRPr="00B00CBA">
        <w:rPr>
          <w:rFonts w:ascii="Times New Roman" w:hAnsi="Times New Roman" w:cs="Times New Roman"/>
          <w:noProof/>
          <w:color w:val="000000" w:themeColor="text1"/>
        </w:rPr>
        <w:drawing>
          <wp:inline distT="0" distB="0" distL="0" distR="0" wp14:anchorId="61498B14" wp14:editId="63D7929E">
            <wp:extent cx="114261" cy="131330"/>
            <wp:effectExtent l="0" t="0" r="635" b="2540"/>
            <wp:docPr id="10" name="Picture 5">
              <a:extLst xmlns:a="http://schemas.openxmlformats.org/drawingml/2006/main">
                <a:ext uri="{FF2B5EF4-FFF2-40B4-BE49-F238E27FC236}">
                  <a16:creationId xmlns:a16="http://schemas.microsoft.com/office/drawing/2014/main" id="{2A3FFFAD-6D9E-4B7A-80CC-1C7DDFBC3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3FFFAD-6D9E-4B7A-80CC-1C7DDFBC35AB}"/>
                        </a:ext>
                      </a:extLst>
                    </pic:cNvPr>
                    <pic:cNvPicPr>
                      <a:picLocks noChangeAspect="1"/>
                    </pic:cNvPicPr>
                  </pic:nvPicPr>
                  <pic:blipFill rotWithShape="1">
                    <a:blip r:embed="rId15"/>
                    <a:srcRect l="29243" t="39275" r="69426" b="58005"/>
                    <a:stretch/>
                  </pic:blipFill>
                  <pic:spPr bwMode="auto">
                    <a:xfrm>
                      <a:off x="0" y="0"/>
                      <a:ext cx="115710" cy="1329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rPr>
        <w:t>= true dependent variable.</w:t>
      </w:r>
    </w:p>
    <w:p w14:paraId="52850E4A" w14:textId="5582017A" w:rsidR="00B843F0" w:rsidRDefault="00B843F0" w:rsidP="00261C4D">
      <w:pPr>
        <w:jc w:val="both"/>
        <w:rPr>
          <w:rFonts w:ascii="Times New Roman" w:hAnsi="Times New Roman" w:cs="Times New Roman"/>
          <w:color w:val="000000" w:themeColor="text1"/>
        </w:rPr>
      </w:pPr>
    </w:p>
    <w:p w14:paraId="777F81EE" w14:textId="6EA07E08" w:rsidR="00B843F0" w:rsidRPr="00B843F0" w:rsidRDefault="00B843F0" w:rsidP="00261C4D">
      <w:pPr>
        <w:jc w:val="both"/>
        <w:rPr>
          <w:rFonts w:ascii="Times New Roman" w:hAnsi="Times New Roman" w:cs="Times New Roman"/>
          <w:color w:val="000000" w:themeColor="text1"/>
        </w:rPr>
      </w:pPr>
      <w:r>
        <w:rPr>
          <w:rFonts w:ascii="Times New Roman" w:hAnsi="Times New Roman" w:cs="Times New Roman"/>
          <w:color w:val="000000" w:themeColor="text1"/>
        </w:rPr>
        <w:t>MSE checks the accuracy of the predicted data by mapping the distances between the predicted data and the true data, while R</w:t>
      </w:r>
      <w:r>
        <w:rPr>
          <w:rFonts w:ascii="Times New Roman" w:hAnsi="Times New Roman" w:cs="Times New Roman"/>
          <w:color w:val="000000" w:themeColor="text1"/>
          <w:vertAlign w:val="superscript"/>
        </w:rPr>
        <w:t>2</w:t>
      </w:r>
      <w:r w:rsidR="00BA2E67">
        <w:rPr>
          <w:rFonts w:ascii="Times New Roman" w:hAnsi="Times New Roman" w:cs="Times New Roman"/>
          <w:color w:val="000000" w:themeColor="text1"/>
        </w:rPr>
        <w:t xml:space="preserve"> represents the percentage of variances the model can represent. </w:t>
      </w:r>
    </w:p>
    <w:p w14:paraId="768378F6" w14:textId="77777777" w:rsidR="00B843F0" w:rsidRPr="000B2291" w:rsidRDefault="00B843F0" w:rsidP="00261C4D">
      <w:pPr>
        <w:jc w:val="both"/>
        <w:rPr>
          <w:rFonts w:ascii="Times New Roman" w:hAnsi="Times New Roman" w:cs="Times New Roman"/>
          <w:color w:val="000000" w:themeColor="text1"/>
        </w:rPr>
      </w:pPr>
    </w:p>
    <w:p w14:paraId="5F93292B" w14:textId="46ECF834" w:rsidR="007A3853" w:rsidRPr="008F6FD5" w:rsidRDefault="008F6FD5" w:rsidP="00261C4D">
      <w:pPr>
        <w:jc w:val="both"/>
        <w:rPr>
          <w:rFonts w:ascii="Times New Roman" w:hAnsi="Times New Roman" w:cs="Times New Roman"/>
          <w:sz w:val="24"/>
          <w:szCs w:val="24"/>
        </w:rPr>
      </w:pPr>
      <w:r w:rsidRPr="008F6FD5">
        <w:rPr>
          <w:rFonts w:ascii="Times New Roman" w:hAnsi="Times New Roman" w:cs="Times New Roman"/>
          <w:b/>
          <w:color w:val="000000" w:themeColor="text1"/>
          <w:sz w:val="24"/>
          <w:szCs w:val="24"/>
        </w:rPr>
        <w:t>Model Selection</w:t>
      </w:r>
    </w:p>
    <w:p w14:paraId="2D1815F8" w14:textId="5C4CB808" w:rsidR="00C43B86" w:rsidRDefault="00C43B86"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Based on the methodology described above, the research chooses </w:t>
      </w:r>
      <w:r w:rsidR="00324C27">
        <w:rPr>
          <w:rFonts w:ascii="Times New Roman" w:hAnsi="Times New Roman" w:cs="Times New Roman"/>
          <w:color w:val="000000" w:themeColor="text1"/>
        </w:rPr>
        <w:t>7</w:t>
      </w:r>
      <w:r>
        <w:rPr>
          <w:rFonts w:ascii="Times New Roman" w:hAnsi="Times New Roman" w:cs="Times New Roman"/>
          <w:color w:val="000000" w:themeColor="text1"/>
        </w:rPr>
        <w:t xml:space="preserve"> variables as the dependent variables set: actual temperature, weather situation, </w:t>
      </w:r>
      <w:r w:rsidRPr="00C43B86">
        <w:rPr>
          <w:rFonts w:ascii="Times New Roman" w:hAnsi="Times New Roman" w:cs="Times New Roman"/>
          <w:color w:val="000000" w:themeColor="text1"/>
        </w:rPr>
        <w:t>working</w:t>
      </w:r>
      <w:r>
        <w:rPr>
          <w:rFonts w:ascii="Times New Roman" w:hAnsi="Times New Roman" w:cs="Times New Roman"/>
          <w:color w:val="000000" w:themeColor="text1"/>
        </w:rPr>
        <w:t xml:space="preserve"> day</w:t>
      </w:r>
      <w:r w:rsidRPr="00C43B86">
        <w:rPr>
          <w:rFonts w:ascii="Times New Roman" w:hAnsi="Times New Roman" w:cs="Times New Roman"/>
          <w:color w:val="000000" w:themeColor="text1"/>
        </w:rPr>
        <w:t xml:space="preserve">, </w:t>
      </w:r>
      <w:r>
        <w:rPr>
          <w:rFonts w:ascii="Times New Roman" w:hAnsi="Times New Roman" w:cs="Times New Roman"/>
          <w:color w:val="000000" w:themeColor="text1"/>
        </w:rPr>
        <w:t>hour, season, month, windspeed, with a TTR of 0.12</w:t>
      </w:r>
      <w:r w:rsidR="00B36DB5">
        <w:rPr>
          <w:rFonts w:ascii="Times New Roman" w:hAnsi="Times New Roman" w:cs="Times New Roman"/>
          <w:color w:val="000000" w:themeColor="text1"/>
        </w:rPr>
        <w:t xml:space="preserve"> and an “rbf” kernel</w:t>
      </w:r>
      <w:r>
        <w:rPr>
          <w:rFonts w:ascii="Times New Roman" w:hAnsi="Times New Roman" w:cs="Times New Roman"/>
          <w:color w:val="000000" w:themeColor="text1"/>
        </w:rPr>
        <w:t>, which</w:t>
      </w:r>
      <w:r w:rsidR="00192A7C">
        <w:rPr>
          <w:rFonts w:ascii="Times New Roman" w:hAnsi="Times New Roman" w:cs="Times New Roman"/>
          <w:color w:val="000000" w:themeColor="text1"/>
        </w:rPr>
        <w:t xml:space="preserve"> means the testing data contains</w:t>
      </w:r>
      <w:r>
        <w:rPr>
          <w:rFonts w:ascii="Times New Roman" w:hAnsi="Times New Roman" w:cs="Times New Roman"/>
          <w:color w:val="000000" w:themeColor="text1"/>
        </w:rPr>
        <w:t xml:space="preserve"> 12% of the whole dataset. After the initial model selection, the research runs the same model again on the dataset without rental count outliers, which are taken out by MAD method. </w:t>
      </w:r>
      <w:r w:rsidR="00961889">
        <w:rPr>
          <w:rFonts w:ascii="Times New Roman" w:hAnsi="Times New Roman" w:cs="Times New Roman"/>
          <w:color w:val="000000" w:themeColor="text1"/>
        </w:rPr>
        <w:t>Equation 2 is a quick reference for the model selected.</w:t>
      </w:r>
    </w:p>
    <w:p w14:paraId="23D5358A" w14:textId="4573BCE9" w:rsidR="00961889" w:rsidRDefault="00961889" w:rsidP="00261C4D">
      <w:pPr>
        <w:jc w:val="both"/>
        <w:rPr>
          <w:rFonts w:ascii="Times New Roman" w:hAnsi="Times New Roman" w:cs="Times New Roman"/>
          <w:color w:val="000000" w:themeColor="text1"/>
        </w:rPr>
      </w:pPr>
    </w:p>
    <w:p w14:paraId="0422FEF4" w14:textId="091538CB" w:rsidR="00961889" w:rsidRDefault="00961889"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Equation 2</w:t>
      </w:r>
    </w:p>
    <w:p w14:paraId="0E307B1F" w14:textId="74F010A7" w:rsidR="00961889" w:rsidRDefault="00961889" w:rsidP="00261C4D">
      <w:pPr>
        <w:jc w:val="both"/>
        <w:rPr>
          <w:rFonts w:ascii="Times New Roman" w:hAnsi="Times New Roman" w:cs="Times New Roman"/>
          <w:i/>
          <w:color w:val="000000" w:themeColor="text1"/>
        </w:rPr>
      </w:pPr>
    </w:p>
    <w:p w14:paraId="38BBBFF1" w14:textId="5FEFBB92" w:rsidR="00961889" w:rsidRDefault="00961889"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Rental Count = F (actual temperature, weather situation, </w:t>
      </w:r>
      <w:r w:rsidRPr="00C43B86">
        <w:rPr>
          <w:rFonts w:ascii="Times New Roman" w:hAnsi="Times New Roman" w:cs="Times New Roman"/>
          <w:color w:val="000000" w:themeColor="text1"/>
        </w:rPr>
        <w:t>working</w:t>
      </w:r>
      <w:r>
        <w:rPr>
          <w:rFonts w:ascii="Times New Roman" w:hAnsi="Times New Roman" w:cs="Times New Roman"/>
          <w:color w:val="000000" w:themeColor="text1"/>
        </w:rPr>
        <w:t xml:space="preserve"> day</w:t>
      </w:r>
      <w:r w:rsidRPr="00C43B86">
        <w:rPr>
          <w:rFonts w:ascii="Times New Roman" w:hAnsi="Times New Roman" w:cs="Times New Roman"/>
          <w:color w:val="000000" w:themeColor="text1"/>
        </w:rPr>
        <w:t xml:space="preserve">, </w:t>
      </w:r>
      <w:r>
        <w:rPr>
          <w:rFonts w:ascii="Times New Roman" w:hAnsi="Times New Roman" w:cs="Times New Roman"/>
          <w:color w:val="000000" w:themeColor="text1"/>
        </w:rPr>
        <w:t>hour, season, month, windspeed);</w:t>
      </w:r>
    </w:p>
    <w:p w14:paraId="0AFBB9EB" w14:textId="761812BB" w:rsidR="00961889" w:rsidRDefault="00961889" w:rsidP="00261C4D">
      <w:pPr>
        <w:jc w:val="both"/>
        <w:rPr>
          <w:rFonts w:ascii="Times New Roman" w:hAnsi="Times New Roman" w:cs="Times New Roman"/>
          <w:color w:val="000000" w:themeColor="text1"/>
        </w:rPr>
      </w:pPr>
    </w:p>
    <w:p w14:paraId="14939024" w14:textId="429AF679" w:rsidR="00961889" w:rsidRPr="00961889" w:rsidRDefault="00961889" w:rsidP="00261C4D">
      <w:pPr>
        <w:jc w:val="both"/>
        <w:rPr>
          <w:rFonts w:ascii="Times New Roman" w:hAnsi="Times New Roman" w:cs="Times New Roman"/>
          <w:color w:val="000000" w:themeColor="text1"/>
        </w:rPr>
      </w:pPr>
      <w:r>
        <w:rPr>
          <w:rFonts w:ascii="Times New Roman" w:hAnsi="Times New Roman" w:cs="Times New Roman"/>
          <w:color w:val="000000" w:themeColor="text1"/>
        </w:rPr>
        <w:t>F represents an SVR.</w:t>
      </w:r>
    </w:p>
    <w:p w14:paraId="2597241A" w14:textId="77777777" w:rsidR="00C43B86" w:rsidRPr="00C43B86" w:rsidRDefault="00C43B86" w:rsidP="00261C4D">
      <w:pPr>
        <w:jc w:val="both"/>
        <w:rPr>
          <w:rFonts w:ascii="Times New Roman" w:hAnsi="Times New Roman" w:cs="Times New Roman"/>
          <w:color w:val="000000" w:themeColor="text1"/>
        </w:rPr>
      </w:pPr>
    </w:p>
    <w:p w14:paraId="2B9F51BB" w14:textId="1A23CEA3" w:rsidR="007A3853" w:rsidRDefault="00C43B86" w:rsidP="00261C4D">
      <w:pPr>
        <w:jc w:val="both"/>
        <w:rPr>
          <w:rFonts w:ascii="Times New Roman" w:hAnsi="Times New Roman" w:cs="Times New Roman"/>
          <w:color w:val="000000" w:themeColor="text1"/>
        </w:rPr>
      </w:pPr>
      <w:r>
        <w:rPr>
          <w:rFonts w:ascii="Times New Roman" w:hAnsi="Times New Roman" w:cs="Times New Roman"/>
          <w:b/>
          <w:color w:val="000000" w:themeColor="text1"/>
        </w:rPr>
        <w:t xml:space="preserve">Initial Model Selection. </w:t>
      </w:r>
      <w:r w:rsidR="00B36DB5">
        <w:rPr>
          <w:rFonts w:ascii="Times New Roman" w:hAnsi="Times New Roman" w:cs="Times New Roman"/>
          <w:color w:val="000000" w:themeColor="text1"/>
        </w:rPr>
        <w:t>Table 4 shows the validation</w:t>
      </w:r>
      <w:r w:rsidR="00E73764">
        <w:rPr>
          <w:rFonts w:ascii="Times New Roman" w:hAnsi="Times New Roman" w:cs="Times New Roman"/>
          <w:color w:val="000000" w:themeColor="text1"/>
        </w:rPr>
        <w:t>s</w:t>
      </w:r>
      <w:r w:rsidR="00B36DB5">
        <w:rPr>
          <w:rFonts w:ascii="Times New Roman" w:hAnsi="Times New Roman" w:cs="Times New Roman"/>
          <w:color w:val="000000" w:themeColor="text1"/>
        </w:rPr>
        <w:t xml:space="preserve"> of the chosen model</w:t>
      </w:r>
      <w:r w:rsidR="00E73764">
        <w:rPr>
          <w:rFonts w:ascii="Times New Roman" w:hAnsi="Times New Roman" w:cs="Times New Roman"/>
          <w:color w:val="000000" w:themeColor="text1"/>
        </w:rPr>
        <w:t>.</w:t>
      </w:r>
    </w:p>
    <w:p w14:paraId="6ABAF856" w14:textId="65003984" w:rsidR="00E73764" w:rsidRDefault="00E73764" w:rsidP="00261C4D">
      <w:pPr>
        <w:jc w:val="both"/>
        <w:rPr>
          <w:rFonts w:ascii="Times New Roman" w:hAnsi="Times New Roman" w:cs="Times New Roman"/>
          <w:color w:val="000000" w:themeColor="text1"/>
        </w:rPr>
      </w:pPr>
    </w:p>
    <w:p w14:paraId="54AB6E52" w14:textId="65D8CEE3" w:rsidR="00E73764" w:rsidRDefault="00E73764" w:rsidP="00261C4D">
      <w:pPr>
        <w:jc w:val="both"/>
        <w:rPr>
          <w:rFonts w:ascii="Times New Roman" w:hAnsi="Times New Roman" w:cs="Times New Roman"/>
          <w:color w:val="000000" w:themeColor="text1"/>
        </w:rPr>
      </w:pPr>
      <w:r>
        <w:rPr>
          <w:rFonts w:ascii="Times New Roman" w:hAnsi="Times New Roman" w:cs="Times New Roman"/>
          <w:color w:val="000000" w:themeColor="text1"/>
        </w:rPr>
        <w:t>Table 4</w:t>
      </w:r>
    </w:p>
    <w:p w14:paraId="4985C251" w14:textId="0793E157" w:rsidR="00E73764" w:rsidRDefault="00E73764" w:rsidP="00261C4D">
      <w:pPr>
        <w:jc w:val="both"/>
        <w:rPr>
          <w:rFonts w:ascii="Times New Roman" w:hAnsi="Times New Roman" w:cs="Times New Roman"/>
          <w:color w:val="000000" w:themeColor="text1"/>
        </w:rPr>
      </w:pPr>
    </w:p>
    <w:p w14:paraId="4F3872D0" w14:textId="14274155" w:rsidR="00D55848" w:rsidRPr="00D55848" w:rsidRDefault="00D55848"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Validation for the Chosen Model with different TTRs and Kernels.</w:t>
      </w:r>
    </w:p>
    <w:tbl>
      <w:tblPr>
        <w:tblW w:w="8190" w:type="dxa"/>
        <w:tblBorders>
          <w:top w:val="single" w:sz="4" w:space="0" w:color="auto"/>
          <w:bottom w:val="single" w:sz="4" w:space="0" w:color="auto"/>
        </w:tblBorders>
        <w:tblLayout w:type="fixed"/>
        <w:tblCellMar>
          <w:left w:w="0" w:type="dxa"/>
          <w:right w:w="0" w:type="dxa"/>
        </w:tblCellMar>
        <w:tblLook w:val="0600" w:firstRow="0" w:lastRow="0" w:firstColumn="0" w:lastColumn="0" w:noHBand="1" w:noVBand="1"/>
      </w:tblPr>
      <w:tblGrid>
        <w:gridCol w:w="1960"/>
        <w:gridCol w:w="1460"/>
        <w:gridCol w:w="1740"/>
        <w:gridCol w:w="600"/>
        <w:gridCol w:w="1620"/>
        <w:gridCol w:w="810"/>
      </w:tblGrid>
      <w:tr w:rsidR="00E73764" w:rsidRPr="005B7AC1" w14:paraId="3973F094" w14:textId="77777777" w:rsidTr="005B7AC1">
        <w:trPr>
          <w:trHeight w:val="370"/>
        </w:trPr>
        <w:tc>
          <w:tcPr>
            <w:tcW w:w="1960" w:type="dxa"/>
            <w:vMerge w:val="restart"/>
            <w:shd w:val="clear" w:color="auto" w:fill="auto"/>
            <w:tcMar>
              <w:top w:w="6" w:type="dxa"/>
              <w:left w:w="6" w:type="dxa"/>
              <w:bottom w:w="0" w:type="dxa"/>
              <w:right w:w="6" w:type="dxa"/>
            </w:tcMar>
            <w:vAlign w:val="center"/>
            <w:hideMark/>
          </w:tcPr>
          <w:p w14:paraId="3BAC6609" w14:textId="77777777" w:rsidR="00E73764" w:rsidRPr="005B7AC1" w:rsidRDefault="00E73764" w:rsidP="00E73764">
            <w:pPr>
              <w:jc w:val="both"/>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u w:val="single"/>
              </w:rPr>
              <w:t>Model</w:t>
            </w:r>
          </w:p>
        </w:tc>
        <w:tc>
          <w:tcPr>
            <w:tcW w:w="1460" w:type="dxa"/>
            <w:vMerge w:val="restart"/>
            <w:shd w:val="clear" w:color="auto" w:fill="auto"/>
            <w:tcMar>
              <w:top w:w="6" w:type="dxa"/>
              <w:left w:w="6" w:type="dxa"/>
              <w:bottom w:w="0" w:type="dxa"/>
              <w:right w:w="6" w:type="dxa"/>
            </w:tcMar>
            <w:vAlign w:val="center"/>
            <w:hideMark/>
          </w:tcPr>
          <w:p w14:paraId="5FD34CB9" w14:textId="517E6FFE" w:rsidR="00E73764" w:rsidRPr="005B7AC1" w:rsidRDefault="004B0630" w:rsidP="00DD4A89">
            <w:pPr>
              <w:jc w:val="center"/>
              <w:rPr>
                <w:rFonts w:ascii="Times New Roman" w:hAnsi="Times New Roman" w:cs="Times New Roman"/>
                <w:color w:val="000000" w:themeColor="text1"/>
                <w:sz w:val="20"/>
                <w:szCs w:val="20"/>
                <w:u w:val="single"/>
              </w:rPr>
            </w:pPr>
            <w:r>
              <w:rPr>
                <w:rFonts w:ascii="Times New Roman" w:hAnsi="Times New Roman" w:cs="Times New Roman"/>
                <w:color w:val="000000" w:themeColor="text1"/>
                <w:sz w:val="20"/>
                <w:szCs w:val="20"/>
                <w:u w:val="single"/>
              </w:rPr>
              <w:t>TTR</w:t>
            </w:r>
          </w:p>
        </w:tc>
        <w:tc>
          <w:tcPr>
            <w:tcW w:w="2340" w:type="dxa"/>
            <w:gridSpan w:val="2"/>
            <w:shd w:val="clear" w:color="auto" w:fill="auto"/>
            <w:tcMar>
              <w:top w:w="6" w:type="dxa"/>
              <w:left w:w="6" w:type="dxa"/>
              <w:bottom w:w="0" w:type="dxa"/>
              <w:right w:w="6" w:type="dxa"/>
            </w:tcMar>
            <w:vAlign w:val="center"/>
            <w:hideMark/>
          </w:tcPr>
          <w:p w14:paraId="48332CCC" w14:textId="72DB138D" w:rsidR="00E73764" w:rsidRPr="005B7AC1" w:rsidRDefault="005B7AC1"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rPr>
              <w:t xml:space="preserve">         </w:t>
            </w:r>
            <w:r w:rsidR="004B0630">
              <w:rPr>
                <w:rFonts w:ascii="Times New Roman" w:hAnsi="Times New Roman" w:cs="Times New Roman"/>
                <w:color w:val="000000" w:themeColor="text1"/>
                <w:sz w:val="20"/>
                <w:szCs w:val="20"/>
                <w:u w:val="single"/>
              </w:rPr>
              <w:t>rbf</w:t>
            </w:r>
          </w:p>
        </w:tc>
        <w:tc>
          <w:tcPr>
            <w:tcW w:w="2430" w:type="dxa"/>
            <w:gridSpan w:val="2"/>
            <w:shd w:val="clear" w:color="auto" w:fill="auto"/>
            <w:tcMar>
              <w:top w:w="6" w:type="dxa"/>
              <w:left w:w="6" w:type="dxa"/>
              <w:bottom w:w="0" w:type="dxa"/>
              <w:right w:w="6" w:type="dxa"/>
            </w:tcMar>
            <w:vAlign w:val="center"/>
            <w:hideMark/>
          </w:tcPr>
          <w:p w14:paraId="6E4A74E9" w14:textId="0FF27571" w:rsidR="00E73764" w:rsidRPr="005B7AC1" w:rsidRDefault="005B7AC1"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rPr>
              <w:t xml:space="preserve">       </w:t>
            </w:r>
            <w:r w:rsidR="004B0630">
              <w:rPr>
                <w:rFonts w:ascii="Times New Roman" w:hAnsi="Times New Roman" w:cs="Times New Roman"/>
                <w:color w:val="000000" w:themeColor="text1"/>
                <w:sz w:val="20"/>
                <w:szCs w:val="20"/>
                <w:u w:val="single"/>
              </w:rPr>
              <w:t>l</w:t>
            </w:r>
            <w:r w:rsidR="00E73764" w:rsidRPr="005B7AC1">
              <w:rPr>
                <w:rFonts w:ascii="Times New Roman" w:hAnsi="Times New Roman" w:cs="Times New Roman"/>
                <w:color w:val="000000" w:themeColor="text1"/>
                <w:sz w:val="20"/>
                <w:szCs w:val="20"/>
                <w:u w:val="single"/>
              </w:rPr>
              <w:t>inear</w:t>
            </w:r>
          </w:p>
        </w:tc>
      </w:tr>
      <w:tr w:rsidR="00E73764" w:rsidRPr="005B7AC1" w14:paraId="14E2376E" w14:textId="77777777" w:rsidTr="005B7AC1">
        <w:trPr>
          <w:trHeight w:val="370"/>
        </w:trPr>
        <w:tc>
          <w:tcPr>
            <w:tcW w:w="1960" w:type="dxa"/>
            <w:vMerge/>
            <w:vAlign w:val="center"/>
            <w:hideMark/>
          </w:tcPr>
          <w:p w14:paraId="2FE120D4"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vMerge/>
            <w:vAlign w:val="center"/>
            <w:hideMark/>
          </w:tcPr>
          <w:p w14:paraId="6AB52E4B" w14:textId="77777777" w:rsidR="00E73764" w:rsidRPr="005B7AC1" w:rsidRDefault="00E73764" w:rsidP="00DD4A89">
            <w:pPr>
              <w:jc w:val="center"/>
              <w:rPr>
                <w:rFonts w:ascii="Times New Roman" w:hAnsi="Times New Roman" w:cs="Times New Roman"/>
                <w:color w:val="000000" w:themeColor="text1"/>
                <w:sz w:val="20"/>
                <w:szCs w:val="20"/>
              </w:rPr>
            </w:pPr>
          </w:p>
        </w:tc>
        <w:tc>
          <w:tcPr>
            <w:tcW w:w="1740" w:type="dxa"/>
            <w:shd w:val="clear" w:color="auto" w:fill="auto"/>
            <w:tcMar>
              <w:top w:w="6" w:type="dxa"/>
              <w:left w:w="6" w:type="dxa"/>
              <w:bottom w:w="0" w:type="dxa"/>
              <w:right w:w="6" w:type="dxa"/>
            </w:tcMar>
            <w:vAlign w:val="center"/>
            <w:hideMark/>
          </w:tcPr>
          <w:p w14:paraId="43BDE5D0" w14:textId="65D86618" w:rsidR="00E73764" w:rsidRPr="005B7AC1" w:rsidRDefault="00E73764"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u w:val="single"/>
              </w:rPr>
              <w:t>MSE</w:t>
            </w:r>
          </w:p>
        </w:tc>
        <w:tc>
          <w:tcPr>
            <w:tcW w:w="600" w:type="dxa"/>
            <w:shd w:val="clear" w:color="auto" w:fill="auto"/>
            <w:tcMar>
              <w:top w:w="6" w:type="dxa"/>
              <w:left w:w="6" w:type="dxa"/>
              <w:bottom w:w="0" w:type="dxa"/>
              <w:right w:w="6" w:type="dxa"/>
            </w:tcMar>
            <w:vAlign w:val="center"/>
            <w:hideMark/>
          </w:tcPr>
          <w:p w14:paraId="67262BFC" w14:textId="77777777" w:rsidR="00E73764" w:rsidRPr="005B7AC1" w:rsidRDefault="00E73764"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u w:val="single"/>
              </w:rPr>
              <w:t>R</w:t>
            </w:r>
            <w:r w:rsidRPr="005B7AC1">
              <w:rPr>
                <w:rFonts w:ascii="Times New Roman" w:hAnsi="Times New Roman" w:cs="Times New Roman"/>
                <w:color w:val="000000" w:themeColor="text1"/>
                <w:sz w:val="20"/>
                <w:szCs w:val="20"/>
                <w:u w:val="single"/>
                <w:vertAlign w:val="superscript"/>
              </w:rPr>
              <w:t>2</w:t>
            </w:r>
          </w:p>
        </w:tc>
        <w:tc>
          <w:tcPr>
            <w:tcW w:w="1620" w:type="dxa"/>
            <w:shd w:val="clear" w:color="auto" w:fill="auto"/>
            <w:tcMar>
              <w:top w:w="6" w:type="dxa"/>
              <w:left w:w="6" w:type="dxa"/>
              <w:bottom w:w="0" w:type="dxa"/>
              <w:right w:w="6" w:type="dxa"/>
            </w:tcMar>
            <w:vAlign w:val="center"/>
            <w:hideMark/>
          </w:tcPr>
          <w:p w14:paraId="3E725111" w14:textId="35D8F8A3" w:rsidR="00E73764" w:rsidRPr="005B7AC1" w:rsidRDefault="00E73764"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u w:val="single"/>
              </w:rPr>
              <w:t>MSE</w:t>
            </w:r>
          </w:p>
        </w:tc>
        <w:tc>
          <w:tcPr>
            <w:tcW w:w="810" w:type="dxa"/>
            <w:shd w:val="clear" w:color="auto" w:fill="auto"/>
            <w:tcMar>
              <w:top w:w="6" w:type="dxa"/>
              <w:left w:w="6" w:type="dxa"/>
              <w:bottom w:w="0" w:type="dxa"/>
              <w:right w:w="6" w:type="dxa"/>
            </w:tcMar>
            <w:vAlign w:val="center"/>
            <w:hideMark/>
          </w:tcPr>
          <w:p w14:paraId="429CCFF1" w14:textId="77777777" w:rsidR="00E73764" w:rsidRPr="005B7AC1" w:rsidRDefault="00E73764" w:rsidP="00DD4A89">
            <w:pPr>
              <w:jc w:val="center"/>
              <w:rPr>
                <w:rFonts w:ascii="Times New Roman" w:hAnsi="Times New Roman" w:cs="Times New Roman"/>
                <w:color w:val="000000" w:themeColor="text1"/>
                <w:sz w:val="20"/>
                <w:szCs w:val="20"/>
                <w:u w:val="single"/>
              </w:rPr>
            </w:pPr>
            <w:r w:rsidRPr="005B7AC1">
              <w:rPr>
                <w:rFonts w:ascii="Times New Roman" w:hAnsi="Times New Roman" w:cs="Times New Roman"/>
                <w:color w:val="000000" w:themeColor="text1"/>
                <w:sz w:val="20"/>
                <w:szCs w:val="20"/>
                <w:u w:val="single"/>
              </w:rPr>
              <w:t>R</w:t>
            </w:r>
            <w:r w:rsidRPr="005B7AC1">
              <w:rPr>
                <w:rFonts w:ascii="Times New Roman" w:hAnsi="Times New Roman" w:cs="Times New Roman"/>
                <w:color w:val="000000" w:themeColor="text1"/>
                <w:sz w:val="20"/>
                <w:szCs w:val="20"/>
                <w:u w:val="single"/>
                <w:vertAlign w:val="superscript"/>
              </w:rPr>
              <w:t>2</w:t>
            </w:r>
          </w:p>
        </w:tc>
      </w:tr>
      <w:tr w:rsidR="00E73764" w:rsidRPr="005B7AC1" w14:paraId="163A0C3B" w14:textId="77777777" w:rsidTr="005B7AC1">
        <w:trPr>
          <w:trHeight w:val="687"/>
        </w:trPr>
        <w:tc>
          <w:tcPr>
            <w:tcW w:w="1960" w:type="dxa"/>
            <w:vMerge w:val="restart"/>
            <w:shd w:val="clear" w:color="auto" w:fill="auto"/>
            <w:tcMar>
              <w:top w:w="6" w:type="dxa"/>
              <w:left w:w="6" w:type="dxa"/>
              <w:bottom w:w="0" w:type="dxa"/>
              <w:right w:w="6" w:type="dxa"/>
            </w:tcMar>
            <w:vAlign w:val="center"/>
            <w:hideMark/>
          </w:tcPr>
          <w:p w14:paraId="4575397F" w14:textId="5B5FD952" w:rsidR="00E73764" w:rsidRPr="005B7AC1" w:rsidRDefault="00D55848" w:rsidP="00506F7B">
            <w:pP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‘temp’</w:t>
            </w:r>
            <w:r w:rsidR="00E73764" w:rsidRPr="005B7AC1">
              <w:rPr>
                <w:rFonts w:ascii="Times New Roman" w:hAnsi="Times New Roman" w:cs="Times New Roman"/>
                <w:color w:val="000000" w:themeColor="text1"/>
                <w:sz w:val="20"/>
                <w:szCs w:val="20"/>
              </w:rPr>
              <w:t>, 'weathersit', 'workingday', 'hr', 'season', 'month_all', 'windspeed'</w:t>
            </w:r>
          </w:p>
        </w:tc>
        <w:tc>
          <w:tcPr>
            <w:tcW w:w="1460" w:type="dxa"/>
            <w:shd w:val="clear" w:color="auto" w:fill="auto"/>
            <w:tcMar>
              <w:top w:w="6" w:type="dxa"/>
              <w:left w:w="6" w:type="dxa"/>
              <w:bottom w:w="0" w:type="dxa"/>
              <w:right w:w="6" w:type="dxa"/>
            </w:tcMar>
            <w:hideMark/>
          </w:tcPr>
          <w:p w14:paraId="3D2BA25E"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33.33%</w:t>
            </w:r>
          </w:p>
        </w:tc>
        <w:tc>
          <w:tcPr>
            <w:tcW w:w="1740" w:type="dxa"/>
            <w:shd w:val="clear" w:color="auto" w:fill="auto"/>
            <w:tcMar>
              <w:top w:w="6" w:type="dxa"/>
              <w:left w:w="6" w:type="dxa"/>
              <w:bottom w:w="0" w:type="dxa"/>
              <w:right w:w="6" w:type="dxa"/>
            </w:tcMar>
            <w:hideMark/>
          </w:tcPr>
          <w:p w14:paraId="4E00B2D6"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14561.58</w:t>
            </w:r>
          </w:p>
        </w:tc>
        <w:tc>
          <w:tcPr>
            <w:tcW w:w="600" w:type="dxa"/>
            <w:shd w:val="clear" w:color="auto" w:fill="auto"/>
            <w:tcMar>
              <w:top w:w="6" w:type="dxa"/>
              <w:left w:w="6" w:type="dxa"/>
              <w:bottom w:w="0" w:type="dxa"/>
              <w:right w:w="6" w:type="dxa"/>
            </w:tcMar>
            <w:hideMark/>
          </w:tcPr>
          <w:p w14:paraId="0BD9888C"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0.5478</w:t>
            </w:r>
          </w:p>
        </w:tc>
        <w:tc>
          <w:tcPr>
            <w:tcW w:w="1620" w:type="dxa"/>
            <w:shd w:val="clear" w:color="auto" w:fill="auto"/>
            <w:tcMar>
              <w:top w:w="6" w:type="dxa"/>
              <w:left w:w="6" w:type="dxa"/>
              <w:bottom w:w="0" w:type="dxa"/>
              <w:right w:w="6" w:type="dxa"/>
            </w:tcMar>
            <w:hideMark/>
          </w:tcPr>
          <w:p w14:paraId="33581D4E"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22953.20</w:t>
            </w:r>
          </w:p>
        </w:tc>
        <w:tc>
          <w:tcPr>
            <w:tcW w:w="810" w:type="dxa"/>
            <w:shd w:val="clear" w:color="auto" w:fill="auto"/>
            <w:tcMar>
              <w:top w:w="6" w:type="dxa"/>
              <w:left w:w="6" w:type="dxa"/>
              <w:bottom w:w="0" w:type="dxa"/>
              <w:right w:w="6" w:type="dxa"/>
            </w:tcMar>
            <w:hideMark/>
          </w:tcPr>
          <w:p w14:paraId="566906E3"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0.2872</w:t>
            </w:r>
          </w:p>
        </w:tc>
      </w:tr>
      <w:tr w:rsidR="00E73764" w:rsidRPr="005B7AC1" w14:paraId="706F94E1" w14:textId="77777777" w:rsidTr="005B7AC1">
        <w:trPr>
          <w:trHeight w:val="687"/>
        </w:trPr>
        <w:tc>
          <w:tcPr>
            <w:tcW w:w="1960" w:type="dxa"/>
            <w:vMerge/>
            <w:vAlign w:val="center"/>
            <w:hideMark/>
          </w:tcPr>
          <w:p w14:paraId="4BF3FE23"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shd w:val="clear" w:color="auto" w:fill="auto"/>
            <w:tcMar>
              <w:top w:w="6" w:type="dxa"/>
              <w:left w:w="6" w:type="dxa"/>
              <w:bottom w:w="0" w:type="dxa"/>
              <w:right w:w="6" w:type="dxa"/>
            </w:tcMar>
            <w:hideMark/>
          </w:tcPr>
          <w:p w14:paraId="6A696239"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25.00%</w:t>
            </w:r>
          </w:p>
        </w:tc>
        <w:tc>
          <w:tcPr>
            <w:tcW w:w="1740" w:type="dxa"/>
            <w:shd w:val="clear" w:color="auto" w:fill="auto"/>
            <w:tcMar>
              <w:top w:w="6" w:type="dxa"/>
              <w:left w:w="6" w:type="dxa"/>
              <w:bottom w:w="0" w:type="dxa"/>
              <w:right w:w="6" w:type="dxa"/>
            </w:tcMar>
            <w:hideMark/>
          </w:tcPr>
          <w:p w14:paraId="67EA18EB"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14009.37</w:t>
            </w:r>
          </w:p>
        </w:tc>
        <w:tc>
          <w:tcPr>
            <w:tcW w:w="600" w:type="dxa"/>
            <w:shd w:val="clear" w:color="auto" w:fill="auto"/>
            <w:tcMar>
              <w:top w:w="6" w:type="dxa"/>
              <w:left w:w="6" w:type="dxa"/>
              <w:bottom w:w="0" w:type="dxa"/>
              <w:right w:w="6" w:type="dxa"/>
            </w:tcMar>
            <w:hideMark/>
          </w:tcPr>
          <w:p w14:paraId="1ACAE503"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0.5676</w:t>
            </w:r>
          </w:p>
        </w:tc>
        <w:tc>
          <w:tcPr>
            <w:tcW w:w="1620" w:type="dxa"/>
            <w:shd w:val="clear" w:color="auto" w:fill="auto"/>
            <w:tcMar>
              <w:top w:w="6" w:type="dxa"/>
              <w:left w:w="6" w:type="dxa"/>
              <w:bottom w:w="0" w:type="dxa"/>
              <w:right w:w="6" w:type="dxa"/>
            </w:tcMar>
            <w:hideMark/>
          </w:tcPr>
          <w:p w14:paraId="74C05E4E"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23207.64</w:t>
            </w:r>
          </w:p>
        </w:tc>
        <w:tc>
          <w:tcPr>
            <w:tcW w:w="810" w:type="dxa"/>
            <w:shd w:val="clear" w:color="auto" w:fill="auto"/>
            <w:tcMar>
              <w:top w:w="6" w:type="dxa"/>
              <w:left w:w="6" w:type="dxa"/>
              <w:bottom w:w="0" w:type="dxa"/>
              <w:right w:w="6" w:type="dxa"/>
            </w:tcMar>
            <w:hideMark/>
          </w:tcPr>
          <w:p w14:paraId="12EEDBB6"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0.2837</w:t>
            </w:r>
          </w:p>
        </w:tc>
      </w:tr>
      <w:tr w:rsidR="00E73764" w:rsidRPr="005B7AC1" w14:paraId="3DF3A160" w14:textId="77777777" w:rsidTr="005B7AC1">
        <w:trPr>
          <w:trHeight w:val="687"/>
        </w:trPr>
        <w:tc>
          <w:tcPr>
            <w:tcW w:w="1960" w:type="dxa"/>
            <w:vMerge/>
            <w:vAlign w:val="center"/>
            <w:hideMark/>
          </w:tcPr>
          <w:p w14:paraId="03AF6BAF"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shd w:val="clear" w:color="auto" w:fill="auto"/>
            <w:tcMar>
              <w:top w:w="6" w:type="dxa"/>
              <w:left w:w="6" w:type="dxa"/>
              <w:bottom w:w="0" w:type="dxa"/>
              <w:right w:w="6" w:type="dxa"/>
            </w:tcMar>
            <w:hideMark/>
          </w:tcPr>
          <w:p w14:paraId="7BC2DA6F"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20.00%</w:t>
            </w:r>
          </w:p>
        </w:tc>
        <w:tc>
          <w:tcPr>
            <w:tcW w:w="1740" w:type="dxa"/>
            <w:shd w:val="clear" w:color="auto" w:fill="auto"/>
            <w:tcMar>
              <w:top w:w="6" w:type="dxa"/>
              <w:left w:w="6" w:type="dxa"/>
              <w:bottom w:w="0" w:type="dxa"/>
              <w:right w:w="6" w:type="dxa"/>
            </w:tcMar>
            <w:hideMark/>
          </w:tcPr>
          <w:p w14:paraId="7D42C78F"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13496.47</w:t>
            </w:r>
          </w:p>
        </w:tc>
        <w:tc>
          <w:tcPr>
            <w:tcW w:w="600" w:type="dxa"/>
            <w:shd w:val="clear" w:color="auto" w:fill="auto"/>
            <w:tcMar>
              <w:top w:w="6" w:type="dxa"/>
              <w:left w:w="6" w:type="dxa"/>
              <w:bottom w:w="0" w:type="dxa"/>
              <w:right w:w="6" w:type="dxa"/>
            </w:tcMar>
            <w:hideMark/>
          </w:tcPr>
          <w:p w14:paraId="05EEC73E"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0.5770</w:t>
            </w:r>
          </w:p>
        </w:tc>
        <w:tc>
          <w:tcPr>
            <w:tcW w:w="1620" w:type="dxa"/>
            <w:shd w:val="clear" w:color="auto" w:fill="auto"/>
            <w:tcMar>
              <w:top w:w="6" w:type="dxa"/>
              <w:left w:w="6" w:type="dxa"/>
              <w:bottom w:w="0" w:type="dxa"/>
              <w:right w:w="6" w:type="dxa"/>
            </w:tcMar>
            <w:hideMark/>
          </w:tcPr>
          <w:p w14:paraId="345E469A"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22915.55</w:t>
            </w:r>
          </w:p>
        </w:tc>
        <w:tc>
          <w:tcPr>
            <w:tcW w:w="810" w:type="dxa"/>
            <w:shd w:val="clear" w:color="auto" w:fill="auto"/>
            <w:tcMar>
              <w:top w:w="6" w:type="dxa"/>
              <w:left w:w="6" w:type="dxa"/>
              <w:bottom w:w="0" w:type="dxa"/>
              <w:right w:w="6" w:type="dxa"/>
            </w:tcMar>
            <w:hideMark/>
          </w:tcPr>
          <w:p w14:paraId="1FC75AD0"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0.2818</w:t>
            </w:r>
          </w:p>
        </w:tc>
      </w:tr>
      <w:tr w:rsidR="00E73764" w:rsidRPr="005B7AC1" w14:paraId="23066A77" w14:textId="77777777" w:rsidTr="005B7AC1">
        <w:trPr>
          <w:trHeight w:val="687"/>
        </w:trPr>
        <w:tc>
          <w:tcPr>
            <w:tcW w:w="1960" w:type="dxa"/>
            <w:vMerge/>
            <w:vAlign w:val="center"/>
            <w:hideMark/>
          </w:tcPr>
          <w:p w14:paraId="4682A21D"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shd w:val="clear" w:color="auto" w:fill="auto"/>
            <w:tcMar>
              <w:top w:w="6" w:type="dxa"/>
              <w:left w:w="6" w:type="dxa"/>
              <w:bottom w:w="0" w:type="dxa"/>
              <w:right w:w="6" w:type="dxa"/>
            </w:tcMar>
            <w:hideMark/>
          </w:tcPr>
          <w:p w14:paraId="1C91FBE4"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16.67%</w:t>
            </w:r>
          </w:p>
        </w:tc>
        <w:tc>
          <w:tcPr>
            <w:tcW w:w="1740" w:type="dxa"/>
            <w:shd w:val="clear" w:color="auto" w:fill="auto"/>
            <w:tcMar>
              <w:top w:w="6" w:type="dxa"/>
              <w:left w:w="6" w:type="dxa"/>
              <w:bottom w:w="0" w:type="dxa"/>
              <w:right w:w="6" w:type="dxa"/>
            </w:tcMar>
            <w:hideMark/>
          </w:tcPr>
          <w:p w14:paraId="27792D00"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13357.53</w:t>
            </w:r>
          </w:p>
        </w:tc>
        <w:tc>
          <w:tcPr>
            <w:tcW w:w="600" w:type="dxa"/>
            <w:shd w:val="clear" w:color="auto" w:fill="auto"/>
            <w:tcMar>
              <w:top w:w="6" w:type="dxa"/>
              <w:left w:w="6" w:type="dxa"/>
              <w:bottom w:w="0" w:type="dxa"/>
              <w:right w:w="6" w:type="dxa"/>
            </w:tcMar>
            <w:hideMark/>
          </w:tcPr>
          <w:p w14:paraId="6EC0244D"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0.5810</w:t>
            </w:r>
          </w:p>
        </w:tc>
        <w:tc>
          <w:tcPr>
            <w:tcW w:w="1620" w:type="dxa"/>
            <w:shd w:val="clear" w:color="auto" w:fill="auto"/>
            <w:tcMar>
              <w:top w:w="6" w:type="dxa"/>
              <w:left w:w="6" w:type="dxa"/>
              <w:bottom w:w="0" w:type="dxa"/>
              <w:right w:w="6" w:type="dxa"/>
            </w:tcMar>
            <w:hideMark/>
          </w:tcPr>
          <w:p w14:paraId="5C3D8CDD"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22976.38</w:t>
            </w:r>
          </w:p>
        </w:tc>
        <w:tc>
          <w:tcPr>
            <w:tcW w:w="810" w:type="dxa"/>
            <w:shd w:val="clear" w:color="auto" w:fill="auto"/>
            <w:tcMar>
              <w:top w:w="6" w:type="dxa"/>
              <w:left w:w="6" w:type="dxa"/>
              <w:bottom w:w="0" w:type="dxa"/>
              <w:right w:w="6" w:type="dxa"/>
            </w:tcMar>
            <w:hideMark/>
          </w:tcPr>
          <w:p w14:paraId="4051F3E5"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0.2792</w:t>
            </w:r>
          </w:p>
        </w:tc>
      </w:tr>
      <w:tr w:rsidR="00E73764" w:rsidRPr="005B7AC1" w14:paraId="6578C6D4" w14:textId="77777777" w:rsidTr="005B7AC1">
        <w:trPr>
          <w:trHeight w:val="687"/>
        </w:trPr>
        <w:tc>
          <w:tcPr>
            <w:tcW w:w="1960" w:type="dxa"/>
            <w:vMerge/>
            <w:vAlign w:val="center"/>
            <w:hideMark/>
          </w:tcPr>
          <w:p w14:paraId="482F1BA4"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shd w:val="clear" w:color="auto" w:fill="auto"/>
            <w:tcMar>
              <w:top w:w="6" w:type="dxa"/>
              <w:left w:w="6" w:type="dxa"/>
              <w:bottom w:w="0" w:type="dxa"/>
              <w:right w:w="6" w:type="dxa"/>
            </w:tcMar>
            <w:hideMark/>
          </w:tcPr>
          <w:p w14:paraId="52443633"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14.29%</w:t>
            </w:r>
          </w:p>
        </w:tc>
        <w:tc>
          <w:tcPr>
            <w:tcW w:w="1740" w:type="dxa"/>
            <w:shd w:val="clear" w:color="auto" w:fill="auto"/>
            <w:tcMar>
              <w:top w:w="6" w:type="dxa"/>
              <w:left w:w="6" w:type="dxa"/>
              <w:bottom w:w="0" w:type="dxa"/>
              <w:right w:w="6" w:type="dxa"/>
            </w:tcMar>
            <w:hideMark/>
          </w:tcPr>
          <w:p w14:paraId="1DE01148"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13326.43</w:t>
            </w:r>
          </w:p>
        </w:tc>
        <w:tc>
          <w:tcPr>
            <w:tcW w:w="600" w:type="dxa"/>
            <w:shd w:val="clear" w:color="auto" w:fill="auto"/>
            <w:tcMar>
              <w:top w:w="6" w:type="dxa"/>
              <w:left w:w="6" w:type="dxa"/>
              <w:bottom w:w="0" w:type="dxa"/>
              <w:right w:w="6" w:type="dxa"/>
            </w:tcMar>
            <w:hideMark/>
          </w:tcPr>
          <w:p w14:paraId="3803A6F6"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0.5846</w:t>
            </w:r>
          </w:p>
        </w:tc>
        <w:tc>
          <w:tcPr>
            <w:tcW w:w="1620" w:type="dxa"/>
            <w:shd w:val="clear" w:color="auto" w:fill="auto"/>
            <w:tcMar>
              <w:top w:w="6" w:type="dxa"/>
              <w:left w:w="6" w:type="dxa"/>
              <w:bottom w:w="0" w:type="dxa"/>
              <w:right w:w="6" w:type="dxa"/>
            </w:tcMar>
            <w:hideMark/>
          </w:tcPr>
          <w:p w14:paraId="7F2900DB"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23303.85</w:t>
            </w:r>
          </w:p>
        </w:tc>
        <w:tc>
          <w:tcPr>
            <w:tcW w:w="810" w:type="dxa"/>
            <w:shd w:val="clear" w:color="auto" w:fill="auto"/>
            <w:tcMar>
              <w:top w:w="6" w:type="dxa"/>
              <w:left w:w="6" w:type="dxa"/>
              <w:bottom w:w="0" w:type="dxa"/>
              <w:right w:w="6" w:type="dxa"/>
            </w:tcMar>
            <w:hideMark/>
          </w:tcPr>
          <w:p w14:paraId="6312DB6D"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0.2736</w:t>
            </w:r>
          </w:p>
        </w:tc>
      </w:tr>
      <w:tr w:rsidR="00E73764" w:rsidRPr="005B7AC1" w14:paraId="6E7DC3B8" w14:textId="77777777" w:rsidTr="005B7AC1">
        <w:trPr>
          <w:trHeight w:val="255"/>
        </w:trPr>
        <w:tc>
          <w:tcPr>
            <w:tcW w:w="1960" w:type="dxa"/>
            <w:vMerge/>
            <w:vAlign w:val="center"/>
            <w:hideMark/>
          </w:tcPr>
          <w:p w14:paraId="657091DF" w14:textId="77777777" w:rsidR="00E73764" w:rsidRPr="005B7AC1" w:rsidRDefault="00E73764" w:rsidP="00E73764">
            <w:pPr>
              <w:jc w:val="both"/>
              <w:rPr>
                <w:rFonts w:ascii="Times New Roman" w:hAnsi="Times New Roman" w:cs="Times New Roman"/>
                <w:color w:val="000000" w:themeColor="text1"/>
                <w:sz w:val="20"/>
                <w:szCs w:val="20"/>
              </w:rPr>
            </w:pPr>
          </w:p>
        </w:tc>
        <w:tc>
          <w:tcPr>
            <w:tcW w:w="1460" w:type="dxa"/>
            <w:shd w:val="clear" w:color="auto" w:fill="auto"/>
            <w:tcMar>
              <w:top w:w="6" w:type="dxa"/>
              <w:left w:w="6" w:type="dxa"/>
              <w:bottom w:w="0" w:type="dxa"/>
              <w:right w:w="6" w:type="dxa"/>
            </w:tcMar>
            <w:hideMark/>
          </w:tcPr>
          <w:p w14:paraId="2A991691"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12.00%</w:t>
            </w:r>
          </w:p>
        </w:tc>
        <w:tc>
          <w:tcPr>
            <w:tcW w:w="1740" w:type="dxa"/>
            <w:shd w:val="clear" w:color="auto" w:fill="auto"/>
            <w:tcMar>
              <w:top w:w="6" w:type="dxa"/>
              <w:left w:w="6" w:type="dxa"/>
              <w:bottom w:w="0" w:type="dxa"/>
              <w:right w:w="6" w:type="dxa"/>
            </w:tcMar>
            <w:hideMark/>
          </w:tcPr>
          <w:p w14:paraId="4E038A7F"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13309.08</w:t>
            </w:r>
          </w:p>
        </w:tc>
        <w:tc>
          <w:tcPr>
            <w:tcW w:w="600" w:type="dxa"/>
            <w:shd w:val="clear" w:color="auto" w:fill="auto"/>
            <w:tcMar>
              <w:top w:w="6" w:type="dxa"/>
              <w:left w:w="6" w:type="dxa"/>
              <w:bottom w:w="0" w:type="dxa"/>
              <w:right w:w="6" w:type="dxa"/>
            </w:tcMar>
            <w:hideMark/>
          </w:tcPr>
          <w:p w14:paraId="78E51176"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0.5870</w:t>
            </w:r>
          </w:p>
        </w:tc>
        <w:tc>
          <w:tcPr>
            <w:tcW w:w="1620" w:type="dxa"/>
            <w:shd w:val="clear" w:color="auto" w:fill="auto"/>
            <w:tcMar>
              <w:top w:w="6" w:type="dxa"/>
              <w:left w:w="6" w:type="dxa"/>
              <w:bottom w:w="0" w:type="dxa"/>
              <w:right w:w="6" w:type="dxa"/>
            </w:tcMar>
            <w:hideMark/>
          </w:tcPr>
          <w:p w14:paraId="06DBC838"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23140.17</w:t>
            </w:r>
          </w:p>
        </w:tc>
        <w:tc>
          <w:tcPr>
            <w:tcW w:w="810" w:type="dxa"/>
            <w:shd w:val="clear" w:color="auto" w:fill="auto"/>
            <w:tcMar>
              <w:top w:w="6" w:type="dxa"/>
              <w:left w:w="6" w:type="dxa"/>
              <w:bottom w:w="0" w:type="dxa"/>
              <w:right w:w="6" w:type="dxa"/>
            </w:tcMar>
            <w:hideMark/>
          </w:tcPr>
          <w:p w14:paraId="389CB2A2" w14:textId="77777777" w:rsidR="00E73764" w:rsidRPr="005B7AC1" w:rsidRDefault="00E73764" w:rsidP="00DD4A89">
            <w:pPr>
              <w:jc w:val="center"/>
              <w:rPr>
                <w:rFonts w:ascii="Times New Roman" w:hAnsi="Times New Roman" w:cs="Times New Roman"/>
                <w:color w:val="000000" w:themeColor="text1"/>
                <w:sz w:val="20"/>
                <w:szCs w:val="20"/>
              </w:rPr>
            </w:pPr>
            <w:r w:rsidRPr="005B7AC1">
              <w:rPr>
                <w:rFonts w:ascii="Times New Roman" w:hAnsi="Times New Roman" w:cs="Times New Roman"/>
                <w:color w:val="000000" w:themeColor="text1"/>
                <w:sz w:val="20"/>
                <w:szCs w:val="20"/>
              </w:rPr>
              <w:t>0.2749</w:t>
            </w:r>
          </w:p>
        </w:tc>
      </w:tr>
    </w:tbl>
    <w:p w14:paraId="5F8E0DAB" w14:textId="77777777" w:rsidR="00E73764" w:rsidRPr="00B36DB5" w:rsidRDefault="00E73764" w:rsidP="00261C4D">
      <w:pPr>
        <w:jc w:val="both"/>
        <w:rPr>
          <w:rFonts w:ascii="Times New Roman" w:hAnsi="Times New Roman" w:cs="Times New Roman"/>
          <w:color w:val="000000" w:themeColor="text1"/>
        </w:rPr>
      </w:pPr>
    </w:p>
    <w:p w14:paraId="1A0F371F" w14:textId="05217C46" w:rsidR="007A3853" w:rsidRDefault="005330C9"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MSEs are abnormally large, which might result from the un-logged </w:t>
      </w:r>
      <w:r w:rsidR="00FC77B7">
        <w:rPr>
          <w:rFonts w:ascii="Times New Roman" w:hAnsi="Times New Roman" w:cs="Times New Roman"/>
          <w:color w:val="000000" w:themeColor="text1"/>
        </w:rPr>
        <w:t xml:space="preserve">dependent variable. Recalling Equation 1 for MSE, since rental count </w:t>
      </w:r>
      <w:r w:rsidR="000E7697">
        <w:rPr>
          <w:rFonts w:ascii="Times New Roman" w:hAnsi="Times New Roman" w:cs="Times New Roman"/>
          <w:color w:val="000000" w:themeColor="text1"/>
        </w:rPr>
        <w:t>is not logged, which can result</w:t>
      </w:r>
      <w:r w:rsidR="00FC77B7">
        <w:rPr>
          <w:rFonts w:ascii="Times New Roman" w:hAnsi="Times New Roman" w:cs="Times New Roman"/>
          <w:color w:val="000000" w:themeColor="text1"/>
        </w:rPr>
        <w:t xml:space="preserve"> in huge </w:t>
      </w:r>
      <w:r w:rsidR="00FC77B7" w:rsidRPr="00391333">
        <w:rPr>
          <w:rFonts w:ascii="Times New Roman" w:hAnsi="Times New Roman" w:cs="Times New Roman"/>
          <w:noProof/>
          <w:color w:val="000000" w:themeColor="text1"/>
        </w:rPr>
        <w:drawing>
          <wp:inline distT="0" distB="0" distL="0" distR="0" wp14:anchorId="6EEE3870" wp14:editId="69AA6285">
            <wp:extent cx="460663" cy="16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82" t="33567" r="5995" b="26149"/>
                    <a:stretch/>
                  </pic:blipFill>
                  <pic:spPr bwMode="auto">
                    <a:xfrm>
                      <a:off x="0" y="0"/>
                      <a:ext cx="469535" cy="168927"/>
                    </a:xfrm>
                    <a:prstGeom prst="rect">
                      <a:avLst/>
                    </a:prstGeom>
                    <a:ln>
                      <a:noFill/>
                    </a:ln>
                    <a:extLst>
                      <a:ext uri="{53640926-AAD7-44D8-BBD7-CCE9431645EC}">
                        <a14:shadowObscured xmlns:a14="http://schemas.microsoft.com/office/drawing/2010/main"/>
                      </a:ext>
                    </a:extLst>
                  </pic:spPr>
                </pic:pic>
              </a:graphicData>
            </a:graphic>
          </wp:inline>
        </w:drawing>
      </w:r>
      <w:r w:rsidR="00FC77B7">
        <w:rPr>
          <w:rFonts w:ascii="Times New Roman" w:hAnsi="Times New Roman" w:cs="Times New Roman"/>
          <w:color w:val="000000" w:themeColor="text1"/>
        </w:rPr>
        <w:t xml:space="preserve"> values. </w:t>
      </w:r>
    </w:p>
    <w:p w14:paraId="70A941FF" w14:textId="2855D929" w:rsidR="00506F7B" w:rsidRDefault="00506F7B" w:rsidP="00261C4D">
      <w:pPr>
        <w:jc w:val="both"/>
        <w:rPr>
          <w:rFonts w:ascii="Times New Roman" w:hAnsi="Times New Roman" w:cs="Times New Roman"/>
          <w:color w:val="000000" w:themeColor="text1"/>
        </w:rPr>
      </w:pPr>
    </w:p>
    <w:p w14:paraId="0078C7C0" w14:textId="2251CB4F" w:rsidR="00506F7B" w:rsidRPr="00B22C87" w:rsidRDefault="00506F7B" w:rsidP="00261C4D">
      <w:pPr>
        <w:jc w:val="both"/>
        <w:rPr>
          <w:rFonts w:ascii="Times New Roman" w:hAnsi="Times New Roman" w:cs="Times New Roman"/>
          <w:color w:val="000000" w:themeColor="text1"/>
        </w:rPr>
      </w:pPr>
      <w:r>
        <w:rPr>
          <w:rFonts w:ascii="Times New Roman" w:hAnsi="Times New Roman" w:cs="Times New Roman"/>
          <w:color w:val="000000" w:themeColor="text1"/>
        </w:rPr>
        <w:t>Based on R</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 xml:space="preserve">, 12.00% TTR is chosen with “rbf” kernel. </w:t>
      </w:r>
      <w:r w:rsidR="00B22C87">
        <w:rPr>
          <w:rFonts w:ascii="Times New Roman" w:hAnsi="Times New Roman" w:cs="Times New Roman"/>
          <w:color w:val="000000" w:themeColor="text1"/>
        </w:rPr>
        <w:t>This model returns a 13309.08 in MSE and 0.5870 in R</w:t>
      </w:r>
      <w:r w:rsidR="00B22C87">
        <w:rPr>
          <w:rFonts w:ascii="Times New Roman" w:hAnsi="Times New Roman" w:cs="Times New Roman"/>
          <w:color w:val="000000" w:themeColor="text1"/>
          <w:vertAlign w:val="superscript"/>
        </w:rPr>
        <w:t>2</w:t>
      </w:r>
      <w:r w:rsidR="005856F2">
        <w:rPr>
          <w:rFonts w:ascii="Times New Roman" w:hAnsi="Times New Roman" w:cs="Times New Roman"/>
          <w:color w:val="000000" w:themeColor="text1"/>
        </w:rPr>
        <w:t xml:space="preserve">, which indicates a 58.70% of variances can be represented by the model. </w:t>
      </w:r>
    </w:p>
    <w:p w14:paraId="1082DEB4" w14:textId="07A64D7A" w:rsidR="00B22C87" w:rsidRDefault="00B22C87" w:rsidP="00261C4D">
      <w:pPr>
        <w:jc w:val="both"/>
        <w:rPr>
          <w:rFonts w:ascii="Times New Roman" w:hAnsi="Times New Roman" w:cs="Times New Roman"/>
          <w:color w:val="000000" w:themeColor="text1"/>
        </w:rPr>
      </w:pPr>
    </w:p>
    <w:p w14:paraId="11F6E9A3" w14:textId="5635A0FA" w:rsidR="00B22C87" w:rsidRDefault="00B22C87" w:rsidP="00261C4D">
      <w:pPr>
        <w:jc w:val="both"/>
        <w:rPr>
          <w:rFonts w:ascii="Times New Roman" w:hAnsi="Times New Roman" w:cs="Times New Roman"/>
          <w:color w:val="000000" w:themeColor="text1"/>
        </w:rPr>
      </w:pPr>
      <w:r>
        <w:rPr>
          <w:rFonts w:ascii="Times New Roman" w:hAnsi="Times New Roman" w:cs="Times New Roman"/>
          <w:b/>
          <w:color w:val="000000" w:themeColor="text1"/>
        </w:rPr>
        <w:t xml:space="preserve">Outliers Vs No-outliers. </w:t>
      </w:r>
      <w:r w:rsidR="00B843F0">
        <w:rPr>
          <w:rFonts w:ascii="Times New Roman" w:hAnsi="Times New Roman" w:cs="Times New Roman"/>
          <w:color w:val="000000" w:themeColor="text1"/>
        </w:rPr>
        <w:t>When run</w:t>
      </w:r>
      <w:r w:rsidR="005B3D21">
        <w:rPr>
          <w:rFonts w:ascii="Times New Roman" w:hAnsi="Times New Roman" w:cs="Times New Roman"/>
          <w:color w:val="000000" w:themeColor="text1"/>
        </w:rPr>
        <w:t>s</w:t>
      </w:r>
      <w:r w:rsidR="00B843F0">
        <w:rPr>
          <w:rFonts w:ascii="Times New Roman" w:hAnsi="Times New Roman" w:cs="Times New Roman"/>
          <w:color w:val="000000" w:themeColor="text1"/>
        </w:rPr>
        <w:t xml:space="preserve"> the model again on the dataset without outliers, the</w:t>
      </w:r>
      <w:r w:rsidR="005B3D21">
        <w:rPr>
          <w:rFonts w:ascii="Times New Roman" w:hAnsi="Times New Roman" w:cs="Times New Roman"/>
          <w:color w:val="000000" w:themeColor="text1"/>
        </w:rPr>
        <w:t xml:space="preserve"> research obtains</w:t>
      </w:r>
      <w:r w:rsidR="00B843F0">
        <w:rPr>
          <w:rFonts w:ascii="Times New Roman" w:hAnsi="Times New Roman" w:cs="Times New Roman"/>
          <w:color w:val="000000" w:themeColor="text1"/>
        </w:rPr>
        <w:t xml:space="preserve"> MSE and R</w:t>
      </w:r>
      <w:r w:rsidR="00B843F0">
        <w:rPr>
          <w:rFonts w:ascii="Times New Roman" w:hAnsi="Times New Roman" w:cs="Times New Roman"/>
          <w:color w:val="000000" w:themeColor="text1"/>
          <w:vertAlign w:val="superscript"/>
        </w:rPr>
        <w:t>2</w:t>
      </w:r>
      <w:r w:rsidR="005B3D21">
        <w:rPr>
          <w:rFonts w:ascii="Times New Roman" w:hAnsi="Times New Roman" w:cs="Times New Roman"/>
          <w:color w:val="000000" w:themeColor="text1"/>
        </w:rPr>
        <w:t xml:space="preserve"> as</w:t>
      </w:r>
      <w:r w:rsidR="00B843F0">
        <w:rPr>
          <w:rFonts w:ascii="Times New Roman" w:hAnsi="Times New Roman" w:cs="Times New Roman"/>
          <w:color w:val="000000" w:themeColor="text1"/>
        </w:rPr>
        <w:t xml:space="preserve"> 11431.54 and 0.5830 respectively. </w:t>
      </w:r>
      <w:r w:rsidR="005B3D21">
        <w:rPr>
          <w:rFonts w:ascii="Times New Roman" w:hAnsi="Times New Roman" w:cs="Times New Roman"/>
          <w:color w:val="000000" w:themeColor="text1"/>
        </w:rPr>
        <w:t>Since the un-logged rental counts might contribute to the large number of MSE, the research favorites a larger R</w:t>
      </w:r>
      <w:r w:rsidR="005B3D21" w:rsidRPr="005B3D21">
        <w:rPr>
          <w:rFonts w:ascii="Times New Roman" w:hAnsi="Times New Roman" w:cs="Times New Roman"/>
          <w:color w:val="000000" w:themeColor="text1"/>
          <w:vertAlign w:val="superscript"/>
        </w:rPr>
        <w:t>2</w:t>
      </w:r>
      <w:r w:rsidR="005B3D21">
        <w:rPr>
          <w:rFonts w:ascii="Times New Roman" w:hAnsi="Times New Roman" w:cs="Times New Roman"/>
          <w:color w:val="000000" w:themeColor="text1"/>
        </w:rPr>
        <w:t xml:space="preserve">. That being said, the initial model with outliers included is chosen. </w:t>
      </w:r>
    </w:p>
    <w:p w14:paraId="626D7E12" w14:textId="1D8A5DEB" w:rsidR="00F03FE1" w:rsidRDefault="00F03FE1" w:rsidP="00261C4D">
      <w:pPr>
        <w:jc w:val="both"/>
        <w:rPr>
          <w:rFonts w:ascii="Times New Roman" w:hAnsi="Times New Roman" w:cs="Times New Roman"/>
          <w:color w:val="000000" w:themeColor="text1"/>
        </w:rPr>
      </w:pPr>
    </w:p>
    <w:p w14:paraId="6041D0FE" w14:textId="67BF7631" w:rsidR="00F03FE1" w:rsidRDefault="00F03FE1" w:rsidP="00261C4D">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Parameter Tuning</w:t>
      </w:r>
    </w:p>
    <w:p w14:paraId="37261556" w14:textId="40BCCBFD" w:rsidR="00F03FE1" w:rsidRDefault="00961889" w:rsidP="00261C4D">
      <w:pPr>
        <w:jc w:val="both"/>
        <w:rPr>
          <w:rFonts w:ascii="Times New Roman" w:hAnsi="Times New Roman" w:cs="Times New Roman"/>
          <w:color w:val="000000" w:themeColor="text1"/>
        </w:rPr>
      </w:pPr>
      <w:r>
        <w:rPr>
          <w:rFonts w:ascii="Times New Roman" w:hAnsi="Times New Roman" w:cs="Times New Roman"/>
          <w:color w:val="000000" w:themeColor="text1"/>
        </w:rPr>
        <w:t>Equation 3</w:t>
      </w:r>
      <w:r w:rsidR="003E3F2F">
        <w:rPr>
          <w:rFonts w:ascii="Times New Roman" w:hAnsi="Times New Roman" w:cs="Times New Roman"/>
          <w:color w:val="000000" w:themeColor="text1"/>
        </w:rPr>
        <w:t xml:space="preserve"> represents the finally chosen model, which is ready for parameter tuning to obtain a better representation on the dataset.</w:t>
      </w:r>
    </w:p>
    <w:p w14:paraId="495B37E5" w14:textId="4B7C2B20" w:rsidR="003E3F2F" w:rsidRDefault="003E3F2F" w:rsidP="00261C4D">
      <w:pPr>
        <w:jc w:val="both"/>
        <w:rPr>
          <w:rFonts w:ascii="Times New Roman" w:hAnsi="Times New Roman" w:cs="Times New Roman"/>
          <w:color w:val="000000" w:themeColor="text1"/>
        </w:rPr>
      </w:pPr>
    </w:p>
    <w:p w14:paraId="758F49C8" w14:textId="0A5F4399" w:rsidR="003E3F2F" w:rsidRDefault="00961889"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Equation 3</w:t>
      </w:r>
    </w:p>
    <w:p w14:paraId="2BB9FBA1" w14:textId="24C12481" w:rsidR="003E3F2F" w:rsidRDefault="003E3F2F" w:rsidP="00261C4D">
      <w:pPr>
        <w:jc w:val="both"/>
        <w:rPr>
          <w:rFonts w:ascii="Times New Roman" w:hAnsi="Times New Roman" w:cs="Times New Roman"/>
          <w:i/>
          <w:color w:val="000000" w:themeColor="text1"/>
        </w:rPr>
      </w:pPr>
    </w:p>
    <w:p w14:paraId="20A21ED0" w14:textId="74962860" w:rsidR="003E3F2F" w:rsidRDefault="003E3F2F" w:rsidP="00261C4D">
      <w:pPr>
        <w:jc w:val="both"/>
        <w:rPr>
          <w:rFonts w:ascii="Times New Roman" w:hAnsi="Times New Roman" w:cs="Times New Roman"/>
          <w:color w:val="000000" w:themeColor="text1"/>
        </w:rPr>
      </w:pPr>
      <w:bookmarkStart w:id="10" w:name="_Hlk500185752"/>
      <w:r>
        <w:rPr>
          <w:rFonts w:ascii="Times New Roman" w:hAnsi="Times New Roman" w:cs="Times New Roman"/>
          <w:color w:val="000000" w:themeColor="text1"/>
        </w:rPr>
        <w:t xml:space="preserve">Rental Count = </w:t>
      </w:r>
      <w:r w:rsidR="003430A3" w:rsidRPr="003430A3">
        <w:rPr>
          <w:rFonts w:ascii="Times New Roman" w:hAnsi="Times New Roman" w:cs="Times New Roman"/>
          <w:color w:val="000000" w:themeColor="text1"/>
        </w:rPr>
        <w:t>SVR(kern</w:t>
      </w:r>
      <w:r w:rsidR="003430A3">
        <w:rPr>
          <w:rFonts w:ascii="Times New Roman" w:hAnsi="Times New Roman" w:cs="Times New Roman"/>
          <w:color w:val="000000" w:themeColor="text1"/>
        </w:rPr>
        <w:t>el=’rbf’, degr</w:t>
      </w:r>
      <w:r w:rsidR="00535957">
        <w:rPr>
          <w:rFonts w:ascii="Times New Roman" w:hAnsi="Times New Roman" w:cs="Times New Roman"/>
          <w:color w:val="000000" w:themeColor="text1"/>
        </w:rPr>
        <w:t>ee=3, gamma=auto</w:t>
      </w:r>
      <w:r w:rsidR="003430A3" w:rsidRPr="003430A3">
        <w:rPr>
          <w:rFonts w:ascii="Times New Roman" w:hAnsi="Times New Roman" w:cs="Times New Roman"/>
          <w:color w:val="000000" w:themeColor="text1"/>
        </w:rPr>
        <w:t>, coef0=0.0, tol=0.001, C=1.0, epsilon=0.1, shrinking=True, cache_size=200, verbose=False, max_iter=-1)</w:t>
      </w:r>
    </w:p>
    <w:bookmarkEnd w:id="10"/>
    <w:p w14:paraId="3F97ED53" w14:textId="42786C22" w:rsidR="00535957" w:rsidRDefault="00535957" w:rsidP="00261C4D">
      <w:pPr>
        <w:jc w:val="both"/>
        <w:rPr>
          <w:rFonts w:ascii="Times New Roman" w:hAnsi="Times New Roman" w:cs="Times New Roman"/>
          <w:color w:val="000000" w:themeColor="text1"/>
        </w:rPr>
      </w:pPr>
    </w:p>
    <w:p w14:paraId="20D92C2B" w14:textId="000A4CBE" w:rsidR="00535957" w:rsidRDefault="00535957" w:rsidP="00261C4D">
      <w:pPr>
        <w:jc w:val="both"/>
        <w:rPr>
          <w:rFonts w:ascii="Times New Roman" w:hAnsi="Times New Roman" w:cs="Times New Roman"/>
          <w:color w:val="000000" w:themeColor="text1"/>
        </w:rPr>
      </w:pPr>
      <w:r>
        <w:rPr>
          <w:rFonts w:ascii="Times New Roman" w:hAnsi="Times New Roman" w:cs="Times New Roman"/>
          <w:color w:val="000000" w:themeColor="text1"/>
        </w:rPr>
        <w:t>C = p</w:t>
      </w:r>
      <w:r w:rsidRPr="00535957">
        <w:rPr>
          <w:rFonts w:ascii="Times New Roman" w:hAnsi="Times New Roman" w:cs="Times New Roman"/>
          <w:color w:val="000000" w:themeColor="text1"/>
        </w:rPr>
        <w:t>enalty parameter C of the error term</w:t>
      </w:r>
      <w:r>
        <w:rPr>
          <w:rFonts w:ascii="Times New Roman" w:hAnsi="Times New Roman" w:cs="Times New Roman"/>
          <w:color w:val="000000" w:themeColor="text1"/>
        </w:rPr>
        <w:t>;</w:t>
      </w:r>
    </w:p>
    <w:p w14:paraId="262ECE6C" w14:textId="311693D8" w:rsidR="00535957" w:rsidRDefault="00535957"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gamma = </w:t>
      </w:r>
      <w:r w:rsidRPr="00535957">
        <w:rPr>
          <w:rFonts w:ascii="Times New Roman" w:hAnsi="Times New Roman" w:cs="Times New Roman"/>
          <w:color w:val="000000" w:themeColor="text1"/>
        </w:rPr>
        <w:t>Kernel coefficient for ‘rbf’, ‘poly’ and ‘sigmoid’. If gamma is ‘auto’ then 1/n_features will be used instead.</w:t>
      </w:r>
      <w:r>
        <w:rPr>
          <w:rFonts w:ascii="Times New Roman" w:hAnsi="Times New Roman" w:cs="Times New Roman"/>
          <w:color w:val="000000" w:themeColor="text1"/>
        </w:rPr>
        <w:t xml:space="preserve"> (</w:t>
      </w:r>
      <w:r w:rsidR="00102481">
        <w:rPr>
          <w:rFonts w:ascii="Times New Roman" w:hAnsi="Times New Roman" w:cs="Times New Roman"/>
          <w:color w:val="000000" w:themeColor="text1"/>
        </w:rPr>
        <w:t>Scikit-Lear, n.d.</w:t>
      </w:r>
      <w:r>
        <w:rPr>
          <w:rFonts w:ascii="Times New Roman" w:hAnsi="Times New Roman" w:cs="Times New Roman"/>
          <w:color w:val="000000" w:themeColor="text1"/>
        </w:rPr>
        <w:t>)</w:t>
      </w:r>
    </w:p>
    <w:p w14:paraId="6A300B76" w14:textId="2EE4BF0A" w:rsidR="002170AC" w:rsidRDefault="002170AC" w:rsidP="00261C4D">
      <w:pPr>
        <w:jc w:val="both"/>
        <w:rPr>
          <w:rFonts w:ascii="Times New Roman" w:hAnsi="Times New Roman" w:cs="Times New Roman"/>
          <w:color w:val="000000" w:themeColor="text1"/>
        </w:rPr>
      </w:pPr>
    </w:p>
    <w:p w14:paraId="1881BBE0" w14:textId="244CF375" w:rsidR="002170AC" w:rsidRDefault="00562932" w:rsidP="00261C4D">
      <w:pPr>
        <w:jc w:val="both"/>
        <w:rPr>
          <w:rFonts w:ascii="Times New Roman" w:hAnsi="Times New Roman" w:cs="Times New Roman"/>
          <w:color w:val="000000" w:themeColor="text1"/>
        </w:rPr>
      </w:pPr>
      <w:r>
        <w:rPr>
          <w:rFonts w:ascii="Times New Roman" w:hAnsi="Times New Roman" w:cs="Times New Roman"/>
          <w:color w:val="000000" w:themeColor="text1"/>
        </w:rPr>
        <w:t>For parameter tuning, the research uses GridSearchCV in Python. Parameters of interest in this research include C and gamma. The research performed a parameter tuning to find the best C and gamma for this model. The alternative C and gamma are set as 10 and 0.1 respectively.</w:t>
      </w:r>
    </w:p>
    <w:p w14:paraId="3724A140" w14:textId="5D87746B" w:rsidR="00562932" w:rsidRDefault="00562932" w:rsidP="00261C4D">
      <w:pPr>
        <w:jc w:val="both"/>
        <w:rPr>
          <w:rFonts w:ascii="Times New Roman" w:hAnsi="Times New Roman" w:cs="Times New Roman"/>
          <w:color w:val="000000" w:themeColor="text1"/>
        </w:rPr>
      </w:pPr>
    </w:p>
    <w:p w14:paraId="308A1BB1" w14:textId="7B287DCA" w:rsidR="00562932" w:rsidRDefault="00562932" w:rsidP="00261C4D">
      <w:pPr>
        <w:jc w:val="both"/>
        <w:rPr>
          <w:rFonts w:ascii="Times New Roman" w:hAnsi="Times New Roman" w:cs="Times New Roman"/>
          <w:color w:val="000000" w:themeColor="text1"/>
        </w:rPr>
      </w:pPr>
      <w:r>
        <w:rPr>
          <w:rFonts w:ascii="Times New Roman" w:hAnsi="Times New Roman" w:cs="Times New Roman"/>
          <w:color w:val="000000" w:themeColor="text1"/>
        </w:rPr>
        <w:t>In the end, both C and gamma values are using the alternative values provided. Namely, th</w:t>
      </w:r>
      <w:r w:rsidR="00961889">
        <w:rPr>
          <w:rFonts w:ascii="Times New Roman" w:hAnsi="Times New Roman" w:cs="Times New Roman"/>
          <w:color w:val="000000" w:themeColor="text1"/>
        </w:rPr>
        <w:t>e new SVR model is as Equation 4</w:t>
      </w:r>
      <w:r>
        <w:rPr>
          <w:rFonts w:ascii="Times New Roman" w:hAnsi="Times New Roman" w:cs="Times New Roman"/>
          <w:color w:val="000000" w:themeColor="text1"/>
        </w:rPr>
        <w:t xml:space="preserve">. </w:t>
      </w:r>
    </w:p>
    <w:p w14:paraId="7F2F7B3E" w14:textId="5B97F3F4" w:rsidR="00562932" w:rsidRDefault="00562932" w:rsidP="00261C4D">
      <w:pPr>
        <w:jc w:val="both"/>
        <w:rPr>
          <w:rFonts w:ascii="Times New Roman" w:hAnsi="Times New Roman" w:cs="Times New Roman"/>
          <w:color w:val="000000" w:themeColor="text1"/>
        </w:rPr>
      </w:pPr>
    </w:p>
    <w:p w14:paraId="6F76D059" w14:textId="3EF61035" w:rsidR="00562932" w:rsidRDefault="00562932" w:rsidP="00261C4D">
      <w:pPr>
        <w:jc w:val="both"/>
        <w:rPr>
          <w:rFonts w:ascii="Times New Roman" w:hAnsi="Times New Roman" w:cs="Times New Roman"/>
          <w:i/>
          <w:color w:val="000000" w:themeColor="text1"/>
        </w:rPr>
      </w:pPr>
      <w:r>
        <w:rPr>
          <w:rFonts w:ascii="Times New Roman" w:hAnsi="Times New Roman" w:cs="Times New Roman"/>
          <w:i/>
          <w:color w:val="000000" w:themeColor="text1"/>
        </w:rPr>
        <w:t xml:space="preserve">Equation </w:t>
      </w:r>
      <w:r w:rsidR="00961889">
        <w:rPr>
          <w:rFonts w:ascii="Times New Roman" w:hAnsi="Times New Roman" w:cs="Times New Roman"/>
          <w:i/>
          <w:color w:val="000000" w:themeColor="text1"/>
        </w:rPr>
        <w:t>4</w:t>
      </w:r>
    </w:p>
    <w:p w14:paraId="62A33FC8" w14:textId="77499651" w:rsidR="00562932" w:rsidRDefault="00562932" w:rsidP="00261C4D">
      <w:pPr>
        <w:jc w:val="both"/>
        <w:rPr>
          <w:rFonts w:ascii="Times New Roman" w:hAnsi="Times New Roman" w:cs="Times New Roman"/>
          <w:i/>
          <w:color w:val="000000" w:themeColor="text1"/>
        </w:rPr>
      </w:pPr>
    </w:p>
    <w:p w14:paraId="5D18A60C" w14:textId="345BE978" w:rsidR="00562932" w:rsidRDefault="00562932" w:rsidP="00261C4D">
      <w:pPr>
        <w:jc w:val="both"/>
        <w:rPr>
          <w:rFonts w:ascii="Times New Roman" w:hAnsi="Times New Roman" w:cs="Times New Roman"/>
          <w:color w:val="000000" w:themeColor="text1"/>
        </w:rPr>
      </w:pPr>
      <w:r w:rsidRPr="00562932">
        <w:rPr>
          <w:rFonts w:ascii="Times New Roman" w:hAnsi="Times New Roman" w:cs="Times New Roman"/>
          <w:color w:val="000000" w:themeColor="text1"/>
        </w:rPr>
        <w:t>Rental Count = SVR(ke</w:t>
      </w:r>
      <w:r>
        <w:rPr>
          <w:rFonts w:ascii="Times New Roman" w:hAnsi="Times New Roman" w:cs="Times New Roman"/>
          <w:color w:val="000000" w:themeColor="text1"/>
        </w:rPr>
        <w:t>rnel=’rbf’, degree=3, gamma=0.1, coef0=0.0, tol=0.001, C=10.0</w:t>
      </w:r>
      <w:r w:rsidRPr="00562932">
        <w:rPr>
          <w:rFonts w:ascii="Times New Roman" w:hAnsi="Times New Roman" w:cs="Times New Roman"/>
          <w:color w:val="000000" w:themeColor="text1"/>
        </w:rPr>
        <w:t>, epsilon=0.1, shrinking=True, cache_size=200, verbose=False, max_iter=-1)</w:t>
      </w:r>
    </w:p>
    <w:p w14:paraId="45186A2C" w14:textId="54AE020F" w:rsidR="007F12F7" w:rsidRDefault="007F12F7" w:rsidP="00261C4D">
      <w:pPr>
        <w:jc w:val="both"/>
        <w:rPr>
          <w:rFonts w:ascii="Times New Roman" w:hAnsi="Times New Roman" w:cs="Times New Roman"/>
          <w:color w:val="000000" w:themeColor="text1"/>
        </w:rPr>
      </w:pPr>
    </w:p>
    <w:p w14:paraId="3291DEC1" w14:textId="278C3F4E" w:rsidR="007F12F7" w:rsidRPr="00562932" w:rsidRDefault="007F12F7" w:rsidP="00261C4D">
      <w:pPr>
        <w:jc w:val="both"/>
        <w:rPr>
          <w:rFonts w:ascii="Times New Roman" w:hAnsi="Times New Roman" w:cs="Times New Roman"/>
          <w:color w:val="000000" w:themeColor="text1"/>
        </w:rPr>
      </w:pPr>
      <w:r>
        <w:rPr>
          <w:rFonts w:ascii="Times New Roman" w:hAnsi="Times New Roman" w:cs="Times New Roman"/>
          <w:color w:val="000000" w:themeColor="text1"/>
        </w:rPr>
        <w:t>The MSE and R</w:t>
      </w:r>
      <w:r w:rsidRPr="007F12F7">
        <w:rPr>
          <w:rFonts w:ascii="Times New Roman" w:hAnsi="Times New Roman" w:cs="Times New Roman"/>
          <w:color w:val="000000" w:themeColor="text1"/>
          <w:vertAlign w:val="superscript"/>
        </w:rPr>
        <w:t>2</w:t>
      </w:r>
      <w:r>
        <w:rPr>
          <w:rFonts w:ascii="Times New Roman" w:hAnsi="Times New Roman" w:cs="Times New Roman"/>
          <w:color w:val="000000" w:themeColor="text1"/>
        </w:rPr>
        <w:t xml:space="preserve"> for the new model bear the values of 6646.88 and 0.7937, which features a 50.06% decrease in MSE and a 35.28% increase in R</w:t>
      </w:r>
      <w:r w:rsidRPr="007F12F7">
        <w:rPr>
          <w:rFonts w:ascii="Times New Roman" w:hAnsi="Times New Roman" w:cs="Times New Roman"/>
          <w:color w:val="000000" w:themeColor="text1"/>
          <w:vertAlign w:val="superscript"/>
        </w:rPr>
        <w:t>2</w:t>
      </w:r>
      <w:r>
        <w:rPr>
          <w:rFonts w:ascii="Times New Roman" w:hAnsi="Times New Roman" w:cs="Times New Roman"/>
          <w:color w:val="000000" w:themeColor="text1"/>
        </w:rPr>
        <w:t xml:space="preserve">. The model’s efficiency and accuracy increases after the parameter tuning. </w:t>
      </w:r>
    </w:p>
    <w:p w14:paraId="54C25EFA" w14:textId="65421D16" w:rsidR="007A3853" w:rsidRPr="00A26408" w:rsidRDefault="007A3853" w:rsidP="00A26408">
      <w:pPr>
        <w:pStyle w:val="Heading1"/>
        <w:jc w:val="center"/>
        <w:rPr>
          <w:rFonts w:ascii="Times New Roman" w:hAnsi="Times New Roman" w:cs="Times New Roman"/>
          <w:b/>
          <w:color w:val="000000" w:themeColor="text1"/>
          <w:sz w:val="24"/>
          <w:szCs w:val="24"/>
        </w:rPr>
      </w:pPr>
      <w:bookmarkStart w:id="11" w:name="_Toc500201942"/>
      <w:r w:rsidRPr="00A26408">
        <w:rPr>
          <w:rFonts w:ascii="Times New Roman" w:hAnsi="Times New Roman" w:cs="Times New Roman"/>
          <w:b/>
          <w:color w:val="000000" w:themeColor="text1"/>
          <w:sz w:val="24"/>
          <w:szCs w:val="24"/>
        </w:rPr>
        <w:t>Results</w:t>
      </w:r>
      <w:r w:rsidR="00A229DB">
        <w:rPr>
          <w:rFonts w:ascii="Times New Roman" w:hAnsi="Times New Roman" w:cs="Times New Roman"/>
          <w:b/>
          <w:color w:val="000000" w:themeColor="text1"/>
          <w:sz w:val="24"/>
          <w:szCs w:val="24"/>
        </w:rPr>
        <w:t xml:space="preserve"> and Discussion</w:t>
      </w:r>
      <w:bookmarkEnd w:id="11"/>
    </w:p>
    <w:p w14:paraId="7FFAEFA5" w14:textId="37CDA287" w:rsidR="007A3853" w:rsidRPr="00A229DB" w:rsidRDefault="00A229DB" w:rsidP="00261C4D">
      <w:pPr>
        <w:pStyle w:val="Heading2"/>
        <w:jc w:val="both"/>
        <w:rPr>
          <w:rFonts w:ascii="Times New Roman" w:hAnsi="Times New Roman" w:cs="Times New Roman"/>
          <w:b/>
          <w:color w:val="000000" w:themeColor="text1"/>
          <w:sz w:val="24"/>
          <w:szCs w:val="24"/>
        </w:rPr>
      </w:pPr>
      <w:bookmarkStart w:id="12" w:name="_Toc500201943"/>
      <w:r>
        <w:rPr>
          <w:rFonts w:ascii="Times New Roman" w:hAnsi="Times New Roman" w:cs="Times New Roman"/>
          <w:b/>
          <w:color w:val="000000" w:themeColor="text1"/>
          <w:sz w:val="24"/>
          <w:szCs w:val="24"/>
        </w:rPr>
        <w:t>Results Visualization</w:t>
      </w:r>
      <w:r w:rsidR="000A3610">
        <w:rPr>
          <w:rFonts w:ascii="Times New Roman" w:hAnsi="Times New Roman" w:cs="Times New Roman"/>
          <w:b/>
          <w:color w:val="000000" w:themeColor="text1"/>
          <w:sz w:val="24"/>
          <w:szCs w:val="24"/>
        </w:rPr>
        <w:t>s</w:t>
      </w:r>
      <w:bookmarkEnd w:id="12"/>
      <w:r w:rsidR="007A3853" w:rsidRPr="00763FB3">
        <w:rPr>
          <w:rFonts w:ascii="Times New Roman" w:hAnsi="Times New Roman" w:cs="Times New Roman"/>
          <w:b/>
          <w:color w:val="000000" w:themeColor="text1"/>
          <w:sz w:val="28"/>
          <w:szCs w:val="24"/>
        </w:rPr>
        <w:t xml:space="preserve"> </w:t>
      </w:r>
    </w:p>
    <w:p w14:paraId="58C0F28B" w14:textId="02A1611E" w:rsidR="007D359D" w:rsidRPr="00257D1D" w:rsidRDefault="007D359D" w:rsidP="007D359D">
      <w:pPr>
        <w:rPr>
          <w:rFonts w:ascii="Times New Roman" w:hAnsi="Times New Roman" w:cs="Times New Roman"/>
        </w:rPr>
      </w:pPr>
      <w:r>
        <w:rPr>
          <w:rFonts w:ascii="Times New Roman" w:hAnsi="Times New Roman" w:cs="Times New Roman"/>
        </w:rPr>
        <w:t xml:space="preserve">Unlike the linear regression, SVR cannot provide a clear linear equation for the rental counts and 7 explanatory variables. </w:t>
      </w:r>
      <w:r w:rsidR="00785E9B">
        <w:rPr>
          <w:rFonts w:ascii="Times New Roman" w:hAnsi="Times New Roman" w:cs="Times New Roman"/>
        </w:rPr>
        <w:t xml:space="preserve">Instead, SVR predicts. </w:t>
      </w:r>
      <w:r>
        <w:rPr>
          <w:rFonts w:ascii="Times New Roman" w:hAnsi="Times New Roman" w:cs="Times New Roman"/>
        </w:rPr>
        <w:t xml:space="preserve">That being said, </w:t>
      </w:r>
      <w:r w:rsidR="00896A12">
        <w:rPr>
          <w:rFonts w:ascii="Times New Roman" w:hAnsi="Times New Roman" w:cs="Times New Roman"/>
        </w:rPr>
        <w:t xml:space="preserve">a closer look at the relationships of </w:t>
      </w:r>
      <w:r w:rsidR="00E24536">
        <w:rPr>
          <w:rFonts w:ascii="Times New Roman" w:hAnsi="Times New Roman" w:cs="Times New Roman"/>
        </w:rPr>
        <w:t xml:space="preserve">between the rental count and each independent variable is needed. </w:t>
      </w:r>
    </w:p>
    <w:p w14:paraId="30A8DA06" w14:textId="77777777" w:rsidR="007D359D" w:rsidRDefault="007D359D" w:rsidP="00C730D3">
      <w:pPr>
        <w:jc w:val="both"/>
        <w:rPr>
          <w:rFonts w:ascii="Times New Roman" w:hAnsi="Times New Roman" w:cs="Times New Roman"/>
          <w:color w:val="000000" w:themeColor="text1"/>
        </w:rPr>
      </w:pPr>
    </w:p>
    <w:p w14:paraId="7F948ABD" w14:textId="586B0437" w:rsidR="007A3853" w:rsidRDefault="0037683A" w:rsidP="00C730D3">
      <w:pPr>
        <w:jc w:val="both"/>
        <w:rPr>
          <w:rFonts w:ascii="Times New Roman" w:hAnsi="Times New Roman" w:cs="Times New Roman"/>
          <w:color w:val="000000" w:themeColor="text1"/>
        </w:rPr>
      </w:pPr>
      <w:r>
        <w:rPr>
          <w:rFonts w:ascii="Times New Roman" w:hAnsi="Times New Roman" w:cs="Times New Roman"/>
          <w:color w:val="000000" w:themeColor="text1"/>
        </w:rPr>
        <w:t xml:space="preserve">Recall Equation 2 for the model selected. </w:t>
      </w:r>
      <w:r w:rsidR="00074CBB">
        <w:rPr>
          <w:rFonts w:ascii="Times New Roman" w:hAnsi="Times New Roman" w:cs="Times New Roman"/>
          <w:color w:val="000000" w:themeColor="text1"/>
        </w:rPr>
        <w:t xml:space="preserve">Figure 5 shows a </w:t>
      </w:r>
      <w:r w:rsidR="00324C27">
        <w:rPr>
          <w:rFonts w:ascii="Times New Roman" w:hAnsi="Times New Roman" w:cs="Times New Roman"/>
          <w:color w:val="000000" w:themeColor="text1"/>
        </w:rPr>
        <w:t xml:space="preserve">matrix for </w:t>
      </w:r>
      <w:r>
        <w:rPr>
          <w:rFonts w:ascii="Times New Roman" w:hAnsi="Times New Roman" w:cs="Times New Roman"/>
          <w:color w:val="000000" w:themeColor="text1"/>
        </w:rPr>
        <w:t>2-dimensional de</w:t>
      </w:r>
      <w:r w:rsidR="00074CBB">
        <w:rPr>
          <w:rFonts w:ascii="Times New Roman" w:hAnsi="Times New Roman" w:cs="Times New Roman"/>
          <w:color w:val="000000" w:themeColor="text1"/>
        </w:rPr>
        <w:t>monstrations of the coverage of the predictions</w:t>
      </w:r>
      <w:r w:rsidR="00C13D0C">
        <w:rPr>
          <w:rFonts w:ascii="Times New Roman" w:hAnsi="Times New Roman" w:cs="Times New Roman"/>
          <w:color w:val="000000" w:themeColor="text1"/>
        </w:rPr>
        <w:t xml:space="preserve"> from the model</w:t>
      </w:r>
      <w:r>
        <w:rPr>
          <w:rFonts w:ascii="Times New Roman" w:hAnsi="Times New Roman" w:cs="Times New Roman"/>
          <w:color w:val="000000" w:themeColor="text1"/>
        </w:rPr>
        <w:t xml:space="preserve"> of 6 out of 7 independent variables over the </w:t>
      </w:r>
      <w:r w:rsidR="00036D0E">
        <w:rPr>
          <w:rFonts w:ascii="Times New Roman" w:hAnsi="Times New Roman" w:cs="Times New Roman"/>
          <w:color w:val="000000" w:themeColor="text1"/>
        </w:rPr>
        <w:t xml:space="preserve">testing </w:t>
      </w:r>
      <w:r>
        <w:rPr>
          <w:rFonts w:ascii="Times New Roman" w:hAnsi="Times New Roman" w:cs="Times New Roman"/>
          <w:color w:val="000000" w:themeColor="text1"/>
        </w:rPr>
        <w:t xml:space="preserve">rental counts. </w:t>
      </w:r>
    </w:p>
    <w:p w14:paraId="7094BE8D" w14:textId="77777777" w:rsidR="00581FA1" w:rsidRDefault="00581FA1" w:rsidP="00C730D3">
      <w:pPr>
        <w:jc w:val="both"/>
        <w:rPr>
          <w:rFonts w:ascii="Times New Roman" w:hAnsi="Times New Roman" w:cs="Times New Roman"/>
          <w:color w:val="000000" w:themeColor="text1"/>
        </w:rPr>
      </w:pPr>
    </w:p>
    <w:p w14:paraId="009B7F0F" w14:textId="6F4EF7EC" w:rsidR="007A3853" w:rsidRPr="00763FB3" w:rsidRDefault="00581FA1" w:rsidP="00261C4D">
      <w:pPr>
        <w:jc w:val="both"/>
        <w:rPr>
          <w:rFonts w:ascii="Times New Roman" w:hAnsi="Times New Roman" w:cs="Times New Roman"/>
          <w:color w:val="000000" w:themeColor="text1"/>
        </w:rPr>
      </w:pPr>
      <w:bookmarkStart w:id="13" w:name="_GoBack"/>
      <w:r>
        <w:rPr>
          <w:noProof/>
        </w:rPr>
        <w:drawing>
          <wp:inline distT="0" distB="0" distL="0" distR="0" wp14:anchorId="1F92579E" wp14:editId="3833A09B">
            <wp:extent cx="5993417" cy="256476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88" t="24663" r="6578" b="28296"/>
                    <a:stretch/>
                  </pic:blipFill>
                  <pic:spPr bwMode="auto">
                    <a:xfrm>
                      <a:off x="0" y="0"/>
                      <a:ext cx="6035730" cy="2582872"/>
                    </a:xfrm>
                    <a:prstGeom prst="rect">
                      <a:avLst/>
                    </a:prstGeom>
                    <a:ln>
                      <a:noFill/>
                    </a:ln>
                    <a:extLst>
                      <a:ext uri="{53640926-AAD7-44D8-BBD7-CCE9431645EC}">
                        <a14:shadowObscured xmlns:a14="http://schemas.microsoft.com/office/drawing/2010/main"/>
                      </a:ext>
                    </a:extLst>
                  </pic:spPr>
                </pic:pic>
              </a:graphicData>
            </a:graphic>
          </wp:inline>
        </w:drawing>
      </w:r>
      <w:bookmarkEnd w:id="13"/>
    </w:p>
    <w:p w14:paraId="04DE8CB2" w14:textId="636538E0" w:rsidR="00257D1D" w:rsidRPr="00F341DC" w:rsidRDefault="007A3853" w:rsidP="00257D1D">
      <w:pPr>
        <w:pStyle w:val="Caption"/>
        <w:jc w:val="both"/>
        <w:rPr>
          <w:rFonts w:ascii="Times New Roman" w:hAnsi="Times New Roman" w:cs="Times New Roman"/>
          <w:i w:val="0"/>
          <w:color w:val="000000" w:themeColor="text1"/>
        </w:rPr>
      </w:pPr>
      <w:bookmarkStart w:id="14" w:name="_Toc481151132"/>
      <w:r w:rsidRPr="00F341DC">
        <w:rPr>
          <w:rFonts w:ascii="Times New Roman" w:hAnsi="Times New Roman" w:cs="Times New Roman"/>
          <w:color w:val="000000" w:themeColor="text1"/>
        </w:rPr>
        <w:t xml:space="preserve">Figure </w:t>
      </w:r>
      <w:r w:rsidR="00581FA1" w:rsidRPr="00F341DC">
        <w:rPr>
          <w:rFonts w:ascii="Times New Roman" w:hAnsi="Times New Roman" w:cs="Times New Roman"/>
          <w:color w:val="000000" w:themeColor="text1"/>
        </w:rPr>
        <w:t>5</w:t>
      </w:r>
      <w:r w:rsidRPr="00F341DC">
        <w:rPr>
          <w:rFonts w:ascii="Times New Roman" w:hAnsi="Times New Roman" w:cs="Times New Roman"/>
          <w:color w:val="000000" w:themeColor="text1"/>
        </w:rPr>
        <w:t xml:space="preserve">. </w:t>
      </w:r>
      <w:bookmarkEnd w:id="14"/>
      <w:r w:rsidR="00AF6F6C" w:rsidRPr="00F341DC">
        <w:rPr>
          <w:rFonts w:ascii="Times New Roman" w:hAnsi="Times New Roman" w:cs="Times New Roman"/>
          <w:i w:val="0"/>
          <w:color w:val="000000" w:themeColor="text1"/>
        </w:rPr>
        <w:t>2 by 3 p</w:t>
      </w:r>
      <w:r w:rsidR="00EA3FAF" w:rsidRPr="00F341DC">
        <w:rPr>
          <w:rFonts w:ascii="Times New Roman" w:hAnsi="Times New Roman" w:cs="Times New Roman"/>
          <w:i w:val="0"/>
          <w:color w:val="000000" w:themeColor="text1"/>
        </w:rPr>
        <w:t>redicted data plotted</w:t>
      </w:r>
      <w:r w:rsidR="00581FA1" w:rsidRPr="00F341DC">
        <w:rPr>
          <w:rFonts w:ascii="Times New Roman" w:hAnsi="Times New Roman" w:cs="Times New Roman"/>
          <w:i w:val="0"/>
          <w:color w:val="000000" w:themeColor="text1"/>
        </w:rPr>
        <w:t xml:space="preserve"> with testing data. This figure shows the</w:t>
      </w:r>
      <w:r w:rsidR="00920EF1" w:rsidRPr="00F341DC">
        <w:rPr>
          <w:rFonts w:ascii="Times New Roman" w:hAnsi="Times New Roman" w:cs="Times New Roman"/>
          <w:i w:val="0"/>
          <w:color w:val="000000" w:themeColor="text1"/>
        </w:rPr>
        <w:t xml:space="preserve"> model prediction coverage over the testing data. </w:t>
      </w:r>
    </w:p>
    <w:p w14:paraId="34BCBA86" w14:textId="76A93E90" w:rsidR="00036D0E" w:rsidRDefault="001D2952" w:rsidP="00257D1D">
      <w:pPr>
        <w:rPr>
          <w:rFonts w:ascii="Times New Roman" w:hAnsi="Times New Roman" w:cs="Times New Roman"/>
        </w:rPr>
      </w:pPr>
      <w:r>
        <w:rPr>
          <w:rFonts w:ascii="Times New Roman" w:hAnsi="Times New Roman" w:cs="Times New Roman"/>
        </w:rPr>
        <w:t xml:space="preserve">From the matrix above, there is still no clear simple linear correlations between any of the independent variables and the rental counts. </w:t>
      </w:r>
      <w:r w:rsidR="00036D0E">
        <w:rPr>
          <w:rFonts w:ascii="Times New Roman" w:hAnsi="Times New Roman" w:cs="Times New Roman"/>
        </w:rPr>
        <w:t xml:space="preserve">But certain patterns in several explanatory variables can be spotted. For example, the rental counts vary from hour to hour, and the peak is shown during both morning and evening rush hours. And as the coverage shows, the model failed to grasp the </w:t>
      </w:r>
      <w:r w:rsidR="00456659">
        <w:rPr>
          <w:rFonts w:ascii="Times New Roman" w:hAnsi="Times New Roman" w:cs="Times New Roman"/>
        </w:rPr>
        <w:t xml:space="preserve">blast of the rental count during the </w:t>
      </w:r>
      <w:r w:rsidR="00036D0E">
        <w:rPr>
          <w:rFonts w:ascii="Times New Roman" w:hAnsi="Times New Roman" w:cs="Times New Roman"/>
        </w:rPr>
        <w:t xml:space="preserve">morning rush hour. </w:t>
      </w:r>
      <w:r w:rsidR="00135420">
        <w:rPr>
          <w:rFonts w:ascii="Times New Roman" w:hAnsi="Times New Roman" w:cs="Times New Roman"/>
        </w:rPr>
        <w:t xml:space="preserve">Another pattern could be spotted with the rental counts over month and weather situation. When the months locate in winters, or the weather situations get worse, the rental counts drop. These patterns are expected and in line with the common sense. </w:t>
      </w:r>
    </w:p>
    <w:p w14:paraId="5A1F8030" w14:textId="77777777" w:rsidR="00036D0E" w:rsidRDefault="00036D0E" w:rsidP="00257D1D">
      <w:pPr>
        <w:rPr>
          <w:rFonts w:ascii="Times New Roman" w:hAnsi="Times New Roman" w:cs="Times New Roman"/>
        </w:rPr>
      </w:pPr>
    </w:p>
    <w:p w14:paraId="1C28C561" w14:textId="474C6DDD" w:rsidR="001D2952" w:rsidRDefault="001D2952" w:rsidP="00257D1D">
      <w:pPr>
        <w:rPr>
          <w:rFonts w:ascii="Times New Roman" w:hAnsi="Times New Roman" w:cs="Times New Roman"/>
        </w:rPr>
      </w:pPr>
      <w:r>
        <w:rPr>
          <w:rFonts w:ascii="Times New Roman" w:hAnsi="Times New Roman" w:cs="Times New Roman"/>
        </w:rPr>
        <w:t>Furthermore, Fig</w:t>
      </w:r>
      <w:r w:rsidR="00963611">
        <w:rPr>
          <w:rFonts w:ascii="Times New Roman" w:hAnsi="Times New Roman" w:cs="Times New Roman"/>
        </w:rPr>
        <w:t>ure 6 shows the predicted data coverage over</w:t>
      </w:r>
      <w:r>
        <w:rPr>
          <w:rFonts w:ascii="Times New Roman" w:hAnsi="Times New Roman" w:cs="Times New Roman"/>
        </w:rPr>
        <w:t xml:space="preserve"> the testing data between rental count and </w:t>
      </w:r>
      <w:r w:rsidR="00963611">
        <w:rPr>
          <w:rFonts w:ascii="Times New Roman" w:hAnsi="Times New Roman" w:cs="Times New Roman"/>
        </w:rPr>
        <w:t>workingday.</w:t>
      </w:r>
    </w:p>
    <w:p w14:paraId="3F8857B3" w14:textId="6C9956DA" w:rsidR="00963611" w:rsidRDefault="00963611" w:rsidP="00257D1D">
      <w:pPr>
        <w:rPr>
          <w:rFonts w:ascii="Times New Roman" w:hAnsi="Times New Roman" w:cs="Times New Roman"/>
        </w:rPr>
      </w:pPr>
    </w:p>
    <w:p w14:paraId="51A5C774" w14:textId="669FA432" w:rsidR="00963611" w:rsidRDefault="003E7611" w:rsidP="00257D1D">
      <w:pPr>
        <w:rPr>
          <w:rFonts w:ascii="Times New Roman" w:hAnsi="Times New Roman" w:cs="Times New Roman"/>
        </w:rPr>
      </w:pPr>
      <w:r w:rsidRPr="003E7611">
        <w:rPr>
          <w:rFonts w:ascii="Times New Roman" w:hAnsi="Times New Roman" w:cs="Times New Roman"/>
          <w:noProof/>
        </w:rPr>
        <w:drawing>
          <wp:inline distT="0" distB="0" distL="0" distR="0" wp14:anchorId="465BC554" wp14:editId="305DF791">
            <wp:extent cx="3158788" cy="1827819"/>
            <wp:effectExtent l="0" t="0" r="3810" b="1270"/>
            <wp:docPr id="5" name="Picture 3">
              <a:extLst xmlns:a="http://schemas.openxmlformats.org/drawingml/2006/main">
                <a:ext uri="{FF2B5EF4-FFF2-40B4-BE49-F238E27FC236}">
                  <a16:creationId xmlns:a16="http://schemas.microsoft.com/office/drawing/2014/main" id="{902EDB4E-1B06-4658-AD2A-49AA6C234F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2EDB4E-1B06-4658-AD2A-49AA6C234F79}"/>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3789" t="11754" r="7983" b="3158"/>
                    <a:stretch/>
                  </pic:blipFill>
                  <pic:spPr bwMode="auto">
                    <a:xfrm>
                      <a:off x="0" y="0"/>
                      <a:ext cx="3183479" cy="1842106"/>
                    </a:xfrm>
                    <a:prstGeom prst="rect">
                      <a:avLst/>
                    </a:prstGeom>
                    <a:ln>
                      <a:noFill/>
                    </a:ln>
                    <a:extLst>
                      <a:ext uri="{53640926-AAD7-44D8-BBD7-CCE9431645EC}">
                        <a14:shadowObscured xmlns:a14="http://schemas.microsoft.com/office/drawing/2010/main"/>
                      </a:ext>
                    </a:extLst>
                  </pic:spPr>
                </pic:pic>
              </a:graphicData>
            </a:graphic>
          </wp:inline>
        </w:drawing>
      </w:r>
    </w:p>
    <w:p w14:paraId="156B0CE6" w14:textId="5EB27A5D" w:rsidR="003E7611" w:rsidRPr="001F339F" w:rsidRDefault="003E7611" w:rsidP="00257D1D">
      <w:pPr>
        <w:rPr>
          <w:rFonts w:ascii="Times New Roman" w:hAnsi="Times New Roman" w:cs="Times New Roman"/>
          <w:sz w:val="18"/>
        </w:rPr>
      </w:pPr>
      <w:r w:rsidRPr="001F339F">
        <w:rPr>
          <w:rFonts w:ascii="Times New Roman" w:hAnsi="Times New Roman" w:cs="Times New Roman"/>
          <w:i/>
          <w:sz w:val="18"/>
        </w:rPr>
        <w:t xml:space="preserve">Figure 6. </w:t>
      </w:r>
      <w:r w:rsidR="00EA3FAF" w:rsidRPr="001F339F">
        <w:rPr>
          <w:rFonts w:ascii="Times New Roman" w:hAnsi="Times New Roman" w:cs="Times New Roman"/>
          <w:sz w:val="18"/>
        </w:rPr>
        <w:t xml:space="preserve">Rental count over workingday predicted data plotted with testing data. This figure shows the model prediction coverage over the testing data. </w:t>
      </w:r>
    </w:p>
    <w:p w14:paraId="32CCD019" w14:textId="1C8D8A2C" w:rsidR="001D2952" w:rsidRDefault="001D2952" w:rsidP="00257D1D">
      <w:pPr>
        <w:rPr>
          <w:rFonts w:ascii="Times New Roman" w:hAnsi="Times New Roman" w:cs="Times New Roman"/>
        </w:rPr>
      </w:pPr>
    </w:p>
    <w:p w14:paraId="7CFA8BCD" w14:textId="10A25F4A" w:rsidR="00036D0E" w:rsidRDefault="00036D0E" w:rsidP="00257D1D">
      <w:pPr>
        <w:rPr>
          <w:rFonts w:ascii="Times New Roman" w:hAnsi="Times New Roman" w:cs="Times New Roman"/>
        </w:rPr>
      </w:pPr>
      <w:r>
        <w:rPr>
          <w:rFonts w:ascii="Times New Roman" w:hAnsi="Times New Roman" w:cs="Times New Roman"/>
        </w:rPr>
        <w:t xml:space="preserve">From the Figure 6, </w:t>
      </w:r>
      <w:r w:rsidR="002D0DB5">
        <w:rPr>
          <w:rFonts w:ascii="Times New Roman" w:hAnsi="Times New Roman" w:cs="Times New Roman"/>
        </w:rPr>
        <w:t xml:space="preserve">the pattern observed from the </w:t>
      </w:r>
      <w:r w:rsidR="0047087E">
        <w:rPr>
          <w:rFonts w:ascii="Times New Roman" w:hAnsi="Times New Roman" w:cs="Times New Roman"/>
        </w:rPr>
        <w:t xml:space="preserve">workingday is not in line with the common sense. From the figure, it is seemed that when the day is not a working day, the rental counts have a higher mean. </w:t>
      </w:r>
      <w:r w:rsidR="0023707C">
        <w:rPr>
          <w:rFonts w:ascii="Times New Roman" w:hAnsi="Times New Roman" w:cs="Times New Roman"/>
        </w:rPr>
        <w:t>However, given the high volume</w:t>
      </w:r>
      <w:r w:rsidR="00DE736F">
        <w:rPr>
          <w:rFonts w:ascii="Times New Roman" w:hAnsi="Times New Roman" w:cs="Times New Roman"/>
        </w:rPr>
        <w:t xml:space="preserve">s of visitors in DC, </w:t>
      </w:r>
      <w:r w:rsidR="00BB079C">
        <w:rPr>
          <w:rFonts w:ascii="Times New Roman" w:hAnsi="Times New Roman" w:cs="Times New Roman"/>
        </w:rPr>
        <w:t>it might be another way around. And i</w:t>
      </w:r>
      <w:r w:rsidR="00DE736F">
        <w:rPr>
          <w:rFonts w:ascii="Times New Roman" w:hAnsi="Times New Roman" w:cs="Times New Roman"/>
        </w:rPr>
        <w:t>t is presumed that the commuters would prefer more reliable transportation, such as metro and bus</w:t>
      </w:r>
      <w:r w:rsidR="00BB079C">
        <w:rPr>
          <w:rFonts w:ascii="Times New Roman" w:hAnsi="Times New Roman" w:cs="Times New Roman"/>
        </w:rPr>
        <w:t>, other than the bike rentals from a dock which you will not be certain if there is bike or dock left at the precise location</w:t>
      </w:r>
      <w:r w:rsidR="00DE736F">
        <w:rPr>
          <w:rFonts w:ascii="Times New Roman" w:hAnsi="Times New Roman" w:cs="Times New Roman"/>
        </w:rPr>
        <w:t>.</w:t>
      </w:r>
      <w:r w:rsidR="0023707C">
        <w:rPr>
          <w:rFonts w:ascii="Times New Roman" w:hAnsi="Times New Roman" w:cs="Times New Roman"/>
        </w:rPr>
        <w:t xml:space="preserve"> </w:t>
      </w:r>
      <w:r w:rsidR="00897D16">
        <w:rPr>
          <w:rFonts w:ascii="Times New Roman" w:hAnsi="Times New Roman" w:cs="Times New Roman"/>
        </w:rPr>
        <w:t>This is the information worthy of further investigation.</w:t>
      </w:r>
    </w:p>
    <w:p w14:paraId="1CEA3B00" w14:textId="1C651557" w:rsidR="00897D16" w:rsidRDefault="00897D16" w:rsidP="00257D1D">
      <w:pPr>
        <w:rPr>
          <w:rFonts w:ascii="Times New Roman" w:hAnsi="Times New Roman" w:cs="Times New Roman"/>
        </w:rPr>
      </w:pPr>
    </w:p>
    <w:p w14:paraId="6CF07708" w14:textId="5E7E4271" w:rsidR="00DE22D6" w:rsidRDefault="00DE22D6" w:rsidP="006F3BC3">
      <w:pPr>
        <w:pStyle w:val="Heading2"/>
        <w:rPr>
          <w:rFonts w:ascii="Times New Roman" w:hAnsi="Times New Roman" w:cs="Times New Roman"/>
          <w:b/>
          <w:color w:val="auto"/>
          <w:sz w:val="24"/>
          <w:szCs w:val="24"/>
        </w:rPr>
      </w:pPr>
      <w:bookmarkStart w:id="15" w:name="_Toc500201944"/>
      <w:r>
        <w:rPr>
          <w:rFonts w:ascii="Times New Roman" w:hAnsi="Times New Roman" w:cs="Times New Roman"/>
          <w:b/>
          <w:color w:val="auto"/>
          <w:sz w:val="24"/>
          <w:szCs w:val="24"/>
        </w:rPr>
        <w:t>Rental Count over Workingday</w:t>
      </w:r>
      <w:bookmarkEnd w:id="15"/>
    </w:p>
    <w:p w14:paraId="2CC7C30B" w14:textId="0F00445C" w:rsidR="00D16C34" w:rsidRDefault="00E1250A" w:rsidP="00D16C34">
      <w:pPr>
        <w:rPr>
          <w:rFonts w:ascii="Times New Roman" w:hAnsi="Times New Roman" w:cs="Times New Roman"/>
        </w:rPr>
      </w:pPr>
      <w:r>
        <w:rPr>
          <w:rFonts w:ascii="Times New Roman" w:hAnsi="Times New Roman" w:cs="Times New Roman"/>
        </w:rPr>
        <w:t xml:space="preserve">To examine if there is truly a difference between the workingday and non-workingday, the research conducts a one-way ANOVA on the data. </w:t>
      </w:r>
      <w:r w:rsidR="00054A84">
        <w:rPr>
          <w:rFonts w:ascii="Times New Roman" w:hAnsi="Times New Roman" w:cs="Times New Roman"/>
        </w:rPr>
        <w:t xml:space="preserve">Null hypothesis in the ANOVA test is that the mean of the rental counts grouped in workingday (workingday = 1) equals to the mean of the rental counts grouped in non-workingday (workingday = 0). </w:t>
      </w:r>
    </w:p>
    <w:p w14:paraId="184B4727" w14:textId="1AF572D2" w:rsidR="00124970" w:rsidRDefault="00124970" w:rsidP="00D16C34">
      <w:pPr>
        <w:rPr>
          <w:rFonts w:ascii="Times New Roman" w:hAnsi="Times New Roman" w:cs="Times New Roman"/>
        </w:rPr>
      </w:pPr>
    </w:p>
    <w:p w14:paraId="554298FC" w14:textId="3389A28A" w:rsidR="00124970" w:rsidRDefault="00124970" w:rsidP="00D16C34">
      <w:pPr>
        <w:rPr>
          <w:rFonts w:ascii="Times New Roman" w:hAnsi="Times New Roman" w:cs="Times New Roman"/>
        </w:rPr>
      </w:pPr>
      <w:r>
        <w:rPr>
          <w:rFonts w:ascii="Times New Roman" w:hAnsi="Times New Roman" w:cs="Times New Roman"/>
        </w:rPr>
        <w:t xml:space="preserve">The research utilizes Scipy in Python to conduct the ANOVA test. </w:t>
      </w:r>
      <w:r w:rsidR="00AD5817">
        <w:rPr>
          <w:rFonts w:ascii="Times New Roman" w:hAnsi="Times New Roman" w:cs="Times New Roman"/>
        </w:rPr>
        <w:t xml:space="preserve">A p-value of </w:t>
      </w:r>
      <w:r w:rsidR="00AD5817" w:rsidRPr="00AD5817">
        <w:rPr>
          <w:rFonts w:ascii="Times New Roman" w:hAnsi="Times New Roman" w:cs="Times New Roman"/>
        </w:rPr>
        <w:t>6.52E-05</w:t>
      </w:r>
      <w:r w:rsidR="00AD5817">
        <w:rPr>
          <w:rFonts w:ascii="Times New Roman" w:hAnsi="Times New Roman" w:cs="Times New Roman"/>
        </w:rPr>
        <w:t xml:space="preserve"> is returned by the ANOVA, which means it is statistically significant that the null hypothesis should be rejected. Namely, there is indeed difference between </w:t>
      </w:r>
      <w:r w:rsidR="00F04298">
        <w:rPr>
          <w:rFonts w:ascii="Times New Roman" w:hAnsi="Times New Roman" w:cs="Times New Roman"/>
        </w:rPr>
        <w:t xml:space="preserve">rental counts grouped by workingday and non-workingday. </w:t>
      </w:r>
    </w:p>
    <w:p w14:paraId="422D669E" w14:textId="1CD176FD" w:rsidR="00361405" w:rsidRDefault="00361405" w:rsidP="00D16C34">
      <w:pPr>
        <w:rPr>
          <w:rFonts w:ascii="Times New Roman" w:hAnsi="Times New Roman" w:cs="Times New Roman"/>
        </w:rPr>
      </w:pPr>
    </w:p>
    <w:p w14:paraId="2ACE9743" w14:textId="25E5B594" w:rsidR="000A1282" w:rsidRDefault="000A1282" w:rsidP="00D16C34">
      <w:pPr>
        <w:rPr>
          <w:rFonts w:ascii="Times New Roman" w:hAnsi="Times New Roman" w:cs="Times New Roman"/>
        </w:rPr>
      </w:pPr>
      <w:r>
        <w:rPr>
          <w:rFonts w:ascii="Times New Roman" w:hAnsi="Times New Roman" w:cs="Times New Roman"/>
        </w:rPr>
        <w:t xml:space="preserve">Other ANOVA tests are also run to examine whether there are discrepancies between rental count grouped with workingday over other ordinal variables. For example, when rental count grouped by both workingday and season, the ANOVA shows 2.65E-10 significance, which </w:t>
      </w:r>
      <w:r w:rsidR="00DC0C65">
        <w:rPr>
          <w:rFonts w:ascii="Times New Roman" w:hAnsi="Times New Roman" w:cs="Times New Roman"/>
        </w:rPr>
        <w:t xml:space="preserve">again implies differences exist. </w:t>
      </w:r>
    </w:p>
    <w:p w14:paraId="7873C0BC" w14:textId="0BB5E190" w:rsidR="00DC0C65" w:rsidRDefault="00DC0C65" w:rsidP="00D16C34">
      <w:pPr>
        <w:rPr>
          <w:rFonts w:ascii="Times New Roman" w:hAnsi="Times New Roman" w:cs="Times New Roman"/>
        </w:rPr>
      </w:pPr>
    </w:p>
    <w:p w14:paraId="779FF399" w14:textId="07E82D4D" w:rsidR="00361405" w:rsidRPr="00E1250A" w:rsidRDefault="00DC0C65" w:rsidP="00D16C34">
      <w:pPr>
        <w:rPr>
          <w:rFonts w:ascii="Times New Roman" w:hAnsi="Times New Roman" w:cs="Times New Roman"/>
        </w:rPr>
      </w:pPr>
      <w:r>
        <w:rPr>
          <w:rFonts w:ascii="Times New Roman" w:hAnsi="Times New Roman" w:cs="Times New Roman"/>
        </w:rPr>
        <w:t>Noted that the research does not concern about which one group truly has a higher rental count mean, all it needs is whether there is difference, so that business strategy suggestions could be made based on this fact that they are different.</w:t>
      </w:r>
    </w:p>
    <w:p w14:paraId="3AA36056" w14:textId="252BCB24" w:rsidR="00EC4291" w:rsidRDefault="00951EFD" w:rsidP="00453E24">
      <w:pPr>
        <w:pStyle w:val="Heading1"/>
        <w:jc w:val="center"/>
        <w:rPr>
          <w:rFonts w:ascii="Times New Roman" w:hAnsi="Times New Roman" w:cs="Times New Roman"/>
          <w:b/>
          <w:color w:val="000000" w:themeColor="text1"/>
          <w:sz w:val="24"/>
          <w:szCs w:val="24"/>
        </w:rPr>
      </w:pPr>
      <w:bookmarkStart w:id="16" w:name="_191jekuwep8" w:colFirst="0" w:colLast="0"/>
      <w:bookmarkStart w:id="17" w:name="_t6plxmdc3ozc" w:colFirst="0" w:colLast="0"/>
      <w:bookmarkStart w:id="18" w:name="_nxzxq2r6ia7c" w:colFirst="0" w:colLast="0"/>
      <w:bookmarkStart w:id="19" w:name="_8jbfieqh2bs8" w:colFirst="0" w:colLast="0"/>
      <w:bookmarkStart w:id="20" w:name="_Toc500201945"/>
      <w:bookmarkEnd w:id="16"/>
      <w:bookmarkEnd w:id="17"/>
      <w:bookmarkEnd w:id="18"/>
      <w:bookmarkEnd w:id="19"/>
      <w:r w:rsidRPr="00951EFD">
        <w:rPr>
          <w:rFonts w:ascii="Times New Roman" w:hAnsi="Times New Roman" w:cs="Times New Roman"/>
          <w:b/>
          <w:color w:val="000000" w:themeColor="text1"/>
          <w:sz w:val="24"/>
          <w:szCs w:val="24"/>
        </w:rPr>
        <w:t xml:space="preserve">Business </w:t>
      </w:r>
      <w:r>
        <w:rPr>
          <w:rFonts w:ascii="Times New Roman" w:hAnsi="Times New Roman" w:cs="Times New Roman"/>
          <w:b/>
          <w:color w:val="000000" w:themeColor="text1"/>
          <w:sz w:val="24"/>
          <w:szCs w:val="24"/>
        </w:rPr>
        <w:t>Strategy Discussion</w:t>
      </w:r>
      <w:r w:rsidR="00AF0D24">
        <w:rPr>
          <w:rFonts w:ascii="Times New Roman" w:hAnsi="Times New Roman" w:cs="Times New Roman"/>
          <w:b/>
          <w:color w:val="000000" w:themeColor="text1"/>
          <w:sz w:val="24"/>
          <w:szCs w:val="24"/>
        </w:rPr>
        <w:t>s</w:t>
      </w:r>
      <w:bookmarkEnd w:id="20"/>
    </w:p>
    <w:p w14:paraId="6DDA8592" w14:textId="08AF7C63" w:rsidR="00C250C2" w:rsidRPr="00C250C2" w:rsidRDefault="00C250C2" w:rsidP="00C250C2">
      <w:pPr>
        <w:pStyle w:val="Heading2"/>
        <w:rPr>
          <w:rFonts w:ascii="Times New Roman" w:hAnsi="Times New Roman" w:cs="Times New Roman"/>
          <w:b/>
          <w:color w:val="auto"/>
          <w:sz w:val="24"/>
          <w:szCs w:val="24"/>
        </w:rPr>
      </w:pPr>
      <w:bookmarkStart w:id="21" w:name="_Toc500201946"/>
      <w:r>
        <w:rPr>
          <w:rFonts w:ascii="Times New Roman" w:hAnsi="Times New Roman" w:cs="Times New Roman"/>
          <w:b/>
          <w:color w:val="auto"/>
          <w:sz w:val="24"/>
          <w:szCs w:val="24"/>
        </w:rPr>
        <w:t>Assumptions and Rationales</w:t>
      </w:r>
      <w:bookmarkEnd w:id="21"/>
      <w:r>
        <w:rPr>
          <w:rFonts w:ascii="Times New Roman" w:hAnsi="Times New Roman" w:cs="Times New Roman"/>
          <w:b/>
          <w:color w:val="auto"/>
          <w:sz w:val="24"/>
          <w:szCs w:val="24"/>
        </w:rPr>
        <w:t xml:space="preserve"> </w:t>
      </w:r>
    </w:p>
    <w:p w14:paraId="333DE0E0" w14:textId="5E6D7401" w:rsidR="00453E24" w:rsidRDefault="00D02A58" w:rsidP="00453E24">
      <w:pPr>
        <w:rPr>
          <w:rFonts w:ascii="Times New Roman" w:hAnsi="Times New Roman" w:cs="Times New Roman"/>
        </w:rPr>
      </w:pPr>
      <w:r>
        <w:rPr>
          <w:rFonts w:ascii="Times New Roman" w:hAnsi="Times New Roman" w:cs="Times New Roman"/>
        </w:rPr>
        <w:t>As discussed in the previous section, the rental counts grouped by worki</w:t>
      </w:r>
      <w:r w:rsidR="00CC161F">
        <w:rPr>
          <w:rFonts w:ascii="Times New Roman" w:hAnsi="Times New Roman" w:cs="Times New Roman"/>
        </w:rPr>
        <w:t xml:space="preserve">ngday shows different patterns over other variables. </w:t>
      </w:r>
    </w:p>
    <w:p w14:paraId="28083E6E" w14:textId="5F4FC34C" w:rsidR="00CC161F" w:rsidRDefault="00CC161F" w:rsidP="00453E24">
      <w:pPr>
        <w:rPr>
          <w:rFonts w:ascii="Times New Roman" w:hAnsi="Times New Roman" w:cs="Times New Roman"/>
        </w:rPr>
      </w:pPr>
    </w:p>
    <w:p w14:paraId="12042370" w14:textId="382BED6E" w:rsidR="00CC161F" w:rsidRDefault="00CC161F" w:rsidP="00453E24">
      <w:pPr>
        <w:rPr>
          <w:rFonts w:ascii="Times New Roman" w:hAnsi="Times New Roman" w:cs="Times New Roman"/>
        </w:rPr>
      </w:pPr>
      <w:r>
        <w:rPr>
          <w:rFonts w:ascii="Times New Roman" w:hAnsi="Times New Roman" w:cs="Times New Roman"/>
        </w:rPr>
        <w:t xml:space="preserve">When considering the ANOVA test run on the rental count grouped by both workingday and season or wheathersit, the differences shown from the working day rental count vs non-working day rental count inspires the research to take into account the concept of demand elasticity. </w:t>
      </w:r>
    </w:p>
    <w:p w14:paraId="084068BC" w14:textId="29FEAA9F" w:rsidR="002D37F4" w:rsidRDefault="002D37F4" w:rsidP="00453E24">
      <w:pPr>
        <w:rPr>
          <w:rFonts w:ascii="Times New Roman" w:hAnsi="Times New Roman" w:cs="Times New Roman"/>
        </w:rPr>
      </w:pPr>
    </w:p>
    <w:p w14:paraId="29E463B0" w14:textId="6668B721" w:rsidR="002D37F4" w:rsidRDefault="002D37F4" w:rsidP="00453E24">
      <w:pPr>
        <w:rPr>
          <w:rFonts w:ascii="Times New Roman" w:hAnsi="Times New Roman" w:cs="Times New Roman"/>
        </w:rPr>
      </w:pPr>
      <w:r>
        <w:rPr>
          <w:rFonts w:ascii="Times New Roman" w:hAnsi="Times New Roman" w:cs="Times New Roman"/>
        </w:rPr>
        <w:t>First assume that workingday renters are mostly from commuters, and non-working renters are from tourists. This assumption is fair given a common sense, which can be illustrated by the following Figure 7, which is a photo taken in a busy business district during a weekend. It implies less commuters during non-working day.</w:t>
      </w:r>
    </w:p>
    <w:p w14:paraId="5A4660AD" w14:textId="58F7B812" w:rsidR="0005455E" w:rsidRDefault="0005455E" w:rsidP="00453E24">
      <w:pPr>
        <w:rPr>
          <w:rFonts w:ascii="Times New Roman" w:hAnsi="Times New Roman" w:cs="Times New Roman"/>
        </w:rPr>
      </w:pPr>
    </w:p>
    <w:p w14:paraId="325D619B" w14:textId="141C6D6D" w:rsidR="0005455E" w:rsidRPr="00D02A58" w:rsidRDefault="000560E9" w:rsidP="00453E24">
      <w:pPr>
        <w:rPr>
          <w:rFonts w:ascii="Times New Roman" w:hAnsi="Times New Roman" w:cs="Times New Roman"/>
        </w:rPr>
      </w:pPr>
      <w:r w:rsidRPr="000560E9">
        <w:rPr>
          <w:rFonts w:ascii="Times New Roman" w:hAnsi="Times New Roman" w:cs="Times New Roman"/>
          <w:noProof/>
        </w:rPr>
        <w:drawing>
          <wp:inline distT="0" distB="0" distL="0" distR="0" wp14:anchorId="219EB94E" wp14:editId="394861C7">
            <wp:extent cx="2822864" cy="2117148"/>
            <wp:effectExtent l="0" t="0" r="0" b="0"/>
            <wp:docPr id="6" name="Picture 4">
              <a:extLst xmlns:a="http://schemas.openxmlformats.org/drawingml/2006/main">
                <a:ext uri="{FF2B5EF4-FFF2-40B4-BE49-F238E27FC236}">
                  <a16:creationId xmlns:a16="http://schemas.microsoft.com/office/drawing/2014/main" id="{F7C29995-EF30-47E2-880E-203EA3B17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C29995-EF30-47E2-880E-203EA3B1754A}"/>
                        </a:ext>
                      </a:extLst>
                    </pic:cNvPr>
                    <pic:cNvPicPr>
                      <a:picLocks noChangeAspect="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26785" cy="2120089"/>
                    </a:xfrm>
                    <a:prstGeom prst="rect">
                      <a:avLst/>
                    </a:prstGeom>
                  </pic:spPr>
                </pic:pic>
              </a:graphicData>
            </a:graphic>
          </wp:inline>
        </w:drawing>
      </w:r>
    </w:p>
    <w:p w14:paraId="4C5CE883" w14:textId="77777777" w:rsidR="00455225" w:rsidRPr="001F339F" w:rsidRDefault="008411D0">
      <w:pPr>
        <w:spacing w:line="240" w:lineRule="auto"/>
        <w:rPr>
          <w:rFonts w:ascii="Times New Roman" w:hAnsi="Times New Roman" w:cs="Times New Roman"/>
          <w:color w:val="000000" w:themeColor="text1"/>
          <w:sz w:val="18"/>
        </w:rPr>
      </w:pPr>
      <w:r w:rsidRPr="001F339F">
        <w:rPr>
          <w:rFonts w:ascii="Times New Roman" w:hAnsi="Times New Roman" w:cs="Times New Roman"/>
          <w:i/>
          <w:color w:val="000000" w:themeColor="text1"/>
          <w:sz w:val="18"/>
        </w:rPr>
        <w:t xml:space="preserve">Figure 7. </w:t>
      </w:r>
      <w:r w:rsidRPr="001F339F">
        <w:rPr>
          <w:rFonts w:ascii="Times New Roman" w:hAnsi="Times New Roman" w:cs="Times New Roman"/>
          <w:color w:val="000000" w:themeColor="text1"/>
          <w:sz w:val="18"/>
        </w:rPr>
        <w:t xml:space="preserve">A usually busy district during the weekend in DC. This figure helps explain the rationale behind the assumption that during the non-workingday less commuters are in DC. </w:t>
      </w:r>
    </w:p>
    <w:p w14:paraId="6C9CC22C" w14:textId="0795D7CA" w:rsidR="00455225" w:rsidRDefault="00455225">
      <w:pPr>
        <w:spacing w:line="240" w:lineRule="auto"/>
        <w:rPr>
          <w:rFonts w:ascii="Times New Roman" w:hAnsi="Times New Roman" w:cs="Times New Roman"/>
          <w:color w:val="000000" w:themeColor="text1"/>
        </w:rPr>
      </w:pPr>
    </w:p>
    <w:p w14:paraId="1A8426AB" w14:textId="2760EF40" w:rsidR="003F2B91" w:rsidRDefault="00E42314">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From this first assumption, the research treats the working and non-working rental counts as commuter and tourist rental counts. </w:t>
      </w:r>
      <w:r w:rsidR="00A51E20">
        <w:rPr>
          <w:rFonts w:ascii="Times New Roman" w:hAnsi="Times New Roman" w:cs="Times New Roman"/>
          <w:color w:val="000000" w:themeColor="text1"/>
        </w:rPr>
        <w:t>Secondly, when it comes to the difference</w:t>
      </w:r>
      <w:r w:rsidR="00CF52F2">
        <w:rPr>
          <w:rFonts w:ascii="Times New Roman" w:hAnsi="Times New Roman" w:cs="Times New Roman"/>
          <w:color w:val="000000" w:themeColor="text1"/>
        </w:rPr>
        <w:t>s</w:t>
      </w:r>
      <w:r w:rsidR="00A51E20">
        <w:rPr>
          <w:rFonts w:ascii="Times New Roman" w:hAnsi="Times New Roman" w:cs="Times New Roman"/>
          <w:color w:val="000000" w:themeColor="text1"/>
        </w:rPr>
        <w:t xml:space="preserve"> between traveling and working mobility needs, it is reasonable to </w:t>
      </w:r>
      <w:r w:rsidR="00CF52F2">
        <w:rPr>
          <w:rFonts w:ascii="Times New Roman" w:hAnsi="Times New Roman" w:cs="Times New Roman"/>
          <w:color w:val="000000" w:themeColor="text1"/>
        </w:rPr>
        <w:t>assume that the commuters would have less elasticity of bike rental demands than the tourist</w:t>
      </w:r>
      <w:r w:rsidR="000A0879">
        <w:rPr>
          <w:rFonts w:ascii="Times New Roman" w:hAnsi="Times New Roman" w:cs="Times New Roman"/>
          <w:color w:val="000000" w:themeColor="text1"/>
        </w:rPr>
        <w:t xml:space="preserve"> over other factors, such as season, weather, etc</w:t>
      </w:r>
      <w:r w:rsidR="00CF52F2">
        <w:rPr>
          <w:rFonts w:ascii="Times New Roman" w:hAnsi="Times New Roman" w:cs="Times New Roman"/>
          <w:color w:val="000000" w:themeColor="text1"/>
        </w:rPr>
        <w:t xml:space="preserve">. </w:t>
      </w:r>
      <w:r w:rsidR="000A0879">
        <w:rPr>
          <w:rFonts w:ascii="Times New Roman" w:hAnsi="Times New Roman" w:cs="Times New Roman"/>
          <w:color w:val="000000" w:themeColor="text1"/>
        </w:rPr>
        <w:t>That being said, for example, when the weather become</w:t>
      </w:r>
      <w:r w:rsidR="00C14A78">
        <w:rPr>
          <w:rFonts w:ascii="Times New Roman" w:hAnsi="Times New Roman" w:cs="Times New Roman"/>
          <w:color w:val="000000" w:themeColor="text1"/>
        </w:rPr>
        <w:t>s</w:t>
      </w:r>
      <w:r w:rsidR="000A0879">
        <w:rPr>
          <w:rFonts w:ascii="Times New Roman" w:hAnsi="Times New Roman" w:cs="Times New Roman"/>
          <w:color w:val="000000" w:themeColor="text1"/>
        </w:rPr>
        <w:t xml:space="preserve"> harsh, the commuters who need a bike to get to work or s</w:t>
      </w:r>
      <w:r w:rsidR="00C14A78">
        <w:rPr>
          <w:rFonts w:ascii="Times New Roman" w:hAnsi="Times New Roman" w:cs="Times New Roman"/>
          <w:color w:val="000000" w:themeColor="text1"/>
        </w:rPr>
        <w:t xml:space="preserve">chool are likely to still </w:t>
      </w:r>
      <w:r w:rsidR="000A0879">
        <w:rPr>
          <w:rFonts w:ascii="Times New Roman" w:hAnsi="Times New Roman" w:cs="Times New Roman"/>
          <w:color w:val="000000" w:themeColor="text1"/>
        </w:rPr>
        <w:t xml:space="preserve">rent a bike, while tourists can easily change their visiting plan accordingly to the bad weather, meaning, not to rent a bike anymore. </w:t>
      </w:r>
    </w:p>
    <w:p w14:paraId="4CC7248B" w14:textId="0ED1CE7A" w:rsidR="0005641E" w:rsidRDefault="0005641E">
      <w:pPr>
        <w:spacing w:line="240" w:lineRule="auto"/>
        <w:rPr>
          <w:rFonts w:ascii="Times New Roman" w:hAnsi="Times New Roman" w:cs="Times New Roman"/>
          <w:color w:val="000000" w:themeColor="text1"/>
        </w:rPr>
      </w:pPr>
    </w:p>
    <w:p w14:paraId="21EAD9F7" w14:textId="733396D0" w:rsidR="0005641E" w:rsidRDefault="0005641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Based on these reasonings, the research checked the elasticities of demand for the commuter group and tourist group. </w:t>
      </w:r>
    </w:p>
    <w:p w14:paraId="1D2D928A" w14:textId="785B7E0A" w:rsidR="00C953F0" w:rsidRDefault="00C953F0">
      <w:pPr>
        <w:spacing w:line="240" w:lineRule="auto"/>
        <w:rPr>
          <w:rFonts w:ascii="Times New Roman" w:hAnsi="Times New Roman" w:cs="Times New Roman"/>
          <w:color w:val="000000" w:themeColor="text1"/>
        </w:rPr>
      </w:pPr>
    </w:p>
    <w:p w14:paraId="68FF3187" w14:textId="2084FD59" w:rsidR="00C953F0" w:rsidRDefault="00C953F0" w:rsidP="00C953F0">
      <w:pPr>
        <w:pStyle w:val="Heading2"/>
        <w:rPr>
          <w:rFonts w:ascii="Times New Roman" w:hAnsi="Times New Roman" w:cs="Times New Roman"/>
          <w:b/>
          <w:color w:val="auto"/>
          <w:sz w:val="24"/>
          <w:szCs w:val="24"/>
        </w:rPr>
      </w:pPr>
      <w:bookmarkStart w:id="22" w:name="_Toc500201947"/>
      <w:r>
        <w:rPr>
          <w:rFonts w:ascii="Times New Roman" w:hAnsi="Times New Roman" w:cs="Times New Roman"/>
          <w:b/>
          <w:color w:val="auto"/>
          <w:sz w:val="24"/>
          <w:szCs w:val="24"/>
        </w:rPr>
        <w:t>Elasticities</w:t>
      </w:r>
      <w:bookmarkEnd w:id="22"/>
    </w:p>
    <w:p w14:paraId="28F7FCB3" w14:textId="0810F826" w:rsidR="00C953F0" w:rsidRDefault="00CC72AC" w:rsidP="00C953F0">
      <w:pPr>
        <w:rPr>
          <w:rFonts w:ascii="Times New Roman" w:hAnsi="Times New Roman" w:cs="Times New Roman"/>
        </w:rPr>
      </w:pPr>
      <w:r>
        <w:rPr>
          <w:rFonts w:ascii="Times New Roman" w:hAnsi="Times New Roman" w:cs="Times New Roman"/>
        </w:rPr>
        <w:t xml:space="preserve">In order to check the elasticity, the research has to feed the selected SVR model with self-defined new dataset, and calculate the elasticity based on the predictions. </w:t>
      </w:r>
    </w:p>
    <w:p w14:paraId="0E0C7784" w14:textId="0F51AECA" w:rsidR="00CC72AC" w:rsidRDefault="00CC72AC" w:rsidP="00C953F0">
      <w:pPr>
        <w:rPr>
          <w:rFonts w:ascii="Times New Roman" w:hAnsi="Times New Roman" w:cs="Times New Roman"/>
        </w:rPr>
      </w:pPr>
    </w:p>
    <w:p w14:paraId="174E7DE4" w14:textId="77777777" w:rsidR="002A40A7" w:rsidRDefault="00CC72AC" w:rsidP="00C953F0">
      <w:pPr>
        <w:rPr>
          <w:rFonts w:ascii="Times New Roman" w:hAnsi="Times New Roman" w:cs="Times New Roman"/>
        </w:rPr>
      </w:pPr>
      <w:r>
        <w:rPr>
          <w:rFonts w:ascii="Times New Roman" w:hAnsi="Times New Roman" w:cs="Times New Roman"/>
        </w:rPr>
        <w:t>The</w:t>
      </w:r>
      <w:r w:rsidR="00215A40">
        <w:rPr>
          <w:rFonts w:ascii="Times New Roman" w:hAnsi="Times New Roman" w:cs="Times New Roman"/>
        </w:rPr>
        <w:t xml:space="preserve"> creation of the</w:t>
      </w:r>
      <w:r>
        <w:rPr>
          <w:rFonts w:ascii="Times New Roman" w:hAnsi="Times New Roman" w:cs="Times New Roman"/>
        </w:rPr>
        <w:t xml:space="preserve"> self-defined new dataset features </w:t>
      </w:r>
      <w:r>
        <w:rPr>
          <w:rFonts w:ascii="Times New Roman" w:hAnsi="Times New Roman" w:cs="Times New Roman" w:hint="eastAsia"/>
        </w:rPr>
        <w:t>a Control Variate</w:t>
      </w:r>
      <w:r w:rsidR="00215A40">
        <w:rPr>
          <w:rFonts w:ascii="Times New Roman" w:hAnsi="Times New Roman" w:cs="Times New Roman"/>
        </w:rPr>
        <w:t>s</w:t>
      </w:r>
      <w:r>
        <w:rPr>
          <w:rFonts w:ascii="Times New Roman" w:hAnsi="Times New Roman" w:cs="Times New Roman" w:hint="eastAsia"/>
        </w:rPr>
        <w:t xml:space="preserve"> method. </w:t>
      </w:r>
      <w:r w:rsidR="00215A40">
        <w:rPr>
          <w:rFonts w:ascii="Times New Roman" w:hAnsi="Times New Roman" w:cs="Times New Roman"/>
        </w:rPr>
        <w:t xml:space="preserve">For example, to check the elasticity of the commuter and tourist rental counts over the </w:t>
      </w:r>
      <w:r w:rsidR="002A40A7">
        <w:rPr>
          <w:rFonts w:ascii="Times New Roman" w:hAnsi="Times New Roman" w:cs="Times New Roman"/>
        </w:rPr>
        <w:t>actual temperature (atemp), the new dataset puts in different atemp values and control other variables constant except for workingday (since this is how the research groups the commuters and tourists). Table 5 shows the elasticities tested for the commuters and tourists over atemp and weather situations (weathersit).</w:t>
      </w:r>
    </w:p>
    <w:p w14:paraId="7388FB28" w14:textId="77777777" w:rsidR="002A40A7" w:rsidRDefault="002A40A7" w:rsidP="00C953F0">
      <w:pPr>
        <w:rPr>
          <w:rFonts w:ascii="Times New Roman" w:hAnsi="Times New Roman" w:cs="Times New Roman"/>
        </w:rPr>
      </w:pPr>
    </w:p>
    <w:p w14:paraId="60BD3B99" w14:textId="77777777" w:rsidR="002A40A7" w:rsidRDefault="002A40A7" w:rsidP="00C953F0">
      <w:pPr>
        <w:rPr>
          <w:rFonts w:ascii="Times New Roman" w:hAnsi="Times New Roman" w:cs="Times New Roman"/>
        </w:rPr>
      </w:pPr>
      <w:r>
        <w:rPr>
          <w:rFonts w:ascii="Times New Roman" w:hAnsi="Times New Roman" w:cs="Times New Roman"/>
        </w:rPr>
        <w:t>Table 5</w:t>
      </w:r>
    </w:p>
    <w:p w14:paraId="774C81EF" w14:textId="77777777" w:rsidR="002A40A7" w:rsidRDefault="002A40A7" w:rsidP="00C953F0">
      <w:pPr>
        <w:rPr>
          <w:rFonts w:ascii="Times New Roman" w:hAnsi="Times New Roman" w:cs="Times New Roman"/>
        </w:rPr>
      </w:pPr>
    </w:p>
    <w:p w14:paraId="0D280565" w14:textId="33AFE911" w:rsidR="00724B93" w:rsidRPr="002A257C" w:rsidRDefault="002A40A7" w:rsidP="00C953F0">
      <w:pPr>
        <w:rPr>
          <w:rFonts w:ascii="Times New Roman" w:hAnsi="Times New Roman" w:cs="Times New Roman"/>
          <w:i/>
        </w:rPr>
      </w:pPr>
      <w:r>
        <w:rPr>
          <w:rFonts w:ascii="Times New Roman" w:hAnsi="Times New Roman" w:cs="Times New Roman"/>
        </w:rPr>
        <w:t xml:space="preserve"> </w:t>
      </w:r>
      <w:r w:rsidR="002A257C">
        <w:rPr>
          <w:rFonts w:ascii="Times New Roman" w:hAnsi="Times New Roman" w:cs="Times New Roman"/>
          <w:i/>
        </w:rPr>
        <w:t>Elasticities for Commuter and Travelers</w:t>
      </w:r>
    </w:p>
    <w:tbl>
      <w:tblPr>
        <w:tblW w:w="8185" w:type="dxa"/>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1255"/>
        <w:gridCol w:w="1530"/>
        <w:gridCol w:w="1980"/>
        <w:gridCol w:w="1800"/>
        <w:gridCol w:w="1620"/>
      </w:tblGrid>
      <w:tr w:rsidR="00724B93" w:rsidRPr="00724B93" w14:paraId="4ACB4EA9" w14:textId="77777777" w:rsidTr="00724B93">
        <w:trPr>
          <w:trHeight w:val="288"/>
        </w:trPr>
        <w:tc>
          <w:tcPr>
            <w:tcW w:w="1255" w:type="dxa"/>
            <w:shd w:val="clear" w:color="auto" w:fill="auto"/>
            <w:tcMar>
              <w:top w:w="6" w:type="dxa"/>
              <w:left w:w="6" w:type="dxa"/>
              <w:bottom w:w="0" w:type="dxa"/>
              <w:right w:w="6" w:type="dxa"/>
            </w:tcMar>
            <w:vAlign w:val="bottom"/>
            <w:hideMark/>
          </w:tcPr>
          <w:p w14:paraId="5363A8E4" w14:textId="464678F0" w:rsidR="00724B93" w:rsidRPr="00724B93" w:rsidRDefault="00724B93" w:rsidP="00724B93">
            <w:pPr>
              <w:spacing w:line="240" w:lineRule="auto"/>
              <w:rPr>
                <w:rFonts w:ascii="Times New Roman" w:eastAsia="Times New Roman" w:hAnsi="Times New Roman" w:cs="Times New Roman"/>
                <w:color w:val="auto"/>
                <w:sz w:val="20"/>
                <w:szCs w:val="20"/>
                <w:u w:val="single"/>
              </w:rPr>
            </w:pPr>
            <w:r w:rsidRPr="00724B93">
              <w:rPr>
                <w:rFonts w:ascii="Times New Roman" w:eastAsia="Times New Roman" w:hAnsi="Times New Roman" w:cs="Times New Roman"/>
                <w:color w:val="auto"/>
                <w:sz w:val="20"/>
                <w:szCs w:val="20"/>
                <w:u w:val="single"/>
              </w:rPr>
              <w:t>Group</w:t>
            </w:r>
          </w:p>
        </w:tc>
        <w:tc>
          <w:tcPr>
            <w:tcW w:w="1530" w:type="dxa"/>
            <w:shd w:val="clear" w:color="auto" w:fill="auto"/>
            <w:tcMar>
              <w:top w:w="6" w:type="dxa"/>
              <w:left w:w="6" w:type="dxa"/>
              <w:bottom w:w="0" w:type="dxa"/>
              <w:right w:w="6" w:type="dxa"/>
            </w:tcMar>
            <w:vAlign w:val="bottom"/>
            <w:hideMark/>
          </w:tcPr>
          <w:p w14:paraId="31530B52"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u w:val="single"/>
              </w:rPr>
            </w:pPr>
            <w:r w:rsidRPr="00724B93">
              <w:rPr>
                <w:rFonts w:ascii="Times New Roman" w:eastAsia="Times New Roman" w:hAnsi="Times New Roman" w:cs="Times New Roman"/>
                <w:color w:val="000000" w:themeColor="dark1"/>
                <w:kern w:val="24"/>
                <w:sz w:val="20"/>
                <w:szCs w:val="28"/>
                <w:u w:val="single"/>
              </w:rPr>
              <w:t>atemp</w:t>
            </w:r>
          </w:p>
        </w:tc>
        <w:tc>
          <w:tcPr>
            <w:tcW w:w="1980" w:type="dxa"/>
            <w:shd w:val="clear" w:color="auto" w:fill="auto"/>
            <w:tcMar>
              <w:top w:w="6" w:type="dxa"/>
              <w:left w:w="6" w:type="dxa"/>
              <w:bottom w:w="0" w:type="dxa"/>
              <w:right w:w="6" w:type="dxa"/>
            </w:tcMar>
            <w:vAlign w:val="bottom"/>
            <w:hideMark/>
          </w:tcPr>
          <w:p w14:paraId="59E6101F"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u w:val="single"/>
              </w:rPr>
            </w:pPr>
            <w:r w:rsidRPr="00724B93">
              <w:rPr>
                <w:rFonts w:ascii="Times New Roman" w:eastAsia="Times New Roman" w:hAnsi="Times New Roman" w:cs="Times New Roman"/>
                <w:color w:val="000000" w:themeColor="dark1"/>
                <w:kern w:val="24"/>
                <w:sz w:val="20"/>
                <w:szCs w:val="28"/>
                <w:u w:val="single"/>
              </w:rPr>
              <w:t>% less elasticity</w:t>
            </w:r>
          </w:p>
        </w:tc>
        <w:tc>
          <w:tcPr>
            <w:tcW w:w="1800" w:type="dxa"/>
            <w:shd w:val="clear" w:color="auto" w:fill="auto"/>
            <w:tcMar>
              <w:top w:w="6" w:type="dxa"/>
              <w:left w:w="6" w:type="dxa"/>
              <w:bottom w:w="0" w:type="dxa"/>
              <w:right w:w="6" w:type="dxa"/>
            </w:tcMar>
            <w:vAlign w:val="bottom"/>
            <w:hideMark/>
          </w:tcPr>
          <w:p w14:paraId="6A054C1A"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u w:val="single"/>
              </w:rPr>
            </w:pPr>
            <w:r w:rsidRPr="00724B93">
              <w:rPr>
                <w:rFonts w:ascii="Times New Roman" w:eastAsia="Times New Roman" w:hAnsi="Times New Roman" w:cs="Times New Roman"/>
                <w:color w:val="000000" w:themeColor="dark1"/>
                <w:kern w:val="24"/>
                <w:sz w:val="20"/>
                <w:szCs w:val="28"/>
                <w:u w:val="single"/>
              </w:rPr>
              <w:t>weathersit</w:t>
            </w:r>
          </w:p>
        </w:tc>
        <w:tc>
          <w:tcPr>
            <w:tcW w:w="1620" w:type="dxa"/>
            <w:shd w:val="clear" w:color="auto" w:fill="auto"/>
            <w:tcMar>
              <w:top w:w="6" w:type="dxa"/>
              <w:left w:w="6" w:type="dxa"/>
              <w:bottom w:w="0" w:type="dxa"/>
              <w:right w:w="6" w:type="dxa"/>
            </w:tcMar>
            <w:vAlign w:val="bottom"/>
            <w:hideMark/>
          </w:tcPr>
          <w:p w14:paraId="68456F4A"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u w:val="single"/>
              </w:rPr>
            </w:pPr>
            <w:r w:rsidRPr="00724B93">
              <w:rPr>
                <w:rFonts w:ascii="Times New Roman" w:eastAsia="Times New Roman" w:hAnsi="Times New Roman" w:cs="Times New Roman"/>
                <w:color w:val="000000" w:themeColor="dark1"/>
                <w:kern w:val="24"/>
                <w:sz w:val="20"/>
                <w:szCs w:val="28"/>
                <w:u w:val="single"/>
              </w:rPr>
              <w:t>% less elasticity</w:t>
            </w:r>
          </w:p>
        </w:tc>
      </w:tr>
      <w:tr w:rsidR="00724B93" w:rsidRPr="00724B93" w14:paraId="70F79BE1" w14:textId="77777777" w:rsidTr="00724B93">
        <w:trPr>
          <w:trHeight w:val="288"/>
        </w:trPr>
        <w:tc>
          <w:tcPr>
            <w:tcW w:w="1255" w:type="dxa"/>
            <w:shd w:val="clear" w:color="auto" w:fill="auto"/>
            <w:tcMar>
              <w:top w:w="6" w:type="dxa"/>
              <w:left w:w="6" w:type="dxa"/>
              <w:bottom w:w="0" w:type="dxa"/>
              <w:right w:w="6" w:type="dxa"/>
            </w:tcMar>
            <w:vAlign w:val="bottom"/>
            <w:hideMark/>
          </w:tcPr>
          <w:p w14:paraId="74958EFF" w14:textId="77777777" w:rsidR="00724B93" w:rsidRPr="00724B93" w:rsidRDefault="00724B93" w:rsidP="00724B93">
            <w:pPr>
              <w:spacing w:line="240" w:lineRule="auto"/>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Commuter</w:t>
            </w:r>
          </w:p>
        </w:tc>
        <w:tc>
          <w:tcPr>
            <w:tcW w:w="1530" w:type="dxa"/>
            <w:shd w:val="clear" w:color="auto" w:fill="auto"/>
            <w:tcMar>
              <w:top w:w="6" w:type="dxa"/>
              <w:left w:w="6" w:type="dxa"/>
              <w:bottom w:w="0" w:type="dxa"/>
              <w:right w:w="6" w:type="dxa"/>
            </w:tcMar>
            <w:vAlign w:val="bottom"/>
            <w:hideMark/>
          </w:tcPr>
          <w:p w14:paraId="289BB22B"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0.28732</w:t>
            </w:r>
          </w:p>
        </w:tc>
        <w:tc>
          <w:tcPr>
            <w:tcW w:w="1980" w:type="dxa"/>
            <w:vMerge w:val="restart"/>
            <w:shd w:val="clear" w:color="auto" w:fill="auto"/>
            <w:tcMar>
              <w:top w:w="6" w:type="dxa"/>
              <w:left w:w="6" w:type="dxa"/>
              <w:bottom w:w="0" w:type="dxa"/>
              <w:right w:w="6" w:type="dxa"/>
            </w:tcMar>
            <w:vAlign w:val="center"/>
            <w:hideMark/>
          </w:tcPr>
          <w:p w14:paraId="780ED3E4" w14:textId="77777777" w:rsidR="00724B93" w:rsidRPr="00724B93" w:rsidRDefault="00724B93" w:rsidP="00724B93">
            <w:pPr>
              <w:spacing w:line="240" w:lineRule="auto"/>
              <w:jc w:val="center"/>
              <w:textAlignment w:val="center"/>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13.18%</w:t>
            </w:r>
          </w:p>
        </w:tc>
        <w:tc>
          <w:tcPr>
            <w:tcW w:w="1800" w:type="dxa"/>
            <w:shd w:val="clear" w:color="auto" w:fill="auto"/>
            <w:tcMar>
              <w:top w:w="6" w:type="dxa"/>
              <w:left w:w="6" w:type="dxa"/>
              <w:bottom w:w="0" w:type="dxa"/>
              <w:right w:w="6" w:type="dxa"/>
            </w:tcMar>
            <w:vAlign w:val="bottom"/>
            <w:hideMark/>
          </w:tcPr>
          <w:p w14:paraId="6BE3BB7A"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-22.2223</w:t>
            </w:r>
          </w:p>
        </w:tc>
        <w:tc>
          <w:tcPr>
            <w:tcW w:w="1620" w:type="dxa"/>
            <w:vMerge w:val="restart"/>
            <w:shd w:val="clear" w:color="auto" w:fill="auto"/>
            <w:tcMar>
              <w:top w:w="6" w:type="dxa"/>
              <w:left w:w="6" w:type="dxa"/>
              <w:bottom w:w="0" w:type="dxa"/>
              <w:right w:w="6" w:type="dxa"/>
            </w:tcMar>
            <w:vAlign w:val="center"/>
            <w:hideMark/>
          </w:tcPr>
          <w:p w14:paraId="1A9C15A8" w14:textId="77777777" w:rsidR="00724B93" w:rsidRPr="00724B93" w:rsidRDefault="00724B93" w:rsidP="00724B93">
            <w:pPr>
              <w:spacing w:line="240" w:lineRule="auto"/>
              <w:jc w:val="center"/>
              <w:textAlignment w:val="center"/>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40.43%</w:t>
            </w:r>
          </w:p>
        </w:tc>
      </w:tr>
      <w:tr w:rsidR="00724B93" w:rsidRPr="00724B93" w14:paraId="778C330B" w14:textId="77777777" w:rsidTr="00724B93">
        <w:trPr>
          <w:trHeight w:val="288"/>
        </w:trPr>
        <w:tc>
          <w:tcPr>
            <w:tcW w:w="1255" w:type="dxa"/>
            <w:shd w:val="clear" w:color="auto" w:fill="auto"/>
            <w:tcMar>
              <w:top w:w="6" w:type="dxa"/>
              <w:left w:w="6" w:type="dxa"/>
              <w:bottom w:w="0" w:type="dxa"/>
              <w:right w:w="6" w:type="dxa"/>
            </w:tcMar>
            <w:vAlign w:val="bottom"/>
            <w:hideMark/>
          </w:tcPr>
          <w:p w14:paraId="6623FC60" w14:textId="77777777" w:rsidR="00724B93" w:rsidRPr="00724B93" w:rsidRDefault="00724B93" w:rsidP="00724B93">
            <w:pPr>
              <w:spacing w:line="240" w:lineRule="auto"/>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Traveler</w:t>
            </w:r>
          </w:p>
        </w:tc>
        <w:tc>
          <w:tcPr>
            <w:tcW w:w="1530" w:type="dxa"/>
            <w:shd w:val="clear" w:color="auto" w:fill="auto"/>
            <w:tcMar>
              <w:top w:w="6" w:type="dxa"/>
              <w:left w:w="6" w:type="dxa"/>
              <w:bottom w:w="0" w:type="dxa"/>
              <w:right w:w="6" w:type="dxa"/>
            </w:tcMar>
            <w:vAlign w:val="bottom"/>
            <w:hideMark/>
          </w:tcPr>
          <w:p w14:paraId="0D95CF9C"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0.330947</w:t>
            </w:r>
          </w:p>
        </w:tc>
        <w:tc>
          <w:tcPr>
            <w:tcW w:w="1980" w:type="dxa"/>
            <w:vMerge/>
            <w:vAlign w:val="center"/>
            <w:hideMark/>
          </w:tcPr>
          <w:p w14:paraId="474A5A41" w14:textId="77777777" w:rsidR="00724B93" w:rsidRPr="00724B93" w:rsidRDefault="00724B93" w:rsidP="00724B93">
            <w:pPr>
              <w:spacing w:line="240" w:lineRule="auto"/>
              <w:rPr>
                <w:rFonts w:ascii="Times New Roman" w:eastAsia="Times New Roman" w:hAnsi="Times New Roman" w:cs="Times New Roman"/>
                <w:color w:val="auto"/>
                <w:sz w:val="20"/>
                <w:szCs w:val="36"/>
              </w:rPr>
            </w:pPr>
          </w:p>
        </w:tc>
        <w:tc>
          <w:tcPr>
            <w:tcW w:w="1800" w:type="dxa"/>
            <w:shd w:val="clear" w:color="auto" w:fill="auto"/>
            <w:tcMar>
              <w:top w:w="6" w:type="dxa"/>
              <w:left w:w="6" w:type="dxa"/>
              <w:bottom w:w="0" w:type="dxa"/>
              <w:right w:w="6" w:type="dxa"/>
            </w:tcMar>
            <w:vAlign w:val="bottom"/>
            <w:hideMark/>
          </w:tcPr>
          <w:p w14:paraId="0A754D81" w14:textId="77777777" w:rsidR="00724B93" w:rsidRPr="00724B93" w:rsidRDefault="00724B93" w:rsidP="00724B93">
            <w:pPr>
              <w:spacing w:line="240" w:lineRule="auto"/>
              <w:jc w:val="center"/>
              <w:textAlignment w:val="bottom"/>
              <w:rPr>
                <w:rFonts w:ascii="Times New Roman" w:eastAsia="Times New Roman" w:hAnsi="Times New Roman" w:cs="Times New Roman"/>
                <w:color w:val="auto"/>
                <w:sz w:val="20"/>
                <w:szCs w:val="36"/>
              </w:rPr>
            </w:pPr>
            <w:r w:rsidRPr="00724B93">
              <w:rPr>
                <w:rFonts w:ascii="Times New Roman" w:eastAsia="Times New Roman" w:hAnsi="Times New Roman" w:cs="Times New Roman"/>
                <w:color w:val="000000" w:themeColor="dark1"/>
                <w:kern w:val="24"/>
                <w:sz w:val="20"/>
                <w:szCs w:val="28"/>
              </w:rPr>
              <w:t>-37.3074</w:t>
            </w:r>
          </w:p>
        </w:tc>
        <w:tc>
          <w:tcPr>
            <w:tcW w:w="1620" w:type="dxa"/>
            <w:vMerge/>
            <w:vAlign w:val="center"/>
            <w:hideMark/>
          </w:tcPr>
          <w:p w14:paraId="512AF1D4" w14:textId="77777777" w:rsidR="00724B93" w:rsidRPr="00724B93" w:rsidRDefault="00724B93" w:rsidP="00724B93">
            <w:pPr>
              <w:spacing w:line="240" w:lineRule="auto"/>
              <w:rPr>
                <w:rFonts w:ascii="Times New Roman" w:eastAsia="Times New Roman" w:hAnsi="Times New Roman" w:cs="Times New Roman"/>
                <w:color w:val="auto"/>
                <w:sz w:val="20"/>
                <w:szCs w:val="36"/>
              </w:rPr>
            </w:pPr>
          </w:p>
        </w:tc>
      </w:tr>
    </w:tbl>
    <w:p w14:paraId="4BAB38D3" w14:textId="02272E5D" w:rsidR="00CC72AC" w:rsidRDefault="009C28EF" w:rsidP="00C953F0">
      <w:pPr>
        <w:rPr>
          <w:rFonts w:ascii="Times New Roman" w:hAnsi="Times New Roman" w:cs="Times New Roman"/>
          <w:sz w:val="20"/>
          <w:szCs w:val="20"/>
        </w:rPr>
      </w:pPr>
      <w:r>
        <w:rPr>
          <w:rFonts w:ascii="Times New Roman" w:hAnsi="Times New Roman" w:cs="Times New Roman"/>
          <w:i/>
          <w:sz w:val="20"/>
          <w:szCs w:val="20"/>
        </w:rPr>
        <w:t xml:space="preserve">Note. </w:t>
      </w:r>
      <w:r>
        <w:rPr>
          <w:rFonts w:ascii="Times New Roman" w:hAnsi="Times New Roman" w:cs="Times New Roman"/>
          <w:sz w:val="20"/>
          <w:szCs w:val="20"/>
        </w:rPr>
        <w:t>“% less elasticity” describes the percentage of the less elasticity from commuters compared to that</w:t>
      </w:r>
    </w:p>
    <w:p w14:paraId="5985F502" w14:textId="55D5B254" w:rsidR="009C28EF" w:rsidRPr="009C28EF" w:rsidRDefault="009C28EF" w:rsidP="00C953F0">
      <w:pPr>
        <w:rPr>
          <w:rFonts w:ascii="Times New Roman" w:hAnsi="Times New Roman" w:cs="Times New Roman"/>
          <w:sz w:val="20"/>
          <w:szCs w:val="20"/>
        </w:rPr>
      </w:pPr>
      <w:r>
        <w:rPr>
          <w:rFonts w:ascii="Times New Roman" w:hAnsi="Times New Roman" w:cs="Times New Roman"/>
          <w:sz w:val="20"/>
          <w:szCs w:val="20"/>
        </w:rPr>
        <w:t>of travelers’.</w:t>
      </w:r>
    </w:p>
    <w:p w14:paraId="40FA309C" w14:textId="77777777" w:rsidR="009C28EF" w:rsidRPr="00CC72AC" w:rsidRDefault="009C28EF" w:rsidP="00C953F0">
      <w:pPr>
        <w:rPr>
          <w:rFonts w:ascii="Times New Roman" w:hAnsi="Times New Roman" w:cs="Times New Roman"/>
        </w:rPr>
      </w:pPr>
    </w:p>
    <w:p w14:paraId="22B04735" w14:textId="11C3F68F" w:rsidR="00C250C2" w:rsidRDefault="00315315">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Since the ANOVA tests mentioned previously show significance in the discrepancies between the two groups, it is only logical to deem that the 13.18% and 40.43% of differences in elasticities can also be significant. </w:t>
      </w:r>
    </w:p>
    <w:p w14:paraId="25D67E9A" w14:textId="30C3ABB1" w:rsidR="004038ED" w:rsidRDefault="004038ED">
      <w:pPr>
        <w:spacing w:line="240" w:lineRule="auto"/>
        <w:rPr>
          <w:rFonts w:ascii="Times New Roman" w:hAnsi="Times New Roman" w:cs="Times New Roman"/>
          <w:color w:val="000000" w:themeColor="text1"/>
        </w:rPr>
      </w:pPr>
    </w:p>
    <w:p w14:paraId="5D9E85A8" w14:textId="42AFDDAB" w:rsidR="004038ED" w:rsidRDefault="004038ED" w:rsidP="004038ED">
      <w:pPr>
        <w:pStyle w:val="Heading2"/>
        <w:rPr>
          <w:rFonts w:ascii="Times New Roman" w:hAnsi="Times New Roman" w:cs="Times New Roman"/>
          <w:b/>
          <w:color w:val="auto"/>
          <w:sz w:val="24"/>
          <w:szCs w:val="24"/>
        </w:rPr>
      </w:pPr>
      <w:bookmarkStart w:id="23" w:name="_Toc500201948"/>
      <w:r>
        <w:rPr>
          <w:rFonts w:ascii="Times New Roman" w:hAnsi="Times New Roman" w:cs="Times New Roman"/>
          <w:b/>
          <w:color w:val="auto"/>
          <w:sz w:val="24"/>
          <w:szCs w:val="24"/>
        </w:rPr>
        <w:t>Strategy Suggestions</w:t>
      </w:r>
      <w:bookmarkEnd w:id="23"/>
    </w:p>
    <w:p w14:paraId="4BF35CEA" w14:textId="77777777" w:rsidR="004E2407" w:rsidRDefault="00FF1036" w:rsidP="004038ED">
      <w:pPr>
        <w:rPr>
          <w:rFonts w:ascii="Times New Roman" w:hAnsi="Times New Roman" w:cs="Times New Roman"/>
        </w:rPr>
      </w:pPr>
      <w:r>
        <w:rPr>
          <w:rFonts w:ascii="Times New Roman" w:hAnsi="Times New Roman" w:cs="Times New Roman"/>
        </w:rPr>
        <w:t>Now that the research concluded less elasticities from the commuter group, it is natu</w:t>
      </w:r>
      <w:r w:rsidR="00CE7BD6">
        <w:rPr>
          <w:rFonts w:ascii="Times New Roman" w:hAnsi="Times New Roman" w:cs="Times New Roman"/>
        </w:rPr>
        <w:t xml:space="preserve">ral to provide the </w:t>
      </w:r>
      <w:r>
        <w:rPr>
          <w:rFonts w:ascii="Times New Roman" w:hAnsi="Times New Roman" w:cs="Times New Roman"/>
        </w:rPr>
        <w:t>suggestions</w:t>
      </w:r>
      <w:r w:rsidR="00CE7BD6">
        <w:rPr>
          <w:rFonts w:ascii="Times New Roman" w:hAnsi="Times New Roman" w:cs="Times New Roman"/>
        </w:rPr>
        <w:t xml:space="preserve"> from the following two perspectives</w:t>
      </w:r>
      <w:r>
        <w:rPr>
          <w:rFonts w:ascii="Times New Roman" w:hAnsi="Times New Roman" w:cs="Times New Roman"/>
        </w:rPr>
        <w:t>:</w:t>
      </w:r>
      <w:r w:rsidR="00CE7BD6">
        <w:rPr>
          <w:rFonts w:ascii="Times New Roman" w:hAnsi="Times New Roman" w:cs="Times New Roman"/>
        </w:rPr>
        <w:t xml:space="preserve"> a) ways to utilize the inelasticity of commuters to gain more profit; b) ways to motivate the tourist to rental bikes regardless of harsh situations. </w:t>
      </w:r>
    </w:p>
    <w:p w14:paraId="08847DB1" w14:textId="77777777" w:rsidR="004E2407" w:rsidRDefault="004E2407" w:rsidP="004038ED">
      <w:pPr>
        <w:rPr>
          <w:rFonts w:ascii="Times New Roman" w:hAnsi="Times New Roman" w:cs="Times New Roman"/>
        </w:rPr>
      </w:pPr>
    </w:p>
    <w:p w14:paraId="6FD7C9C7" w14:textId="2A5C3D3C" w:rsidR="004038ED" w:rsidRDefault="004E2407" w:rsidP="004038ED">
      <w:pPr>
        <w:rPr>
          <w:rFonts w:ascii="Times New Roman" w:hAnsi="Times New Roman" w:cs="Times New Roman"/>
        </w:rPr>
      </w:pPr>
      <w:r>
        <w:rPr>
          <w:rFonts w:ascii="Times New Roman" w:hAnsi="Times New Roman" w:cs="Times New Roman"/>
        </w:rPr>
        <w:t xml:space="preserve">Examples for option a include: </w:t>
      </w:r>
      <w:r w:rsidR="00476B30">
        <w:rPr>
          <w:rFonts w:ascii="Times New Roman" w:hAnsi="Times New Roman" w:cs="Times New Roman"/>
        </w:rPr>
        <w:t xml:space="preserve">promote </w:t>
      </w:r>
      <w:r w:rsidR="00F0247E">
        <w:rPr>
          <w:rFonts w:ascii="Times New Roman" w:hAnsi="Times New Roman" w:cs="Times New Roman"/>
        </w:rPr>
        <w:t xml:space="preserve">more powerful membership programs </w:t>
      </w:r>
      <w:r w:rsidR="004C16FE">
        <w:rPr>
          <w:rFonts w:ascii="Times New Roman" w:hAnsi="Times New Roman" w:cs="Times New Roman"/>
        </w:rPr>
        <w:t>to attract more commuters to join</w:t>
      </w:r>
      <w:r w:rsidR="00F0247E">
        <w:rPr>
          <w:rFonts w:ascii="Times New Roman" w:hAnsi="Times New Roman" w:cs="Times New Roman"/>
        </w:rPr>
        <w:t xml:space="preserve"> the CB services; </w:t>
      </w:r>
      <w:r w:rsidR="004C16FE">
        <w:rPr>
          <w:rFonts w:ascii="Times New Roman" w:hAnsi="Times New Roman" w:cs="Times New Roman"/>
        </w:rPr>
        <w:t>locate the docks nearer to business buildings to boost the number of users from the commuter’</w:t>
      </w:r>
      <w:r w:rsidR="00476B30">
        <w:rPr>
          <w:rFonts w:ascii="Times New Roman" w:hAnsi="Times New Roman" w:cs="Times New Roman"/>
        </w:rPr>
        <w:t>s group; create bonus for registered every-day users; and etc.</w:t>
      </w:r>
    </w:p>
    <w:p w14:paraId="2FA5E2D1" w14:textId="09FB325D" w:rsidR="00476B30" w:rsidRDefault="00476B30" w:rsidP="004038ED">
      <w:pPr>
        <w:rPr>
          <w:rFonts w:ascii="Times New Roman" w:hAnsi="Times New Roman" w:cs="Times New Roman"/>
        </w:rPr>
      </w:pPr>
    </w:p>
    <w:p w14:paraId="04C7C360" w14:textId="4CD585D7" w:rsidR="00476B30" w:rsidRDefault="00476B30" w:rsidP="004038ED">
      <w:pPr>
        <w:rPr>
          <w:rFonts w:ascii="Times New Roman" w:hAnsi="Times New Roman" w:cs="Times New Roman"/>
        </w:rPr>
      </w:pPr>
      <w:r>
        <w:rPr>
          <w:rFonts w:ascii="Times New Roman" w:hAnsi="Times New Roman" w:cs="Times New Roman"/>
        </w:rPr>
        <w:t>Examples for option b include: locate more docks near tourist places to target specifically at the visitors; locate more docks near metro stations, so that even with harsh weather the users will still feel safe and convenient; build raincoat vending machine in the docks; etc.</w:t>
      </w:r>
    </w:p>
    <w:p w14:paraId="367C6232" w14:textId="5CCFF0E1" w:rsidR="00476B30" w:rsidRDefault="00476B30" w:rsidP="004038ED">
      <w:pPr>
        <w:rPr>
          <w:rFonts w:ascii="Times New Roman" w:hAnsi="Times New Roman" w:cs="Times New Roman"/>
        </w:rPr>
      </w:pPr>
    </w:p>
    <w:p w14:paraId="3058C3FA" w14:textId="093B5F44" w:rsidR="00476B30" w:rsidRPr="00FF1036" w:rsidRDefault="005C29AE" w:rsidP="004038ED">
      <w:pPr>
        <w:rPr>
          <w:rFonts w:ascii="Times New Roman" w:hAnsi="Times New Roman" w:cs="Times New Roman"/>
        </w:rPr>
      </w:pPr>
      <w:r>
        <w:rPr>
          <w:rFonts w:ascii="Times New Roman" w:hAnsi="Times New Roman" w:cs="Times New Roman"/>
        </w:rPr>
        <w:t xml:space="preserve">Note that these are merely suggestions based on the analysis conducted from this research. To validate the efficiency and feasibility of these suggestion, more data will be needed. </w:t>
      </w:r>
    </w:p>
    <w:p w14:paraId="5F8D7FAB" w14:textId="77777777" w:rsidR="00C250C2" w:rsidRDefault="00C250C2">
      <w:pPr>
        <w:spacing w:line="240" w:lineRule="auto"/>
        <w:rPr>
          <w:rFonts w:ascii="Times New Roman" w:hAnsi="Times New Roman" w:cs="Times New Roman"/>
          <w:color w:val="000000" w:themeColor="text1"/>
        </w:rPr>
      </w:pPr>
    </w:p>
    <w:p w14:paraId="568AFF42" w14:textId="2350C4DB" w:rsidR="00C04B04" w:rsidRPr="008411D0" w:rsidRDefault="00C04B04">
      <w:pPr>
        <w:spacing w:line="240" w:lineRule="auto"/>
        <w:rPr>
          <w:rFonts w:ascii="Times New Roman" w:eastAsiaTheme="majorEastAsia" w:hAnsi="Times New Roman" w:cs="Times New Roman"/>
          <w:color w:val="000000" w:themeColor="text1"/>
        </w:rPr>
      </w:pPr>
      <w:r w:rsidRPr="008411D0">
        <w:rPr>
          <w:rFonts w:ascii="Times New Roman" w:hAnsi="Times New Roman" w:cs="Times New Roman"/>
          <w:color w:val="000000" w:themeColor="text1"/>
        </w:rPr>
        <w:br w:type="page"/>
      </w:r>
    </w:p>
    <w:p w14:paraId="35763154" w14:textId="0B6C587A" w:rsidR="007A3853" w:rsidRPr="00A9728E" w:rsidRDefault="007A3853" w:rsidP="006F3BC3">
      <w:pPr>
        <w:pStyle w:val="Heading1"/>
        <w:jc w:val="center"/>
        <w:rPr>
          <w:rFonts w:ascii="Times New Roman" w:hAnsi="Times New Roman" w:cs="Times New Roman"/>
          <w:color w:val="000000" w:themeColor="text1"/>
          <w:sz w:val="24"/>
          <w:szCs w:val="24"/>
        </w:rPr>
      </w:pPr>
      <w:bookmarkStart w:id="24" w:name="_Toc500201949"/>
      <w:r w:rsidRPr="00A9728E">
        <w:rPr>
          <w:rFonts w:ascii="Times New Roman" w:hAnsi="Times New Roman" w:cs="Times New Roman"/>
          <w:color w:val="000000" w:themeColor="text1"/>
          <w:sz w:val="24"/>
          <w:szCs w:val="24"/>
        </w:rPr>
        <w:t>References</w:t>
      </w:r>
      <w:bookmarkEnd w:id="24"/>
    </w:p>
    <w:p w14:paraId="01F18FCA" w14:textId="4FB9A3DF" w:rsidR="008C578C" w:rsidRPr="008C578C" w:rsidRDefault="008C578C" w:rsidP="00A9728E">
      <w:pPr>
        <w:jc w:val="both"/>
        <w:rPr>
          <w:rFonts w:ascii="Times New Roman" w:hAnsi="Times New Roman" w:cs="Times New Roman"/>
          <w:color w:val="000000" w:themeColor="text1"/>
        </w:rPr>
      </w:pPr>
      <w:r>
        <w:rPr>
          <w:rFonts w:ascii="Times New Roman" w:hAnsi="Times New Roman" w:cs="Times New Roman"/>
          <w:color w:val="000000" w:themeColor="text1"/>
        </w:rPr>
        <w:t>ASPROV</w:t>
      </w:r>
      <w:r w:rsidR="00DB71CF">
        <w:rPr>
          <w:rFonts w:ascii="Times New Roman" w:hAnsi="Times New Roman" w:cs="Times New Roman"/>
          <w:color w:val="000000" w:themeColor="text1"/>
        </w:rPr>
        <w:t>A</w:t>
      </w:r>
      <w:r>
        <w:rPr>
          <w:rFonts w:ascii="Times New Roman" w:hAnsi="Times New Roman" w:cs="Times New Roman"/>
          <w:color w:val="000000" w:themeColor="text1"/>
        </w:rPr>
        <w:t xml:space="preserve">. (n.d.). </w:t>
      </w:r>
      <w:r w:rsidRPr="008C578C">
        <w:rPr>
          <w:rFonts w:ascii="Times New Roman" w:hAnsi="Times New Roman" w:cs="Times New Roman"/>
          <w:i/>
          <w:color w:val="000000" w:themeColor="text1"/>
        </w:rPr>
        <w:t>Mean Absolute Deviation MAD</w:t>
      </w:r>
      <w:r>
        <w:rPr>
          <w:rFonts w:ascii="Times New Roman" w:hAnsi="Times New Roman" w:cs="Times New Roman"/>
          <w:i/>
          <w:color w:val="000000" w:themeColor="text1"/>
        </w:rPr>
        <w:t>.</w:t>
      </w:r>
      <w:r>
        <w:rPr>
          <w:rFonts w:ascii="Times New Roman" w:hAnsi="Times New Roman" w:cs="Times New Roman"/>
          <w:color w:val="000000" w:themeColor="text1"/>
        </w:rPr>
        <w:t xml:space="preserve"> </w:t>
      </w:r>
      <w:r w:rsidRPr="008C578C">
        <w:rPr>
          <w:rFonts w:ascii="Times New Roman" w:hAnsi="Times New Roman" w:cs="Times New Roman"/>
          <w:color w:val="000000" w:themeColor="text1"/>
        </w:rPr>
        <w:t xml:space="preserve">Retrieved December 24, 2017 from the </w:t>
      </w:r>
      <w:r>
        <w:rPr>
          <w:rFonts w:ascii="Times New Roman" w:hAnsi="Times New Roman" w:cs="Times New Roman"/>
          <w:color w:val="000000" w:themeColor="text1"/>
        </w:rPr>
        <w:t xml:space="preserve">ASPROVA: </w:t>
      </w:r>
      <w:hyperlink r:id="rId20" w:history="1">
        <w:r w:rsidRPr="00B65987">
          <w:rPr>
            <w:rStyle w:val="Hyperlink"/>
            <w:rFonts w:ascii="Times New Roman" w:hAnsi="Times New Roman" w:cs="Times New Roman"/>
          </w:rPr>
          <w:t>https://www.asprova.jp/mrp/glossary/en/cat256/post-777.html</w:t>
        </w:r>
      </w:hyperlink>
      <w:r>
        <w:rPr>
          <w:rFonts w:ascii="Times New Roman" w:hAnsi="Times New Roman" w:cs="Times New Roman"/>
          <w:color w:val="000000" w:themeColor="text1"/>
        </w:rPr>
        <w:t xml:space="preserve"> </w:t>
      </w:r>
    </w:p>
    <w:p w14:paraId="700F6931" w14:textId="77777777" w:rsidR="008C578C" w:rsidRDefault="008C578C" w:rsidP="00A9728E">
      <w:pPr>
        <w:jc w:val="both"/>
        <w:rPr>
          <w:rFonts w:ascii="Times New Roman" w:hAnsi="Times New Roman" w:cs="Times New Roman"/>
          <w:color w:val="000000" w:themeColor="text1"/>
        </w:rPr>
      </w:pPr>
    </w:p>
    <w:p w14:paraId="5D2E9078" w14:textId="3DC38715" w:rsidR="00A9728E" w:rsidRPr="00763FB3" w:rsidRDefault="00A9728E" w:rsidP="00A9728E">
      <w:pPr>
        <w:jc w:val="both"/>
        <w:rPr>
          <w:rFonts w:ascii="Times New Roman" w:hAnsi="Times New Roman" w:cs="Times New Roman"/>
          <w:color w:val="000000" w:themeColor="text1"/>
        </w:rPr>
      </w:pPr>
      <w:r w:rsidRPr="00A9728E">
        <w:rPr>
          <w:rFonts w:ascii="Times New Roman" w:hAnsi="Times New Roman" w:cs="Times New Roman"/>
          <w:color w:val="000000" w:themeColor="text1"/>
        </w:rPr>
        <w:t>Ben Schumin</w:t>
      </w:r>
      <w:r>
        <w:rPr>
          <w:rFonts w:ascii="Times New Roman" w:hAnsi="Times New Roman" w:cs="Times New Roman"/>
          <w:color w:val="000000" w:themeColor="text1"/>
        </w:rPr>
        <w:t>. (</w:t>
      </w:r>
      <w:r w:rsidRPr="00A9728E">
        <w:rPr>
          <w:rFonts w:ascii="Times New Roman" w:hAnsi="Times New Roman" w:cs="Times New Roman"/>
          <w:color w:val="000000" w:themeColor="text1"/>
        </w:rPr>
        <w:t>2010</w:t>
      </w:r>
      <w:r w:rsidR="00A4292A">
        <w:rPr>
          <w:rFonts w:ascii="Times New Roman" w:hAnsi="Times New Roman" w:cs="Times New Roman"/>
          <w:color w:val="000000" w:themeColor="text1"/>
        </w:rPr>
        <w:t>, 19 December</w:t>
      </w:r>
      <w:r>
        <w:rPr>
          <w:rFonts w:ascii="Times New Roman" w:hAnsi="Times New Roman" w:cs="Times New Roman"/>
          <w:color w:val="000000" w:themeColor="text1"/>
        </w:rPr>
        <w:t xml:space="preserve">). </w:t>
      </w:r>
      <w:bookmarkStart w:id="25" w:name="_Hlk500417078"/>
      <w:r>
        <w:rPr>
          <w:rFonts w:ascii="Georgia" w:hAnsi="Georgia"/>
          <w:sz w:val="18"/>
          <w:szCs w:val="18"/>
          <w:shd w:val="clear" w:color="auto" w:fill="FFFFFF"/>
        </w:rPr>
        <w:t>Retrieved December 24,</w:t>
      </w:r>
      <w:r>
        <w:rPr>
          <w:rFonts w:ascii="Georgia" w:hAnsi="Georgia"/>
          <w:sz w:val="18"/>
          <w:szCs w:val="18"/>
          <w:shd w:val="clear" w:color="auto" w:fill="FFFFFF"/>
        </w:rPr>
        <w:t xml:space="preserve"> 2017 from the Wikipedia</w:t>
      </w:r>
      <w:r>
        <w:rPr>
          <w:rFonts w:ascii="Georgia" w:hAnsi="Georgia"/>
          <w:sz w:val="18"/>
          <w:szCs w:val="18"/>
          <w:shd w:val="clear" w:color="auto" w:fill="FFFFFF"/>
        </w:rPr>
        <w:t xml:space="preserve">: </w:t>
      </w:r>
      <w:hyperlink r:id="rId21" w:history="1">
        <w:r w:rsidR="00E51619" w:rsidRPr="00B65987">
          <w:rPr>
            <w:rStyle w:val="Hyperlink"/>
            <w:rFonts w:ascii="Georgia" w:hAnsi="Georgia"/>
            <w:sz w:val="18"/>
            <w:szCs w:val="18"/>
            <w:shd w:val="clear" w:color="auto" w:fill="FFFFFF"/>
          </w:rPr>
          <w:t>https://en.wikipedia.org/wiki/Capital_Bikeshare</w:t>
        </w:r>
      </w:hyperlink>
      <w:r w:rsidR="00E51619">
        <w:rPr>
          <w:rFonts w:ascii="Georgia" w:hAnsi="Georgia"/>
          <w:sz w:val="18"/>
          <w:szCs w:val="18"/>
          <w:shd w:val="clear" w:color="auto" w:fill="FFFFFF"/>
        </w:rPr>
        <w:t xml:space="preserve"> </w:t>
      </w:r>
    </w:p>
    <w:bookmarkEnd w:id="25"/>
    <w:p w14:paraId="2CCBE2AA" w14:textId="1DFBADFF" w:rsidR="009262AF" w:rsidRPr="00A9728E" w:rsidRDefault="009262AF" w:rsidP="001E29DA">
      <w:pPr>
        <w:jc w:val="both"/>
        <w:rPr>
          <w:rFonts w:ascii="Georgia" w:hAnsi="Georgia"/>
          <w:sz w:val="18"/>
          <w:szCs w:val="18"/>
          <w:shd w:val="clear" w:color="auto" w:fill="FFFFFF"/>
        </w:rPr>
      </w:pPr>
    </w:p>
    <w:p w14:paraId="0ED9A775" w14:textId="77777777" w:rsidR="009262AF" w:rsidRDefault="009262AF" w:rsidP="001E29DA">
      <w:pPr>
        <w:jc w:val="both"/>
        <w:rPr>
          <w:rFonts w:ascii="Georgia" w:hAnsi="Georgia"/>
          <w:sz w:val="18"/>
          <w:szCs w:val="18"/>
          <w:shd w:val="clear" w:color="auto" w:fill="FFFFFF"/>
        </w:rPr>
      </w:pPr>
    </w:p>
    <w:p w14:paraId="0CADDD51" w14:textId="0EDF7C44" w:rsidR="001E29DA" w:rsidRPr="00763FB3" w:rsidRDefault="001E29DA" w:rsidP="001E29DA">
      <w:pPr>
        <w:jc w:val="both"/>
        <w:rPr>
          <w:rFonts w:ascii="Times New Roman" w:hAnsi="Times New Roman" w:cs="Times New Roman"/>
          <w:color w:val="000000" w:themeColor="text1"/>
        </w:rPr>
      </w:pPr>
      <w:r>
        <w:rPr>
          <w:rFonts w:ascii="Georgia" w:hAnsi="Georgia"/>
          <w:sz w:val="18"/>
          <w:szCs w:val="18"/>
          <w:shd w:val="clear" w:color="auto" w:fill="FFFFFF"/>
        </w:rPr>
        <w:t xml:space="preserve">Capital Bikeshare. (n.d.). Retrieved December 24, 2017 from the Capital Bikeshare: </w:t>
      </w:r>
      <w:hyperlink r:id="rId22" w:history="1">
        <w:r w:rsidR="00E51619" w:rsidRPr="00B65987">
          <w:rPr>
            <w:rStyle w:val="Hyperlink"/>
            <w:rFonts w:ascii="Georgia" w:hAnsi="Georgia"/>
            <w:sz w:val="18"/>
            <w:szCs w:val="18"/>
            <w:shd w:val="clear" w:color="auto" w:fill="FFFFFF"/>
          </w:rPr>
          <w:t>https://www.capitalbikeshare.com/</w:t>
        </w:r>
      </w:hyperlink>
      <w:r w:rsidR="00E51619">
        <w:rPr>
          <w:rFonts w:ascii="Georgia" w:hAnsi="Georgia"/>
          <w:sz w:val="18"/>
          <w:szCs w:val="18"/>
          <w:shd w:val="clear" w:color="auto" w:fill="FFFFFF"/>
        </w:rPr>
        <w:t xml:space="preserve"> </w:t>
      </w:r>
    </w:p>
    <w:p w14:paraId="341B1CF2" w14:textId="77777777" w:rsidR="001E29DA" w:rsidRDefault="001E29DA" w:rsidP="00261C4D">
      <w:pPr>
        <w:jc w:val="both"/>
        <w:rPr>
          <w:rFonts w:ascii="Georgia" w:hAnsi="Georgia"/>
          <w:sz w:val="18"/>
          <w:szCs w:val="18"/>
          <w:shd w:val="clear" w:color="auto" w:fill="FFFFFF"/>
        </w:rPr>
      </w:pPr>
    </w:p>
    <w:p w14:paraId="5EE0683A" w14:textId="77777777" w:rsidR="001E29DA" w:rsidRDefault="001E29DA" w:rsidP="00261C4D">
      <w:pPr>
        <w:jc w:val="both"/>
        <w:rPr>
          <w:rFonts w:ascii="Georgia" w:hAnsi="Georgia"/>
          <w:sz w:val="18"/>
          <w:szCs w:val="18"/>
          <w:shd w:val="clear" w:color="auto" w:fill="FFFFFF"/>
        </w:rPr>
      </w:pPr>
    </w:p>
    <w:p w14:paraId="124F34E4" w14:textId="2BA7C940" w:rsidR="007A3853" w:rsidRPr="00763FB3" w:rsidRDefault="00023F75" w:rsidP="00261C4D">
      <w:pPr>
        <w:jc w:val="both"/>
        <w:rPr>
          <w:rFonts w:ascii="Times New Roman" w:hAnsi="Times New Roman" w:cs="Times New Roman"/>
          <w:color w:val="000000" w:themeColor="text1"/>
        </w:rPr>
      </w:pPr>
      <w:r>
        <w:rPr>
          <w:rFonts w:ascii="Georgia" w:hAnsi="Georgia"/>
          <w:sz w:val="18"/>
          <w:szCs w:val="18"/>
          <w:shd w:val="clear" w:color="auto" w:fill="FFFFFF"/>
        </w:rPr>
        <w:t xml:space="preserve">DC Press. (n.d.). Retrieved December 24, 2017 from the DC Press: </w:t>
      </w:r>
      <w:hyperlink r:id="rId23" w:history="1">
        <w:r w:rsidRPr="00E57D2B">
          <w:rPr>
            <w:rStyle w:val="Hyperlink"/>
            <w:rFonts w:ascii="Times New Roman" w:eastAsia="Arial" w:hAnsi="Times New Roman" w:cs="Times New Roman"/>
          </w:rPr>
          <w:t>https://washington.org/DC-information/washington-dc-facts</w:t>
        </w:r>
      </w:hyperlink>
    </w:p>
    <w:p w14:paraId="03ACCC59" w14:textId="77777777" w:rsidR="007A3853" w:rsidRPr="00763FB3" w:rsidRDefault="007A3853" w:rsidP="00261C4D">
      <w:pPr>
        <w:jc w:val="both"/>
        <w:rPr>
          <w:rFonts w:ascii="Times New Roman" w:hAnsi="Times New Roman" w:cs="Times New Roman"/>
          <w:color w:val="000000" w:themeColor="text1"/>
        </w:rPr>
      </w:pPr>
    </w:p>
    <w:p w14:paraId="4621D30F" w14:textId="756509B0" w:rsidR="00A4292A" w:rsidRDefault="00A4292A" w:rsidP="00261C4D">
      <w:pPr>
        <w:jc w:val="both"/>
        <w:rPr>
          <w:rStyle w:val="Hyperlink"/>
          <w:rFonts w:ascii="Times New Roman" w:eastAsia="Arial" w:hAnsi="Times New Roman" w:cs="Times New Roman"/>
        </w:rPr>
      </w:pPr>
      <w:r>
        <w:rPr>
          <w:rFonts w:ascii="Times New Roman" w:eastAsia="Arial" w:hAnsi="Times New Roman" w:cs="Times New Roman"/>
          <w:color w:val="000000" w:themeColor="text1"/>
        </w:rPr>
        <w:t>Dent</w:t>
      </w:r>
      <w:r w:rsidR="006B38B6">
        <w:rPr>
          <w:rFonts w:ascii="Times New Roman" w:eastAsia="Arial" w:hAnsi="Times New Roman" w:cs="Times New Roman"/>
          <w:color w:val="000000" w:themeColor="text1"/>
        </w:rPr>
        <w:t>, S</w:t>
      </w:r>
      <w:r>
        <w:rPr>
          <w:rFonts w:ascii="Times New Roman" w:eastAsia="Arial" w:hAnsi="Times New Roman" w:cs="Times New Roman"/>
          <w:color w:val="000000" w:themeColor="text1"/>
        </w:rPr>
        <w:t xml:space="preserve">. (2017, September 21). </w:t>
      </w:r>
      <w:r w:rsidRPr="00A4292A">
        <w:rPr>
          <w:rFonts w:ascii="Times New Roman" w:eastAsia="Arial" w:hAnsi="Times New Roman" w:cs="Times New Roman"/>
          <w:i/>
          <w:color w:val="000000" w:themeColor="text1"/>
        </w:rPr>
        <w:t>Mobike's dockless bike-sharing service comes to Washington, DC</w:t>
      </w:r>
      <w:r>
        <w:rPr>
          <w:rFonts w:ascii="Times New Roman" w:eastAsia="Arial" w:hAnsi="Times New Roman" w:cs="Times New Roman"/>
          <w:i/>
          <w:color w:val="000000" w:themeColor="text1"/>
        </w:rPr>
        <w:t>.</w:t>
      </w:r>
      <w:r w:rsidRPr="00A4292A">
        <w:rPr>
          <w:rFonts w:ascii="Times New Roman" w:eastAsia="Arial" w:hAnsi="Times New Roman" w:cs="Times New Roman"/>
          <w:color w:val="000000" w:themeColor="text1"/>
        </w:rPr>
        <w:t xml:space="preserve"> </w:t>
      </w:r>
      <w:r>
        <w:rPr>
          <w:rFonts w:ascii="Times New Roman" w:eastAsia="Arial" w:hAnsi="Times New Roman" w:cs="Times New Roman"/>
          <w:color w:val="000000" w:themeColor="text1"/>
        </w:rPr>
        <w:t xml:space="preserve">Retrieved from: </w:t>
      </w:r>
      <w:hyperlink r:id="rId24" w:history="1">
        <w:r w:rsidRPr="00E57D2B">
          <w:rPr>
            <w:rStyle w:val="Hyperlink"/>
            <w:rFonts w:ascii="Times New Roman" w:eastAsia="Arial" w:hAnsi="Times New Roman" w:cs="Times New Roman"/>
          </w:rPr>
          <w:t>https://www.engadge</w:t>
        </w:r>
        <w:r w:rsidRPr="00E57D2B">
          <w:rPr>
            <w:rStyle w:val="Hyperlink"/>
            <w:rFonts w:ascii="Times New Roman" w:eastAsia="Arial" w:hAnsi="Times New Roman" w:cs="Times New Roman"/>
          </w:rPr>
          <w:t>t</w:t>
        </w:r>
        <w:r w:rsidRPr="00E57D2B">
          <w:rPr>
            <w:rStyle w:val="Hyperlink"/>
            <w:rFonts w:ascii="Times New Roman" w:eastAsia="Arial" w:hAnsi="Times New Roman" w:cs="Times New Roman"/>
          </w:rPr>
          <w:t>.com/2017/09/21/mobike-dockless-app-bike-sharing-washington-dc/</w:t>
        </w:r>
      </w:hyperlink>
    </w:p>
    <w:p w14:paraId="40319987" w14:textId="537B2247" w:rsidR="003F40A8" w:rsidRDefault="003F40A8" w:rsidP="00261C4D">
      <w:pPr>
        <w:jc w:val="both"/>
        <w:rPr>
          <w:rStyle w:val="Hyperlink"/>
          <w:rFonts w:ascii="Times New Roman" w:eastAsia="Arial" w:hAnsi="Times New Roman" w:cs="Times New Roman"/>
        </w:rPr>
      </w:pPr>
    </w:p>
    <w:p w14:paraId="124803D7" w14:textId="32FCB4A7" w:rsidR="003F40A8" w:rsidRPr="003F40A8" w:rsidRDefault="003F40A8"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Ley, C., Klein, O., Bernard, P. &amp; Licata, L.(2013). </w:t>
      </w:r>
      <w:r w:rsidRPr="003F40A8">
        <w:rPr>
          <w:rFonts w:ascii="Times New Roman" w:hAnsi="Times New Roman" w:cs="Times New Roman"/>
          <w:color w:val="000000" w:themeColor="text1"/>
        </w:rPr>
        <w:t>Detecting outliers: Do not use standard deviation around the mean, use absolute deviation around the median</w:t>
      </w:r>
      <w:r>
        <w:rPr>
          <w:rFonts w:ascii="Times New Roman" w:hAnsi="Times New Roman" w:cs="Times New Roman"/>
          <w:color w:val="000000" w:themeColor="text1"/>
        </w:rPr>
        <w:t xml:space="preserve">. </w:t>
      </w:r>
      <w:r w:rsidRPr="003F40A8">
        <w:rPr>
          <w:rFonts w:ascii="Times New Roman" w:hAnsi="Times New Roman" w:cs="Times New Roman"/>
          <w:i/>
          <w:color w:val="000000" w:themeColor="text1"/>
        </w:rPr>
        <w:t>Journal of Experimental Social Psychology</w:t>
      </w:r>
      <w:r>
        <w:rPr>
          <w:rFonts w:ascii="Times New Roman" w:hAnsi="Times New Roman" w:cs="Times New Roman"/>
          <w:i/>
          <w:color w:val="000000" w:themeColor="text1"/>
        </w:rPr>
        <w:t xml:space="preserve">, 49, </w:t>
      </w:r>
      <w:r w:rsidR="00994D4C">
        <w:rPr>
          <w:rFonts w:ascii="Times New Roman" w:hAnsi="Times New Roman" w:cs="Times New Roman"/>
          <w:color w:val="000000" w:themeColor="text1"/>
        </w:rPr>
        <w:t>764-766</w:t>
      </w:r>
      <w:r w:rsidR="00994D4C" w:rsidRPr="00994D4C">
        <w:rPr>
          <w:rFonts w:ascii="Times New Roman" w:hAnsi="Times New Roman" w:cs="Times New Roman"/>
          <w:color w:val="000000" w:themeColor="text1"/>
        </w:rPr>
        <w:t>.</w:t>
      </w:r>
    </w:p>
    <w:p w14:paraId="4D2A467A" w14:textId="77777777" w:rsidR="003F40A8" w:rsidRDefault="003F40A8" w:rsidP="00261C4D">
      <w:pPr>
        <w:jc w:val="both"/>
        <w:rPr>
          <w:rFonts w:ascii="Times New Roman" w:hAnsi="Times New Roman" w:cs="Times New Roman"/>
          <w:color w:val="000000" w:themeColor="text1"/>
        </w:rPr>
      </w:pPr>
    </w:p>
    <w:p w14:paraId="4A604FC5" w14:textId="5626E7BE" w:rsidR="00DA261A" w:rsidRDefault="00DA261A"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Scikit-Learn. (n.d.) </w:t>
      </w:r>
      <w:r w:rsidRPr="00DA261A">
        <w:rPr>
          <w:rFonts w:ascii="Times New Roman" w:hAnsi="Times New Roman" w:cs="Times New Roman"/>
          <w:i/>
          <w:color w:val="000000" w:themeColor="text1"/>
        </w:rPr>
        <w:t>Novelty and Outlier Detection</w:t>
      </w:r>
      <w:r>
        <w:rPr>
          <w:rFonts w:ascii="Times New Roman" w:hAnsi="Times New Roman" w:cs="Times New Roman"/>
          <w:i/>
          <w:color w:val="000000" w:themeColor="text1"/>
        </w:rPr>
        <w:t>.</w:t>
      </w:r>
      <w:r>
        <w:rPr>
          <w:rFonts w:ascii="Times New Roman" w:hAnsi="Times New Roman" w:cs="Times New Roman"/>
          <w:color w:val="000000" w:themeColor="text1"/>
        </w:rPr>
        <w:t xml:space="preserve"> </w:t>
      </w:r>
      <w:r w:rsidRPr="00DA261A">
        <w:rPr>
          <w:rFonts w:ascii="Times New Roman" w:hAnsi="Times New Roman" w:cs="Times New Roman"/>
          <w:color w:val="000000" w:themeColor="text1"/>
        </w:rPr>
        <w:t>Retrieved Dece</w:t>
      </w:r>
      <w:r>
        <w:rPr>
          <w:rFonts w:ascii="Times New Roman" w:hAnsi="Times New Roman" w:cs="Times New Roman"/>
          <w:color w:val="000000" w:themeColor="text1"/>
        </w:rPr>
        <w:t>mber 24, 2017 from the Scikit-Learn</w:t>
      </w:r>
      <w:r w:rsidRPr="00DA261A">
        <w:rPr>
          <w:rFonts w:ascii="Times New Roman" w:hAnsi="Times New Roman" w:cs="Times New Roman"/>
          <w:color w:val="000000" w:themeColor="text1"/>
        </w:rPr>
        <w:t xml:space="preserve">: </w:t>
      </w:r>
      <w:hyperlink r:id="rId25" w:history="1">
        <w:r w:rsidRPr="00B65987">
          <w:rPr>
            <w:rStyle w:val="Hyperlink"/>
            <w:rFonts w:ascii="Times New Roman" w:hAnsi="Times New Roman" w:cs="Times New Roman"/>
          </w:rPr>
          <w:t>http://scikit-learn.org/stable/modules/outlier_detection.html#novelty-and-outlier-detection</w:t>
        </w:r>
      </w:hyperlink>
      <w:r>
        <w:rPr>
          <w:rFonts w:ascii="Times New Roman" w:hAnsi="Times New Roman" w:cs="Times New Roman"/>
          <w:color w:val="000000" w:themeColor="text1"/>
        </w:rPr>
        <w:t xml:space="preserve"> </w:t>
      </w:r>
    </w:p>
    <w:p w14:paraId="2D9535EC" w14:textId="6447D9AF" w:rsidR="00B531D2" w:rsidRDefault="00B531D2" w:rsidP="00261C4D">
      <w:pPr>
        <w:jc w:val="both"/>
        <w:rPr>
          <w:rFonts w:ascii="Times New Roman" w:hAnsi="Times New Roman" w:cs="Times New Roman"/>
          <w:color w:val="000000" w:themeColor="text1"/>
        </w:rPr>
      </w:pPr>
    </w:p>
    <w:p w14:paraId="3376FDD8" w14:textId="293C984E" w:rsidR="00B531D2" w:rsidRPr="00DA261A" w:rsidRDefault="00B531D2" w:rsidP="00261C4D">
      <w:pPr>
        <w:jc w:val="both"/>
        <w:rPr>
          <w:rFonts w:ascii="Times New Roman" w:hAnsi="Times New Roman" w:cs="Times New Roman"/>
          <w:color w:val="000000" w:themeColor="text1"/>
        </w:rPr>
      </w:pPr>
      <w:r>
        <w:rPr>
          <w:rFonts w:ascii="Times New Roman" w:hAnsi="Times New Roman" w:cs="Times New Roman"/>
          <w:color w:val="000000" w:themeColor="text1"/>
        </w:rPr>
        <w:t xml:space="preserve">Scikit-Learn. (n.d.) </w:t>
      </w:r>
      <w:r w:rsidR="001B74E1" w:rsidRPr="001B74E1">
        <w:rPr>
          <w:rFonts w:ascii="Times New Roman" w:hAnsi="Times New Roman" w:cs="Times New Roman"/>
          <w:i/>
          <w:color w:val="000000" w:themeColor="text1"/>
        </w:rPr>
        <w:t>sklearn.svm.SVR</w:t>
      </w:r>
      <w:r>
        <w:rPr>
          <w:rFonts w:ascii="Times New Roman" w:hAnsi="Times New Roman" w:cs="Times New Roman"/>
          <w:i/>
          <w:color w:val="000000" w:themeColor="text1"/>
        </w:rPr>
        <w:t>.</w:t>
      </w:r>
      <w:r>
        <w:rPr>
          <w:rFonts w:ascii="Times New Roman" w:hAnsi="Times New Roman" w:cs="Times New Roman"/>
          <w:color w:val="000000" w:themeColor="text1"/>
        </w:rPr>
        <w:t xml:space="preserve"> </w:t>
      </w:r>
      <w:r w:rsidRPr="00DA261A">
        <w:rPr>
          <w:rFonts w:ascii="Times New Roman" w:hAnsi="Times New Roman" w:cs="Times New Roman"/>
          <w:color w:val="000000" w:themeColor="text1"/>
        </w:rPr>
        <w:t>Retrieved Dece</w:t>
      </w:r>
      <w:r>
        <w:rPr>
          <w:rFonts w:ascii="Times New Roman" w:hAnsi="Times New Roman" w:cs="Times New Roman"/>
          <w:color w:val="000000" w:themeColor="text1"/>
        </w:rPr>
        <w:t>mber 24, 2017 from the Scikit-Learn</w:t>
      </w:r>
      <w:r w:rsidRPr="00DA261A">
        <w:rPr>
          <w:rFonts w:ascii="Times New Roman" w:hAnsi="Times New Roman" w:cs="Times New Roman"/>
          <w:color w:val="000000" w:themeColor="text1"/>
        </w:rPr>
        <w:t xml:space="preserve">: </w:t>
      </w:r>
      <w:hyperlink r:id="rId26" w:history="1">
        <w:r w:rsidRPr="00BA0C07">
          <w:rPr>
            <w:rStyle w:val="Hyperlink"/>
            <w:rFonts w:ascii="Times New Roman" w:hAnsi="Times New Roman" w:cs="Times New Roman"/>
          </w:rPr>
          <w:t>http://scikit-learn.org/stable/modules/generated/sklearn.svm.SVR.html</w:t>
        </w:r>
      </w:hyperlink>
    </w:p>
    <w:p w14:paraId="1994638B" w14:textId="77777777" w:rsidR="00DA261A" w:rsidRDefault="00DA261A" w:rsidP="00261C4D">
      <w:pPr>
        <w:jc w:val="both"/>
        <w:rPr>
          <w:rFonts w:ascii="Times New Roman" w:hAnsi="Times New Roman" w:cs="Times New Roman"/>
          <w:color w:val="000000" w:themeColor="text1"/>
        </w:rPr>
      </w:pPr>
    </w:p>
    <w:p w14:paraId="51628EF0" w14:textId="61D888F2" w:rsidR="007A3853" w:rsidRPr="007F01F9" w:rsidRDefault="007F01F9" w:rsidP="00261C4D">
      <w:pPr>
        <w:jc w:val="both"/>
        <w:rPr>
          <w:rFonts w:ascii="Times New Roman" w:hAnsi="Times New Roman" w:cs="Times New Roman"/>
        </w:rPr>
      </w:pPr>
      <w:r>
        <w:rPr>
          <w:rFonts w:ascii="Times New Roman" w:hAnsi="Times New Roman" w:cs="Times New Roman"/>
          <w:color w:val="000000" w:themeColor="text1"/>
        </w:rPr>
        <w:t>University of California Irvine Machine Learning Repository</w:t>
      </w:r>
      <w:r w:rsidR="00C83F20">
        <w:rPr>
          <w:rFonts w:ascii="Times New Roman" w:hAnsi="Times New Roman" w:cs="Times New Roman"/>
          <w:color w:val="000000" w:themeColor="text1"/>
        </w:rPr>
        <w:t xml:space="preserve"> (UCI)</w:t>
      </w:r>
      <w:r>
        <w:rPr>
          <w:rFonts w:ascii="Times New Roman" w:hAnsi="Times New Roman" w:cs="Times New Roman"/>
          <w:color w:val="000000" w:themeColor="text1"/>
        </w:rPr>
        <w:t xml:space="preserve">. </w:t>
      </w:r>
      <w:r>
        <w:rPr>
          <w:rFonts w:ascii="Times New Roman" w:hAnsi="Times New Roman" w:cs="Times New Roman"/>
          <w:i/>
          <w:color w:val="000000" w:themeColor="text1"/>
        </w:rPr>
        <w:t xml:space="preserve">Bike Sharing Dataset. </w:t>
      </w:r>
      <w:r>
        <w:rPr>
          <w:rFonts w:ascii="Times New Roman" w:hAnsi="Times New Roman" w:cs="Times New Roman"/>
          <w:color w:val="000000" w:themeColor="text1"/>
        </w:rPr>
        <w:t xml:space="preserve">(2013). </w:t>
      </w:r>
      <w:r w:rsidR="0008585E">
        <w:rPr>
          <w:rFonts w:ascii="Times New Roman" w:hAnsi="Times New Roman" w:cs="Times New Roman"/>
          <w:color w:val="000000" w:themeColor="text1"/>
        </w:rPr>
        <w:t xml:space="preserve">Retrieved from: </w:t>
      </w:r>
      <w:hyperlink r:id="rId27" w:history="1">
        <w:r w:rsidR="00C83F20" w:rsidRPr="00B65987">
          <w:rPr>
            <w:rStyle w:val="Hyperlink"/>
            <w:rFonts w:ascii="Times New Roman" w:hAnsi="Times New Roman" w:cs="Times New Roman"/>
          </w:rPr>
          <w:t>https://archive.ics.uci.edu/ml/datasets/Bike+Sharing+Dataset</w:t>
        </w:r>
      </w:hyperlink>
      <w:r w:rsidR="00C83F20">
        <w:rPr>
          <w:rFonts w:ascii="Times New Roman" w:hAnsi="Times New Roman" w:cs="Times New Roman"/>
          <w:color w:val="000000" w:themeColor="text1"/>
        </w:rPr>
        <w:t xml:space="preserve"> </w:t>
      </w:r>
    </w:p>
    <w:sectPr w:rsidR="007A3853" w:rsidRPr="007F01F9" w:rsidSect="00DD515E">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60FCE" w14:textId="77777777" w:rsidR="00CE7F1B" w:rsidRDefault="00CE7F1B" w:rsidP="007A3853">
      <w:pPr>
        <w:spacing w:line="240" w:lineRule="auto"/>
      </w:pPr>
      <w:r>
        <w:separator/>
      </w:r>
    </w:p>
  </w:endnote>
  <w:endnote w:type="continuationSeparator" w:id="0">
    <w:p w14:paraId="3678E768" w14:textId="77777777" w:rsidR="00CE7F1B" w:rsidRDefault="00CE7F1B" w:rsidP="007A38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B4BF9" w14:textId="225ECDFE" w:rsidR="009262AF" w:rsidRDefault="009262AF" w:rsidP="00763F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sidR="00BA20C5">
      <w:rPr>
        <w:rStyle w:val="PageNumber"/>
      </w:rPr>
      <w:fldChar w:fldCharType="separate"/>
    </w:r>
    <w:r w:rsidR="00DD515E">
      <w:rPr>
        <w:rStyle w:val="PageNumber"/>
        <w:noProof/>
      </w:rPr>
      <w:t>18</w:t>
    </w:r>
    <w:r>
      <w:rPr>
        <w:rStyle w:val="PageNumber"/>
      </w:rPr>
      <w:fldChar w:fldCharType="end"/>
    </w:r>
  </w:p>
  <w:p w14:paraId="4F6E85D8" w14:textId="77777777" w:rsidR="009262AF" w:rsidRDefault="009262AF" w:rsidP="00763F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2149"/>
      <w:docPartObj>
        <w:docPartGallery w:val="Page Numbers (Bottom of Page)"/>
        <w:docPartUnique/>
      </w:docPartObj>
    </w:sdtPr>
    <w:sdtEndPr>
      <w:rPr>
        <w:rFonts w:ascii="Times New Roman" w:hAnsi="Times New Roman" w:cs="Times New Roman"/>
        <w:noProof/>
        <w:sz w:val="20"/>
        <w:szCs w:val="20"/>
      </w:rPr>
    </w:sdtEndPr>
    <w:sdtContent>
      <w:p w14:paraId="635AE1C4" w14:textId="22E0ED7C" w:rsidR="009262AF" w:rsidRPr="0056331B" w:rsidRDefault="009262AF">
        <w:pPr>
          <w:pStyle w:val="Footer"/>
          <w:jc w:val="center"/>
          <w:rPr>
            <w:rFonts w:ascii="Times New Roman" w:hAnsi="Times New Roman" w:cs="Times New Roman"/>
            <w:sz w:val="20"/>
            <w:szCs w:val="20"/>
          </w:rPr>
        </w:pPr>
        <w:r w:rsidRPr="0056331B">
          <w:rPr>
            <w:rFonts w:ascii="Times New Roman" w:hAnsi="Times New Roman" w:cs="Times New Roman"/>
            <w:sz w:val="20"/>
            <w:szCs w:val="20"/>
          </w:rPr>
          <w:fldChar w:fldCharType="begin"/>
        </w:r>
        <w:r w:rsidRPr="0056331B">
          <w:rPr>
            <w:rFonts w:ascii="Times New Roman" w:hAnsi="Times New Roman" w:cs="Times New Roman"/>
            <w:sz w:val="20"/>
            <w:szCs w:val="20"/>
          </w:rPr>
          <w:instrText xml:space="preserve"> PAGE   \* MERGEFORMAT </w:instrText>
        </w:r>
        <w:r w:rsidRPr="0056331B">
          <w:rPr>
            <w:rFonts w:ascii="Times New Roman" w:hAnsi="Times New Roman" w:cs="Times New Roman"/>
            <w:sz w:val="20"/>
            <w:szCs w:val="20"/>
          </w:rPr>
          <w:fldChar w:fldCharType="separate"/>
        </w:r>
        <w:r w:rsidR="00CE7F1B">
          <w:rPr>
            <w:rFonts w:ascii="Times New Roman" w:hAnsi="Times New Roman" w:cs="Times New Roman"/>
            <w:noProof/>
            <w:sz w:val="20"/>
            <w:szCs w:val="20"/>
          </w:rPr>
          <w:t>1</w:t>
        </w:r>
        <w:r w:rsidRPr="0056331B">
          <w:rPr>
            <w:rFonts w:ascii="Times New Roman" w:hAnsi="Times New Roman" w:cs="Times New Roman"/>
            <w:noProof/>
            <w:sz w:val="20"/>
            <w:szCs w:val="20"/>
          </w:rPr>
          <w:fldChar w:fldCharType="end"/>
        </w:r>
      </w:p>
    </w:sdtContent>
  </w:sdt>
  <w:p w14:paraId="61C1EDE3" w14:textId="77777777" w:rsidR="009262AF" w:rsidRDefault="009262AF" w:rsidP="00763F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ADEAF" w14:textId="77777777" w:rsidR="00CE7F1B" w:rsidRDefault="00CE7F1B" w:rsidP="007A3853">
      <w:pPr>
        <w:spacing w:line="240" w:lineRule="auto"/>
      </w:pPr>
      <w:r>
        <w:separator/>
      </w:r>
    </w:p>
  </w:footnote>
  <w:footnote w:type="continuationSeparator" w:id="0">
    <w:p w14:paraId="136C6F10" w14:textId="77777777" w:rsidR="00CE7F1B" w:rsidRDefault="00CE7F1B" w:rsidP="007A38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A6A7D" w14:textId="2DC9AFCB" w:rsidR="00CB60C9" w:rsidRPr="00BA20C5" w:rsidRDefault="00BA20C5">
    <w:pPr>
      <w:pStyle w:val="Header"/>
      <w:rPr>
        <w:rFonts w:ascii="Times New Roman" w:hAnsi="Times New Roman" w:cs="Times New Roman"/>
        <w:sz w:val="20"/>
        <w:szCs w:val="20"/>
      </w:rPr>
    </w:pPr>
    <w:r w:rsidRPr="00BA20C5">
      <w:rPr>
        <w:rFonts w:ascii="Times New Roman" w:hAnsi="Times New Roman" w:cs="Times New Roman"/>
        <w:sz w:val="20"/>
        <w:szCs w:val="20"/>
      </w:rPr>
      <w:t xml:space="preserve">EMSE_6992_13: Data Analytics Fundamental and Practicum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36F09"/>
    <w:multiLevelType w:val="hybridMultilevel"/>
    <w:tmpl w:val="17185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D3B7663"/>
    <w:multiLevelType w:val="hybridMultilevel"/>
    <w:tmpl w:val="276E18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8A47E6"/>
    <w:multiLevelType w:val="multilevel"/>
    <w:tmpl w:val="1CA8A6FC"/>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3" w15:restartNumberingAfterBreak="0">
    <w:nsid w:val="408913C5"/>
    <w:multiLevelType w:val="hybridMultilevel"/>
    <w:tmpl w:val="D36EB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4251C1"/>
    <w:multiLevelType w:val="multilevel"/>
    <w:tmpl w:val="3F5ACE74"/>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5" w15:restartNumberingAfterBreak="0">
    <w:nsid w:val="58AE4179"/>
    <w:multiLevelType w:val="hybridMultilevel"/>
    <w:tmpl w:val="A0DCB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E6337"/>
    <w:multiLevelType w:val="hybridMultilevel"/>
    <w:tmpl w:val="E64CAC1E"/>
    <w:lvl w:ilvl="0" w:tplc="C1AED7E4">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777717"/>
    <w:multiLevelType w:val="multilevel"/>
    <w:tmpl w:val="05FCCF4E"/>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8" w15:restartNumberingAfterBreak="0">
    <w:nsid w:val="7CE82B21"/>
    <w:multiLevelType w:val="hybridMultilevel"/>
    <w:tmpl w:val="96560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0"/>
  </w:num>
  <w:num w:numId="5">
    <w:abstractNumId w:val="8"/>
  </w:num>
  <w:num w:numId="6">
    <w:abstractNumId w:val="6"/>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53"/>
    <w:rsid w:val="00022D9B"/>
    <w:rsid w:val="00023F75"/>
    <w:rsid w:val="000331C6"/>
    <w:rsid w:val="00036D0E"/>
    <w:rsid w:val="00040002"/>
    <w:rsid w:val="0005455E"/>
    <w:rsid w:val="00054A84"/>
    <w:rsid w:val="000560E9"/>
    <w:rsid w:val="0005641E"/>
    <w:rsid w:val="00072D84"/>
    <w:rsid w:val="00074CBB"/>
    <w:rsid w:val="00081EA4"/>
    <w:rsid w:val="0008585E"/>
    <w:rsid w:val="0008588B"/>
    <w:rsid w:val="00087A8B"/>
    <w:rsid w:val="00087D78"/>
    <w:rsid w:val="00087F0D"/>
    <w:rsid w:val="00096A39"/>
    <w:rsid w:val="000A0879"/>
    <w:rsid w:val="000A1282"/>
    <w:rsid w:val="000A3610"/>
    <w:rsid w:val="000B2291"/>
    <w:rsid w:val="000B3C79"/>
    <w:rsid w:val="000B6655"/>
    <w:rsid w:val="000E7264"/>
    <w:rsid w:val="000E7697"/>
    <w:rsid w:val="00102481"/>
    <w:rsid w:val="00106AE3"/>
    <w:rsid w:val="0011144B"/>
    <w:rsid w:val="0011504A"/>
    <w:rsid w:val="00124970"/>
    <w:rsid w:val="001304C1"/>
    <w:rsid w:val="00135420"/>
    <w:rsid w:val="0014756F"/>
    <w:rsid w:val="001568C0"/>
    <w:rsid w:val="00174B4F"/>
    <w:rsid w:val="00192A7C"/>
    <w:rsid w:val="001B1934"/>
    <w:rsid w:val="001B396F"/>
    <w:rsid w:val="001B6D09"/>
    <w:rsid w:val="001B74E1"/>
    <w:rsid w:val="001B77CE"/>
    <w:rsid w:val="001D2952"/>
    <w:rsid w:val="001E141C"/>
    <w:rsid w:val="001E1523"/>
    <w:rsid w:val="001E29DA"/>
    <w:rsid w:val="001F339F"/>
    <w:rsid w:val="001F6FF8"/>
    <w:rsid w:val="00215A40"/>
    <w:rsid w:val="002170AC"/>
    <w:rsid w:val="002272EF"/>
    <w:rsid w:val="00227FA6"/>
    <w:rsid w:val="00233D42"/>
    <w:rsid w:val="00235629"/>
    <w:rsid w:val="0023707C"/>
    <w:rsid w:val="002407C7"/>
    <w:rsid w:val="00243848"/>
    <w:rsid w:val="0024740F"/>
    <w:rsid w:val="0025249F"/>
    <w:rsid w:val="00257D1D"/>
    <w:rsid w:val="00261AFA"/>
    <w:rsid w:val="00261C4D"/>
    <w:rsid w:val="00264B5C"/>
    <w:rsid w:val="00266EF2"/>
    <w:rsid w:val="002875DF"/>
    <w:rsid w:val="00291960"/>
    <w:rsid w:val="002A257C"/>
    <w:rsid w:val="002A40A7"/>
    <w:rsid w:val="002B13E3"/>
    <w:rsid w:val="002B354D"/>
    <w:rsid w:val="002C01DD"/>
    <w:rsid w:val="002C6020"/>
    <w:rsid w:val="002C75FF"/>
    <w:rsid w:val="002D0DB5"/>
    <w:rsid w:val="002D37F4"/>
    <w:rsid w:val="002E7869"/>
    <w:rsid w:val="00315315"/>
    <w:rsid w:val="003158A0"/>
    <w:rsid w:val="00324097"/>
    <w:rsid w:val="00324C27"/>
    <w:rsid w:val="003430A3"/>
    <w:rsid w:val="003460C0"/>
    <w:rsid w:val="00352526"/>
    <w:rsid w:val="00355CE5"/>
    <w:rsid w:val="00355ED0"/>
    <w:rsid w:val="00361405"/>
    <w:rsid w:val="003705A7"/>
    <w:rsid w:val="0037683A"/>
    <w:rsid w:val="003811FE"/>
    <w:rsid w:val="00387A33"/>
    <w:rsid w:val="00391333"/>
    <w:rsid w:val="003A169C"/>
    <w:rsid w:val="003B2162"/>
    <w:rsid w:val="003B679C"/>
    <w:rsid w:val="003C6AC9"/>
    <w:rsid w:val="003E3F2F"/>
    <w:rsid w:val="003E7611"/>
    <w:rsid w:val="003F0D98"/>
    <w:rsid w:val="003F2B91"/>
    <w:rsid w:val="003F40A8"/>
    <w:rsid w:val="004030B4"/>
    <w:rsid w:val="004038ED"/>
    <w:rsid w:val="00410E34"/>
    <w:rsid w:val="00413274"/>
    <w:rsid w:val="00442E3A"/>
    <w:rsid w:val="00453E24"/>
    <w:rsid w:val="00455225"/>
    <w:rsid w:val="00456659"/>
    <w:rsid w:val="0047087E"/>
    <w:rsid w:val="00474CFD"/>
    <w:rsid w:val="00476B30"/>
    <w:rsid w:val="00496A42"/>
    <w:rsid w:val="004B0630"/>
    <w:rsid w:val="004B0C16"/>
    <w:rsid w:val="004B19CC"/>
    <w:rsid w:val="004C16FE"/>
    <w:rsid w:val="004C3860"/>
    <w:rsid w:val="004E2407"/>
    <w:rsid w:val="004F325B"/>
    <w:rsid w:val="00505A49"/>
    <w:rsid w:val="00506F7B"/>
    <w:rsid w:val="005152D4"/>
    <w:rsid w:val="005252EB"/>
    <w:rsid w:val="00525C6E"/>
    <w:rsid w:val="00525E6D"/>
    <w:rsid w:val="005330C9"/>
    <w:rsid w:val="00535957"/>
    <w:rsid w:val="005515F0"/>
    <w:rsid w:val="00562932"/>
    <w:rsid w:val="0056331B"/>
    <w:rsid w:val="00581FA1"/>
    <w:rsid w:val="005856F2"/>
    <w:rsid w:val="00585AA4"/>
    <w:rsid w:val="0059726A"/>
    <w:rsid w:val="0059765A"/>
    <w:rsid w:val="005A2242"/>
    <w:rsid w:val="005B0507"/>
    <w:rsid w:val="005B2206"/>
    <w:rsid w:val="005B3D21"/>
    <w:rsid w:val="005B54AD"/>
    <w:rsid w:val="005B7899"/>
    <w:rsid w:val="005B7AC1"/>
    <w:rsid w:val="005C29AE"/>
    <w:rsid w:val="005D23E9"/>
    <w:rsid w:val="005D7058"/>
    <w:rsid w:val="005E1E5A"/>
    <w:rsid w:val="005E7472"/>
    <w:rsid w:val="005F146C"/>
    <w:rsid w:val="005F4750"/>
    <w:rsid w:val="005F77B2"/>
    <w:rsid w:val="006362DB"/>
    <w:rsid w:val="00640A30"/>
    <w:rsid w:val="00644590"/>
    <w:rsid w:val="00654C16"/>
    <w:rsid w:val="00655F7D"/>
    <w:rsid w:val="006671B8"/>
    <w:rsid w:val="00675D79"/>
    <w:rsid w:val="00675FC3"/>
    <w:rsid w:val="0068560B"/>
    <w:rsid w:val="00687978"/>
    <w:rsid w:val="006B38B6"/>
    <w:rsid w:val="006B3B00"/>
    <w:rsid w:val="006D0AA6"/>
    <w:rsid w:val="006D2634"/>
    <w:rsid w:val="006D286D"/>
    <w:rsid w:val="006F0AFD"/>
    <w:rsid w:val="006F3BC3"/>
    <w:rsid w:val="006F54D9"/>
    <w:rsid w:val="00701A4A"/>
    <w:rsid w:val="00712402"/>
    <w:rsid w:val="00713923"/>
    <w:rsid w:val="00723D22"/>
    <w:rsid w:val="00724B93"/>
    <w:rsid w:val="00725C91"/>
    <w:rsid w:val="00734624"/>
    <w:rsid w:val="00734836"/>
    <w:rsid w:val="007356BD"/>
    <w:rsid w:val="00753E3E"/>
    <w:rsid w:val="00756905"/>
    <w:rsid w:val="00763E01"/>
    <w:rsid w:val="00763FB3"/>
    <w:rsid w:val="0078419C"/>
    <w:rsid w:val="00785E9B"/>
    <w:rsid w:val="007954BF"/>
    <w:rsid w:val="007A3853"/>
    <w:rsid w:val="007C10F1"/>
    <w:rsid w:val="007D359D"/>
    <w:rsid w:val="007F01F9"/>
    <w:rsid w:val="007F12F7"/>
    <w:rsid w:val="007F7144"/>
    <w:rsid w:val="00801CF0"/>
    <w:rsid w:val="00804269"/>
    <w:rsid w:val="00806500"/>
    <w:rsid w:val="00806B5C"/>
    <w:rsid w:val="008124CD"/>
    <w:rsid w:val="0081497C"/>
    <w:rsid w:val="008158A9"/>
    <w:rsid w:val="0082119E"/>
    <w:rsid w:val="008411D0"/>
    <w:rsid w:val="008476CC"/>
    <w:rsid w:val="00852D34"/>
    <w:rsid w:val="00856D12"/>
    <w:rsid w:val="00870D53"/>
    <w:rsid w:val="00871DCF"/>
    <w:rsid w:val="008812BF"/>
    <w:rsid w:val="00882C0C"/>
    <w:rsid w:val="0088411A"/>
    <w:rsid w:val="00891BFC"/>
    <w:rsid w:val="00896A12"/>
    <w:rsid w:val="00897D16"/>
    <w:rsid w:val="008A0494"/>
    <w:rsid w:val="008C3E27"/>
    <w:rsid w:val="008C578C"/>
    <w:rsid w:val="008D1EB9"/>
    <w:rsid w:val="008D4733"/>
    <w:rsid w:val="008E35CF"/>
    <w:rsid w:val="008F0F0B"/>
    <w:rsid w:val="008F6FD5"/>
    <w:rsid w:val="00902FED"/>
    <w:rsid w:val="00920EF1"/>
    <w:rsid w:val="00922B7E"/>
    <w:rsid w:val="009262AF"/>
    <w:rsid w:val="0092735C"/>
    <w:rsid w:val="00931D56"/>
    <w:rsid w:val="009367B4"/>
    <w:rsid w:val="009466E2"/>
    <w:rsid w:val="00951EFD"/>
    <w:rsid w:val="009541D6"/>
    <w:rsid w:val="00961889"/>
    <w:rsid w:val="00963611"/>
    <w:rsid w:val="00964DF2"/>
    <w:rsid w:val="009938B2"/>
    <w:rsid w:val="00994D4C"/>
    <w:rsid w:val="009A07A3"/>
    <w:rsid w:val="009C28EF"/>
    <w:rsid w:val="009D3851"/>
    <w:rsid w:val="009D745A"/>
    <w:rsid w:val="009F5340"/>
    <w:rsid w:val="00A01C76"/>
    <w:rsid w:val="00A2261E"/>
    <w:rsid w:val="00A229DB"/>
    <w:rsid w:val="00A23D7A"/>
    <w:rsid w:val="00A26408"/>
    <w:rsid w:val="00A34021"/>
    <w:rsid w:val="00A4292A"/>
    <w:rsid w:val="00A431C6"/>
    <w:rsid w:val="00A51E20"/>
    <w:rsid w:val="00A67330"/>
    <w:rsid w:val="00A84990"/>
    <w:rsid w:val="00A9728E"/>
    <w:rsid w:val="00AA23CC"/>
    <w:rsid w:val="00AA28A0"/>
    <w:rsid w:val="00AA4D5E"/>
    <w:rsid w:val="00AB2819"/>
    <w:rsid w:val="00AB597C"/>
    <w:rsid w:val="00AB5CE6"/>
    <w:rsid w:val="00AC09E2"/>
    <w:rsid w:val="00AC198A"/>
    <w:rsid w:val="00AC693D"/>
    <w:rsid w:val="00AD02BA"/>
    <w:rsid w:val="00AD0D05"/>
    <w:rsid w:val="00AD2D37"/>
    <w:rsid w:val="00AD5817"/>
    <w:rsid w:val="00AF0D24"/>
    <w:rsid w:val="00AF3F60"/>
    <w:rsid w:val="00AF6F6C"/>
    <w:rsid w:val="00B00CBA"/>
    <w:rsid w:val="00B21C19"/>
    <w:rsid w:val="00B22C87"/>
    <w:rsid w:val="00B2735C"/>
    <w:rsid w:val="00B35980"/>
    <w:rsid w:val="00B36DB5"/>
    <w:rsid w:val="00B37C0D"/>
    <w:rsid w:val="00B42D5D"/>
    <w:rsid w:val="00B45755"/>
    <w:rsid w:val="00B531D2"/>
    <w:rsid w:val="00B80B61"/>
    <w:rsid w:val="00B843F0"/>
    <w:rsid w:val="00BA20C5"/>
    <w:rsid w:val="00BA2E67"/>
    <w:rsid w:val="00BA5ABF"/>
    <w:rsid w:val="00BB079C"/>
    <w:rsid w:val="00BB10AD"/>
    <w:rsid w:val="00BC0DED"/>
    <w:rsid w:val="00BC6808"/>
    <w:rsid w:val="00BE6DCE"/>
    <w:rsid w:val="00C012C4"/>
    <w:rsid w:val="00C042E5"/>
    <w:rsid w:val="00C04B04"/>
    <w:rsid w:val="00C0713B"/>
    <w:rsid w:val="00C076AE"/>
    <w:rsid w:val="00C1371B"/>
    <w:rsid w:val="00C13D0C"/>
    <w:rsid w:val="00C14A78"/>
    <w:rsid w:val="00C17EEF"/>
    <w:rsid w:val="00C250C2"/>
    <w:rsid w:val="00C32BC5"/>
    <w:rsid w:val="00C43B86"/>
    <w:rsid w:val="00C62D1E"/>
    <w:rsid w:val="00C7165B"/>
    <w:rsid w:val="00C730D3"/>
    <w:rsid w:val="00C83F20"/>
    <w:rsid w:val="00C86433"/>
    <w:rsid w:val="00C90C00"/>
    <w:rsid w:val="00C939E1"/>
    <w:rsid w:val="00C94D46"/>
    <w:rsid w:val="00C953F0"/>
    <w:rsid w:val="00CB0A52"/>
    <w:rsid w:val="00CB2418"/>
    <w:rsid w:val="00CB60C9"/>
    <w:rsid w:val="00CC161F"/>
    <w:rsid w:val="00CC72AC"/>
    <w:rsid w:val="00CD03BD"/>
    <w:rsid w:val="00CD444E"/>
    <w:rsid w:val="00CD4873"/>
    <w:rsid w:val="00CE7BD6"/>
    <w:rsid w:val="00CE7F1B"/>
    <w:rsid w:val="00CF52F2"/>
    <w:rsid w:val="00D02A58"/>
    <w:rsid w:val="00D11272"/>
    <w:rsid w:val="00D16C34"/>
    <w:rsid w:val="00D21E58"/>
    <w:rsid w:val="00D32C17"/>
    <w:rsid w:val="00D55848"/>
    <w:rsid w:val="00D667D3"/>
    <w:rsid w:val="00D72534"/>
    <w:rsid w:val="00D8783A"/>
    <w:rsid w:val="00D94A76"/>
    <w:rsid w:val="00DA261A"/>
    <w:rsid w:val="00DB67A1"/>
    <w:rsid w:val="00DB71CF"/>
    <w:rsid w:val="00DC0C65"/>
    <w:rsid w:val="00DC1E3E"/>
    <w:rsid w:val="00DC7E4F"/>
    <w:rsid w:val="00DD4A89"/>
    <w:rsid w:val="00DD515E"/>
    <w:rsid w:val="00DE22D6"/>
    <w:rsid w:val="00DE736F"/>
    <w:rsid w:val="00DF1835"/>
    <w:rsid w:val="00E1250A"/>
    <w:rsid w:val="00E14DA1"/>
    <w:rsid w:val="00E24536"/>
    <w:rsid w:val="00E40B4F"/>
    <w:rsid w:val="00E42314"/>
    <w:rsid w:val="00E4690E"/>
    <w:rsid w:val="00E51619"/>
    <w:rsid w:val="00E669CA"/>
    <w:rsid w:val="00E67931"/>
    <w:rsid w:val="00E714A3"/>
    <w:rsid w:val="00E73764"/>
    <w:rsid w:val="00E915A7"/>
    <w:rsid w:val="00E95C65"/>
    <w:rsid w:val="00EA3FAF"/>
    <w:rsid w:val="00EA4C90"/>
    <w:rsid w:val="00EA5EFD"/>
    <w:rsid w:val="00EB1EFF"/>
    <w:rsid w:val="00EB6E5A"/>
    <w:rsid w:val="00EC4291"/>
    <w:rsid w:val="00EC6AEB"/>
    <w:rsid w:val="00ED1001"/>
    <w:rsid w:val="00ED21E8"/>
    <w:rsid w:val="00EF29AD"/>
    <w:rsid w:val="00EF33B0"/>
    <w:rsid w:val="00F0247E"/>
    <w:rsid w:val="00F03FE1"/>
    <w:rsid w:val="00F04298"/>
    <w:rsid w:val="00F062A4"/>
    <w:rsid w:val="00F06CB2"/>
    <w:rsid w:val="00F1633E"/>
    <w:rsid w:val="00F170E2"/>
    <w:rsid w:val="00F23950"/>
    <w:rsid w:val="00F33617"/>
    <w:rsid w:val="00F341DC"/>
    <w:rsid w:val="00F35153"/>
    <w:rsid w:val="00F353ED"/>
    <w:rsid w:val="00F52B09"/>
    <w:rsid w:val="00F54F0A"/>
    <w:rsid w:val="00F628BC"/>
    <w:rsid w:val="00F67E20"/>
    <w:rsid w:val="00F8042F"/>
    <w:rsid w:val="00F94F59"/>
    <w:rsid w:val="00FA1AA5"/>
    <w:rsid w:val="00FA2E24"/>
    <w:rsid w:val="00FB7528"/>
    <w:rsid w:val="00FC77B7"/>
    <w:rsid w:val="00FD5A44"/>
    <w:rsid w:val="00FE5E3B"/>
    <w:rsid w:val="00FF1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660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3853"/>
    <w:pPr>
      <w:spacing w:line="276" w:lineRule="auto"/>
    </w:pPr>
    <w:rPr>
      <w:rFonts w:ascii="Arial" w:hAnsi="Arial" w:cs="Arial"/>
      <w:color w:val="000000"/>
      <w:sz w:val="22"/>
      <w:szCs w:val="22"/>
      <w:lang w:eastAsia="zh-CN"/>
    </w:rPr>
  </w:style>
  <w:style w:type="paragraph" w:styleId="Heading1">
    <w:name w:val="heading 1"/>
    <w:basedOn w:val="Normal"/>
    <w:next w:val="Normal"/>
    <w:link w:val="Heading1Char"/>
    <w:uiPriority w:val="9"/>
    <w:qFormat/>
    <w:rsid w:val="007A38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7A38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7A3853"/>
    <w:pPr>
      <w:keepNext/>
      <w:keepLines/>
      <w:spacing w:before="320" w:after="80"/>
      <w:contextualSpacing/>
      <w:outlineLvl w:val="2"/>
    </w:pPr>
    <w:rPr>
      <w:color w:val="434343"/>
      <w:sz w:val="28"/>
      <w:szCs w:val="28"/>
    </w:rPr>
  </w:style>
  <w:style w:type="paragraph" w:styleId="Heading4">
    <w:name w:val="heading 4"/>
    <w:basedOn w:val="Normal"/>
    <w:next w:val="Normal"/>
    <w:link w:val="Heading4Char"/>
    <w:rsid w:val="007A3853"/>
    <w:pPr>
      <w:keepNext/>
      <w:keepLines/>
      <w:spacing w:before="280" w:after="80"/>
      <w:contextualSpacing/>
      <w:outlineLvl w:val="3"/>
    </w:pPr>
    <w:rPr>
      <w:color w:val="666666"/>
      <w:sz w:val="24"/>
      <w:szCs w:val="24"/>
    </w:rPr>
  </w:style>
  <w:style w:type="paragraph" w:styleId="Heading5">
    <w:name w:val="heading 5"/>
    <w:basedOn w:val="Normal"/>
    <w:next w:val="Normal"/>
    <w:link w:val="Heading5Char"/>
    <w:rsid w:val="007A3853"/>
    <w:pPr>
      <w:keepNext/>
      <w:keepLines/>
      <w:spacing w:before="240" w:after="80"/>
      <w:contextualSpacing/>
      <w:outlineLvl w:val="4"/>
    </w:pPr>
    <w:rPr>
      <w:color w:val="666666"/>
    </w:rPr>
  </w:style>
  <w:style w:type="paragraph" w:styleId="Heading6">
    <w:name w:val="heading 6"/>
    <w:basedOn w:val="Normal"/>
    <w:next w:val="Normal"/>
    <w:link w:val="Heading6Char"/>
    <w:rsid w:val="007A3853"/>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3853"/>
    <w:rPr>
      <w:color w:val="0563C1" w:themeColor="hyperlink"/>
      <w:u w:val="single"/>
    </w:rPr>
  </w:style>
  <w:style w:type="paragraph" w:styleId="TableofFigures">
    <w:name w:val="table of figures"/>
    <w:basedOn w:val="Normal"/>
    <w:next w:val="Normal"/>
    <w:uiPriority w:val="99"/>
    <w:unhideWhenUsed/>
    <w:rsid w:val="007A3853"/>
    <w:pPr>
      <w:ind w:left="440" w:hanging="440"/>
    </w:pPr>
  </w:style>
  <w:style w:type="character" w:customStyle="1" w:styleId="Heading1Char">
    <w:name w:val="Heading 1 Char"/>
    <w:basedOn w:val="DefaultParagraphFont"/>
    <w:link w:val="Heading1"/>
    <w:uiPriority w:val="9"/>
    <w:rsid w:val="007A3853"/>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7A3853"/>
    <w:pPr>
      <w:spacing w:before="480"/>
      <w:outlineLvl w:val="9"/>
    </w:pPr>
    <w:rPr>
      <w:b/>
      <w:bCs/>
      <w:sz w:val="28"/>
      <w:szCs w:val="28"/>
      <w:lang w:eastAsia="en-US"/>
    </w:rPr>
  </w:style>
  <w:style w:type="paragraph" w:styleId="TOC1">
    <w:name w:val="toc 1"/>
    <w:basedOn w:val="Normal"/>
    <w:next w:val="Normal"/>
    <w:autoRedefine/>
    <w:uiPriority w:val="39"/>
    <w:unhideWhenUsed/>
    <w:rsid w:val="007A3853"/>
    <w:pPr>
      <w:spacing w:before="120"/>
    </w:pPr>
    <w:rPr>
      <w:rFonts w:asciiTheme="minorHAnsi" w:hAnsiTheme="minorHAnsi"/>
      <w:b/>
      <w:sz w:val="24"/>
      <w:szCs w:val="24"/>
    </w:rPr>
  </w:style>
  <w:style w:type="paragraph" w:styleId="TOC2">
    <w:name w:val="toc 2"/>
    <w:basedOn w:val="Normal"/>
    <w:next w:val="Normal"/>
    <w:autoRedefine/>
    <w:uiPriority w:val="39"/>
    <w:unhideWhenUsed/>
    <w:rsid w:val="007A3853"/>
    <w:pPr>
      <w:ind w:left="220"/>
    </w:pPr>
    <w:rPr>
      <w:rFonts w:asciiTheme="minorHAnsi" w:hAnsiTheme="minorHAnsi"/>
      <w:b/>
    </w:rPr>
  </w:style>
  <w:style w:type="paragraph" w:styleId="TOC3">
    <w:name w:val="toc 3"/>
    <w:basedOn w:val="Normal"/>
    <w:next w:val="Normal"/>
    <w:autoRedefine/>
    <w:uiPriority w:val="39"/>
    <w:unhideWhenUsed/>
    <w:rsid w:val="007A3853"/>
    <w:pPr>
      <w:ind w:left="440"/>
    </w:pPr>
    <w:rPr>
      <w:rFonts w:asciiTheme="minorHAnsi" w:hAnsiTheme="minorHAnsi"/>
    </w:rPr>
  </w:style>
  <w:style w:type="paragraph" w:styleId="Footer">
    <w:name w:val="footer"/>
    <w:basedOn w:val="Normal"/>
    <w:link w:val="FooterChar"/>
    <w:uiPriority w:val="99"/>
    <w:unhideWhenUsed/>
    <w:rsid w:val="007A3853"/>
    <w:pPr>
      <w:tabs>
        <w:tab w:val="center" w:pos="4680"/>
        <w:tab w:val="right" w:pos="9360"/>
      </w:tabs>
      <w:spacing w:line="240" w:lineRule="auto"/>
    </w:pPr>
  </w:style>
  <w:style w:type="character" w:customStyle="1" w:styleId="FooterChar">
    <w:name w:val="Footer Char"/>
    <w:basedOn w:val="DefaultParagraphFont"/>
    <w:link w:val="Footer"/>
    <w:uiPriority w:val="99"/>
    <w:rsid w:val="007A3853"/>
    <w:rPr>
      <w:rFonts w:ascii="Arial" w:eastAsia="宋体" w:hAnsi="Arial" w:cs="Arial"/>
      <w:color w:val="000000"/>
      <w:sz w:val="22"/>
      <w:szCs w:val="22"/>
      <w:lang w:eastAsia="zh-CN"/>
    </w:rPr>
  </w:style>
  <w:style w:type="character" w:styleId="PageNumber">
    <w:name w:val="page number"/>
    <w:basedOn w:val="DefaultParagraphFont"/>
    <w:uiPriority w:val="99"/>
    <w:semiHidden/>
    <w:unhideWhenUsed/>
    <w:rsid w:val="007A3853"/>
  </w:style>
  <w:style w:type="paragraph" w:customStyle="1" w:styleId="Normal1">
    <w:name w:val="Normal1"/>
    <w:rsid w:val="007A3853"/>
    <w:rPr>
      <w:rFonts w:ascii="Cambria" w:hAnsi="Cambria" w:cs="Cambria"/>
      <w:color w:val="000000"/>
    </w:rPr>
  </w:style>
  <w:style w:type="paragraph" w:styleId="ListParagraph">
    <w:name w:val="List Paragraph"/>
    <w:basedOn w:val="Normal"/>
    <w:uiPriority w:val="34"/>
    <w:qFormat/>
    <w:rsid w:val="007A3853"/>
    <w:pPr>
      <w:ind w:left="720"/>
      <w:contextualSpacing/>
    </w:pPr>
  </w:style>
  <w:style w:type="character" w:customStyle="1" w:styleId="Heading2Char">
    <w:name w:val="Heading 2 Char"/>
    <w:basedOn w:val="DefaultParagraphFont"/>
    <w:link w:val="Heading2"/>
    <w:uiPriority w:val="9"/>
    <w:semiHidden/>
    <w:rsid w:val="007A3853"/>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7A3853"/>
    <w:rPr>
      <w:rFonts w:ascii="Arial" w:eastAsia="宋体" w:hAnsi="Arial" w:cs="Arial"/>
      <w:color w:val="434343"/>
      <w:sz w:val="28"/>
      <w:szCs w:val="28"/>
      <w:lang w:eastAsia="zh-CN"/>
    </w:rPr>
  </w:style>
  <w:style w:type="character" w:customStyle="1" w:styleId="Heading4Char">
    <w:name w:val="Heading 4 Char"/>
    <w:basedOn w:val="DefaultParagraphFont"/>
    <w:link w:val="Heading4"/>
    <w:rsid w:val="007A3853"/>
    <w:rPr>
      <w:rFonts w:ascii="Arial" w:eastAsia="宋体" w:hAnsi="Arial" w:cs="Arial"/>
      <w:color w:val="666666"/>
      <w:lang w:eastAsia="zh-CN"/>
    </w:rPr>
  </w:style>
  <w:style w:type="character" w:customStyle="1" w:styleId="Heading5Char">
    <w:name w:val="Heading 5 Char"/>
    <w:basedOn w:val="DefaultParagraphFont"/>
    <w:link w:val="Heading5"/>
    <w:rsid w:val="007A3853"/>
    <w:rPr>
      <w:rFonts w:ascii="Arial" w:eastAsia="宋体" w:hAnsi="Arial" w:cs="Arial"/>
      <w:color w:val="666666"/>
      <w:sz w:val="22"/>
      <w:szCs w:val="22"/>
      <w:lang w:eastAsia="zh-CN"/>
    </w:rPr>
  </w:style>
  <w:style w:type="character" w:customStyle="1" w:styleId="Heading6Char">
    <w:name w:val="Heading 6 Char"/>
    <w:basedOn w:val="DefaultParagraphFont"/>
    <w:link w:val="Heading6"/>
    <w:rsid w:val="007A3853"/>
    <w:rPr>
      <w:rFonts w:ascii="Arial" w:eastAsia="宋体" w:hAnsi="Arial" w:cs="Arial"/>
      <w:i/>
      <w:color w:val="666666"/>
      <w:sz w:val="22"/>
      <w:szCs w:val="22"/>
      <w:lang w:eastAsia="zh-CN"/>
    </w:rPr>
  </w:style>
  <w:style w:type="paragraph" w:styleId="Title">
    <w:name w:val="Title"/>
    <w:basedOn w:val="Normal"/>
    <w:next w:val="Normal"/>
    <w:link w:val="TitleChar"/>
    <w:rsid w:val="007A3853"/>
    <w:pPr>
      <w:keepNext/>
      <w:keepLines/>
      <w:spacing w:after="60"/>
      <w:contextualSpacing/>
    </w:pPr>
    <w:rPr>
      <w:sz w:val="52"/>
      <w:szCs w:val="52"/>
    </w:rPr>
  </w:style>
  <w:style w:type="character" w:customStyle="1" w:styleId="TitleChar">
    <w:name w:val="Title Char"/>
    <w:basedOn w:val="DefaultParagraphFont"/>
    <w:link w:val="Title"/>
    <w:rsid w:val="007A3853"/>
    <w:rPr>
      <w:rFonts w:ascii="Arial" w:eastAsia="宋体" w:hAnsi="Arial" w:cs="Arial"/>
      <w:color w:val="000000"/>
      <w:sz w:val="52"/>
      <w:szCs w:val="52"/>
      <w:lang w:eastAsia="zh-CN"/>
    </w:rPr>
  </w:style>
  <w:style w:type="paragraph" w:styleId="Subtitle">
    <w:name w:val="Subtitle"/>
    <w:basedOn w:val="Normal"/>
    <w:next w:val="Normal"/>
    <w:link w:val="SubtitleChar"/>
    <w:rsid w:val="007A3853"/>
    <w:pPr>
      <w:keepNext/>
      <w:keepLines/>
      <w:spacing w:after="320"/>
      <w:contextualSpacing/>
    </w:pPr>
    <w:rPr>
      <w:color w:val="666666"/>
      <w:sz w:val="30"/>
      <w:szCs w:val="30"/>
    </w:rPr>
  </w:style>
  <w:style w:type="character" w:customStyle="1" w:styleId="SubtitleChar">
    <w:name w:val="Subtitle Char"/>
    <w:basedOn w:val="DefaultParagraphFont"/>
    <w:link w:val="Subtitle"/>
    <w:rsid w:val="007A3853"/>
    <w:rPr>
      <w:rFonts w:ascii="Arial" w:eastAsia="宋体" w:hAnsi="Arial" w:cs="Arial"/>
      <w:color w:val="666666"/>
      <w:sz w:val="30"/>
      <w:szCs w:val="30"/>
      <w:lang w:eastAsia="zh-CN"/>
    </w:rPr>
  </w:style>
  <w:style w:type="table" w:customStyle="1" w:styleId="1">
    <w:name w:val="1"/>
    <w:basedOn w:val="TableNormal"/>
    <w:rsid w:val="007A3853"/>
    <w:pPr>
      <w:spacing w:line="276" w:lineRule="auto"/>
    </w:pPr>
    <w:rPr>
      <w:rFonts w:ascii="Arial" w:hAnsi="Arial" w:cs="Arial"/>
      <w:color w:val="000000"/>
      <w:sz w:val="22"/>
      <w:szCs w:val="22"/>
      <w:lang w:eastAsia="zh-CN"/>
    </w:rPr>
    <w:tblPr>
      <w:tblStyleRowBandSize w:val="1"/>
      <w:tblStyleColBandSize w:val="1"/>
    </w:tblPr>
  </w:style>
  <w:style w:type="paragraph" w:styleId="FootnoteText">
    <w:name w:val="footnote text"/>
    <w:basedOn w:val="Normal"/>
    <w:link w:val="FootnoteTextChar"/>
    <w:uiPriority w:val="99"/>
    <w:semiHidden/>
    <w:unhideWhenUsed/>
    <w:rsid w:val="007A3853"/>
    <w:pPr>
      <w:spacing w:line="240" w:lineRule="auto"/>
    </w:pPr>
    <w:rPr>
      <w:sz w:val="20"/>
      <w:szCs w:val="20"/>
    </w:rPr>
  </w:style>
  <w:style w:type="character" w:customStyle="1" w:styleId="FootnoteTextChar">
    <w:name w:val="Footnote Text Char"/>
    <w:basedOn w:val="DefaultParagraphFont"/>
    <w:link w:val="FootnoteText"/>
    <w:uiPriority w:val="99"/>
    <w:semiHidden/>
    <w:rsid w:val="007A3853"/>
    <w:rPr>
      <w:rFonts w:ascii="Arial" w:eastAsia="宋体" w:hAnsi="Arial" w:cs="Arial"/>
      <w:color w:val="000000"/>
      <w:sz w:val="20"/>
      <w:szCs w:val="20"/>
      <w:lang w:eastAsia="zh-CN"/>
    </w:rPr>
  </w:style>
  <w:style w:type="character" w:styleId="FootnoteReference">
    <w:name w:val="footnote reference"/>
    <w:basedOn w:val="DefaultParagraphFont"/>
    <w:uiPriority w:val="99"/>
    <w:semiHidden/>
    <w:unhideWhenUsed/>
    <w:rsid w:val="007A3853"/>
    <w:rPr>
      <w:vertAlign w:val="superscript"/>
    </w:rPr>
  </w:style>
  <w:style w:type="character" w:styleId="CommentReference">
    <w:name w:val="annotation reference"/>
    <w:basedOn w:val="DefaultParagraphFont"/>
    <w:uiPriority w:val="99"/>
    <w:semiHidden/>
    <w:unhideWhenUsed/>
    <w:rsid w:val="007A3853"/>
    <w:rPr>
      <w:sz w:val="16"/>
      <w:szCs w:val="16"/>
    </w:rPr>
  </w:style>
  <w:style w:type="paragraph" w:styleId="CommentText">
    <w:name w:val="annotation text"/>
    <w:basedOn w:val="Normal"/>
    <w:link w:val="CommentTextChar"/>
    <w:uiPriority w:val="99"/>
    <w:semiHidden/>
    <w:unhideWhenUsed/>
    <w:rsid w:val="007A3853"/>
    <w:pPr>
      <w:spacing w:line="240" w:lineRule="auto"/>
    </w:pPr>
    <w:rPr>
      <w:sz w:val="20"/>
      <w:szCs w:val="20"/>
    </w:rPr>
  </w:style>
  <w:style w:type="character" w:customStyle="1" w:styleId="CommentTextChar">
    <w:name w:val="Comment Text Char"/>
    <w:basedOn w:val="DefaultParagraphFont"/>
    <w:link w:val="CommentText"/>
    <w:uiPriority w:val="99"/>
    <w:semiHidden/>
    <w:rsid w:val="007A3853"/>
    <w:rPr>
      <w:rFonts w:ascii="Arial" w:eastAsia="宋体" w:hAnsi="Arial" w:cs="Arial"/>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7A3853"/>
    <w:rPr>
      <w:b/>
      <w:bCs/>
    </w:rPr>
  </w:style>
  <w:style w:type="character" w:customStyle="1" w:styleId="CommentSubjectChar">
    <w:name w:val="Comment Subject Char"/>
    <w:basedOn w:val="CommentTextChar"/>
    <w:link w:val="CommentSubject"/>
    <w:uiPriority w:val="99"/>
    <w:semiHidden/>
    <w:rsid w:val="007A3853"/>
    <w:rPr>
      <w:rFonts w:ascii="Arial" w:eastAsia="宋体" w:hAnsi="Arial" w:cs="Arial"/>
      <w:b/>
      <w:bCs/>
      <w:color w:val="000000"/>
      <w:sz w:val="20"/>
      <w:szCs w:val="20"/>
      <w:lang w:eastAsia="zh-CN"/>
    </w:rPr>
  </w:style>
  <w:style w:type="paragraph" w:styleId="BalloonText">
    <w:name w:val="Balloon Text"/>
    <w:basedOn w:val="Normal"/>
    <w:link w:val="BalloonTextChar"/>
    <w:uiPriority w:val="99"/>
    <w:semiHidden/>
    <w:unhideWhenUsed/>
    <w:rsid w:val="007A38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3853"/>
    <w:rPr>
      <w:rFonts w:ascii="Segoe UI" w:eastAsia="宋体" w:hAnsi="Segoe UI" w:cs="Segoe UI"/>
      <w:color w:val="000000"/>
      <w:sz w:val="18"/>
      <w:szCs w:val="18"/>
      <w:lang w:eastAsia="zh-CN"/>
    </w:rPr>
  </w:style>
  <w:style w:type="paragraph" w:styleId="EndnoteText">
    <w:name w:val="endnote text"/>
    <w:basedOn w:val="Normal"/>
    <w:link w:val="EndnoteTextChar"/>
    <w:uiPriority w:val="99"/>
    <w:semiHidden/>
    <w:unhideWhenUsed/>
    <w:rsid w:val="007A3853"/>
    <w:pPr>
      <w:spacing w:line="240" w:lineRule="auto"/>
    </w:pPr>
    <w:rPr>
      <w:sz w:val="20"/>
      <w:szCs w:val="20"/>
    </w:rPr>
  </w:style>
  <w:style w:type="character" w:customStyle="1" w:styleId="EndnoteTextChar">
    <w:name w:val="Endnote Text Char"/>
    <w:basedOn w:val="DefaultParagraphFont"/>
    <w:link w:val="EndnoteText"/>
    <w:uiPriority w:val="99"/>
    <w:semiHidden/>
    <w:rsid w:val="007A3853"/>
    <w:rPr>
      <w:rFonts w:ascii="Arial" w:eastAsia="宋体" w:hAnsi="Arial" w:cs="Arial"/>
      <w:color w:val="000000"/>
      <w:sz w:val="20"/>
      <w:szCs w:val="20"/>
      <w:lang w:eastAsia="zh-CN"/>
    </w:rPr>
  </w:style>
  <w:style w:type="character" w:styleId="EndnoteReference">
    <w:name w:val="endnote reference"/>
    <w:basedOn w:val="DefaultParagraphFont"/>
    <w:uiPriority w:val="99"/>
    <w:semiHidden/>
    <w:unhideWhenUsed/>
    <w:rsid w:val="007A3853"/>
    <w:rPr>
      <w:vertAlign w:val="superscript"/>
    </w:rPr>
  </w:style>
  <w:style w:type="paragraph" w:styleId="Caption">
    <w:name w:val="caption"/>
    <w:basedOn w:val="Normal"/>
    <w:next w:val="Normal"/>
    <w:uiPriority w:val="35"/>
    <w:unhideWhenUsed/>
    <w:qFormat/>
    <w:rsid w:val="007A385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A3853"/>
    <w:pPr>
      <w:spacing w:after="160" w:line="259" w:lineRule="auto"/>
    </w:pPr>
    <w:rPr>
      <w:rFonts w:ascii="Calibri" w:eastAsia="等线" w:hAnsi="Calibri" w:cs="Times New Roman"/>
      <w:color w:val="auto"/>
      <w:lang w:eastAsia="en-US"/>
    </w:rPr>
  </w:style>
  <w:style w:type="character" w:styleId="SubtleEmphasis">
    <w:name w:val="Subtle Emphasis"/>
    <w:uiPriority w:val="19"/>
    <w:qFormat/>
    <w:rsid w:val="007A3853"/>
    <w:rPr>
      <w:i/>
      <w:iCs/>
      <w:color w:val="404040"/>
    </w:rPr>
  </w:style>
  <w:style w:type="paragraph" w:customStyle="1" w:styleId="EndNoteBibliographyTitle">
    <w:name w:val="EndNote Bibliography Title"/>
    <w:basedOn w:val="Normal"/>
    <w:link w:val="EndNoteBibliographyTitleChar"/>
    <w:rsid w:val="007A3853"/>
    <w:pPr>
      <w:jc w:val="center"/>
    </w:pPr>
    <w:rPr>
      <w:noProof/>
    </w:rPr>
  </w:style>
  <w:style w:type="character" w:customStyle="1" w:styleId="EndNoteBibliographyTitleChar">
    <w:name w:val="EndNote Bibliography Title Char"/>
    <w:link w:val="EndNoteBibliographyTitle"/>
    <w:rsid w:val="007A3853"/>
    <w:rPr>
      <w:rFonts w:ascii="Arial" w:eastAsia="宋体" w:hAnsi="Arial" w:cs="Arial"/>
      <w:noProof/>
      <w:color w:val="000000"/>
      <w:sz w:val="22"/>
      <w:szCs w:val="22"/>
      <w:lang w:eastAsia="zh-CN"/>
    </w:rPr>
  </w:style>
  <w:style w:type="paragraph" w:customStyle="1" w:styleId="EndNoteBibliography">
    <w:name w:val="EndNote Bibliography"/>
    <w:basedOn w:val="Normal"/>
    <w:link w:val="EndNoteBibliographyChar"/>
    <w:rsid w:val="007A3853"/>
    <w:pPr>
      <w:spacing w:line="240" w:lineRule="auto"/>
    </w:pPr>
    <w:rPr>
      <w:noProof/>
    </w:rPr>
  </w:style>
  <w:style w:type="character" w:customStyle="1" w:styleId="EndNoteBibliographyChar">
    <w:name w:val="EndNote Bibliography Char"/>
    <w:link w:val="EndNoteBibliography"/>
    <w:rsid w:val="007A3853"/>
    <w:rPr>
      <w:rFonts w:ascii="Arial" w:eastAsia="宋体" w:hAnsi="Arial" w:cs="Arial"/>
      <w:noProof/>
      <w:color w:val="000000"/>
      <w:sz w:val="22"/>
      <w:szCs w:val="22"/>
      <w:lang w:eastAsia="zh-CN"/>
    </w:rPr>
  </w:style>
  <w:style w:type="paragraph" w:styleId="Date">
    <w:name w:val="Date"/>
    <w:basedOn w:val="Normal"/>
    <w:next w:val="Normal"/>
    <w:link w:val="DateChar"/>
    <w:uiPriority w:val="99"/>
    <w:semiHidden/>
    <w:unhideWhenUsed/>
    <w:rsid w:val="007A3853"/>
  </w:style>
  <w:style w:type="character" w:customStyle="1" w:styleId="DateChar">
    <w:name w:val="Date Char"/>
    <w:basedOn w:val="DefaultParagraphFont"/>
    <w:link w:val="Date"/>
    <w:uiPriority w:val="99"/>
    <w:semiHidden/>
    <w:rsid w:val="007A3853"/>
    <w:rPr>
      <w:rFonts w:ascii="Arial" w:eastAsia="宋体" w:hAnsi="Arial" w:cs="Arial"/>
      <w:color w:val="000000"/>
      <w:sz w:val="22"/>
      <w:szCs w:val="22"/>
      <w:lang w:eastAsia="zh-CN"/>
    </w:rPr>
  </w:style>
  <w:style w:type="table" w:styleId="PlainTable3">
    <w:name w:val="Plain Table 3"/>
    <w:basedOn w:val="TableNormal"/>
    <w:uiPriority w:val="43"/>
    <w:rsid w:val="007A3853"/>
    <w:rPr>
      <w:rFonts w:ascii="Arial" w:hAnsi="Arial" w:cs="Arial"/>
      <w:color w:val="000000"/>
      <w:sz w:val="22"/>
      <w:szCs w:val="22"/>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7A3853"/>
    <w:rPr>
      <w:rFonts w:ascii="Arial" w:hAnsi="Arial" w:cs="Arial"/>
      <w:color w:val="000000"/>
      <w:sz w:val="22"/>
      <w:szCs w:val="22"/>
      <w:lang w:eastAsia="zh-CN"/>
    </w:rPr>
  </w:style>
  <w:style w:type="paragraph" w:styleId="DocumentMap">
    <w:name w:val="Document Map"/>
    <w:basedOn w:val="Normal"/>
    <w:link w:val="DocumentMapChar"/>
    <w:uiPriority w:val="99"/>
    <w:semiHidden/>
    <w:unhideWhenUsed/>
    <w:rsid w:val="007A3853"/>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A3853"/>
    <w:rPr>
      <w:rFonts w:ascii="Times New Roman" w:eastAsia="宋体" w:hAnsi="Times New Roman" w:cs="Times New Roman"/>
      <w:color w:val="000000"/>
      <w:lang w:eastAsia="zh-CN"/>
    </w:rPr>
  </w:style>
  <w:style w:type="paragraph" w:styleId="TOC4">
    <w:name w:val="toc 4"/>
    <w:basedOn w:val="Normal"/>
    <w:next w:val="Normal"/>
    <w:autoRedefine/>
    <w:uiPriority w:val="39"/>
    <w:semiHidden/>
    <w:unhideWhenUsed/>
    <w:rsid w:val="007A385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A385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A385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A385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A385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A3853"/>
    <w:pPr>
      <w:ind w:left="1760"/>
    </w:pPr>
    <w:rPr>
      <w:rFonts w:asciiTheme="minorHAnsi" w:hAnsiTheme="minorHAnsi"/>
      <w:sz w:val="20"/>
      <w:szCs w:val="20"/>
    </w:rPr>
  </w:style>
  <w:style w:type="paragraph" w:styleId="Header">
    <w:name w:val="header"/>
    <w:basedOn w:val="Normal"/>
    <w:link w:val="HeaderChar"/>
    <w:uiPriority w:val="99"/>
    <w:unhideWhenUsed/>
    <w:rsid w:val="007A3853"/>
    <w:pPr>
      <w:tabs>
        <w:tab w:val="center" w:pos="4680"/>
        <w:tab w:val="right" w:pos="9360"/>
      </w:tabs>
      <w:spacing w:line="240" w:lineRule="auto"/>
    </w:pPr>
  </w:style>
  <w:style w:type="character" w:customStyle="1" w:styleId="HeaderChar">
    <w:name w:val="Header Char"/>
    <w:basedOn w:val="DefaultParagraphFont"/>
    <w:link w:val="Header"/>
    <w:uiPriority w:val="99"/>
    <w:rsid w:val="007A3853"/>
    <w:rPr>
      <w:rFonts w:ascii="Arial" w:eastAsia="宋体" w:hAnsi="Arial" w:cs="Arial"/>
      <w:color w:val="000000"/>
      <w:sz w:val="22"/>
      <w:szCs w:val="22"/>
      <w:lang w:eastAsia="zh-CN"/>
    </w:rPr>
  </w:style>
  <w:style w:type="character" w:styleId="UnresolvedMention">
    <w:name w:val="Unresolved Mention"/>
    <w:basedOn w:val="DefaultParagraphFont"/>
    <w:uiPriority w:val="99"/>
    <w:rsid w:val="00AD2D37"/>
    <w:rPr>
      <w:color w:val="808080"/>
      <w:shd w:val="clear" w:color="auto" w:fill="E6E6E6"/>
    </w:rPr>
  </w:style>
  <w:style w:type="paragraph" w:styleId="NormalWeb">
    <w:name w:val="Normal (Web)"/>
    <w:basedOn w:val="Normal"/>
    <w:uiPriority w:val="99"/>
    <w:semiHidden/>
    <w:unhideWhenUsed/>
    <w:rsid w:val="00724B9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023F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80604">
      <w:bodyDiv w:val="1"/>
      <w:marLeft w:val="0"/>
      <w:marRight w:val="0"/>
      <w:marTop w:val="0"/>
      <w:marBottom w:val="0"/>
      <w:divBdr>
        <w:top w:val="none" w:sz="0" w:space="0" w:color="auto"/>
        <w:left w:val="none" w:sz="0" w:space="0" w:color="auto"/>
        <w:bottom w:val="none" w:sz="0" w:space="0" w:color="auto"/>
        <w:right w:val="none" w:sz="0" w:space="0" w:color="auto"/>
      </w:divBdr>
    </w:div>
    <w:div w:id="478033606">
      <w:bodyDiv w:val="1"/>
      <w:marLeft w:val="0"/>
      <w:marRight w:val="0"/>
      <w:marTop w:val="0"/>
      <w:marBottom w:val="0"/>
      <w:divBdr>
        <w:top w:val="none" w:sz="0" w:space="0" w:color="auto"/>
        <w:left w:val="none" w:sz="0" w:space="0" w:color="auto"/>
        <w:bottom w:val="none" w:sz="0" w:space="0" w:color="auto"/>
        <w:right w:val="none" w:sz="0" w:space="0" w:color="auto"/>
      </w:divBdr>
    </w:div>
    <w:div w:id="530536321">
      <w:bodyDiv w:val="1"/>
      <w:marLeft w:val="0"/>
      <w:marRight w:val="0"/>
      <w:marTop w:val="0"/>
      <w:marBottom w:val="0"/>
      <w:divBdr>
        <w:top w:val="none" w:sz="0" w:space="0" w:color="auto"/>
        <w:left w:val="none" w:sz="0" w:space="0" w:color="auto"/>
        <w:bottom w:val="none" w:sz="0" w:space="0" w:color="auto"/>
        <w:right w:val="none" w:sz="0" w:space="0" w:color="auto"/>
      </w:divBdr>
    </w:div>
    <w:div w:id="648822635">
      <w:bodyDiv w:val="1"/>
      <w:marLeft w:val="0"/>
      <w:marRight w:val="0"/>
      <w:marTop w:val="0"/>
      <w:marBottom w:val="0"/>
      <w:divBdr>
        <w:top w:val="none" w:sz="0" w:space="0" w:color="auto"/>
        <w:left w:val="none" w:sz="0" w:space="0" w:color="auto"/>
        <w:bottom w:val="none" w:sz="0" w:space="0" w:color="auto"/>
        <w:right w:val="none" w:sz="0" w:space="0" w:color="auto"/>
      </w:divBdr>
    </w:div>
    <w:div w:id="1211334458">
      <w:bodyDiv w:val="1"/>
      <w:marLeft w:val="0"/>
      <w:marRight w:val="0"/>
      <w:marTop w:val="0"/>
      <w:marBottom w:val="0"/>
      <w:divBdr>
        <w:top w:val="none" w:sz="0" w:space="0" w:color="auto"/>
        <w:left w:val="none" w:sz="0" w:space="0" w:color="auto"/>
        <w:bottom w:val="none" w:sz="0" w:space="0" w:color="auto"/>
        <w:right w:val="none" w:sz="0" w:space="0" w:color="auto"/>
      </w:divBdr>
    </w:div>
    <w:div w:id="1217935143">
      <w:bodyDiv w:val="1"/>
      <w:marLeft w:val="0"/>
      <w:marRight w:val="0"/>
      <w:marTop w:val="0"/>
      <w:marBottom w:val="0"/>
      <w:divBdr>
        <w:top w:val="none" w:sz="0" w:space="0" w:color="auto"/>
        <w:left w:val="none" w:sz="0" w:space="0" w:color="auto"/>
        <w:bottom w:val="none" w:sz="0" w:space="0" w:color="auto"/>
        <w:right w:val="none" w:sz="0" w:space="0" w:color="auto"/>
      </w:divBdr>
    </w:div>
    <w:div w:id="1433746803">
      <w:bodyDiv w:val="1"/>
      <w:marLeft w:val="0"/>
      <w:marRight w:val="0"/>
      <w:marTop w:val="0"/>
      <w:marBottom w:val="0"/>
      <w:divBdr>
        <w:top w:val="none" w:sz="0" w:space="0" w:color="auto"/>
        <w:left w:val="none" w:sz="0" w:space="0" w:color="auto"/>
        <w:bottom w:val="none" w:sz="0" w:space="0" w:color="auto"/>
        <w:right w:val="none" w:sz="0" w:space="0" w:color="auto"/>
      </w:divBdr>
    </w:div>
    <w:div w:id="1467354249">
      <w:bodyDiv w:val="1"/>
      <w:marLeft w:val="0"/>
      <w:marRight w:val="0"/>
      <w:marTop w:val="0"/>
      <w:marBottom w:val="0"/>
      <w:divBdr>
        <w:top w:val="none" w:sz="0" w:space="0" w:color="auto"/>
        <w:left w:val="none" w:sz="0" w:space="0" w:color="auto"/>
        <w:bottom w:val="none" w:sz="0" w:space="0" w:color="auto"/>
        <w:right w:val="none" w:sz="0" w:space="0" w:color="auto"/>
      </w:divBdr>
    </w:div>
    <w:div w:id="1652980343">
      <w:bodyDiv w:val="1"/>
      <w:marLeft w:val="0"/>
      <w:marRight w:val="0"/>
      <w:marTop w:val="0"/>
      <w:marBottom w:val="0"/>
      <w:divBdr>
        <w:top w:val="none" w:sz="0" w:space="0" w:color="auto"/>
        <w:left w:val="none" w:sz="0" w:space="0" w:color="auto"/>
        <w:bottom w:val="none" w:sz="0" w:space="0" w:color="auto"/>
        <w:right w:val="none" w:sz="0" w:space="0" w:color="auto"/>
      </w:divBdr>
    </w:div>
    <w:div w:id="1685669887">
      <w:bodyDiv w:val="1"/>
      <w:marLeft w:val="0"/>
      <w:marRight w:val="0"/>
      <w:marTop w:val="0"/>
      <w:marBottom w:val="0"/>
      <w:divBdr>
        <w:top w:val="none" w:sz="0" w:space="0" w:color="auto"/>
        <w:left w:val="none" w:sz="0" w:space="0" w:color="auto"/>
        <w:bottom w:val="none" w:sz="0" w:space="0" w:color="auto"/>
        <w:right w:val="none" w:sz="0" w:space="0" w:color="auto"/>
      </w:divBdr>
    </w:div>
    <w:div w:id="2140490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cikit-learn.org/stable/modules/generated/sklearn.svm.SVR.html" TargetMode="External"/><Relationship Id="rId3" Type="http://schemas.openxmlformats.org/officeDocument/2006/relationships/styles" Target="styles.xml"/><Relationship Id="rId21" Type="http://schemas.openxmlformats.org/officeDocument/2006/relationships/hyperlink" Target="https://en.wikipedia.org/wiki/Capital_Bikeshar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ikit-learn.org/stable/modules/outlier_detection.html#novelty-and-outlier-dete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sprova.jp/mrp/glossary/en/cat256/post-777.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ngadget.com/2017/09/21/mobike-dockless-app-bike-sharing-washington-d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ashington.org/DC-information/washington-dc-facts" TargetMode="External"/><Relationship Id="rId28" Type="http://schemas.openxmlformats.org/officeDocument/2006/relationships/header" Target="header1.xml"/><Relationship Id="rId10" Type="http://schemas.openxmlformats.org/officeDocument/2006/relationships/hyperlink" Target="http://archive.ics.uci.edu/ml/index.php" TargetMode="External"/><Relationship Id="rId19" Type="http://schemas.microsoft.com/office/2007/relationships/hdphoto" Target="media/hdphoto2.wdp"/><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www.capitalbikeshare.com/" TargetMode="External"/><Relationship Id="rId27" Type="http://schemas.openxmlformats.org/officeDocument/2006/relationships/hyperlink" Target="https://archive.ics.uci.edu/ml/datasets/Bike+Sharing+Dataset"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61DE0-57FA-44DC-B1DB-0FBB1DBA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18</Pages>
  <Words>4140</Words>
  <Characters>23604</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Table of Figures and Tables</vt:lpstr>
      <vt:lpstr>Acronyms</vt:lpstr>
      <vt:lpstr/>
      <vt:lpstr>Abstract</vt:lpstr>
      <vt:lpstr>Introduction</vt:lpstr>
      <vt:lpstr>Data Description and Pre-processing</vt:lpstr>
      <vt:lpstr>    Descriptive Statistics</vt:lpstr>
      <vt:lpstr>    Outlier Detections</vt:lpstr>
      <vt:lpstr>    Support Vector Regression Methodology </vt:lpstr>
      <vt:lpstr>Results and Discussion</vt:lpstr>
      <vt:lpstr>    Results Visualizations </vt:lpstr>
      <vt:lpstr>    Rental Count over Workingday</vt:lpstr>
      <vt:lpstr>Business Strategy Discussions</vt:lpstr>
      <vt:lpstr>    Assumptions and Rationales </vt:lpstr>
      <vt:lpstr>    Elasticities</vt:lpstr>
      <vt:lpstr>    Strategy Suggestions</vt:lpstr>
      <vt:lpstr>References</vt:lpstr>
    </vt:vector>
  </TitlesOfParts>
  <Company/>
  <LinksUpToDate>false</LinksUpToDate>
  <CharactersWithSpaces>27689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kx18@duke.edu</dc:creator>
  <cp:keywords/>
  <dc:description/>
  <cp:lastModifiedBy>Mingyuhui Liu</cp:lastModifiedBy>
  <cp:revision>327</cp:revision>
  <cp:lastPrinted>2017-12-07T19:03:00Z</cp:lastPrinted>
  <dcterms:created xsi:type="dcterms:W3CDTF">2017-12-02T03:20:00Z</dcterms:created>
  <dcterms:modified xsi:type="dcterms:W3CDTF">2017-12-08T06:40:00Z</dcterms:modified>
</cp:coreProperties>
</file>