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69" w:rsidRDefault="004B7E69" w:rsidP="0035334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4"/>
        </w:rPr>
      </w:pPr>
    </w:p>
    <w:p w:rsidR="004B7E69" w:rsidRDefault="004B7E69" w:rsidP="0035334F">
      <w:pPr>
        <w:spacing w:line="360" w:lineRule="auto"/>
        <w:jc w:val="center"/>
        <w:rPr>
          <w:rFonts w:ascii="宋体" w:eastAsia="宋体" w:hAnsi="宋体" w:cs="Times New Roman"/>
          <w:b/>
          <w:sz w:val="40"/>
          <w:szCs w:val="36"/>
        </w:rPr>
      </w:pPr>
      <w:r w:rsidRPr="001831F9">
        <w:rPr>
          <w:rFonts w:ascii="宋体" w:eastAsia="宋体" w:hAnsi="宋体" w:cs="Times New Roman" w:hint="eastAsia"/>
          <w:b/>
          <w:sz w:val="40"/>
          <w:szCs w:val="36"/>
        </w:rPr>
        <w:t>工程信号分析大作业</w:t>
      </w:r>
    </w:p>
    <w:p w:rsidR="001831F9" w:rsidRPr="001831F9" w:rsidRDefault="001831F9" w:rsidP="0035334F">
      <w:pPr>
        <w:spacing w:line="360" w:lineRule="auto"/>
        <w:jc w:val="center"/>
        <w:rPr>
          <w:rFonts w:ascii="宋体" w:eastAsia="宋体" w:hAnsi="宋体" w:cs="Times New Roman"/>
          <w:b/>
          <w:sz w:val="40"/>
          <w:szCs w:val="36"/>
        </w:rPr>
      </w:pPr>
      <w:r>
        <w:rPr>
          <w:rFonts w:ascii="宋体" w:eastAsia="宋体" w:hAnsi="宋体" w:cs="Times New Roman" w:hint="eastAsia"/>
          <w:b/>
          <w:sz w:val="40"/>
          <w:szCs w:val="36"/>
        </w:rPr>
        <w:t>202</w:t>
      </w:r>
      <w:r w:rsidR="00B55DCA">
        <w:rPr>
          <w:rFonts w:ascii="宋体" w:eastAsia="宋体" w:hAnsi="宋体" w:cs="Times New Roman" w:hint="eastAsia"/>
          <w:b/>
          <w:sz w:val="40"/>
          <w:szCs w:val="36"/>
        </w:rPr>
        <w:t>3</w:t>
      </w:r>
      <w:r>
        <w:rPr>
          <w:rFonts w:ascii="宋体" w:eastAsia="宋体" w:hAnsi="宋体" w:cs="Times New Roman" w:hint="eastAsia"/>
          <w:b/>
          <w:sz w:val="40"/>
          <w:szCs w:val="36"/>
        </w:rPr>
        <w:t>年春季学期</w:t>
      </w:r>
      <w:bookmarkStart w:id="0" w:name="_GoBack"/>
      <w:bookmarkEnd w:id="0"/>
    </w:p>
    <w:p w:rsidR="004B7E69" w:rsidRDefault="004B7E69" w:rsidP="004B7E69">
      <w:pPr>
        <w:spacing w:line="360" w:lineRule="auto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时间节点：</w:t>
      </w:r>
      <w:r w:rsidR="000D1D26">
        <w:rPr>
          <w:rFonts w:ascii="宋体" w:eastAsia="宋体" w:hAnsi="宋体" w:cs="Times New Roman" w:hint="eastAsia"/>
          <w:b/>
          <w:sz w:val="28"/>
          <w:szCs w:val="24"/>
        </w:rPr>
        <w:t>最后一次课程</w:t>
      </w:r>
      <w:r w:rsidR="001831F9">
        <w:rPr>
          <w:rFonts w:ascii="宋体" w:eastAsia="宋体" w:hAnsi="宋体" w:cs="Times New Roman" w:hint="eastAsia"/>
          <w:b/>
          <w:sz w:val="28"/>
          <w:szCs w:val="24"/>
        </w:rPr>
        <w:t>进行</w:t>
      </w:r>
      <w:r w:rsidR="000D1D26">
        <w:rPr>
          <w:rFonts w:ascii="宋体" w:eastAsia="宋体" w:hAnsi="宋体" w:cs="Times New Roman" w:hint="eastAsia"/>
          <w:b/>
          <w:sz w:val="28"/>
          <w:szCs w:val="24"/>
        </w:rPr>
        <w:t>PPT</w:t>
      </w:r>
      <w:r w:rsidR="001831F9">
        <w:rPr>
          <w:rFonts w:ascii="宋体" w:eastAsia="宋体" w:hAnsi="宋体" w:cs="Times New Roman" w:hint="eastAsia"/>
          <w:b/>
          <w:sz w:val="28"/>
          <w:szCs w:val="24"/>
        </w:rPr>
        <w:t>汇报</w:t>
      </w:r>
      <w:r w:rsidR="000D1D26">
        <w:rPr>
          <w:rFonts w:ascii="宋体" w:eastAsia="宋体" w:hAnsi="宋体" w:cs="Times New Roman" w:hint="eastAsia"/>
          <w:b/>
          <w:sz w:val="28"/>
          <w:szCs w:val="24"/>
        </w:rPr>
        <w:t>，时间5分钟，提问时间3分钟；课程结束后一周内提交word版本的报告</w:t>
      </w:r>
    </w:p>
    <w:p w:rsidR="001831F9" w:rsidRDefault="001831F9" w:rsidP="004B7E69">
      <w:pPr>
        <w:spacing w:line="360" w:lineRule="auto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分组方式：</w:t>
      </w:r>
      <w:r w:rsidR="000D1D26">
        <w:rPr>
          <w:rFonts w:ascii="宋体" w:eastAsia="宋体" w:hAnsi="宋体" w:cs="Times New Roman" w:hint="eastAsia"/>
          <w:b/>
          <w:sz w:val="28"/>
          <w:szCs w:val="24"/>
        </w:rPr>
        <w:t>自由组合，每组3-4人</w:t>
      </w:r>
    </w:p>
    <w:p w:rsidR="004B7E69" w:rsidRDefault="004B7E69" w:rsidP="004B7E69">
      <w:pPr>
        <w:spacing w:line="360" w:lineRule="auto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问题描述：</w:t>
      </w:r>
    </w:p>
    <w:p w:rsidR="0035334F" w:rsidRPr="0035334F" w:rsidRDefault="0035334F" w:rsidP="0035334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4"/>
        </w:rPr>
      </w:pPr>
      <w:r w:rsidRPr="0035334F">
        <w:rPr>
          <w:rFonts w:ascii="宋体" w:eastAsia="宋体" w:hAnsi="宋体" w:cs="Times New Roman" w:hint="eastAsia"/>
          <w:b/>
          <w:sz w:val="28"/>
          <w:szCs w:val="24"/>
        </w:rPr>
        <w:t>基于超声导波的铝板贯穿孔定位算法研究</w:t>
      </w:r>
    </w:p>
    <w:p w:rsidR="00E83647" w:rsidRPr="0035334F" w:rsidRDefault="009645C4" w:rsidP="0035334F">
      <w:pPr>
        <w:spacing w:line="360" w:lineRule="auto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35334F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>
            <wp:extent cx="2899715" cy="2421331"/>
            <wp:effectExtent l="19050" t="0" r="0" b="0"/>
            <wp:docPr id="1" name="图片 1" descr="试件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 descr="试件照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78" r="1173" b="3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41" cy="242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C4" w:rsidRPr="0035334F" w:rsidRDefault="009645C4" w:rsidP="0035334F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:rsidR="0035334F" w:rsidRPr="0035334F" w:rsidRDefault="00440A88" w:rsidP="0035334F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35334F">
        <w:rPr>
          <w:rFonts w:ascii="Times New Roman" w:eastAsia="仿宋" w:hAnsi="仿宋" w:cs="Times New Roman"/>
          <w:sz w:val="24"/>
          <w:szCs w:val="24"/>
        </w:rPr>
        <w:t>数据说明：</w:t>
      </w:r>
    </w:p>
    <w:p w:rsidR="009645C4" w:rsidRPr="0035334F" w:rsidRDefault="009645C4" w:rsidP="0035334F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35334F">
        <w:rPr>
          <w:rFonts w:ascii="Times New Roman" w:eastAsia="仿宋" w:hAnsi="仿宋" w:cs="Times New Roman"/>
          <w:sz w:val="24"/>
          <w:szCs w:val="24"/>
        </w:rPr>
        <w:t>针对</w:t>
      </w:r>
      <w:r w:rsidR="0035334F">
        <w:rPr>
          <w:rFonts w:ascii="Times New Roman" w:eastAsia="仿宋" w:hAnsi="仿宋" w:cs="Times New Roman"/>
          <w:sz w:val="24"/>
          <w:szCs w:val="24"/>
        </w:rPr>
        <w:t>尺寸</w:t>
      </w:r>
      <w:r w:rsidRPr="0035334F">
        <w:rPr>
          <w:rFonts w:ascii="Times New Roman" w:eastAsia="仿宋" w:hAnsi="Times New Roman" w:cs="Times New Roman"/>
          <w:sz w:val="24"/>
          <w:szCs w:val="24"/>
        </w:rPr>
        <w:t>500mm×500mm×2mm</w:t>
      </w:r>
      <w:r w:rsidRPr="0035334F">
        <w:rPr>
          <w:rFonts w:ascii="Times New Roman" w:eastAsia="仿宋" w:hAnsi="仿宋" w:cs="Times New Roman"/>
          <w:sz w:val="24"/>
          <w:szCs w:val="24"/>
        </w:rPr>
        <w:t>的铝板，如图所示区域存在一个贯穿孔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，为了实现</w:t>
      </w:r>
      <w:r w:rsidRPr="0035334F">
        <w:rPr>
          <w:rFonts w:ascii="Times New Roman" w:eastAsia="仿宋" w:hAnsi="仿宋" w:cs="Times New Roman"/>
          <w:sz w:val="24"/>
          <w:szCs w:val="24"/>
        </w:rPr>
        <w:t>贯穿孔的准确定位，</w:t>
      </w:r>
      <w:r w:rsidR="0035334F">
        <w:rPr>
          <w:rFonts w:ascii="Times New Roman" w:eastAsia="仿宋" w:hAnsi="仿宋" w:cs="Times New Roman"/>
          <w:sz w:val="24"/>
          <w:szCs w:val="24"/>
        </w:rPr>
        <w:t>均匀</w:t>
      </w:r>
      <w:r w:rsidRPr="0035334F">
        <w:rPr>
          <w:rFonts w:ascii="Times New Roman" w:eastAsia="仿宋" w:hAnsi="仿宋" w:cs="Times New Roman"/>
          <w:sz w:val="24"/>
          <w:szCs w:val="24"/>
        </w:rPr>
        <w:t>布置了</w:t>
      </w:r>
      <w:r w:rsidRPr="0035334F">
        <w:rPr>
          <w:rFonts w:ascii="Times New Roman" w:eastAsia="仿宋" w:hAnsi="Times New Roman" w:cs="Times New Roman"/>
          <w:sz w:val="24"/>
          <w:szCs w:val="24"/>
        </w:rPr>
        <w:t>8</w:t>
      </w:r>
      <w:r w:rsidRPr="0035334F">
        <w:rPr>
          <w:rFonts w:ascii="Times New Roman" w:eastAsia="仿宋" w:hAnsi="仿宋" w:cs="Times New Roman"/>
          <w:sz w:val="24"/>
          <w:szCs w:val="24"/>
        </w:rPr>
        <w:t>个压电传感器</w:t>
      </w:r>
      <w:r w:rsidR="0035334F">
        <w:rPr>
          <w:rFonts w:ascii="Times New Roman" w:eastAsia="仿宋" w:hAnsi="仿宋" w:cs="Times New Roman"/>
          <w:sz w:val="24"/>
          <w:szCs w:val="24"/>
        </w:rPr>
        <w:t>并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呈直径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240mm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圆形阵列，</w:t>
      </w:r>
      <w:r w:rsidR="00C575E0">
        <w:rPr>
          <w:rFonts w:ascii="Times New Roman" w:eastAsia="仿宋" w:hAnsi="仿宋" w:cs="Times New Roman"/>
          <w:sz w:val="24"/>
          <w:szCs w:val="24"/>
        </w:rPr>
        <w:t>位置坐标</w:t>
      </w:r>
      <w:r w:rsidR="00C575E0" w:rsidRPr="00C575E0">
        <w:rPr>
          <w:rFonts w:ascii="Times New Roman" w:eastAsia="仿宋" w:hAnsi="仿宋" w:cs="Times New Roman"/>
          <w:sz w:val="24"/>
          <w:szCs w:val="24"/>
        </w:rPr>
        <w:t>[0 -84.85 -120 -84.85 0 84.85 120 84.85; -120 -84.</w:t>
      </w:r>
      <w:r w:rsidR="00C575E0">
        <w:rPr>
          <w:rFonts w:ascii="Times New Roman" w:eastAsia="仿宋" w:hAnsi="仿宋" w:cs="Times New Roman"/>
          <w:sz w:val="24"/>
          <w:szCs w:val="24"/>
        </w:rPr>
        <w:t>85 0 84.85 120 84.85 0 -84.85]</w:t>
      </w:r>
      <w:r w:rsidR="00C575E0">
        <w:rPr>
          <w:rFonts w:ascii="Times New Roman" w:eastAsia="仿宋" w:hAnsi="仿宋" w:cs="Times New Roman" w:hint="eastAsia"/>
          <w:sz w:val="24"/>
          <w:szCs w:val="24"/>
        </w:rPr>
        <w:t>，</w:t>
      </w:r>
      <w:r w:rsidR="00C575E0">
        <w:rPr>
          <w:rFonts w:ascii="Times New Roman" w:eastAsia="仿宋" w:hAnsi="仿宋" w:cs="Times New Roman"/>
          <w:sz w:val="24"/>
          <w:szCs w:val="24"/>
        </w:rPr>
        <w:t>传感器可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激发和采集超声导波，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激发信号是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5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周期汉宁窗调制的正弦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波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。</w:t>
      </w:r>
      <w:r w:rsidRPr="0035334F">
        <w:rPr>
          <w:rFonts w:ascii="Times New Roman" w:eastAsia="仿宋" w:hAnsi="仿宋" w:cs="Times New Roman"/>
          <w:sz w:val="24"/>
          <w:szCs w:val="24"/>
        </w:rPr>
        <w:t>数据采集方式如下：</w:t>
      </w:r>
      <w:r w:rsidRPr="0035334F">
        <w:rPr>
          <w:rFonts w:ascii="Times New Roman" w:eastAsia="仿宋" w:hAnsi="Times New Roman" w:cs="Times New Roman"/>
          <w:sz w:val="24"/>
          <w:szCs w:val="24"/>
        </w:rPr>
        <w:t>1-8</w:t>
      </w:r>
      <w:r w:rsidRPr="0035334F">
        <w:rPr>
          <w:rFonts w:ascii="Times New Roman" w:eastAsia="仿宋" w:hAnsi="仿宋" w:cs="Times New Roman"/>
          <w:sz w:val="24"/>
          <w:szCs w:val="24"/>
        </w:rPr>
        <w:t>号依次激发，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每次</w:t>
      </w:r>
      <w:r w:rsidRPr="0035334F">
        <w:rPr>
          <w:rFonts w:ascii="Times New Roman" w:eastAsia="仿宋" w:hAnsi="仿宋" w:cs="Times New Roman"/>
          <w:sz w:val="24"/>
          <w:szCs w:val="24"/>
        </w:rPr>
        <w:t>激发时</w:t>
      </w:r>
      <w:r w:rsidR="00C575E0">
        <w:rPr>
          <w:rFonts w:ascii="Times New Roman" w:eastAsia="仿宋" w:hAnsi="仿宋" w:cs="Times New Roman"/>
          <w:sz w:val="24"/>
          <w:szCs w:val="24"/>
        </w:rPr>
        <w:t>另外</w:t>
      </w:r>
      <w:r w:rsidRPr="0035334F">
        <w:rPr>
          <w:rFonts w:ascii="Times New Roman" w:eastAsia="仿宋" w:hAnsi="Times New Roman" w:cs="Times New Roman"/>
          <w:sz w:val="24"/>
          <w:szCs w:val="24"/>
        </w:rPr>
        <w:t>7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个传感器同时采集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导波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信号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，相同路径如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1-2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与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2-1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的数据仅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选用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前者，例如，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1</w:t>
      </w:r>
      <w:r w:rsidR="00C575E0">
        <w:rPr>
          <w:rFonts w:ascii="Times New Roman" w:eastAsia="仿宋" w:hAnsi="仿宋" w:cs="Times New Roman"/>
          <w:sz w:val="24"/>
          <w:szCs w:val="24"/>
        </w:rPr>
        <w:t>号激发时的采集信号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为</w:t>
      </w:r>
      <w:r w:rsidR="00C575E0">
        <w:rPr>
          <w:rFonts w:ascii="Times New Roman" w:eastAsia="仿宋" w:hAnsi="仿宋" w:cs="Times New Roman"/>
          <w:sz w:val="24"/>
          <w:szCs w:val="24"/>
        </w:rPr>
        <w:t>包含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8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行</w:t>
      </w:r>
      <w:r w:rsidR="00C575E0">
        <w:rPr>
          <w:rFonts w:ascii="Times New Roman" w:eastAsia="仿宋" w:hAnsi="仿宋" w:cs="Times New Roman"/>
          <w:sz w:val="24"/>
          <w:szCs w:val="24"/>
        </w:rPr>
        <w:t>数据且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txt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格式的文档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a1tone5p150k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，其中的第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2-8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行分别代表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1-2,1-3……1-8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的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采集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数据，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7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号激发时的保存数据为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文档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a7tone5p150k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，其中的第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8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行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代表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7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-8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lastRenderedPageBreak/>
        <w:t>的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采集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数据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，待用的采集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数据总共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28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组。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此外，文档命名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a1tone5p150k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和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da1tone5p150k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分别表示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贯穿孔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损伤引入前后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的采集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数据，</w:t>
      </w:r>
      <w:r w:rsidR="00C575E0">
        <w:rPr>
          <w:rFonts w:ascii="Times New Roman" w:eastAsia="仿宋" w:hAnsi="仿宋" w:cs="Times New Roman"/>
          <w:sz w:val="24"/>
          <w:szCs w:val="24"/>
        </w:rPr>
        <w:t>这里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d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代表</w:t>
      </w:r>
      <w:r w:rsidR="00B70094" w:rsidRPr="0035334F">
        <w:rPr>
          <w:rFonts w:ascii="Times New Roman" w:eastAsia="仿宋" w:hAnsi="Times New Roman" w:cs="Times New Roman"/>
          <w:sz w:val="24"/>
          <w:szCs w:val="24"/>
        </w:rPr>
        <w:t>damage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。</w:t>
      </w:r>
    </w:p>
    <w:p w:rsidR="00440A88" w:rsidRPr="0035334F" w:rsidRDefault="00440A88" w:rsidP="0035334F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:rsidR="009645C4" w:rsidRPr="0035334F" w:rsidRDefault="00440A88" w:rsidP="0035334F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35334F">
        <w:rPr>
          <w:rFonts w:ascii="Times New Roman" w:eastAsia="仿宋" w:hAnsi="仿宋" w:cs="Times New Roman"/>
          <w:sz w:val="24"/>
          <w:szCs w:val="24"/>
        </w:rPr>
        <w:t>大作业要求</w:t>
      </w:r>
      <w:r w:rsidR="00B70094" w:rsidRPr="0035334F">
        <w:rPr>
          <w:rFonts w:ascii="Times New Roman" w:eastAsia="仿宋" w:hAnsi="仿宋" w:cs="Times New Roman"/>
          <w:sz w:val="24"/>
          <w:szCs w:val="24"/>
        </w:rPr>
        <w:t>：</w:t>
      </w:r>
    </w:p>
    <w:p w:rsidR="009645C4" w:rsidRPr="0035334F" w:rsidRDefault="00440A88" w:rsidP="0035334F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35334F">
        <w:rPr>
          <w:rFonts w:ascii="Times New Roman" w:eastAsia="仿宋" w:hAnsi="仿宋" w:cs="Times New Roman"/>
          <w:sz w:val="24"/>
          <w:szCs w:val="24"/>
        </w:rPr>
        <w:t>编写</w:t>
      </w:r>
      <w:r w:rsidRPr="0035334F">
        <w:rPr>
          <w:rFonts w:ascii="Times New Roman" w:eastAsia="仿宋" w:hAnsi="Times New Roman" w:cs="Times New Roman"/>
          <w:sz w:val="24"/>
          <w:szCs w:val="24"/>
        </w:rPr>
        <w:t>Matlab</w:t>
      </w:r>
      <w:r w:rsidRPr="0035334F">
        <w:rPr>
          <w:rFonts w:ascii="Times New Roman" w:eastAsia="仿宋" w:hAnsi="仿宋" w:cs="Times New Roman"/>
          <w:sz w:val="24"/>
          <w:szCs w:val="24"/>
        </w:rPr>
        <w:t>程序，利用采集数据生成表征损伤</w:t>
      </w:r>
      <w:r w:rsidR="00C575E0">
        <w:rPr>
          <w:rFonts w:ascii="Times New Roman" w:eastAsia="仿宋" w:hAnsi="仿宋" w:cs="Times New Roman"/>
          <w:sz w:val="24"/>
          <w:szCs w:val="24"/>
        </w:rPr>
        <w:t>位置</w:t>
      </w:r>
      <w:r w:rsidRPr="0035334F">
        <w:rPr>
          <w:rFonts w:ascii="Times New Roman" w:eastAsia="仿宋" w:hAnsi="仿宋" w:cs="Times New Roman"/>
          <w:sz w:val="24"/>
          <w:szCs w:val="24"/>
        </w:rPr>
        <w:t>的可视化图像，图像损伤位置与实际相符，具体包含以下功能：</w:t>
      </w:r>
    </w:p>
    <w:p w:rsidR="0035334F" w:rsidRDefault="009645C4" w:rsidP="0035334F">
      <w:pPr>
        <w:spacing w:line="360" w:lineRule="auto"/>
        <w:rPr>
          <w:rFonts w:ascii="Times New Roman" w:eastAsia="仿宋" w:hAnsi="仿宋" w:cs="Times New Roman"/>
          <w:sz w:val="24"/>
          <w:szCs w:val="24"/>
        </w:rPr>
      </w:pPr>
      <w:r w:rsidRPr="0035334F">
        <w:rPr>
          <w:rFonts w:ascii="Times New Roman" w:eastAsia="仿宋" w:hAnsi="仿宋" w:cs="Times New Roman"/>
          <w:sz w:val="24"/>
          <w:szCs w:val="24"/>
        </w:rPr>
        <w:t>（</w:t>
      </w:r>
      <w:r w:rsidRPr="0035334F">
        <w:rPr>
          <w:rFonts w:ascii="Times New Roman" w:eastAsia="仿宋" w:hAnsi="Times New Roman" w:cs="Times New Roman"/>
          <w:sz w:val="24"/>
          <w:szCs w:val="24"/>
        </w:rPr>
        <w:t>1</w:t>
      </w:r>
      <w:r w:rsidRPr="0035334F">
        <w:rPr>
          <w:rFonts w:ascii="Times New Roman" w:eastAsia="仿宋" w:hAnsi="仿宋" w:cs="Times New Roman"/>
          <w:sz w:val="24"/>
          <w:szCs w:val="24"/>
        </w:rPr>
        <w:t>）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数据写入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：将所有文档中的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56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组采集数据（有无损伤两类，各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28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组）写入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Matlab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；（</w:t>
      </w:r>
      <w:r w:rsidR="00440A88" w:rsidRPr="0035334F">
        <w:rPr>
          <w:rFonts w:ascii="Times New Roman" w:eastAsia="仿宋" w:hAnsi="Times New Roman" w:cs="Times New Roman"/>
          <w:sz w:val="24"/>
          <w:szCs w:val="24"/>
        </w:rPr>
        <w:t>2</w:t>
      </w:r>
      <w:r w:rsidR="00440A88" w:rsidRPr="0035334F">
        <w:rPr>
          <w:rFonts w:ascii="Times New Roman" w:eastAsia="仿宋" w:hAnsi="仿宋" w:cs="Times New Roman"/>
          <w:sz w:val="24"/>
          <w:szCs w:val="24"/>
        </w:rPr>
        <w:t>）数据预处理：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去平均和归一化；（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3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）计算反映损伤信息的特征参数</w:t>
      </w:r>
      <w:r w:rsidR="00C575E0">
        <w:rPr>
          <w:rFonts w:ascii="Times New Roman" w:eastAsia="仿宋" w:hAnsi="仿宋" w:cs="Times New Roman"/>
          <w:sz w:val="24"/>
          <w:szCs w:val="24"/>
        </w:rPr>
        <w:t>：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选用相关系数，计算损伤引入前后每组采集数据的相关系数，得到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28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个系数值</w:t>
      </w:r>
      <w:r w:rsidR="00C575E0">
        <w:rPr>
          <w:rFonts w:ascii="Times New Roman" w:eastAsia="仿宋" w:hAnsi="仿宋" w:cs="Times New Roman" w:hint="eastAsia"/>
          <w:sz w:val="24"/>
          <w:szCs w:val="24"/>
        </w:rPr>
        <w:t>，</w:t>
      </w:r>
      <w:r w:rsidR="00C575E0">
        <w:rPr>
          <w:rFonts w:ascii="Times New Roman" w:eastAsia="仿宋" w:hAnsi="仿宋" w:cs="Times New Roman"/>
          <w:sz w:val="24"/>
          <w:szCs w:val="24"/>
        </w:rPr>
        <w:t>在该案例中损伤引起的信号变异部分集中在前</w:t>
      </w:r>
      <w:r w:rsidR="00C575E0">
        <w:rPr>
          <w:rFonts w:ascii="Times New Roman" w:eastAsia="仿宋" w:hAnsi="仿宋" w:cs="Times New Roman" w:hint="eastAsia"/>
          <w:sz w:val="24"/>
          <w:szCs w:val="24"/>
        </w:rPr>
        <w:t>150</w:t>
      </w:r>
      <w:r w:rsidR="00C575E0">
        <w:rPr>
          <w:rFonts w:ascii="Times New Roman" w:eastAsia="仿宋" w:hAnsi="仿宋" w:cs="Times New Roman" w:hint="eastAsia"/>
          <w:sz w:val="24"/>
          <w:szCs w:val="24"/>
        </w:rPr>
        <w:t>个数据点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；（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4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）生成图像：传感路径距离损伤越近，对应的相关系数越小，基于此，利用步骤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3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的</w:t>
      </w:r>
      <w:r w:rsidR="0035334F" w:rsidRPr="0035334F">
        <w:rPr>
          <w:rFonts w:ascii="Times New Roman" w:eastAsia="仿宋" w:hAnsi="Times New Roman" w:cs="Times New Roman"/>
          <w:sz w:val="24"/>
          <w:szCs w:val="24"/>
        </w:rPr>
        <w:t>28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个系数值生成</w:t>
      </w:r>
      <w:r w:rsidR="00C575E0" w:rsidRPr="0035334F">
        <w:rPr>
          <w:rFonts w:ascii="Times New Roman" w:eastAsia="仿宋" w:hAnsi="仿宋" w:cs="Times New Roman"/>
          <w:sz w:val="24"/>
          <w:szCs w:val="24"/>
        </w:rPr>
        <w:t>表征损伤</w:t>
      </w:r>
      <w:r w:rsidR="00C575E0">
        <w:rPr>
          <w:rFonts w:ascii="Times New Roman" w:eastAsia="仿宋" w:hAnsi="仿宋" w:cs="Times New Roman"/>
          <w:sz w:val="24"/>
          <w:szCs w:val="24"/>
        </w:rPr>
        <w:t>位置</w:t>
      </w:r>
      <w:r w:rsidR="00C575E0" w:rsidRPr="0035334F">
        <w:rPr>
          <w:rFonts w:ascii="Times New Roman" w:eastAsia="仿宋" w:hAnsi="仿宋" w:cs="Times New Roman"/>
          <w:sz w:val="24"/>
          <w:szCs w:val="24"/>
        </w:rPr>
        <w:t>的可视化图像</w:t>
      </w:r>
      <w:r w:rsidR="0035334F" w:rsidRPr="0035334F">
        <w:rPr>
          <w:rFonts w:ascii="Times New Roman" w:eastAsia="仿宋" w:hAnsi="仿宋" w:cs="Times New Roman"/>
          <w:sz w:val="24"/>
          <w:szCs w:val="24"/>
        </w:rPr>
        <w:t>。</w:t>
      </w:r>
    </w:p>
    <w:p w:rsidR="00EE7BEB" w:rsidRPr="0035334F" w:rsidRDefault="00EE7BEB" w:rsidP="0035334F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仿宋" w:cs="Times New Roman" w:hint="eastAsia"/>
          <w:sz w:val="24"/>
          <w:szCs w:val="24"/>
        </w:rPr>
        <w:t>课程结束后提交分析报告，报告包含上述四个操作步骤的输出结果</w:t>
      </w:r>
      <w:r w:rsidR="00C739C1">
        <w:rPr>
          <w:rFonts w:ascii="Times New Roman" w:eastAsia="仿宋" w:hAnsi="仿宋" w:cs="Times New Roman" w:hint="eastAsia"/>
          <w:sz w:val="24"/>
          <w:szCs w:val="24"/>
        </w:rPr>
        <w:t>以及相应的文字说明，格式不限。</w:t>
      </w:r>
    </w:p>
    <w:sectPr w:rsidR="00EE7BEB" w:rsidRPr="0035334F" w:rsidSect="00E8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A04" w:rsidRDefault="00385A04" w:rsidP="009645C4">
      <w:r>
        <w:separator/>
      </w:r>
    </w:p>
  </w:endnote>
  <w:endnote w:type="continuationSeparator" w:id="1">
    <w:p w:rsidR="00385A04" w:rsidRDefault="00385A04" w:rsidP="00964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A04" w:rsidRDefault="00385A04" w:rsidP="009645C4">
      <w:r>
        <w:separator/>
      </w:r>
    </w:p>
  </w:footnote>
  <w:footnote w:type="continuationSeparator" w:id="1">
    <w:p w:rsidR="00385A04" w:rsidRDefault="00385A04" w:rsidP="009645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5C4"/>
    <w:rsid w:val="000D1D26"/>
    <w:rsid w:val="001831F9"/>
    <w:rsid w:val="001E69F6"/>
    <w:rsid w:val="0035334F"/>
    <w:rsid w:val="00385A04"/>
    <w:rsid w:val="00440A88"/>
    <w:rsid w:val="004A6F70"/>
    <w:rsid w:val="004B7E69"/>
    <w:rsid w:val="009645C4"/>
    <w:rsid w:val="00A450AC"/>
    <w:rsid w:val="00A61FF5"/>
    <w:rsid w:val="00B01D7D"/>
    <w:rsid w:val="00B55DCA"/>
    <w:rsid w:val="00B70094"/>
    <w:rsid w:val="00C575E0"/>
    <w:rsid w:val="00C739C1"/>
    <w:rsid w:val="00CA5E51"/>
    <w:rsid w:val="00CD4E67"/>
    <w:rsid w:val="00D62D4F"/>
    <w:rsid w:val="00E576A7"/>
    <w:rsid w:val="00E83647"/>
    <w:rsid w:val="00EE7BEB"/>
    <w:rsid w:val="00FC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5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5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5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12</cp:revision>
  <dcterms:created xsi:type="dcterms:W3CDTF">2020-04-28T01:46:00Z</dcterms:created>
  <dcterms:modified xsi:type="dcterms:W3CDTF">2023-05-19T02:59:00Z</dcterms:modified>
</cp:coreProperties>
</file>