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tab_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tab_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:tab_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:tab_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2611262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2611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fig:examplesubfigures">
        <w:r>
          <w:rPr>
            <w:rStyle w:val="Hyperlink"/>
          </w:rPr>
          <w:t xml:space="preserve">[fig:examplesubfigures]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References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2025-04-20T15:11:24Z</dcterms:created>
  <dcterms:modified xsi:type="dcterms:W3CDTF">2025-04-20T15:11:24Z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References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