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FinSign – Tài liệu dự án: Module trích xuất số liệu từ PDF và Excel</w:t>
      </w:r>
    </w:p>
    <w:p>
      <w:pPr/>
      <w:r>
        <w:rPr>
          <w:i/>
        </w:rPr>
        <w:t xml:space="preserve">Phiên bản 0.1 (bản nháp) · Ngày tạo: 13/10/2026 · Trạng thái: Giai đoạn 1 – Khởi tạo</w:t>
      </w:r>
    </w:p>
    <w:p>
      <w:pPr>
        <w:pStyle w:val="Heading2"/>
      </w:pPr>
      <w:r>
        <w:t xml:space="preserve">1. Tổng quan dự án</w:t>
      </w:r>
    </w:p>
    <w:p>
      <w:pPr/>
      <w:r>
        <w:t xml:space="preserve">FinSign là hệ thống hỗ trợ xử lý tài liệu tài chính. Ở giai đoạn đầu, dự án tập trung vào một chức năng nền tảng: </w:t>
      </w:r>
      <w:r>
        <w:rPr>
          <w:b/>
        </w:rPr>
        <w:t xml:space="preserve">trích xuất số liệu tự động từ file PDF và Excel</w:t>
      </w:r>
      <w:r>
        <w:t xml:space="preserve"> và chuẩn hóa về một cấu trúc dữ liệu thống nhất. Dữ liệu sau trích xuất sẽ là đầu vào cho các bước phân tích chi tiết ở các giai đoạn sau.</w:t>
      </w:r>
    </w:p>
    <w:p>
      <w:pPr/>
      <w:r>
        <w:rPr>
          <w:b/>
        </w:rPr>
        <w:t xml:space="preserve">Giá trị mang lại:</w:t>
      </w:r>
    </w:p>
    <w:p>
      <w:pPr>
        <w:pStyle w:val="ListParagraph"/>
        <w:numPr>
          <w:ilvl w:val="0"/>
          <w:numId w:val="2"/>
        </w:numPr>
      </w:pPr>
      <w:r>
        <w:t xml:space="preserve">Giảm công nhập liệu thủ công và sai sót khi chép số liệu từ báo cáo.</w:t>
      </w:r>
    </w:p>
    <w:p>
      <w:pPr>
        <w:pStyle w:val="ListParagraph"/>
        <w:numPr>
          <w:ilvl w:val="0"/>
          <w:numId w:val="2"/>
        </w:numPr>
      </w:pPr>
      <w:r>
        <w:t xml:space="preserve">Chuẩn hóa dữ liệu từ nhiều nguồn, nhiều định dạng về cùng một lược đồ.</w:t>
      </w:r>
    </w:p>
    <w:p>
      <w:pPr>
        <w:pStyle w:val="ListParagraph"/>
        <w:numPr>
          <w:ilvl w:val="0"/>
          <w:numId w:val="2"/>
        </w:numPr>
      </w:pPr>
      <w:r>
        <w:t xml:space="preserve">Tạo nền tảng dữ liệu sạch, có truy vết nguồn gốc, phục vụ phân tích và đối chiếu.</w:t>
      </w:r>
    </w:p>
    <w:p>
      <w:pPr>
        <w:pStyle w:val="Heading2"/>
      </w:pPr>
      <w:r>
        <w:t xml:space="preserve">2. Mục tiêu và phạm vi</w:t>
      </w:r>
    </w:p>
    <w:p>
      <w:pPr>
        <w:pStyle w:val="Heading3"/>
      </w:pPr>
      <w:r>
        <w:t xml:space="preserve">2.1 Mục tiêu giai đoạn 1</w:t>
      </w:r>
    </w:p>
    <w:p>
      <w:pPr>
        <w:pStyle w:val="ListParagraph"/>
        <w:numPr>
          <w:ilvl w:val="0"/>
          <w:numId w:val="3"/>
        </w:numPr>
      </w:pPr>
      <w:r>
        <w:t xml:space="preserve">Tải lên và đọc được file PDF (dạng văn bản và dạng ảnh scan) và file Excel (.xlsx, .xls, .csv).</w:t>
      </w:r>
    </w:p>
    <w:p>
      <w:pPr>
        <w:pStyle w:val="ListParagraph"/>
        <w:numPr>
          <w:ilvl w:val="0"/>
          <w:numId w:val="3"/>
        </w:numPr>
      </w:pPr>
      <w:r>
        <w:t xml:space="preserve">Nhận diện và trích xuất bảng biểu, chỉ tiêu tài chính, giá trị số, đơn vị, kỳ báo cáo.</w:t>
      </w:r>
    </w:p>
    <w:p>
      <w:pPr>
        <w:pStyle w:val="ListParagraph"/>
        <w:numPr>
          <w:ilvl w:val="0"/>
          <w:numId w:val="3"/>
        </w:numPr>
      </w:pPr>
      <w:r>
        <w:t xml:space="preserve">Chuẩn hóa và xác thực dữ liệu, gắn mức độ tin cậy cho từng giá trị.</w:t>
      </w:r>
    </w:p>
    <w:p>
      <w:pPr>
        <w:pStyle w:val="ListParagraph"/>
        <w:numPr>
          <w:ilvl w:val="0"/>
          <w:numId w:val="3"/>
        </w:numPr>
      </w:pPr>
      <w:r>
        <w:t xml:space="preserve">Lưu trữ kết quả kèm vị trí nguồn (file, trang/sheet, ô/vùng) để kiểm tra lại.</w:t>
      </w:r>
    </w:p>
    <w:p>
      <w:pPr>
        <w:pStyle w:val="ListParagraph"/>
        <w:numPr>
          <w:ilvl w:val="0"/>
          <w:numId w:val="3"/>
        </w:numPr>
      </w:pPr>
      <w:r>
        <w:t xml:space="preserve">Cho phép người dùng rà soát và chỉnh sửa kết quả trích xuất.</w:t>
      </w:r>
    </w:p>
    <w:p>
      <w:pPr>
        <w:pStyle w:val="Heading3"/>
      </w:pPr>
      <w:r>
        <w:t xml:space="preserve">2.2 Ngoài phạm vi giai đoạn 1</w:t>
      </w:r>
    </w:p>
    <w:p>
      <w:pPr>
        <w:pStyle w:val="ListParagraph"/>
        <w:numPr>
          <w:ilvl w:val="0"/>
          <w:numId w:val="4"/>
        </w:numPr>
      </w:pPr>
      <w:r>
        <w:t xml:space="preserve">Phân tích chuyên sâu (tỷ số tài chính, xu hướng, so sánh ngành, cảnh báo bất thường) – thực hiện ở giai đoạn sau.</w:t>
      </w:r>
    </w:p>
    <w:p>
      <w:pPr>
        <w:pStyle w:val="ListParagraph"/>
        <w:numPr>
          <w:ilvl w:val="0"/>
          <w:numId w:val="4"/>
        </w:numPr>
      </w:pPr>
      <w:r>
        <w:t xml:space="preserve">Chữ ký số và quy trình phê duyệt (nếu có) – sẽ làm rõ riêng.</w:t>
      </w:r>
    </w:p>
    <w:p>
      <w:pPr>
        <w:pStyle w:val="ListParagraph"/>
        <w:numPr>
          <w:ilvl w:val="0"/>
          <w:numId w:val="4"/>
        </w:numPr>
      </w:pPr>
      <w:r>
        <w:t xml:space="preserve">Dự báo và mô hình hóa.</w:t>
      </w:r>
    </w:p>
    <w:p>
      <w:pPr>
        <w:pStyle w:val="Heading2"/>
      </w:pPr>
      <w:r>
        <w:t xml:space="preserve">3. Đối tượng sử dụng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Vai trò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Nhu cầu chính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Chuyên viên tài chính / kế toán</w:t>
            </w:r>
          </w:p>
        </w:tc>
        <w:tc>
          <w:tcPr>
            <w:tcW w:w="4680" w:type="dxa"/>
          </w:tcPr>
          <w:p>
            <w:pPr/>
            <w:r>
              <w:t xml:space="preserve">Tải file, kiểm tra và xuất số liệu đã trích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Chuyên viên phân tích</w:t>
            </w:r>
          </w:p>
        </w:tc>
        <w:tc>
          <w:tcPr>
            <w:tcW w:w="4680" w:type="dxa"/>
          </w:tcPr>
          <w:p>
            <w:pPr/>
            <w:r>
              <w:t xml:space="preserve">Sử dụng dữ liệu chuẩn hóa cho phân tích ở giai đoạn sau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Quản trị hệ thống</w:t>
            </w:r>
          </w:p>
        </w:tc>
        <w:tc>
          <w:tcPr>
            <w:tcW w:w="4680" w:type="dxa"/>
          </w:tcPr>
          <w:p>
            <w:pPr/>
            <w:r>
              <w:t xml:space="preserve">Cấu hình, giám sát, phân quyền, nhật ký</w:t>
            </w:r>
          </w:p>
        </w:tc>
      </w:tr>
    </w:tbl>
    <w:p>
      <w:pPr>
        <w:pStyle w:val="Heading2"/>
      </w:pPr>
      <w:r>
        <w:t xml:space="preserve">4. Yêu cầu chức năng</w:t>
      </w:r>
    </w:p>
    <w:p>
      <w:pPr>
        <w:pStyle w:val="Heading3"/>
      </w:pPr>
      <w:r>
        <w:t xml:space="preserve">4.1 Tiếp nhận tài liệu</w:t>
      </w:r>
    </w:p>
    <w:p>
      <w:pPr>
        <w:pStyle w:val="ListParagraph"/>
        <w:numPr>
          <w:ilvl w:val="0"/>
          <w:numId w:val="5"/>
        </w:numPr>
      </w:pPr>
      <w:r>
        <w:t xml:space="preserve">Tải lên một hoặc nhiều file; hỗ trợ PDF, XLSX, XLS, CSV.</w:t>
      </w:r>
    </w:p>
    <w:p>
      <w:pPr>
        <w:pStyle w:val="ListParagraph"/>
        <w:numPr>
          <w:ilvl w:val="0"/>
          <w:numId w:val="5"/>
        </w:numPr>
      </w:pPr>
      <w:r>
        <w:t xml:space="preserve">Kiểm tra định dạng, dung lượng, file hỏng hoặc có mật khẩu.</w:t>
      </w:r>
    </w:p>
    <w:p>
      <w:pPr>
        <w:pStyle w:val="ListParagraph"/>
        <w:numPr>
          <w:ilvl w:val="0"/>
          <w:numId w:val="5"/>
        </w:numPr>
      </w:pPr>
      <w:r>
        <w:t xml:space="preserve">Gán mã tài liệu, thông tin metadata (tên file, người tải, thời gian, loại báo cáo, kỳ báo cáo).</w:t>
      </w:r>
    </w:p>
    <w:p>
      <w:pPr>
        <w:pStyle w:val="Heading3"/>
      </w:pPr>
      <w:r>
        <w:t xml:space="preserve">4.2 Trích xuất từ PDF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Loại PDF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Cách xử lý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PDF có lớp văn bản</w:t>
            </w:r>
          </w:p>
        </w:tc>
        <w:tc>
          <w:tcPr>
            <w:tcW w:w="4680" w:type="dxa"/>
          </w:tcPr>
          <w:p>
            <w:pPr/>
            <w:r>
              <w:t xml:space="preserve">Đọc trực tiếp văn bản và tọa độ; phát hiện bảng theo đường kẻ và khoảng trắng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PDF dạng scan / ảnh</w:t>
            </w:r>
          </w:p>
        </w:tc>
        <w:tc>
          <w:tcPr>
            <w:tcW w:w="4680" w:type="dxa"/>
          </w:tcPr>
          <w:p>
            <w:pPr/>
            <w:r>
              <w:t xml:space="preserve">Tiền xử lý ảnh (xoay, khử nghiêng, tăng tương phản), OCR tiếng Việt và tiếng Anh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PDF hỗn hợp</w:t>
            </w:r>
          </w:p>
        </w:tc>
        <w:tc>
          <w:tcPr>
            <w:tcW w:w="4680" w:type="dxa"/>
          </w:tcPr>
          <w:p>
            <w:pPr/>
            <w:r>
              <w:t xml:space="preserve">Phát hiện từng trang để chọn phương pháp phù hợp</w:t>
            </w:r>
          </w:p>
        </w:tc>
      </w:tr>
    </w:tbl>
    <w:p>
      <w:pPr/>
      <w:r>
        <w:t xml:space="preserve">Yêu cầu bổ sung:</w:t>
      </w:r>
    </w:p>
    <w:p>
      <w:pPr>
        <w:pStyle w:val="ListParagraph"/>
        <w:numPr>
          <w:ilvl w:val="0"/>
          <w:numId w:val="6"/>
        </w:numPr>
      </w:pPr>
      <w:r>
        <w:t xml:space="preserve">Nhận diện tiêu đề bảng, tên chỉ tiêu, mã số chỉ tiêu, các cột kỳ (năm nay/năm trước).</w:t>
      </w:r>
    </w:p>
    <w:p>
      <w:pPr>
        <w:pStyle w:val="ListParagraph"/>
        <w:numPr>
          <w:ilvl w:val="0"/>
          <w:numId w:val="6"/>
        </w:numPr>
      </w:pPr>
      <w:r>
        <w:t xml:space="preserve">Xử lý bảng kéo dài nhiều trang, ô gộp, dòng ngắt.</w:t>
      </w:r>
    </w:p>
    <w:p>
      <w:pPr>
        <w:pStyle w:val="ListParagraph"/>
        <w:numPr>
          <w:ilvl w:val="0"/>
          <w:numId w:val="6"/>
        </w:numPr>
      </w:pPr>
      <w:r>
        <w:t xml:space="preserve">Chuẩn hóa định dạng số: dấu phân cách hàng nghìn và thập phân (1.234.567,89 và 1,234,567.89), số âm trong ngoặc, ký hiệu "-".</w:t>
      </w:r>
    </w:p>
    <w:p>
      <w:pPr>
        <w:pStyle w:val="ListParagraph"/>
        <w:numPr>
          <w:ilvl w:val="0"/>
          <w:numId w:val="6"/>
        </w:numPr>
      </w:pPr>
      <w:r>
        <w:t xml:space="preserve">Ghi nhận đơn vị (đồng, nghìn đồng, triệu đồng, tỷ đồng, USD) và áp dụng hệ số quy đổi.</w:t>
      </w:r>
    </w:p>
    <w:p>
      <w:pPr>
        <w:pStyle w:val="Heading3"/>
      </w:pPr>
      <w:r>
        <w:t xml:space="preserve">4.3 Trích xuất từ Excel</w:t>
      </w:r>
    </w:p>
    <w:p>
      <w:pPr>
        <w:pStyle w:val="ListParagraph"/>
        <w:numPr>
          <w:ilvl w:val="0"/>
          <w:numId w:val="7"/>
        </w:numPr>
      </w:pPr>
      <w:r>
        <w:t xml:space="preserve">Đọc toàn bộ sheet, bao gồm sheet ẩn (tùy chọn bật/tắt).</w:t>
      </w:r>
    </w:p>
    <w:p>
      <w:pPr>
        <w:pStyle w:val="ListParagraph"/>
        <w:numPr>
          <w:ilvl w:val="0"/>
          <w:numId w:val="7"/>
        </w:numPr>
      </w:pPr>
      <w:r>
        <w:t xml:space="preserve">Phát hiện vùng dữ liệu, dòng tiêu đề, ô gộp, nhiều bảng trong cùng một sheet.</w:t>
      </w:r>
    </w:p>
    <w:p>
      <w:pPr>
        <w:pStyle w:val="ListParagraph"/>
        <w:numPr>
          <w:ilvl w:val="0"/>
          <w:numId w:val="7"/>
        </w:numPr>
      </w:pPr>
      <w:r>
        <w:t xml:space="preserve">Đọc giá trị hiển thị và giá trị công thức; ghi lại công thức gốc khi cần đối chiếu.</w:t>
      </w:r>
    </w:p>
    <w:p>
      <w:pPr>
        <w:pStyle w:val="ListParagraph"/>
        <w:numPr>
          <w:ilvl w:val="0"/>
          <w:numId w:val="7"/>
        </w:numPr>
      </w:pPr>
      <w:r>
        <w:t xml:space="preserve">Xử lý định dạng ngày, tiền tệ, phần trăm; cảnh báo ô lỗi (#REF!, #DIV/0!).</w:t>
      </w:r>
    </w:p>
    <w:p>
      <w:pPr>
        <w:pStyle w:val="ListParagraph"/>
        <w:numPr>
          <w:ilvl w:val="0"/>
          <w:numId w:val="7"/>
        </w:numPr>
      </w:pPr>
      <w:r>
        <w:t xml:space="preserve">Hỗ trợ ánh xạ cột theo mẫu (template) do người dùng định nghĩa.</w:t>
      </w:r>
    </w:p>
    <w:p>
      <w:pPr>
        <w:pStyle w:val="Heading3"/>
      </w:pPr>
      <w:r>
        <w:t xml:space="preserve">4.4 Chuẩn hóa và ánh xạ chỉ tiêu</w:t>
      </w:r>
    </w:p>
    <w:p>
      <w:pPr>
        <w:pStyle w:val="ListParagraph"/>
        <w:numPr>
          <w:ilvl w:val="0"/>
          <w:numId w:val="8"/>
        </w:numPr>
      </w:pPr>
      <w:r>
        <w:t xml:space="preserve">Ánh xạ tên chỉ tiêu về danh mục chuẩn (ví dụ: Doanh thu thuần, Lợi nhuận sau thuế, Tổng tài sản, Nợ phải trả, Vốn chủ sở hữu).</w:t>
      </w:r>
    </w:p>
    <w:p>
      <w:pPr>
        <w:pStyle w:val="ListParagraph"/>
        <w:numPr>
          <w:ilvl w:val="0"/>
          <w:numId w:val="8"/>
        </w:numPr>
      </w:pPr>
      <w:r>
        <w:t xml:space="preserve">Hỗ trợ từ đồng nghĩa và biến thể tên gọi giữa các doanh nghiệp.</w:t>
      </w:r>
    </w:p>
    <w:p>
      <w:pPr>
        <w:pStyle w:val="ListParagraph"/>
        <w:numPr>
          <w:ilvl w:val="0"/>
          <w:numId w:val="8"/>
        </w:numPr>
      </w:pPr>
      <w:r>
        <w:t xml:space="preserve">Gắn kỳ báo cáo, loại báo cáo (Bảng cân đối kế toán, Kết quả kinh doanh, Lưu chuyển tiền tệ, Thuyết minh).</w:t>
      </w:r>
    </w:p>
    <w:p>
      <w:pPr>
        <w:pStyle w:val="Heading3"/>
      </w:pPr>
      <w:r>
        <w:t xml:space="preserve">4.5 Kiểm tra và xác thực</w:t>
      </w:r>
    </w:p>
    <w:p>
      <w:pPr>
        <w:pStyle w:val="ListParagraph"/>
        <w:numPr>
          <w:ilvl w:val="0"/>
          <w:numId w:val="9"/>
        </w:numPr>
      </w:pPr>
      <w:r>
        <w:t xml:space="preserve">Quy tắc kế toán cơ bản: Tổng tài sản = Tổng nguồn vốn; tổng các dòng con = dòng tổng.</w:t>
      </w:r>
    </w:p>
    <w:p>
      <w:pPr>
        <w:pStyle w:val="ListParagraph"/>
        <w:numPr>
          <w:ilvl w:val="0"/>
          <w:numId w:val="9"/>
        </w:numPr>
      </w:pPr>
      <w:r>
        <w:t xml:space="preserve">Đối chiếu chéo giữa các báo cáo cùng kỳ và giữa PDF với Excel của cùng một đơn vị.</w:t>
      </w:r>
    </w:p>
    <w:p>
      <w:pPr>
        <w:pStyle w:val="ListParagraph"/>
        <w:numPr>
          <w:ilvl w:val="0"/>
          <w:numId w:val="9"/>
        </w:numPr>
      </w:pPr>
      <w:r>
        <w:t xml:space="preserve">Điểm tin cậy cho từng giá trị (độ tin cậy OCR, mức khớp chỉ tiêu, kết quả kiểm tra quy tắc).</w:t>
      </w:r>
    </w:p>
    <w:p>
      <w:pPr>
        <w:pStyle w:val="ListParagraph"/>
        <w:numPr>
          <w:ilvl w:val="0"/>
          <w:numId w:val="9"/>
        </w:numPr>
      </w:pPr>
      <w:r>
        <w:t xml:space="preserve">Gắn cờ giá trị cần rà soát thủ công.</w:t>
      </w:r>
    </w:p>
    <w:p>
      <w:pPr>
        <w:pStyle w:val="Heading3"/>
      </w:pPr>
      <w:r>
        <w:t xml:space="preserve">4.6 Rà soát và xuất kết quả</w:t>
      </w:r>
    </w:p>
    <w:p>
      <w:pPr>
        <w:pStyle w:val="ListParagraph"/>
        <w:numPr>
          <w:ilvl w:val="0"/>
          <w:numId w:val="10"/>
        </w:numPr>
      </w:pPr>
      <w:r>
        <w:t xml:space="preserve">Giao diện xem song song: tài liệu gốc và dữ liệu trích xuất, bấm vào số liệu để thấy vị trí nguồn.</w:t>
      </w:r>
    </w:p>
    <w:p>
      <w:pPr>
        <w:pStyle w:val="ListParagraph"/>
        <w:numPr>
          <w:ilvl w:val="0"/>
          <w:numId w:val="10"/>
        </w:numPr>
      </w:pPr>
      <w:r>
        <w:t xml:space="preserve">Sửa, duyệt, từ chối từng giá trị; lưu lịch sử chỉnh sửa.</w:t>
      </w:r>
    </w:p>
    <w:p>
      <w:pPr>
        <w:pStyle w:val="ListParagraph"/>
        <w:numPr>
          <w:ilvl w:val="0"/>
          <w:numId w:val="10"/>
        </w:numPr>
      </w:pPr>
      <w:r>
        <w:t xml:space="preserve">Xuất kết quả ra Excel, CSV, JSON và qua API.</w:t>
      </w:r>
    </w:p>
    <w:p>
      <w:pPr>
        <w:pStyle w:val="Heading2"/>
      </w:pPr>
      <w:r>
        <w:t xml:space="preserve">5. Mô hình dữ liệu đề xuất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Thực thể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Trường chính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Document</w:t>
            </w:r>
          </w:p>
        </w:tc>
        <w:tc>
          <w:tcPr>
            <w:tcW w:w="4680" w:type="dxa"/>
          </w:tcPr>
          <w:p>
            <w:pPr/>
            <w:r>
              <w:t xml:space="preserve">id, tên file, loại file, người tải, thời gian tải, trạng thái xử lý, hash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ReportContext</w:t>
            </w:r>
          </w:p>
        </w:tc>
        <w:tc>
          <w:tcPr>
            <w:tcW w:w="4680" w:type="dxa"/>
          </w:tcPr>
          <w:p>
            <w:pPr/>
            <w:r>
              <w:t xml:space="preserve">document_id, đơn vị báo cáo, mã số thuế/mã doanh nghiệp, loại báo cáo, kỳ, đơn vị tiền tệ, hệ số đơn vị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ExtractedTable</w:t>
            </w:r>
          </w:p>
        </w:tc>
        <w:tc>
          <w:tcPr>
            <w:tcW w:w="4680" w:type="dxa"/>
          </w:tcPr>
          <w:p>
            <w:pPr/>
            <w:r>
              <w:t xml:space="preserve">id, document_id, trang/sheet, vùng (bbox hoặc range), phương pháp trích xuất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ExtractedValue</w:t>
            </w:r>
          </w:p>
        </w:tc>
        <w:tc>
          <w:tcPr>
            <w:tcW w:w="4680" w:type="dxa"/>
          </w:tcPr>
          <w:p>
            <w:pPr/>
            <w:r>
              <w:t xml:space="preserve">id, table_id, mã chỉ tiêu chuẩn, tên chỉ tiêu gốc, giá trị gốc, giá trị chuẩn hóa, kỳ, đơn vị, độ tin cậy, trạng thái rà soát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Lineage</w:t>
            </w:r>
          </w:p>
        </w:tc>
        <w:tc>
          <w:tcPr>
            <w:tcW w:w="4680" w:type="dxa"/>
          </w:tcPr>
          <w:p>
            <w:pPr/>
            <w:r>
              <w:t xml:space="preserve">value_id, file, trang/sheet, ô hoặc tọa độ, ảnh cắt vùng nguồn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AuditLog</w:t>
            </w:r>
          </w:p>
        </w:tc>
        <w:tc>
          <w:tcPr>
            <w:tcW w:w="4680" w:type="dxa"/>
          </w:tcPr>
          <w:p>
            <w:pPr/>
            <w:r>
              <w:t xml:space="preserve">hành động, người thực hiện, thời gian, giá trị trước và sau</w:t>
            </w:r>
          </w:p>
        </w:tc>
      </w:tr>
    </w:tbl>
    <w:p>
      <w:pPr>
        <w:pStyle w:val="Heading2"/>
      </w:pPr>
      <w:r>
        <w:t xml:space="preserve">6. Kiến trúc tổng quan</w:t>
      </w:r>
    </w:p>
    <w:p>
      <w:pPr/>
      <w:r>
        <w:t xml:space="preserve">Luồng xử lý đề xuất: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Tiếp nhận</w:t>
      </w:r>
      <w:r>
        <w:t xml:space="preserve"> → kiểm tra file, lưu trữ an toàn.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Phân loại</w:t>
      </w:r>
      <w:r>
        <w:t xml:space="preserve"> → xác định loại file, loại trang (văn bản/scan), loại báo cáo.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Trích xuất</w:t>
      </w:r>
      <w:r>
        <w:t xml:space="preserve"> → bộ đọc PDF, OCR, bộ đọc Excel.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Chuẩn hóa</w:t>
      </w:r>
      <w:r>
        <w:t xml:space="preserve"> → làm sạch số, quy đổi đơn vị, ánh xạ chỉ tiêu.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Xác thực</w:t>
      </w:r>
      <w:r>
        <w:t xml:space="preserve"> → quy tắc kế toán, đối chiếu chéo, chấm điểm tin cậy.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Rà soát</w:t>
      </w:r>
      <w:r>
        <w:t xml:space="preserve"> → người dùng kiểm tra, chỉnh sửa, duyệt.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Lưu trữ và cung cấp</w:t>
      </w:r>
      <w:r>
        <w:t xml:space="preserve"> → cơ sở dữ liệu chuẩn hóa, API, xuất file.</w:t>
      </w:r>
    </w:p>
    <w:p>
      <w:pPr/>
      <w:r>
        <w:t xml:space="preserve">Gợi ý công nghệ (có thể điều chỉnh): Python cho xử lý tài liệu; thư viện đọc PDF/bảng (pdfplumber, PyMuPDF, Camelot) và OCR (Tesseract hoặc dịch vụ OCR); pandas/openpyxl cho Excel; cơ sở dữ liệu quan hệ cho dữ liệu chuẩn hóa; hàng đợi tác vụ cho xử lý bất đồng bộ.</w:t>
      </w:r>
    </w:p>
    <w:p>
      <w:pPr>
        <w:pStyle w:val="Heading2"/>
      </w:pPr>
      <w:r>
        <w:t xml:space="preserve">7. Yêu cầu phi chức năng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Nhóm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Yêu cầu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Độ chính xác</w:t>
            </w:r>
          </w:p>
        </w:tc>
        <w:tc>
          <w:tcPr>
            <w:tcW w:w="4680" w:type="dxa"/>
          </w:tcPr>
          <w:p>
            <w:pPr/>
            <w:r>
              <w:t xml:space="preserve">Mục tiêu ban đầu: ≥ 98% với PDF có lớp văn bản, ≥ 95% với PDF scan chất lượng tốt (sẽ đo trên bộ mẫu thực)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Hiệu năng</w:t>
            </w:r>
          </w:p>
        </w:tc>
        <w:tc>
          <w:tcPr>
            <w:tcW w:w="4680" w:type="dxa"/>
          </w:tcPr>
          <w:p>
            <w:pPr/>
            <w:r>
              <w:t xml:space="preserve">Xử lý tài liệu 50 trang trong thời gian chấp nhận được (cần chốt ngưỡng cụ thể)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Bảo mật</w:t>
            </w:r>
          </w:p>
        </w:tc>
        <w:tc>
          <w:tcPr>
            <w:tcW w:w="4680" w:type="dxa"/>
          </w:tcPr>
          <w:p>
            <w:pPr/>
            <w:r>
              <w:t xml:space="preserve">Mã hóa khi lưu trữ và truyền tải, phân quyền theo vai trò, nhật ký truy cập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Truy vết</w:t>
            </w:r>
          </w:p>
        </w:tc>
        <w:tc>
          <w:tcPr>
            <w:tcW w:w="4680" w:type="dxa"/>
          </w:tcPr>
          <w:p>
            <w:pPr/>
            <w:r>
              <w:t xml:space="preserve">Mọi giá trị đều truy ngược được về vị trí nguồn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Mở rộng</w:t>
            </w:r>
          </w:p>
        </w:tc>
        <w:tc>
          <w:tcPr>
            <w:tcW w:w="4680" w:type="dxa"/>
          </w:tcPr>
          <w:p>
            <w:pPr/>
            <w:r>
              <w:t xml:space="preserve">Dễ bổ sung định dạng và mẫu báo cáo mới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Tuân thủ</w:t>
            </w:r>
          </w:p>
        </w:tc>
        <w:tc>
          <w:tcPr>
            <w:tcW w:w="4680" w:type="dxa"/>
          </w:tcPr>
          <w:p>
            <w:pPr/>
            <w:r>
              <w:t xml:space="preserve">Tuân thủ quy định về dữ liệu cá nhân và bảo mật thông tin tài chính hiện hành</w:t>
            </w:r>
          </w:p>
        </w:tc>
      </w:tr>
    </w:tbl>
    <w:p>
      <w:pPr>
        <w:pStyle w:val="Heading2"/>
      </w:pPr>
      <w:r>
        <w:t xml:space="preserve">8. Kế hoạch triển khai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Giai đoạn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Nội dung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Kết quả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1A. Chuẩn bị</w:t>
            </w:r>
          </w:p>
        </w:tc>
        <w:tc>
          <w:tcPr>
            <w:tcW w:w="3120" w:type="dxa"/>
          </w:tcPr>
          <w:p>
            <w:pPr/>
            <w:r>
              <w:t xml:space="preserve">Thu thập bộ mẫu PDF/Excel, chốt danh mục chỉ tiêu chuẩn, chốt lược đồ dữ liệu</w:t>
            </w:r>
          </w:p>
        </w:tc>
        <w:tc>
          <w:tcPr>
            <w:tcW w:w="3120" w:type="dxa"/>
          </w:tcPr>
          <w:p>
            <w:pPr/>
            <w:r>
              <w:t xml:space="preserve">Bộ dữ liệu mẫu, tài liệu đặc tả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1B. Trích xuất Excel</w:t>
            </w:r>
          </w:p>
        </w:tc>
        <w:tc>
          <w:tcPr>
            <w:tcW w:w="3120" w:type="dxa"/>
          </w:tcPr>
          <w:p>
            <w:pPr/>
            <w:r>
              <w:t xml:space="preserve">Bộ đọc Excel, nhận diện bảng, ánh xạ chỉ tiêu</w:t>
            </w:r>
          </w:p>
        </w:tc>
        <w:tc>
          <w:tcPr>
            <w:tcW w:w="3120" w:type="dxa"/>
          </w:tcPr>
          <w:p>
            <w:pPr/>
            <w:r>
              <w:t xml:space="preserve">Demo trích xuất Excel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1C. Trích xuất PDF</w:t>
            </w:r>
          </w:p>
        </w:tc>
        <w:tc>
          <w:tcPr>
            <w:tcW w:w="3120" w:type="dxa"/>
          </w:tcPr>
          <w:p>
            <w:pPr/>
            <w:r>
              <w:t xml:space="preserve">PDF văn bản, sau đó OCR cho PDF scan</w:t>
            </w:r>
          </w:p>
        </w:tc>
        <w:tc>
          <w:tcPr>
            <w:tcW w:w="3120" w:type="dxa"/>
          </w:tcPr>
          <w:p>
            <w:pPr/>
            <w:r>
              <w:t xml:space="preserve">Demo trích xuất PDF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1D. Chuẩn hóa và xác thực</w:t>
            </w:r>
          </w:p>
        </w:tc>
        <w:tc>
          <w:tcPr>
            <w:tcW w:w="3120" w:type="dxa"/>
          </w:tcPr>
          <w:p>
            <w:pPr/>
            <w:r>
              <w:t xml:space="preserve">Quy tắc kiểm tra, điểm tin cậy</w:t>
            </w:r>
          </w:p>
        </w:tc>
        <w:tc>
          <w:tcPr>
            <w:tcW w:w="3120" w:type="dxa"/>
          </w:tcPr>
          <w:p>
            <w:pPr/>
            <w:r>
              <w:t xml:space="preserve">Báo cáo chất lượng dữ liệu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1E. Rà soát và xuất</w:t>
            </w:r>
          </w:p>
        </w:tc>
        <w:tc>
          <w:tcPr>
            <w:tcW w:w="3120" w:type="dxa"/>
          </w:tcPr>
          <w:p>
            <w:pPr/>
            <w:r>
              <w:t xml:space="preserve">Giao diện rà soát, xuất dữ liệu, API</w:t>
            </w:r>
          </w:p>
        </w:tc>
        <w:tc>
          <w:tcPr>
            <w:tcW w:w="3120" w:type="dxa"/>
          </w:tcPr>
          <w:p>
            <w:pPr/>
            <w:r>
              <w:t xml:space="preserve">Bản phát hành giai đoạn 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2. Phân tích chi tiết</w:t>
            </w:r>
          </w:p>
        </w:tc>
        <w:tc>
          <w:tcPr>
            <w:tcW w:w="3120" w:type="dxa"/>
          </w:tcPr>
          <w:p>
            <w:pPr/>
            <w:r>
              <w:t xml:space="preserve">Xem mục 9</w:t>
            </w:r>
          </w:p>
        </w:tc>
        <w:tc>
          <w:tcPr>
            <w:tcW w:w="3120" w:type="dxa"/>
          </w:tcPr>
          <w:p>
            <w:pPr/>
            <w:r>
              <w:t xml:space="preserve">Thiết kế riêng sau khi hoàn tất giai đoạn 1</w:t>
            </w:r>
          </w:p>
        </w:tc>
      </w:tr>
    </w:tbl>
    <w:p>
      <w:pPr>
        <w:pStyle w:val="Heading2"/>
      </w:pPr>
      <w:r>
        <w:t xml:space="preserve">9. Định hướng các bước phân tích (giai đoạn 2)</w:t>
      </w:r>
    </w:p>
    <w:p>
      <w:pPr/>
      <w:r>
        <w:t xml:space="preserve">Sau khi có dữ liệu chuẩn hóa, các bước phân tích dự kiến gồm: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Phân tích tỷ số tài chính:</w:t>
      </w:r>
      <w:r>
        <w:t xml:space="preserve"> thanh khoản, đòn bẩy, hiệu quả hoạt động, khả năng sinh lời.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Phân tích xu hướng và so sánh:</w:t>
      </w:r>
      <w:r>
        <w:t xml:space="preserve"> theo kỳ, giữa các đơn vị, so với chuẩn ngành.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Phân tích cơ cấu:</w:t>
      </w:r>
      <w:r>
        <w:t xml:space="preserve"> cơ cấu tài sản, nguồn vốn, doanh thu và chi phí.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Phát hiện bất thường:</w:t>
      </w:r>
      <w:r>
        <w:t xml:space="preserve"> biến động lớn, sai lệch giữa các báo cáo, dấu hiệu sai sót hoặc không nhất quán.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Báo cáo tổng hợp:</w:t>
      </w:r>
      <w:r>
        <w:t xml:space="preserve"> nhận xét tự động, biểu đồ, xuất báo cáo.</w:t>
      </w:r>
    </w:p>
    <w:p>
      <w:pPr/>
      <w:r>
        <w:t xml:space="preserve">Chi tiết từng bước sẽ được bổ sung thành tài liệu đặc tả riêng sau khi chốt phạm vi.</w:t>
      </w:r>
    </w:p>
    <w:p>
      <w:pPr>
        <w:pStyle w:val="Heading2"/>
      </w:pPr>
      <w:r>
        <w:t xml:space="preserve">10. Rủi ro và hướng xử lý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Rủi ro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Mức độ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Hướng xử lý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PDF scan chất lượng thấp, OCR sai số</w:t>
            </w:r>
          </w:p>
        </w:tc>
        <w:tc>
          <w:tcPr>
            <w:tcW w:w="3120" w:type="dxa"/>
          </w:tcPr>
          <w:p>
            <w:pPr/>
            <w:r>
              <w:t xml:space="preserve">Cao</w:t>
            </w:r>
          </w:p>
        </w:tc>
        <w:tc>
          <w:tcPr>
            <w:tcW w:w="3120" w:type="dxa"/>
          </w:tcPr>
          <w:p>
            <w:pPr/>
            <w:r>
              <w:t xml:space="preserve">Tiền xử lý ảnh, điểm tin cậy, bắt buộc rà soát với giá trị thấp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Bố cục bảng đa dạng, không theo chuẩn</w:t>
            </w:r>
          </w:p>
        </w:tc>
        <w:tc>
          <w:tcPr>
            <w:tcW w:w="3120" w:type="dxa"/>
          </w:tcPr>
          <w:p>
            <w:pPr/>
            <w:r>
              <w:t xml:space="preserve">Cao</w:t>
            </w:r>
          </w:p>
        </w:tc>
        <w:tc>
          <w:tcPr>
            <w:tcW w:w="3120" w:type="dxa"/>
          </w:tcPr>
          <w:p>
            <w:pPr/>
            <w:r>
              <w:t xml:space="preserve">Dùng mẫu theo loại báo cáo, cho phép người dùng chỉnh vùng trích xuất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Tên chỉ tiêu khác nhau giữa các đơn vị</w:t>
            </w:r>
          </w:p>
        </w:tc>
        <w:tc>
          <w:tcPr>
            <w:tcW w:w="3120" w:type="dxa"/>
          </w:tcPr>
          <w:p>
            <w:pPr/>
            <w:r>
              <w:t xml:space="preserve">Trung bình</w:t>
            </w:r>
          </w:p>
        </w:tc>
        <w:tc>
          <w:tcPr>
            <w:tcW w:w="3120" w:type="dxa"/>
          </w:tcPr>
          <w:p>
            <w:pPr/>
            <w:r>
              <w:t xml:space="preserve">Từ điển đồng nghĩa, học dần từ phản hồi của người dùng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Nhầm đơn vị (nghìn/triệu/tỷ)</w:t>
            </w:r>
          </w:p>
        </w:tc>
        <w:tc>
          <w:tcPr>
            <w:tcW w:w="3120" w:type="dxa"/>
          </w:tcPr>
          <w:p>
            <w:pPr/>
            <w:r>
              <w:t xml:space="preserve">Cao</w:t>
            </w:r>
          </w:p>
        </w:tc>
        <w:tc>
          <w:tcPr>
            <w:tcW w:w="3120" w:type="dxa"/>
          </w:tcPr>
          <w:p>
            <w:pPr/>
            <w:r>
              <w:t xml:space="preserve">Phát hiện đơn vị từ tiêu đề, kiểm tra chéo bằng quy tắc kế toán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Rò rỉ dữ liệu tài chính nhạy cảm</w:t>
            </w:r>
          </w:p>
        </w:tc>
        <w:tc>
          <w:tcPr>
            <w:tcW w:w="3120" w:type="dxa"/>
          </w:tcPr>
          <w:p>
            <w:pPr/>
            <w:r>
              <w:t xml:space="preserve">Cao</w:t>
            </w:r>
          </w:p>
        </w:tc>
        <w:tc>
          <w:tcPr>
            <w:tcW w:w="3120" w:type="dxa"/>
          </w:tcPr>
          <w:p>
            <w:pPr/>
            <w:r>
              <w:t xml:space="preserve">Mã hóa, phân quyền, nhật ký truy cập</w:t>
            </w:r>
          </w:p>
        </w:tc>
      </w:tr>
    </w:tbl>
    <w:p>
      <w:pPr>
        <w:pStyle w:val="Heading2"/>
      </w:pPr>
      <w:r>
        <w:t xml:space="preserve">11. Tiêu chí nghiệm thu giai đoạn 1</w:t>
      </w:r>
    </w:p>
    <w:p>
      <w:pPr>
        <w:pStyle w:val="ListParagraph"/>
        <w:numPr>
          <w:ilvl w:val="0"/>
          <w:numId w:val="13"/>
        </w:numPr>
      </w:pPr>
      <w:r>
        <w:t xml:space="preserve">Trích xuất đúng các chỉ tiêu chính của ba báo cáo (Cân đối kế toán, Kết quả kinh doanh, Lưu chuyển tiền tệ) trên bộ mẫu thử.</w:t>
      </w:r>
    </w:p>
    <w:p>
      <w:pPr>
        <w:pStyle w:val="ListParagraph"/>
        <w:numPr>
          <w:ilvl w:val="0"/>
          <w:numId w:val="13"/>
        </w:numPr>
      </w:pPr>
      <w:r>
        <w:t xml:space="preserve">Đạt ngưỡng độ chính xác đã thống nhất.</w:t>
      </w:r>
    </w:p>
    <w:p>
      <w:pPr>
        <w:pStyle w:val="ListParagraph"/>
        <w:numPr>
          <w:ilvl w:val="0"/>
          <w:numId w:val="13"/>
        </w:numPr>
      </w:pPr>
      <w:r>
        <w:t xml:space="preserve">Mọi giá trị truy vết được về vị trí nguồn.</w:t>
      </w:r>
    </w:p>
    <w:p>
      <w:pPr>
        <w:pStyle w:val="ListParagraph"/>
        <w:numPr>
          <w:ilvl w:val="0"/>
          <w:numId w:val="13"/>
        </w:numPr>
      </w:pPr>
      <w:r>
        <w:t xml:space="preserve">Kiểm tra quy tắc kế toán chạy tự động và gắn cờ đúng các trường hợp sai lệch.</w:t>
      </w:r>
    </w:p>
    <w:p>
      <w:pPr>
        <w:pStyle w:val="ListParagraph"/>
        <w:numPr>
          <w:ilvl w:val="0"/>
          <w:numId w:val="13"/>
        </w:numPr>
      </w:pPr>
      <w:r>
        <w:t xml:space="preserve">Xuất được dữ liệu ra Excel/CSV/JSON.</w:t>
      </w:r>
    </w:p>
    <w:p>
      <w:pPr>
        <w:pStyle w:val="Heading2"/>
      </w:pPr>
      <w:r>
        <w:t xml:space="preserve">12. Câu hỏi cần làm rõ</w:t>
      </w:r>
    </w:p>
    <w:p>
      <w:pPr>
        <w:pStyle w:val="ListParagraph"/>
        <w:numPr>
          <w:ilvl w:val="0"/>
          <w:numId w:val="14"/>
        </w:numPr>
      </w:pPr>
      <w:r>
        <w:t xml:space="preserve">Loại báo cáo ưu tiên: báo cáo tài chính doanh nghiệp, sao kê ngân hàng, hay chứng từ khác?</w:t>
      </w:r>
    </w:p>
    <w:p>
      <w:pPr>
        <w:pStyle w:val="ListParagraph"/>
        <w:numPr>
          <w:ilvl w:val="0"/>
          <w:numId w:val="14"/>
        </w:numPr>
      </w:pPr>
      <w:r>
        <w:t xml:space="preserve">Chuẩn kế toán áp dụng: VAS, IFRS hay cả hai?</w:t>
      </w:r>
    </w:p>
    <w:p>
      <w:pPr>
        <w:pStyle w:val="ListParagraph"/>
        <w:numPr>
          <w:ilvl w:val="0"/>
          <w:numId w:val="14"/>
        </w:numPr>
      </w:pPr>
      <w:r>
        <w:t xml:space="preserve">Tỷ lệ PDF scan so với PDF có lớp văn bản trong dữ liệu thực tế?</w:t>
      </w:r>
    </w:p>
    <w:p>
      <w:pPr>
        <w:pStyle w:val="ListParagraph"/>
        <w:numPr>
          <w:ilvl w:val="0"/>
          <w:numId w:val="14"/>
        </w:numPr>
      </w:pPr>
      <w:r>
        <w:t xml:space="preserve">Hệ thống triển khai trên đám mây hay nội bộ (on-premise)?</w:t>
      </w:r>
    </w:p>
    <w:p>
      <w:pPr>
        <w:pStyle w:val="ListParagraph"/>
        <w:numPr>
          <w:ilvl w:val="0"/>
          <w:numId w:val="14"/>
        </w:numPr>
      </w:pPr>
      <w:r>
        <w:t xml:space="preserve">Có sẵn danh mục chỉ tiêu chuẩn và bộ mẫu để đánh giá độ chính xác chưa?</w:t>
      </w:r>
    </w:p>
    <w:p>
      <w:pPr>
        <w:pStyle w:val="ListParagraph"/>
        <w:numPr>
          <w:ilvl w:val="0"/>
          <w:numId w:val="14"/>
        </w:numPr>
      </w:pPr>
      <w:r>
        <w:t xml:space="preserve">Chức năng "Sign" trong tên FinSign có liên quan đến chữ ký số hoặc phê duyệt không, và thuộc giai đoạn nào?</w:t>
      </w:r>
    </w:p>
    <w:p>
      <w:pPr>
        <w:pStyle w:val="Heading2"/>
      </w:pPr>
      <w:r>
        <w:t xml:space="preserve">13. Lịch sử thay đổi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Phiên bản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Ngày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Nội dung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0.1</w:t>
            </w:r>
          </w:p>
        </w:tc>
        <w:tc>
          <w:tcPr>
            <w:tcW w:w="3120" w:type="dxa"/>
          </w:tcPr>
          <w:p>
            <w:pPr/>
            <w:r>
              <w:t xml:space="preserve">13/10/2026</w:t>
            </w:r>
          </w:p>
        </w:tc>
        <w:tc>
          <w:tcPr>
            <w:tcW w:w="3120" w:type="dxa"/>
          </w:tcPr>
          <w:p>
            <w:pPr/>
            <w:r>
              <w:t xml:space="preserve">Khởi tạo tài liệu, đặc tả chức năng trích xuất PDF/Excel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1"/>
    <w:lvlOverride w:ilvl="0">
      <w:startOverride w:val="1"/>
    </w:lvlOverride>
  </w:num>
  <w:num w:numId="12">
    <w:abstractNumId w:val="0"/>
  </w:num>
  <w:num w:numId="13">
    <w:abstractNumId w:val="0"/>
  </w:num>
  <w:num w:numId="14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FinSign – Tài liệu dự án Module trích xuất số liệu từ PDF và Excel</dc:title>
  <dc:description>Claude Docs node/f97f3f1f-f473@1 docx-w6</dc:description>
  <cp:revision>1</cp:revision>
</cp:coreProperties>
</file>