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EBA9D4" w14:textId="26EE5F73" w:rsidR="00513541" w:rsidRPr="00455054" w:rsidRDefault="00455054" w:rsidP="00455054">
      <w:pPr>
        <w:jc w:val="center"/>
        <w:rPr>
          <w:b/>
          <w:bCs/>
          <w:sz w:val="40"/>
          <w:szCs w:val="40"/>
        </w:rPr>
      </w:pPr>
      <w:r w:rsidRPr="00455054">
        <w:rPr>
          <w:b/>
          <w:bCs/>
          <w:color w:val="FF0000"/>
          <w:sz w:val="40"/>
          <w:szCs w:val="40"/>
        </w:rPr>
        <w:t>LAB08</w:t>
      </w:r>
    </w:p>
    <w:p w14:paraId="593F854B" w14:textId="51EDD559" w:rsidR="00455054" w:rsidRDefault="00455054">
      <w:r w:rsidRPr="00455054">
        <w:rPr>
          <w:b/>
          <w:bCs/>
        </w:rPr>
        <w:t>Họ và tên:</w:t>
      </w:r>
      <w:r>
        <w:t xml:space="preserve"> Võ Ngô Minh</w:t>
      </w:r>
    </w:p>
    <w:p w14:paraId="2E3AD98F" w14:textId="3D03FF51" w:rsidR="00455054" w:rsidRDefault="00455054">
      <w:r w:rsidRPr="00455054">
        <w:rPr>
          <w:b/>
          <w:bCs/>
        </w:rPr>
        <w:t>MSSV:</w:t>
      </w:r>
      <w:r>
        <w:t xml:space="preserve"> 1250080273</w:t>
      </w:r>
    </w:p>
    <w:p w14:paraId="4413CE67" w14:textId="1DE67BF3" w:rsidR="00455054" w:rsidRDefault="00455054">
      <w:r w:rsidRPr="00455054">
        <w:rPr>
          <w:b/>
          <w:bCs/>
        </w:rPr>
        <w:t>Lớp:</w:t>
      </w:r>
      <w:r>
        <w:t xml:space="preserve"> 12_ĐH_CNPM2</w:t>
      </w:r>
    </w:p>
    <w:p w14:paraId="32C383DB" w14:textId="5D1E5C04" w:rsidR="00455054" w:rsidRPr="00455054" w:rsidRDefault="00455054">
      <w:pPr>
        <w:rPr>
          <w:b/>
          <w:bCs/>
        </w:rPr>
      </w:pPr>
      <w:r w:rsidRPr="00455054">
        <w:rPr>
          <w:b/>
          <w:bCs/>
        </w:rPr>
        <w:t>1. Tóm tắt</w:t>
      </w:r>
    </w:p>
    <w:p w14:paraId="00B321FF" w14:textId="6BE2470C" w:rsidR="00455054" w:rsidRDefault="00455054">
      <w:r>
        <w:t>- Cửa hàng bán nhiều loại NGK của nhiều nhãn hiệu (Pepsi, Coca Cola, Bia Sài Gòn…). Một nhãn hiệu được phân biệt bằng mã loại, tên loại riêng và có nhiều NGK cùng loại. NGK được lưu và phân biệt bằng mã, tên, đơn vị tính.</w:t>
      </w:r>
    </w:p>
    <w:p w14:paraId="5A52E9ED" w14:textId="7E82E33F" w:rsidR="00455054" w:rsidRDefault="00455054">
      <w:r>
        <w:t>- Cửa hàng nhập các loại NGK từ các nhà cung ứng. Mỗi loại chỉ được nhập từ một nhà cung ứng. Thông tin nhà cung ứng gồm tên, địa chỉ, số điện thoại.</w:t>
      </w:r>
    </w:p>
    <w:p w14:paraId="18CEBDE6" w14:textId="7FF1449F" w:rsidR="00455054" w:rsidRDefault="00455054">
      <w:r>
        <w:t xml:space="preserve">- Nhân viên liên hệ, lập và gởi đơn đặt hàng (ĐĐH) cho nhà cung ứng, ghi rõ ngày đặt </w:t>
      </w:r>
      <w:r w:rsidR="002D314C">
        <w:t>hàng, ngày nhận hàng và số lượng đặt. Mỗi ĐĐH có thể giao tối đa 3 đợt, mỗi đợt nhà cung ứng gởi kèm phiếu giao hàng ghi ngày giao, số lượng chi tiết từng mặt hàng, số tiền phải trả và số đơn hàng được giao.</w:t>
      </w:r>
    </w:p>
    <w:p w14:paraId="3D5BEDED" w14:textId="6E187279" w:rsidR="002D314C" w:rsidRDefault="002D314C">
      <w:r>
        <w:t>- Khi khách mua hàng, cửa hàng kiểm tra trong kho số lượng các mặt hàng khách yêu cầu. Đủ thì giao hàng ngay cùng hóa đơn, nếu không đủ thì đối với khách quen cửa hàng hẹn giao nhiều đợt vào các ngày khác bằng các phiếu hẹn theo hóa đơn. Hóa đơn, phiếu hẹn được lưu để tra cứu và thống kê.</w:t>
      </w:r>
    </w:p>
    <w:p w14:paraId="1CD2F4C9" w14:textId="1E4FD8CF" w:rsidR="002D314C" w:rsidRDefault="002D314C">
      <w:r>
        <w:t>- Khách vãng lai thanh toán và nhận hàng ngay tại cửa hàng, khách quen được trả chậm bằng phiếu ghi nợ gồm ngày lập phiếu, thông tin khách, số tiền nợ, ngày dự kiến trả, lý do nợ và thông tin nhân viên lập phiếu.</w:t>
      </w:r>
    </w:p>
    <w:p w14:paraId="6301DAA8" w14:textId="3DAEB6D3" w:rsidR="002D314C" w:rsidRDefault="002D314C">
      <w:r>
        <w:t>2. Yêu cầu hệ thống</w:t>
      </w:r>
    </w:p>
    <w:p w14:paraId="47EA39B9" w14:textId="62E9F394" w:rsidR="002D314C" w:rsidRDefault="002D314C">
      <w:r>
        <w:t>2.1. Đầu vào – xử lý – đầu ra</w:t>
      </w:r>
    </w:p>
    <w:tbl>
      <w:tblPr>
        <w:tblStyle w:val="TableGrid"/>
        <w:tblW w:w="10980" w:type="dxa"/>
        <w:tblInd w:w="-725" w:type="dxa"/>
        <w:tblLook w:val="04A0" w:firstRow="1" w:lastRow="0" w:firstColumn="1" w:lastColumn="0" w:noHBand="0" w:noVBand="1"/>
      </w:tblPr>
      <w:tblGrid>
        <w:gridCol w:w="2070"/>
        <w:gridCol w:w="2430"/>
        <w:gridCol w:w="3237"/>
        <w:gridCol w:w="3243"/>
      </w:tblGrid>
      <w:tr w:rsidR="002D314C" w14:paraId="0107969B" w14:textId="77777777" w:rsidTr="00E722BE">
        <w:tc>
          <w:tcPr>
            <w:tcW w:w="2070" w:type="dxa"/>
          </w:tcPr>
          <w:p w14:paraId="03C3F734" w14:textId="09954340" w:rsidR="002D314C" w:rsidRPr="00600FDA" w:rsidRDefault="002D314C" w:rsidP="00600FDA">
            <w:pPr>
              <w:jc w:val="center"/>
              <w:rPr>
                <w:b/>
                <w:bCs/>
              </w:rPr>
            </w:pPr>
            <w:r w:rsidRPr="00600FDA">
              <w:rPr>
                <w:b/>
                <w:bCs/>
              </w:rPr>
              <w:t>Nghiệp vụ</w:t>
            </w:r>
          </w:p>
        </w:tc>
        <w:tc>
          <w:tcPr>
            <w:tcW w:w="2430" w:type="dxa"/>
          </w:tcPr>
          <w:p w14:paraId="0FEF3DDE" w14:textId="3BF2749B" w:rsidR="002D314C" w:rsidRPr="00600FDA" w:rsidRDefault="002D314C" w:rsidP="00600FDA">
            <w:pPr>
              <w:jc w:val="center"/>
              <w:rPr>
                <w:b/>
                <w:bCs/>
              </w:rPr>
            </w:pPr>
            <w:r w:rsidRPr="00600FDA">
              <w:rPr>
                <w:b/>
                <w:bCs/>
              </w:rPr>
              <w:t>Đầu vào</w:t>
            </w:r>
          </w:p>
        </w:tc>
        <w:tc>
          <w:tcPr>
            <w:tcW w:w="3237" w:type="dxa"/>
          </w:tcPr>
          <w:p w14:paraId="6825150F" w14:textId="47EEED83" w:rsidR="002D314C" w:rsidRPr="00600FDA" w:rsidRDefault="002D314C" w:rsidP="00600FDA">
            <w:pPr>
              <w:jc w:val="center"/>
              <w:rPr>
                <w:b/>
                <w:bCs/>
              </w:rPr>
            </w:pPr>
            <w:r w:rsidRPr="00600FDA">
              <w:rPr>
                <w:b/>
                <w:bCs/>
              </w:rPr>
              <w:t>Xử lý</w:t>
            </w:r>
          </w:p>
        </w:tc>
        <w:tc>
          <w:tcPr>
            <w:tcW w:w="3243" w:type="dxa"/>
          </w:tcPr>
          <w:p w14:paraId="71A5CF1E" w14:textId="23F96AF9" w:rsidR="002D314C" w:rsidRPr="00600FDA" w:rsidRDefault="002D314C" w:rsidP="00600FDA">
            <w:pPr>
              <w:jc w:val="center"/>
              <w:rPr>
                <w:b/>
                <w:bCs/>
              </w:rPr>
            </w:pPr>
            <w:r w:rsidRPr="00600FDA">
              <w:rPr>
                <w:b/>
                <w:bCs/>
              </w:rPr>
              <w:t>Đầu ra</w:t>
            </w:r>
          </w:p>
        </w:tc>
      </w:tr>
      <w:tr w:rsidR="002D314C" w14:paraId="749182A0" w14:textId="77777777" w:rsidTr="00E722BE">
        <w:tc>
          <w:tcPr>
            <w:tcW w:w="2070" w:type="dxa"/>
          </w:tcPr>
          <w:p w14:paraId="1B297095" w14:textId="5F4FE5DB" w:rsidR="002D314C" w:rsidRDefault="002D314C" w:rsidP="00AE390A">
            <w:r>
              <w:t>Danh mục</w:t>
            </w:r>
          </w:p>
        </w:tc>
        <w:tc>
          <w:tcPr>
            <w:tcW w:w="2430" w:type="dxa"/>
          </w:tcPr>
          <w:p w14:paraId="1FD0C76B" w14:textId="7CEAB0D0" w:rsidR="002D314C" w:rsidRDefault="002D314C">
            <w:r>
              <w:t xml:space="preserve">Nhãn hiệu (mã loại, tên loại, NCC), nhà cung ứng, nhân viên, </w:t>
            </w:r>
            <w:r w:rsidR="00A55821">
              <w:t>NGK, khách hàng</w:t>
            </w:r>
          </w:p>
        </w:tc>
        <w:tc>
          <w:tcPr>
            <w:tcW w:w="3237" w:type="dxa"/>
          </w:tcPr>
          <w:p w14:paraId="277F1732" w14:textId="0D9D7D12" w:rsidR="002D314C" w:rsidRDefault="00A55821">
            <w:r>
              <w:t>Kiểm tra khóa, dữ liệu bắt buộc, chặn xóa dữ liệu đã giao dịch</w:t>
            </w:r>
          </w:p>
        </w:tc>
        <w:tc>
          <w:tcPr>
            <w:tcW w:w="3243" w:type="dxa"/>
          </w:tcPr>
          <w:p w14:paraId="51A9A7A7" w14:textId="37901DAC" w:rsidR="002D314C" w:rsidRDefault="00A55821">
            <w:r>
              <w:t>Danh mục, tồn kho hiện tại</w:t>
            </w:r>
          </w:p>
        </w:tc>
      </w:tr>
      <w:tr w:rsidR="002D314C" w14:paraId="057CA809" w14:textId="77777777" w:rsidTr="00E722BE">
        <w:tc>
          <w:tcPr>
            <w:tcW w:w="2070" w:type="dxa"/>
          </w:tcPr>
          <w:p w14:paraId="0D4D2B44" w14:textId="6A8CA704" w:rsidR="002D314C" w:rsidRDefault="002D314C" w:rsidP="00AE390A">
            <w:r>
              <w:t>Lập ĐĐH</w:t>
            </w:r>
          </w:p>
        </w:tc>
        <w:tc>
          <w:tcPr>
            <w:tcW w:w="2430" w:type="dxa"/>
          </w:tcPr>
          <w:p w14:paraId="64817BFC" w14:textId="619368F8" w:rsidR="002D314C" w:rsidRDefault="00A55821">
            <w:r>
              <w:t>NCC, nhân viên, ngày đặt, ngày nhận, các NGK và số lượng</w:t>
            </w:r>
          </w:p>
        </w:tc>
        <w:tc>
          <w:tcPr>
            <w:tcW w:w="3237" w:type="dxa"/>
          </w:tcPr>
          <w:p w14:paraId="567E59CC" w14:textId="20680BDA" w:rsidR="002D314C" w:rsidRDefault="00A55821">
            <w:r>
              <w:t>NGK phải thuộc nhãn hiệu của NCC, lưu đơn và chi tiết trong 1 transaction</w:t>
            </w:r>
          </w:p>
        </w:tc>
        <w:tc>
          <w:tcPr>
            <w:tcW w:w="3243" w:type="dxa"/>
          </w:tcPr>
          <w:p w14:paraId="4847CC7D" w14:textId="34D3783F" w:rsidR="002D314C" w:rsidRDefault="00A55821">
            <w:r>
              <w:t>Đơn đặt hàng</w:t>
            </w:r>
          </w:p>
        </w:tc>
      </w:tr>
      <w:tr w:rsidR="002D314C" w14:paraId="7454E7C2" w14:textId="77777777" w:rsidTr="00E722BE">
        <w:tc>
          <w:tcPr>
            <w:tcW w:w="2070" w:type="dxa"/>
          </w:tcPr>
          <w:p w14:paraId="1A4725D5" w14:textId="0AE6E2F6" w:rsidR="002D314C" w:rsidRDefault="002D314C" w:rsidP="00AE390A">
            <w:r>
              <w:lastRenderedPageBreak/>
              <w:t>Phiếu giao</w:t>
            </w:r>
          </w:p>
        </w:tc>
        <w:tc>
          <w:tcPr>
            <w:tcW w:w="2430" w:type="dxa"/>
          </w:tcPr>
          <w:p w14:paraId="36831793" w14:textId="37710BD8" w:rsidR="002D314C" w:rsidRDefault="00A55821">
            <w:r>
              <w:t>ĐĐH, số phiếu, ngày giao, NV nhận, số lượng, đơn giá</w:t>
            </w:r>
          </w:p>
        </w:tc>
        <w:tc>
          <w:tcPr>
            <w:tcW w:w="3237" w:type="dxa"/>
          </w:tcPr>
          <w:p w14:paraId="5E2C28E9" w14:textId="5CA1F2CD" w:rsidR="002D314C" w:rsidRDefault="00A55821">
            <w:r>
              <w:t>Đợt kết tiếp &lt;= 3, SL &lt;= còn phải giao, tính số tiền phải trả, tăng tồn kho</w:t>
            </w:r>
          </w:p>
        </w:tc>
        <w:tc>
          <w:tcPr>
            <w:tcW w:w="3243" w:type="dxa"/>
          </w:tcPr>
          <w:p w14:paraId="5F2A498F" w14:textId="497F4011" w:rsidR="002D314C" w:rsidRDefault="00A55821">
            <w:r>
              <w:t>Phiếu giao, tồn kho mới</w:t>
            </w:r>
          </w:p>
        </w:tc>
      </w:tr>
      <w:tr w:rsidR="002D314C" w14:paraId="163B04A1" w14:textId="77777777" w:rsidTr="00E722BE">
        <w:tc>
          <w:tcPr>
            <w:tcW w:w="2070" w:type="dxa"/>
          </w:tcPr>
          <w:p w14:paraId="784C047F" w14:textId="295076B4" w:rsidR="002D314C" w:rsidRDefault="002D314C" w:rsidP="00AE390A">
            <w:r>
              <w:t>Bán hàng</w:t>
            </w:r>
          </w:p>
        </w:tc>
        <w:tc>
          <w:tcPr>
            <w:tcW w:w="2430" w:type="dxa"/>
          </w:tcPr>
          <w:p w14:paraId="17556244" w14:textId="72E03D38" w:rsidR="002D314C" w:rsidRDefault="00A55821">
            <w:r>
              <w:t>Loại khách, khách, NV, các NGK, số lượng, đơn giá</w:t>
            </w:r>
          </w:p>
        </w:tc>
        <w:tc>
          <w:tcPr>
            <w:tcW w:w="3237" w:type="dxa"/>
          </w:tcPr>
          <w:p w14:paraId="41A7945C" w14:textId="09F09D27" w:rsidR="002D314C" w:rsidRDefault="00A55821">
            <w:r>
              <w:t>Kiểm tra tồn, đủ thì giao đủ, thiếu: vãng lai từ chối, khách quen giao phần có sẵn</w:t>
            </w:r>
          </w:p>
        </w:tc>
        <w:tc>
          <w:tcPr>
            <w:tcW w:w="3243" w:type="dxa"/>
          </w:tcPr>
          <w:p w14:paraId="54F3561A" w14:textId="4AAD4FDE" w:rsidR="002D314C" w:rsidRDefault="00A55821">
            <w:r>
              <w:t>Hóa đơn, trạng thái giao</w:t>
            </w:r>
          </w:p>
        </w:tc>
      </w:tr>
      <w:tr w:rsidR="002D314C" w14:paraId="1A06F42F" w14:textId="77777777" w:rsidTr="00E722BE">
        <w:tc>
          <w:tcPr>
            <w:tcW w:w="2070" w:type="dxa"/>
          </w:tcPr>
          <w:p w14:paraId="712D5E84" w14:textId="335995C7" w:rsidR="002D314C" w:rsidRDefault="002D314C" w:rsidP="00AE390A">
            <w:r>
              <w:t>Phiếu hẹn</w:t>
            </w:r>
          </w:p>
        </w:tc>
        <w:tc>
          <w:tcPr>
            <w:tcW w:w="2430" w:type="dxa"/>
          </w:tcPr>
          <w:p w14:paraId="748FD979" w14:textId="49828AD9" w:rsidR="002D314C" w:rsidRDefault="00A55821">
            <w:r>
              <w:t>Hóa đơn chờ giao hẹn, ngày hẹn, các NGK, số lượng hẹn</w:t>
            </w:r>
          </w:p>
        </w:tc>
        <w:tc>
          <w:tcPr>
            <w:tcW w:w="3237" w:type="dxa"/>
          </w:tcPr>
          <w:p w14:paraId="4D96E9F9" w14:textId="7DA15363" w:rsidR="002D314C" w:rsidRDefault="00A55821">
            <w:r>
              <w:t>Chỉ khách quen, SL hẹn &lt;= phần thiếu chưa hẹn</w:t>
            </w:r>
          </w:p>
        </w:tc>
        <w:tc>
          <w:tcPr>
            <w:tcW w:w="3243" w:type="dxa"/>
          </w:tcPr>
          <w:p w14:paraId="319AC867" w14:textId="2C1AE69A" w:rsidR="002D314C" w:rsidRDefault="00A55821">
            <w:r>
              <w:t>Phiếu hẹn (nhiều đợt)</w:t>
            </w:r>
          </w:p>
        </w:tc>
      </w:tr>
      <w:tr w:rsidR="00A55821" w14:paraId="7C584426" w14:textId="77777777" w:rsidTr="00E722BE">
        <w:tc>
          <w:tcPr>
            <w:tcW w:w="2070" w:type="dxa"/>
          </w:tcPr>
          <w:p w14:paraId="648BD623" w14:textId="28AE3682" w:rsidR="00A55821" w:rsidRDefault="00A55821" w:rsidP="00AE390A">
            <w:r>
              <w:t>Giao theo hẹn</w:t>
            </w:r>
          </w:p>
        </w:tc>
        <w:tc>
          <w:tcPr>
            <w:tcW w:w="2430" w:type="dxa"/>
          </w:tcPr>
          <w:p w14:paraId="63A2D966" w14:textId="60E5A108" w:rsidR="00A55821" w:rsidRDefault="00600FDA">
            <w:r>
              <w:t>Phiếu hẹn, ngày giao</w:t>
            </w:r>
          </w:p>
        </w:tc>
        <w:tc>
          <w:tcPr>
            <w:tcW w:w="3237" w:type="dxa"/>
          </w:tcPr>
          <w:p w14:paraId="797B1257" w14:textId="7A618AA3" w:rsidR="00A55821" w:rsidRDefault="00600FDA">
            <w:r>
              <w:t>Kiểm tra kho, trừ tồn, cộng số đã giao, giao đủ thì cập nhật hóa đơn</w:t>
            </w:r>
          </w:p>
        </w:tc>
        <w:tc>
          <w:tcPr>
            <w:tcW w:w="3243" w:type="dxa"/>
          </w:tcPr>
          <w:p w14:paraId="017B9037" w14:textId="13153B51" w:rsidR="00A55821" w:rsidRDefault="00600FDA">
            <w:r>
              <w:t>Phiếu hẹn “Đã giao”, hóa đơn</w:t>
            </w:r>
          </w:p>
        </w:tc>
      </w:tr>
      <w:tr w:rsidR="00A55821" w14:paraId="73318A13" w14:textId="77777777" w:rsidTr="00E722BE">
        <w:tc>
          <w:tcPr>
            <w:tcW w:w="2070" w:type="dxa"/>
          </w:tcPr>
          <w:p w14:paraId="27F2222E" w14:textId="5C535EE8" w:rsidR="00A55821" w:rsidRDefault="00A55821" w:rsidP="00AE390A">
            <w:r>
              <w:t>Ghi nợ</w:t>
            </w:r>
          </w:p>
        </w:tc>
        <w:tc>
          <w:tcPr>
            <w:tcW w:w="2430" w:type="dxa"/>
          </w:tcPr>
          <w:p w14:paraId="0F16110F" w14:textId="1CC6DC8F" w:rsidR="00A55821" w:rsidRDefault="00A55821">
            <w:r>
              <w:t>Hóa đơn</w:t>
            </w:r>
            <w:r w:rsidR="00600FDA">
              <w:t xml:space="preserve"> khách quen, số tiền nợ, ngày dự kiến trả, lý do, NV</w:t>
            </w:r>
          </w:p>
        </w:tc>
        <w:tc>
          <w:tcPr>
            <w:tcW w:w="3237" w:type="dxa"/>
          </w:tcPr>
          <w:p w14:paraId="5C9937D3" w14:textId="4051228E" w:rsidR="00A55821" w:rsidRDefault="00600FDA">
            <w:r>
              <w:t>Lấy khách theo hóa đơn, 1 phiếu / hóa đơn, nợ &lt;= tổng tiền</w:t>
            </w:r>
          </w:p>
        </w:tc>
        <w:tc>
          <w:tcPr>
            <w:tcW w:w="3243" w:type="dxa"/>
          </w:tcPr>
          <w:p w14:paraId="7CFF8F83" w14:textId="6ED18B97" w:rsidR="00A55821" w:rsidRDefault="00600FDA">
            <w:r>
              <w:t>Phiếu ghi nợ</w:t>
            </w:r>
          </w:p>
        </w:tc>
      </w:tr>
      <w:tr w:rsidR="00A55821" w14:paraId="50EDF8BC" w14:textId="77777777" w:rsidTr="00E722BE">
        <w:tc>
          <w:tcPr>
            <w:tcW w:w="2070" w:type="dxa"/>
          </w:tcPr>
          <w:p w14:paraId="2AAEB986" w14:textId="7C8A94BC" w:rsidR="00A55821" w:rsidRDefault="00A55821" w:rsidP="00AE390A">
            <w:r>
              <w:t>Tra cứu – thống kê</w:t>
            </w:r>
          </w:p>
        </w:tc>
        <w:tc>
          <w:tcPr>
            <w:tcW w:w="2430" w:type="dxa"/>
          </w:tcPr>
          <w:p w14:paraId="0C10015B" w14:textId="0B8EC5B1" w:rsidR="00A55821" w:rsidRDefault="00A55821">
            <w:r>
              <w:t>Từ khóa, khoảng ngày</w:t>
            </w:r>
          </w:p>
        </w:tc>
        <w:tc>
          <w:tcPr>
            <w:tcW w:w="3237" w:type="dxa"/>
          </w:tcPr>
          <w:p w14:paraId="5D10B1F6" w14:textId="7B02517F" w:rsidR="00A55821" w:rsidRDefault="00600FDA">
            <w:r>
              <w:t>Tìm hóa đơn, phiếu hẹn, tổng hợp nhập, bán, hẹn, nợ</w:t>
            </w:r>
          </w:p>
        </w:tc>
        <w:tc>
          <w:tcPr>
            <w:tcW w:w="3243" w:type="dxa"/>
          </w:tcPr>
          <w:p w14:paraId="64880328" w14:textId="6B9B76A7" w:rsidR="00A55821" w:rsidRDefault="00600FDA">
            <w:r>
              <w:t>Danh sách, bảng chỉ số</w:t>
            </w:r>
          </w:p>
        </w:tc>
      </w:tr>
    </w:tbl>
    <w:p w14:paraId="5AD8ACA4" w14:textId="77777777" w:rsidR="002D314C" w:rsidRDefault="002D314C"/>
    <w:p w14:paraId="3F1F5680" w14:textId="78262508" w:rsidR="00600FDA" w:rsidRDefault="00600FDA">
      <w:r>
        <w:t>2.2. Tác nhân</w:t>
      </w:r>
    </w:p>
    <w:tbl>
      <w:tblPr>
        <w:tblStyle w:val="TableGrid"/>
        <w:tblW w:w="10980" w:type="dxa"/>
        <w:tblInd w:w="-725" w:type="dxa"/>
        <w:tblLook w:val="04A0" w:firstRow="1" w:lastRow="0" w:firstColumn="1" w:lastColumn="0" w:noHBand="0" w:noVBand="1"/>
      </w:tblPr>
      <w:tblGrid>
        <w:gridCol w:w="5400"/>
        <w:gridCol w:w="5580"/>
      </w:tblGrid>
      <w:tr w:rsidR="00600FDA" w14:paraId="21753DD7" w14:textId="77777777" w:rsidTr="00AE390A">
        <w:tc>
          <w:tcPr>
            <w:tcW w:w="5400" w:type="dxa"/>
          </w:tcPr>
          <w:p w14:paraId="6F58EF54" w14:textId="73C8F7DF" w:rsidR="00600FDA" w:rsidRPr="00AE390A" w:rsidRDefault="00600FDA" w:rsidP="00AE390A">
            <w:pPr>
              <w:jc w:val="center"/>
              <w:rPr>
                <w:b/>
                <w:bCs/>
              </w:rPr>
            </w:pPr>
            <w:r w:rsidRPr="00AE390A">
              <w:rPr>
                <w:b/>
                <w:bCs/>
              </w:rPr>
              <w:t>Tác nhân</w:t>
            </w:r>
          </w:p>
        </w:tc>
        <w:tc>
          <w:tcPr>
            <w:tcW w:w="5580" w:type="dxa"/>
          </w:tcPr>
          <w:p w14:paraId="41E24B72" w14:textId="1ECE2DCF" w:rsidR="00600FDA" w:rsidRPr="00AE390A" w:rsidRDefault="002B2E77" w:rsidP="00AE390A">
            <w:pPr>
              <w:jc w:val="center"/>
              <w:rPr>
                <w:b/>
                <w:bCs/>
              </w:rPr>
            </w:pPr>
            <w:r w:rsidRPr="00AE390A">
              <w:rPr>
                <w:b/>
                <w:bCs/>
              </w:rPr>
              <w:t>Vai trò</w:t>
            </w:r>
          </w:p>
        </w:tc>
      </w:tr>
      <w:tr w:rsidR="00600FDA" w14:paraId="632E150B" w14:textId="77777777" w:rsidTr="00AE390A">
        <w:tc>
          <w:tcPr>
            <w:tcW w:w="5400" w:type="dxa"/>
          </w:tcPr>
          <w:p w14:paraId="29D22A63" w14:textId="5C334AEE" w:rsidR="00600FDA" w:rsidRDefault="00600FDA" w:rsidP="00AE390A">
            <w:pPr>
              <w:jc w:val="center"/>
            </w:pPr>
            <w:r>
              <w:t>Nhân viên cửa hàng</w:t>
            </w:r>
          </w:p>
        </w:tc>
        <w:tc>
          <w:tcPr>
            <w:tcW w:w="5580" w:type="dxa"/>
          </w:tcPr>
          <w:p w14:paraId="7EB0E42A" w14:textId="541B1759" w:rsidR="00600FDA" w:rsidRDefault="002B2E77">
            <w:r>
              <w:t>Người trực tiếp sử dụng phần mềm: quản lý danh mục, lập ĐĐH, ghi nhận phiếu giao, lập hóa đơn, phiếu hẹn, giao theo phiếu hẹn, lập phiếu ghi nợ , tra cứu, thống kê.</w:t>
            </w:r>
          </w:p>
        </w:tc>
      </w:tr>
      <w:tr w:rsidR="00600FDA" w14:paraId="7A7A7CDE" w14:textId="77777777" w:rsidTr="00AE390A">
        <w:tc>
          <w:tcPr>
            <w:tcW w:w="5400" w:type="dxa"/>
          </w:tcPr>
          <w:p w14:paraId="79EA3583" w14:textId="04C5C845" w:rsidR="00600FDA" w:rsidRDefault="00600FDA" w:rsidP="00AE390A">
            <w:pPr>
              <w:jc w:val="center"/>
            </w:pPr>
            <w:r>
              <w:t>Nhà cung ứng</w:t>
            </w:r>
          </w:p>
        </w:tc>
        <w:tc>
          <w:tcPr>
            <w:tcW w:w="5580" w:type="dxa"/>
          </w:tcPr>
          <w:p w14:paraId="2913DFB9" w14:textId="2A626888" w:rsidR="00600FDA" w:rsidRDefault="002B2E77">
            <w:r>
              <w:t>Tác nhân bên ngoài: nhận ĐĐH, giao hàng tối đa 3 đợt / đơn kèm phiếu giao.</w:t>
            </w:r>
          </w:p>
        </w:tc>
      </w:tr>
      <w:tr w:rsidR="00600FDA" w14:paraId="678C0572" w14:textId="77777777" w:rsidTr="00AE390A">
        <w:tc>
          <w:tcPr>
            <w:tcW w:w="5400" w:type="dxa"/>
          </w:tcPr>
          <w:p w14:paraId="4815477C" w14:textId="59578558" w:rsidR="00600FDA" w:rsidRDefault="00600FDA" w:rsidP="00AE390A">
            <w:pPr>
              <w:jc w:val="center"/>
            </w:pPr>
            <w:r>
              <w:t>Khách hàng</w:t>
            </w:r>
          </w:p>
        </w:tc>
        <w:tc>
          <w:tcPr>
            <w:tcW w:w="5580" w:type="dxa"/>
          </w:tcPr>
          <w:p w14:paraId="73643D2E" w14:textId="16BAB8D5" w:rsidR="00600FDA" w:rsidRDefault="00600FDA">
            <w:r>
              <w:t>Tác nhân bên ngoài: đặt mua NGK, nhận hàng và hóa đơn. Tổng quát hóa đơn</w:t>
            </w:r>
            <w:r w:rsidR="002B2E77">
              <w:t xml:space="preserve"> của khách quen và khách vãng lai.</w:t>
            </w:r>
          </w:p>
        </w:tc>
      </w:tr>
      <w:tr w:rsidR="00600FDA" w14:paraId="1E83BE0B" w14:textId="77777777" w:rsidTr="00AE390A">
        <w:tc>
          <w:tcPr>
            <w:tcW w:w="5400" w:type="dxa"/>
          </w:tcPr>
          <w:p w14:paraId="01B9CA73" w14:textId="050B0481" w:rsidR="00600FDA" w:rsidRDefault="00600FDA" w:rsidP="00AE390A">
            <w:pPr>
              <w:jc w:val="center"/>
            </w:pPr>
            <w:r>
              <w:t>Khách quen</w:t>
            </w:r>
          </w:p>
        </w:tc>
        <w:tc>
          <w:tcPr>
            <w:tcW w:w="5580" w:type="dxa"/>
          </w:tcPr>
          <w:p w14:paraId="4F983DB2" w14:textId="4C040DE2" w:rsidR="00600FDA" w:rsidRDefault="00600FDA">
            <w:r>
              <w:t>Được hẹn giao nhiều đợt khi kho thiếu (phiếu hẹn) và được trả chậm (phiếu ghi nợ).</w:t>
            </w:r>
          </w:p>
        </w:tc>
      </w:tr>
      <w:tr w:rsidR="00600FDA" w14:paraId="417534E4" w14:textId="77777777" w:rsidTr="00AE390A">
        <w:tc>
          <w:tcPr>
            <w:tcW w:w="5400" w:type="dxa"/>
          </w:tcPr>
          <w:p w14:paraId="3F1E7773" w14:textId="345A3BE1" w:rsidR="00600FDA" w:rsidRDefault="00600FDA" w:rsidP="00AE390A">
            <w:pPr>
              <w:jc w:val="center"/>
            </w:pPr>
            <w:r>
              <w:t>Khách vãng lai</w:t>
            </w:r>
          </w:p>
        </w:tc>
        <w:tc>
          <w:tcPr>
            <w:tcW w:w="5580" w:type="dxa"/>
          </w:tcPr>
          <w:p w14:paraId="0ED94D3F" w14:textId="14E5D88C" w:rsidR="00600FDA" w:rsidRDefault="00600FDA">
            <w:r>
              <w:t>Thanh toán và nhận hàng ngay tại cửa hàng: không hẹn giao, không ghi nợ.</w:t>
            </w:r>
          </w:p>
        </w:tc>
      </w:tr>
    </w:tbl>
    <w:p w14:paraId="796639C0" w14:textId="77777777" w:rsidR="002B2E77" w:rsidRDefault="002B2E77"/>
    <w:p w14:paraId="792B000B" w14:textId="2C52A3B6" w:rsidR="002B2E77" w:rsidRDefault="002B2E77">
      <w:r>
        <w:t>Nhà cung ứng và khách hàng không thao tác trực tiếp trên phần mềm, họ trao đổi chứng từ (ĐĐH, phiếu giao, hóa đơn, phiếu hẹn, phiếu ghi nợ) qua nhân viên cửa hàng, nên được vẽ là actor nghiệp vụ liên kết với các use case tương ứng.</w:t>
      </w:r>
    </w:p>
    <w:p w14:paraId="5505DB4F" w14:textId="18CF0B52" w:rsidR="002B2E77" w:rsidRDefault="002B2E77">
      <w:r>
        <w:t>2.3. Quy tắc nghiệp vụ và quyết định triển khai</w:t>
      </w:r>
    </w:p>
    <w:tbl>
      <w:tblPr>
        <w:tblStyle w:val="TableGrid"/>
        <w:tblW w:w="10890" w:type="dxa"/>
        <w:tblInd w:w="-815" w:type="dxa"/>
        <w:tblLook w:val="04A0" w:firstRow="1" w:lastRow="0" w:firstColumn="1" w:lastColumn="0" w:noHBand="0" w:noVBand="1"/>
      </w:tblPr>
      <w:tblGrid>
        <w:gridCol w:w="900"/>
        <w:gridCol w:w="9061"/>
        <w:gridCol w:w="929"/>
      </w:tblGrid>
      <w:tr w:rsidR="002B2E77" w14:paraId="6D3C626C" w14:textId="77777777" w:rsidTr="00AE390A">
        <w:tc>
          <w:tcPr>
            <w:tcW w:w="900" w:type="dxa"/>
          </w:tcPr>
          <w:p w14:paraId="20BA7DE5" w14:textId="65631CE3" w:rsidR="002B2E77" w:rsidRPr="00AE390A" w:rsidRDefault="002B2E77" w:rsidP="00AE390A">
            <w:pPr>
              <w:jc w:val="center"/>
              <w:rPr>
                <w:b/>
                <w:bCs/>
              </w:rPr>
            </w:pPr>
            <w:r w:rsidRPr="00AE390A">
              <w:rPr>
                <w:b/>
                <w:bCs/>
              </w:rPr>
              <w:t>Mã</w:t>
            </w:r>
          </w:p>
        </w:tc>
        <w:tc>
          <w:tcPr>
            <w:tcW w:w="9082" w:type="dxa"/>
          </w:tcPr>
          <w:p w14:paraId="2D7C7E9A" w14:textId="220D5471" w:rsidR="002B2E77" w:rsidRPr="00AE390A" w:rsidRDefault="002B2E77" w:rsidP="00AE390A">
            <w:pPr>
              <w:jc w:val="center"/>
              <w:rPr>
                <w:b/>
                <w:bCs/>
              </w:rPr>
            </w:pPr>
            <w:r w:rsidRPr="00AE390A">
              <w:rPr>
                <w:b/>
                <w:bCs/>
              </w:rPr>
              <w:t>Nội dung</w:t>
            </w:r>
          </w:p>
        </w:tc>
        <w:tc>
          <w:tcPr>
            <w:tcW w:w="908" w:type="dxa"/>
          </w:tcPr>
          <w:p w14:paraId="1C11AD91" w14:textId="2B3AB02D" w:rsidR="002B2E77" w:rsidRPr="00AE390A" w:rsidRDefault="002B2E77" w:rsidP="00AE390A">
            <w:pPr>
              <w:jc w:val="center"/>
              <w:rPr>
                <w:b/>
                <w:bCs/>
              </w:rPr>
            </w:pPr>
            <w:r w:rsidRPr="00AE390A">
              <w:rPr>
                <w:b/>
                <w:bCs/>
              </w:rPr>
              <w:t>Nguồn</w:t>
            </w:r>
          </w:p>
        </w:tc>
      </w:tr>
      <w:tr w:rsidR="002B2E77" w14:paraId="78CA24A1" w14:textId="77777777" w:rsidTr="00AE390A">
        <w:tc>
          <w:tcPr>
            <w:tcW w:w="900" w:type="dxa"/>
          </w:tcPr>
          <w:p w14:paraId="4098C5C4" w14:textId="2D73A3C4" w:rsidR="002B2E77" w:rsidRDefault="002B2E77">
            <w:r>
              <w:lastRenderedPageBreak/>
              <w:t>BR01</w:t>
            </w:r>
          </w:p>
        </w:tc>
        <w:tc>
          <w:tcPr>
            <w:tcW w:w="9082" w:type="dxa"/>
          </w:tcPr>
          <w:p w14:paraId="3FE7C5D9" w14:textId="7579C78B" w:rsidR="002B2E77" w:rsidRDefault="002B2E77">
            <w:r>
              <w:t>Một nhãn hiệu (loại) có mã loại, tên loại riêng và nhiều NGK cùng loại, NGK phân biệt bằng mã, tên, đơn vị tính.</w:t>
            </w:r>
          </w:p>
        </w:tc>
        <w:tc>
          <w:tcPr>
            <w:tcW w:w="908" w:type="dxa"/>
          </w:tcPr>
          <w:p w14:paraId="399DE0E9" w14:textId="0B644584" w:rsidR="002B2E77" w:rsidRDefault="002B2E77">
            <w:r>
              <w:t>Đề</w:t>
            </w:r>
          </w:p>
        </w:tc>
      </w:tr>
      <w:tr w:rsidR="002B2E77" w14:paraId="0CCE8A8B" w14:textId="77777777" w:rsidTr="00AE390A">
        <w:tc>
          <w:tcPr>
            <w:tcW w:w="900" w:type="dxa"/>
          </w:tcPr>
          <w:p w14:paraId="7DEC3A75" w14:textId="51A0932B" w:rsidR="002B2E77" w:rsidRDefault="002B2E77">
            <w:r>
              <w:t>BR02</w:t>
            </w:r>
          </w:p>
        </w:tc>
        <w:tc>
          <w:tcPr>
            <w:tcW w:w="9082" w:type="dxa"/>
          </w:tcPr>
          <w:p w14:paraId="6A8B9203" w14:textId="5D6E1EAC" w:rsidR="002B2E77" w:rsidRDefault="002B2E77">
            <w:r>
              <w:t xml:space="preserve">Mỗi loại chỉ được nhập từ một nhà cung ứng, </w:t>
            </w:r>
            <w:r w:rsidR="00AE6FA7">
              <w:t>nhà cung ứng lưu tên, địa chỉ, số điện thoại.</w:t>
            </w:r>
          </w:p>
        </w:tc>
        <w:tc>
          <w:tcPr>
            <w:tcW w:w="908" w:type="dxa"/>
          </w:tcPr>
          <w:p w14:paraId="076D7282" w14:textId="22EBD7DB" w:rsidR="002B2E77" w:rsidRDefault="002B2E77">
            <w:r>
              <w:t>Đề</w:t>
            </w:r>
          </w:p>
        </w:tc>
      </w:tr>
      <w:tr w:rsidR="002B2E77" w14:paraId="203064FD" w14:textId="77777777" w:rsidTr="00AE390A">
        <w:tc>
          <w:tcPr>
            <w:tcW w:w="900" w:type="dxa"/>
          </w:tcPr>
          <w:p w14:paraId="6AA5BB81" w14:textId="553EF982" w:rsidR="002B2E77" w:rsidRDefault="002B2E77">
            <w:r>
              <w:t>BR03</w:t>
            </w:r>
          </w:p>
        </w:tc>
        <w:tc>
          <w:tcPr>
            <w:tcW w:w="9082" w:type="dxa"/>
          </w:tcPr>
          <w:p w14:paraId="731728DD" w14:textId="462FA8AE" w:rsidR="002B2E77" w:rsidRDefault="00AE6FA7">
            <w:r>
              <w:t xml:space="preserve">Nhân viên lập và gởi ĐĐH cho nhà cung ứng, </w:t>
            </w:r>
            <w:r>
              <w:t>ghi ngày đặt hàng, ngày nhận hàng, số lượng đặt.</w:t>
            </w:r>
          </w:p>
        </w:tc>
        <w:tc>
          <w:tcPr>
            <w:tcW w:w="908" w:type="dxa"/>
          </w:tcPr>
          <w:p w14:paraId="5A87A0CB" w14:textId="4CC4A009" w:rsidR="002B2E77" w:rsidRDefault="002B2E77">
            <w:r>
              <w:t>Đề</w:t>
            </w:r>
          </w:p>
        </w:tc>
      </w:tr>
      <w:tr w:rsidR="002B2E77" w14:paraId="3972BD14" w14:textId="77777777" w:rsidTr="00AE390A">
        <w:tc>
          <w:tcPr>
            <w:tcW w:w="900" w:type="dxa"/>
          </w:tcPr>
          <w:p w14:paraId="7B9EFE32" w14:textId="2902FEAC" w:rsidR="002B2E77" w:rsidRDefault="002B2E77">
            <w:r>
              <w:t>BR04</w:t>
            </w:r>
          </w:p>
        </w:tc>
        <w:tc>
          <w:tcPr>
            <w:tcW w:w="9082" w:type="dxa"/>
          </w:tcPr>
          <w:p w14:paraId="1D8ABE86" w14:textId="3E41F9C1" w:rsidR="002B2E77" w:rsidRDefault="00AE6FA7">
            <w:r>
              <w:t>Mỗi ĐĐH giao tối đa 3 đợt, mỗi đợt có phiếu giao ghi ngày giao, số lượng từng mặt hàng, số tiền phải trả, số đơn hàng được giao.</w:t>
            </w:r>
          </w:p>
        </w:tc>
        <w:tc>
          <w:tcPr>
            <w:tcW w:w="908" w:type="dxa"/>
          </w:tcPr>
          <w:p w14:paraId="6EBBE5FB" w14:textId="2E3C4AF1" w:rsidR="002B2E77" w:rsidRDefault="002B2E77">
            <w:r>
              <w:t>Đề</w:t>
            </w:r>
          </w:p>
        </w:tc>
      </w:tr>
      <w:tr w:rsidR="002B2E77" w14:paraId="02D6634B" w14:textId="77777777" w:rsidTr="00AE390A">
        <w:tc>
          <w:tcPr>
            <w:tcW w:w="900" w:type="dxa"/>
          </w:tcPr>
          <w:p w14:paraId="01CC7B84" w14:textId="1D2BF579" w:rsidR="002B2E77" w:rsidRDefault="002B2E77">
            <w:r>
              <w:t>BR05</w:t>
            </w:r>
          </w:p>
        </w:tc>
        <w:tc>
          <w:tcPr>
            <w:tcW w:w="9082" w:type="dxa"/>
          </w:tcPr>
          <w:p w14:paraId="1CAB22DD" w14:textId="1657B831" w:rsidR="002B2E77" w:rsidRDefault="00AE6FA7">
            <w:r>
              <w:t>Kho đủ số lượng khách yêu cầu thì giao hàng ngay cùng hóa đơn.</w:t>
            </w:r>
          </w:p>
        </w:tc>
        <w:tc>
          <w:tcPr>
            <w:tcW w:w="908" w:type="dxa"/>
          </w:tcPr>
          <w:p w14:paraId="6C653CB2" w14:textId="5A13D8F0" w:rsidR="002B2E77" w:rsidRDefault="002B2E77">
            <w:r>
              <w:t>Đề</w:t>
            </w:r>
          </w:p>
        </w:tc>
      </w:tr>
      <w:tr w:rsidR="002B2E77" w14:paraId="289DAC0B" w14:textId="77777777" w:rsidTr="00AE390A">
        <w:tc>
          <w:tcPr>
            <w:tcW w:w="900" w:type="dxa"/>
          </w:tcPr>
          <w:p w14:paraId="75ABD3A3" w14:textId="62E5F66C" w:rsidR="002B2E77" w:rsidRDefault="002B2E77">
            <w:r>
              <w:t>BR06</w:t>
            </w:r>
          </w:p>
        </w:tc>
        <w:tc>
          <w:tcPr>
            <w:tcW w:w="9082" w:type="dxa"/>
          </w:tcPr>
          <w:p w14:paraId="5BE3188A" w14:textId="0F042C33" w:rsidR="002B2E77" w:rsidRDefault="00AE6FA7">
            <w:r>
              <w:t>Kho không đủ: Khách quen được hẹn giao nhiều đợt bằng các phiếu hẹn theo hóa đơn, hóa đơn, phiếu hẹn được lưu để tra cứu, thống kê.</w:t>
            </w:r>
          </w:p>
        </w:tc>
        <w:tc>
          <w:tcPr>
            <w:tcW w:w="908" w:type="dxa"/>
          </w:tcPr>
          <w:p w14:paraId="32314E82" w14:textId="467663C7" w:rsidR="002B2E77" w:rsidRDefault="002B2E77">
            <w:r>
              <w:t>Đề</w:t>
            </w:r>
          </w:p>
        </w:tc>
      </w:tr>
      <w:tr w:rsidR="002B2E77" w14:paraId="11ABBE60" w14:textId="77777777" w:rsidTr="00AE390A">
        <w:tc>
          <w:tcPr>
            <w:tcW w:w="900" w:type="dxa"/>
          </w:tcPr>
          <w:p w14:paraId="43DDDB2B" w14:textId="2BD42A70" w:rsidR="002B2E77" w:rsidRDefault="002B2E77">
            <w:r>
              <w:t>BR07</w:t>
            </w:r>
          </w:p>
        </w:tc>
        <w:tc>
          <w:tcPr>
            <w:tcW w:w="9082" w:type="dxa"/>
          </w:tcPr>
          <w:p w14:paraId="312DCACD" w14:textId="5446640E" w:rsidR="002B2E77" w:rsidRDefault="00AE6FA7">
            <w:r>
              <w:t>Khách vãng lai thanh toán và nhận hàng ngay tại cửa hàng.</w:t>
            </w:r>
          </w:p>
        </w:tc>
        <w:tc>
          <w:tcPr>
            <w:tcW w:w="908" w:type="dxa"/>
          </w:tcPr>
          <w:p w14:paraId="44C9ED91" w14:textId="46DE950C" w:rsidR="002B2E77" w:rsidRDefault="002B2E77">
            <w:r>
              <w:t>Đề</w:t>
            </w:r>
          </w:p>
        </w:tc>
      </w:tr>
      <w:tr w:rsidR="00AE6FA7" w14:paraId="16649E1B" w14:textId="77777777" w:rsidTr="00AE390A">
        <w:tc>
          <w:tcPr>
            <w:tcW w:w="900" w:type="dxa"/>
          </w:tcPr>
          <w:p w14:paraId="0FFDE6AD" w14:textId="5783FA06" w:rsidR="00AE6FA7" w:rsidRDefault="00AE6FA7">
            <w:r>
              <w:t>BR08</w:t>
            </w:r>
          </w:p>
        </w:tc>
        <w:tc>
          <w:tcPr>
            <w:tcW w:w="9082" w:type="dxa"/>
          </w:tcPr>
          <w:p w14:paraId="1A872C3A" w14:textId="4E8D5971" w:rsidR="00AE6FA7" w:rsidRDefault="00AE6FA7">
            <w:r>
              <w:t xml:space="preserve">Khách quen được trả chậm bằng </w:t>
            </w:r>
            <w:r w:rsidR="00AE390A">
              <w:t>phiếu ghi nợ: ngày lập, thông tin khách, số tiền nợ, ngày dự kiến trả, lý do nợ, nhân viên lập</w:t>
            </w:r>
          </w:p>
        </w:tc>
        <w:tc>
          <w:tcPr>
            <w:tcW w:w="908" w:type="dxa"/>
          </w:tcPr>
          <w:p w14:paraId="4EB87B72" w14:textId="5C488BE3" w:rsidR="00AE6FA7" w:rsidRDefault="00AE390A">
            <w:r>
              <w:t>Đề</w:t>
            </w:r>
          </w:p>
        </w:tc>
      </w:tr>
    </w:tbl>
    <w:p w14:paraId="37EB1A63" w14:textId="77777777" w:rsidR="002B2E77" w:rsidRDefault="002B2E77"/>
    <w:tbl>
      <w:tblPr>
        <w:tblStyle w:val="TableGrid"/>
        <w:tblW w:w="10890" w:type="dxa"/>
        <w:tblInd w:w="-815" w:type="dxa"/>
        <w:tblLook w:val="04A0" w:firstRow="1" w:lastRow="0" w:firstColumn="1" w:lastColumn="0" w:noHBand="0" w:noVBand="1"/>
      </w:tblPr>
      <w:tblGrid>
        <w:gridCol w:w="813"/>
        <w:gridCol w:w="8655"/>
        <w:gridCol w:w="1422"/>
      </w:tblGrid>
      <w:tr w:rsidR="00AE390A" w14:paraId="085DE6F3" w14:textId="77777777" w:rsidTr="00CB28A6">
        <w:tc>
          <w:tcPr>
            <w:tcW w:w="540" w:type="dxa"/>
          </w:tcPr>
          <w:p w14:paraId="51CBE2C4" w14:textId="16581DB3" w:rsidR="00AE390A" w:rsidRPr="008612E8" w:rsidRDefault="00AE390A" w:rsidP="008612E8">
            <w:pPr>
              <w:jc w:val="center"/>
              <w:rPr>
                <w:b/>
                <w:bCs/>
              </w:rPr>
            </w:pPr>
            <w:r w:rsidRPr="008612E8">
              <w:rPr>
                <w:b/>
                <w:bCs/>
              </w:rPr>
              <w:t>Mã</w:t>
            </w:r>
          </w:p>
        </w:tc>
        <w:tc>
          <w:tcPr>
            <w:tcW w:w="8910" w:type="dxa"/>
          </w:tcPr>
          <w:p w14:paraId="15C74F87" w14:textId="2DBDB28D" w:rsidR="00AE390A" w:rsidRPr="008612E8" w:rsidRDefault="00AE390A" w:rsidP="008612E8">
            <w:pPr>
              <w:jc w:val="center"/>
              <w:rPr>
                <w:b/>
                <w:bCs/>
              </w:rPr>
            </w:pPr>
            <w:r w:rsidRPr="008612E8">
              <w:rPr>
                <w:b/>
                <w:bCs/>
              </w:rPr>
              <w:t>Nội dung</w:t>
            </w:r>
          </w:p>
        </w:tc>
        <w:tc>
          <w:tcPr>
            <w:tcW w:w="1440" w:type="dxa"/>
          </w:tcPr>
          <w:p w14:paraId="1A429BC0" w14:textId="3B78A5C3" w:rsidR="00AE390A" w:rsidRPr="008612E8" w:rsidRDefault="00AE390A" w:rsidP="008612E8">
            <w:pPr>
              <w:jc w:val="center"/>
              <w:rPr>
                <w:b/>
                <w:bCs/>
              </w:rPr>
            </w:pPr>
            <w:r w:rsidRPr="008612E8">
              <w:rPr>
                <w:b/>
                <w:bCs/>
              </w:rPr>
              <w:t>Nguồn</w:t>
            </w:r>
          </w:p>
        </w:tc>
      </w:tr>
      <w:tr w:rsidR="00AE390A" w14:paraId="624D0956" w14:textId="77777777" w:rsidTr="00CB28A6">
        <w:tc>
          <w:tcPr>
            <w:tcW w:w="540" w:type="dxa"/>
          </w:tcPr>
          <w:p w14:paraId="1571B5B9" w14:textId="53078A81" w:rsidR="00AE390A" w:rsidRDefault="00AE390A">
            <w:r>
              <w:t>QD01</w:t>
            </w:r>
          </w:p>
        </w:tc>
        <w:tc>
          <w:tcPr>
            <w:tcW w:w="8910" w:type="dxa"/>
          </w:tcPr>
          <w:p w14:paraId="46552B96" w14:textId="500A4515" w:rsidR="00AE390A" w:rsidRDefault="00AE390A">
            <w:r>
              <w:t xml:space="preserve">“Loại” trong đề chính là nhãn hiệu (mã loại, tên loại), </w:t>
            </w:r>
            <w:r w:rsidR="00A15684">
              <w:t>nên nhà cung ứng gắn với nhãn hiệu (NhanHieu, MaNCC). Một ĐĐH chỉ gồm NGK thuộc các nhãn hiệu của nhà cung ứng nhận đơn.</w:t>
            </w:r>
          </w:p>
        </w:tc>
        <w:tc>
          <w:tcPr>
            <w:tcW w:w="1440" w:type="dxa"/>
          </w:tcPr>
          <w:p w14:paraId="4C75E7DE" w14:textId="6B839901" w:rsidR="00AE390A" w:rsidRDefault="00A15684">
            <w:r>
              <w:t>Quyết định</w:t>
            </w:r>
          </w:p>
        </w:tc>
      </w:tr>
      <w:tr w:rsidR="00AE390A" w14:paraId="78E8AA02" w14:textId="77777777" w:rsidTr="00CB28A6">
        <w:tc>
          <w:tcPr>
            <w:tcW w:w="540" w:type="dxa"/>
          </w:tcPr>
          <w:p w14:paraId="406C1257" w14:textId="66B17DC0" w:rsidR="00AE390A" w:rsidRDefault="00AE390A">
            <w:r>
              <w:t>QD02</w:t>
            </w:r>
          </w:p>
        </w:tc>
        <w:tc>
          <w:tcPr>
            <w:tcW w:w="8910" w:type="dxa"/>
          </w:tcPr>
          <w:p w14:paraId="0D08753E" w14:textId="0070772B" w:rsidR="00AE390A" w:rsidRDefault="00AE390A">
            <w:r>
              <w:t>Tồn kho (SoLuongTon) chỉ thay đổi qua nghiệp vụ: tăng khi nhận phiếu giao; giảm khi giao hàng theo hóa đơn hoặc theo phiếu hẹn; không bao giờ âm.</w:t>
            </w:r>
          </w:p>
        </w:tc>
        <w:tc>
          <w:tcPr>
            <w:tcW w:w="1440" w:type="dxa"/>
          </w:tcPr>
          <w:p w14:paraId="188672A4" w14:textId="21286322" w:rsidR="00AE390A" w:rsidRDefault="00A15684">
            <w:r>
              <w:t>Quyết định</w:t>
            </w:r>
          </w:p>
        </w:tc>
      </w:tr>
      <w:tr w:rsidR="00AE390A" w14:paraId="7F3A6897" w14:textId="77777777" w:rsidTr="00CB28A6">
        <w:tc>
          <w:tcPr>
            <w:tcW w:w="540" w:type="dxa"/>
          </w:tcPr>
          <w:p w14:paraId="10CF03EB" w14:textId="10D4685C" w:rsidR="00AE390A" w:rsidRDefault="00AE390A">
            <w:r>
              <w:t>QD03</w:t>
            </w:r>
          </w:p>
        </w:tc>
        <w:tc>
          <w:tcPr>
            <w:tcW w:w="8910" w:type="dxa"/>
          </w:tcPr>
          <w:p w14:paraId="70D60524" w14:textId="401A2639" w:rsidR="00AE390A" w:rsidRDefault="00AE390A">
            <w:r>
              <w:t xml:space="preserve">Phiếu giao tự đánh số đợt kế tiếp (1, 2, 3); mặt hàng phải có trong ĐĐH, số lượng không vượt quá số còn phải giao, ngày giao không trước ngày đặt, số tiền phải trả - tổng số lượng x đơn giá. Lưu phiếu và </w:t>
            </w:r>
            <w:r w:rsidR="00CB28A6">
              <w:t>tăng tồn kho trong 1 transaction.</w:t>
            </w:r>
          </w:p>
        </w:tc>
        <w:tc>
          <w:tcPr>
            <w:tcW w:w="1440" w:type="dxa"/>
          </w:tcPr>
          <w:p w14:paraId="5D902DD0" w14:textId="256FE4D9" w:rsidR="00AE390A" w:rsidRDefault="00A15684">
            <w:r>
              <w:t>Quyết định</w:t>
            </w:r>
          </w:p>
        </w:tc>
      </w:tr>
      <w:tr w:rsidR="00AE390A" w14:paraId="0558EFA1" w14:textId="77777777" w:rsidTr="00CB28A6">
        <w:tc>
          <w:tcPr>
            <w:tcW w:w="540" w:type="dxa"/>
          </w:tcPr>
          <w:p w14:paraId="7ECB557F" w14:textId="6D7B5ACD" w:rsidR="00AE390A" w:rsidRDefault="00AE390A">
            <w:r>
              <w:t>QD04</w:t>
            </w:r>
          </w:p>
        </w:tc>
        <w:tc>
          <w:tcPr>
            <w:tcW w:w="8910" w:type="dxa"/>
          </w:tcPr>
          <w:p w14:paraId="599BF806" w14:textId="0F62BE00" w:rsidR="00AE390A" w:rsidRDefault="00A15684">
            <w:r>
              <w:t>Đơn giá nhập ghi trên phiếu giao, đơn giá bán ghi trên hóa đơn (đề không cho bảng giá cố định).</w:t>
            </w:r>
          </w:p>
        </w:tc>
        <w:tc>
          <w:tcPr>
            <w:tcW w:w="1440" w:type="dxa"/>
          </w:tcPr>
          <w:p w14:paraId="4F86E701" w14:textId="50AB15F9" w:rsidR="00AE390A" w:rsidRDefault="00A15684">
            <w:r>
              <w:t>Quyết định</w:t>
            </w:r>
          </w:p>
        </w:tc>
      </w:tr>
      <w:tr w:rsidR="00AE390A" w14:paraId="2C1FE2EC" w14:textId="77777777" w:rsidTr="00CB28A6">
        <w:tc>
          <w:tcPr>
            <w:tcW w:w="540" w:type="dxa"/>
          </w:tcPr>
          <w:p w14:paraId="3FED93EF" w14:textId="25E977B1" w:rsidR="00AE390A" w:rsidRDefault="00AE390A">
            <w:r>
              <w:t>QD05</w:t>
            </w:r>
          </w:p>
        </w:tc>
        <w:tc>
          <w:tcPr>
            <w:tcW w:w="8910" w:type="dxa"/>
          </w:tcPr>
          <w:p w14:paraId="18510441" w14:textId="55F9C9E5" w:rsidR="00AE390A" w:rsidRDefault="00A15684">
            <w:r>
              <w:t xml:space="preserve">Hóa đơn ghi toàn bộ số lượng khách yêu cầu. Kho đủ mọi mặt hàng </w:t>
            </w:r>
            <w:r>
              <w:sym w:font="Wingdings" w:char="F0E0"/>
            </w:r>
            <w:r>
              <w:t xml:space="preserve"> “Đã giao đủ”. Kho thiếu: khách vãng lai bị từ chối để điều chỉnh theo hàng có sẵn; khách quen được giao ngay min(tồn, yêu cầu), hóa đơn “Chờ giao hẹn”.</w:t>
            </w:r>
          </w:p>
        </w:tc>
        <w:tc>
          <w:tcPr>
            <w:tcW w:w="1440" w:type="dxa"/>
          </w:tcPr>
          <w:p w14:paraId="771CEF93" w14:textId="4E76D3B0" w:rsidR="00AE390A" w:rsidRDefault="00A15684">
            <w:r>
              <w:t>Quyết định</w:t>
            </w:r>
          </w:p>
        </w:tc>
      </w:tr>
      <w:tr w:rsidR="00AE390A" w14:paraId="068026AF" w14:textId="77777777" w:rsidTr="00CB28A6">
        <w:tc>
          <w:tcPr>
            <w:tcW w:w="540" w:type="dxa"/>
          </w:tcPr>
          <w:p w14:paraId="5E514FC6" w14:textId="7828EDD3" w:rsidR="00AE390A" w:rsidRDefault="00AE390A">
            <w:r>
              <w:t>QD06</w:t>
            </w:r>
          </w:p>
        </w:tc>
        <w:tc>
          <w:tcPr>
            <w:tcW w:w="8910" w:type="dxa"/>
          </w:tcPr>
          <w:p w14:paraId="706E492D" w14:textId="1C4E2EF4" w:rsidR="00AE390A" w:rsidRDefault="00A15684">
            <w:r>
              <w:t>Khách vãng lai không bắt buộc lưu thông tin (hóa đơn có thể không có mã khách), khách quen phải có trong danh mục với địa chỉ, điện thoại.</w:t>
            </w:r>
          </w:p>
        </w:tc>
        <w:tc>
          <w:tcPr>
            <w:tcW w:w="1440" w:type="dxa"/>
          </w:tcPr>
          <w:p w14:paraId="51FA32EA" w14:textId="3FA3E5CC" w:rsidR="00AE390A" w:rsidRDefault="00A15684">
            <w:r>
              <w:t>Quyết định</w:t>
            </w:r>
          </w:p>
        </w:tc>
      </w:tr>
      <w:tr w:rsidR="00AE390A" w14:paraId="0073BC8E" w14:textId="77777777" w:rsidTr="00CB28A6">
        <w:tc>
          <w:tcPr>
            <w:tcW w:w="540" w:type="dxa"/>
          </w:tcPr>
          <w:p w14:paraId="7D58BBB9" w14:textId="596AC695" w:rsidR="00AE390A" w:rsidRDefault="00AE390A">
            <w:r>
              <w:t>QD07</w:t>
            </w:r>
          </w:p>
        </w:tc>
        <w:tc>
          <w:tcPr>
            <w:tcW w:w="8910" w:type="dxa"/>
          </w:tcPr>
          <w:p w14:paraId="5026923B" w14:textId="6816C1A8" w:rsidR="00AE390A" w:rsidRDefault="00A15684">
            <w:r>
              <w:t>Phiếu hẹn chỉ lập cho hóa đơn khách quen đang “Chờ giao hẹn”; ngày hẹn sau ngày lập; tổng số lượng các phiếu đang chờ giao không vượt phần còn thiếu. Nhiều phiếu = nhiều đợt giao.</w:t>
            </w:r>
          </w:p>
        </w:tc>
        <w:tc>
          <w:tcPr>
            <w:tcW w:w="1440" w:type="dxa"/>
          </w:tcPr>
          <w:p w14:paraId="72C4BC2B" w14:textId="0DB39B4E" w:rsidR="00AE390A" w:rsidRDefault="00A15684">
            <w:r>
              <w:t>Quyết định</w:t>
            </w:r>
          </w:p>
        </w:tc>
      </w:tr>
      <w:tr w:rsidR="00A15684" w14:paraId="466D84BD" w14:textId="77777777" w:rsidTr="00CB28A6">
        <w:tc>
          <w:tcPr>
            <w:tcW w:w="540" w:type="dxa"/>
          </w:tcPr>
          <w:p w14:paraId="4599C35D" w14:textId="05F881ED" w:rsidR="00A15684" w:rsidRDefault="00A15684">
            <w:r>
              <w:t>QD08</w:t>
            </w:r>
          </w:p>
        </w:tc>
        <w:tc>
          <w:tcPr>
            <w:tcW w:w="8910" w:type="dxa"/>
          </w:tcPr>
          <w:p w14:paraId="36E88EA4" w14:textId="6A2C1385" w:rsidR="00A15684" w:rsidRDefault="00A15684">
            <w:r>
              <w:t xml:space="preserve">Đến ngày hẹn, giao toàn bộ hàng </w:t>
            </w:r>
            <w:r w:rsidR="00B56060">
              <w:t>của phiếu khi kho đủ (không giao một phần phiếu), cộng số đã giao, hết phần thiếu thì hóa đơn chuyển “Đã giao đủ”.</w:t>
            </w:r>
          </w:p>
        </w:tc>
        <w:tc>
          <w:tcPr>
            <w:tcW w:w="1440" w:type="dxa"/>
          </w:tcPr>
          <w:p w14:paraId="12B50AD7" w14:textId="17A35F29" w:rsidR="00A15684" w:rsidRDefault="008612E8">
            <w:r>
              <w:t>Quyết định</w:t>
            </w:r>
          </w:p>
        </w:tc>
      </w:tr>
      <w:tr w:rsidR="00A15684" w14:paraId="6111BBDA" w14:textId="77777777" w:rsidTr="00CB28A6">
        <w:tc>
          <w:tcPr>
            <w:tcW w:w="540" w:type="dxa"/>
          </w:tcPr>
          <w:p w14:paraId="1ABB72AD" w14:textId="7D860C94" w:rsidR="00A15684" w:rsidRDefault="00A15684">
            <w:r>
              <w:t>QD09</w:t>
            </w:r>
          </w:p>
        </w:tc>
        <w:tc>
          <w:tcPr>
            <w:tcW w:w="8910" w:type="dxa"/>
          </w:tcPr>
          <w:p w14:paraId="242B0707" w14:textId="14522B8B" w:rsidR="00A15684" w:rsidRDefault="008612E8">
            <w:r>
              <w:t>Phiếu ghi nợ lập cho hóa đơn của khách quen, mỗi hóa đơn tối đa 1 phiếu; thông tin khách lấy theo hóa đơn; 0 &lt; số tiền nợ &lt;= tổng tiền hóa đơn; ngày dự kiến trả sau ngày lập; ngày lập không trước ngày hóa đơn. Đề không quy định lãi, hạn tối đa nên không đặt thêm.</w:t>
            </w:r>
          </w:p>
        </w:tc>
        <w:tc>
          <w:tcPr>
            <w:tcW w:w="1440" w:type="dxa"/>
          </w:tcPr>
          <w:p w14:paraId="21B96984" w14:textId="71866C60" w:rsidR="00A15684" w:rsidRDefault="008612E8">
            <w:r>
              <w:t>Quyết định</w:t>
            </w:r>
          </w:p>
        </w:tc>
      </w:tr>
      <w:tr w:rsidR="008612E8" w14:paraId="31EE7B4C" w14:textId="77777777" w:rsidTr="00CB28A6">
        <w:tc>
          <w:tcPr>
            <w:tcW w:w="540" w:type="dxa"/>
          </w:tcPr>
          <w:p w14:paraId="7053F313" w14:textId="7925DA5C" w:rsidR="008612E8" w:rsidRDefault="008612E8">
            <w:r>
              <w:lastRenderedPageBreak/>
              <w:t>QD10</w:t>
            </w:r>
          </w:p>
        </w:tc>
        <w:tc>
          <w:tcPr>
            <w:tcW w:w="8910" w:type="dxa"/>
          </w:tcPr>
          <w:p w14:paraId="5FA11D08" w14:textId="659528AB" w:rsidR="008612E8" w:rsidRDefault="008612E8">
            <w:r>
              <w:t>Không xóa dữ liệu đã phát sinh giao dịch (khóa ngoại chặn); không đổi nhà cung ứng của nhãn hiệu đã có ĐĐH với nhà cung ứng khác; không chuyển khách quen đã có hóa đơn</w:t>
            </w:r>
            <w:r w:rsidR="00CB28A6">
              <w:t xml:space="preserve"> thành khách vãng lai.</w:t>
            </w:r>
          </w:p>
        </w:tc>
        <w:tc>
          <w:tcPr>
            <w:tcW w:w="1440" w:type="dxa"/>
          </w:tcPr>
          <w:p w14:paraId="42E3A2EF" w14:textId="40CD894D" w:rsidR="008612E8" w:rsidRDefault="008612E8">
            <w:r>
              <w:t>Quyết định</w:t>
            </w:r>
          </w:p>
        </w:tc>
      </w:tr>
    </w:tbl>
    <w:p w14:paraId="2ED8E597" w14:textId="77777777" w:rsidR="00AE390A" w:rsidRDefault="00AE390A"/>
    <w:p w14:paraId="7E482FE0" w14:textId="605C26D9" w:rsidR="00CB28A6" w:rsidRDefault="00CB28A6">
      <w:r>
        <w:t>2.4. Yêu cầu phi chức năng</w:t>
      </w:r>
    </w:p>
    <w:p w14:paraId="4120129B" w14:textId="2485AB5B" w:rsidR="00CB28A6" w:rsidRDefault="00CB28A6">
      <w:r>
        <w:t>- Giao diện WinForms tiếng việt, định dạng ngày dd/MM/yyyy và số tiền 1.234.567 (văn hóa vi-VN đặt trong Program.cs).</w:t>
      </w:r>
    </w:p>
    <w:p w14:paraId="51ED294C" w14:textId="63EA794F" w:rsidR="00CB28A6" w:rsidRDefault="00CB28A6">
      <w:r>
        <w:t>- Mọi thao tác ghi nhiều bảng (ĐĐH, phiếu giao, hóa đơn, phiếu hẹn, giao theo phiếu hẹn) chạy trong transaction; lỗi thì rollback. Đọc tồn kho để trừ dùng khóa UPDLOCK để hai giao dịch không bán trùng hàng.</w:t>
      </w:r>
    </w:p>
    <w:p w14:paraId="74C3D87D" w14:textId="6860C266" w:rsidR="00CB28A6" w:rsidRDefault="00CB28A6">
      <w:r>
        <w:t>- Truy vấn dùng tham số SqlParameter (Db.P), không nối chuỗi dữ liệu người dùng.</w:t>
      </w:r>
    </w:p>
    <w:p w14:paraId="12F52FEB" w14:textId="16AA6506" w:rsidR="00E722BE" w:rsidRDefault="00CB28A6">
      <w:r>
        <w:t>- Ràng buộc dữ liệu được kiểm tra hai lớp: Service (thông báo dễ hiểu) và CHECK / UNIQUE / FOREIGN KEY trong CSDL.</w:t>
      </w:r>
    </w:p>
    <w:sectPr w:rsidR="00E72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054"/>
    <w:rsid w:val="001C6AA6"/>
    <w:rsid w:val="002B2E77"/>
    <w:rsid w:val="002D314C"/>
    <w:rsid w:val="00384D2F"/>
    <w:rsid w:val="004071D2"/>
    <w:rsid w:val="00455054"/>
    <w:rsid w:val="00513541"/>
    <w:rsid w:val="00600FDA"/>
    <w:rsid w:val="007A5F6F"/>
    <w:rsid w:val="008612E8"/>
    <w:rsid w:val="00A15684"/>
    <w:rsid w:val="00A55821"/>
    <w:rsid w:val="00AE390A"/>
    <w:rsid w:val="00AE6FA7"/>
    <w:rsid w:val="00B56060"/>
    <w:rsid w:val="00B96E03"/>
    <w:rsid w:val="00CB28A6"/>
    <w:rsid w:val="00E72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B3D05"/>
  <w15:chartTrackingRefBased/>
  <w15:docId w15:val="{EC97AC64-F4F8-49BF-9325-BAF6E29F2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054"/>
    <w:rPr>
      <w:rFonts w:eastAsiaTheme="majorEastAsia" w:cstheme="majorBidi"/>
      <w:color w:val="272727" w:themeColor="text1" w:themeTint="D8"/>
    </w:rPr>
  </w:style>
  <w:style w:type="paragraph" w:styleId="Title">
    <w:name w:val="Title"/>
    <w:basedOn w:val="Normal"/>
    <w:next w:val="Normal"/>
    <w:link w:val="TitleChar"/>
    <w:uiPriority w:val="10"/>
    <w:qFormat/>
    <w:rsid w:val="00455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054"/>
    <w:pPr>
      <w:spacing w:before="160"/>
      <w:jc w:val="center"/>
    </w:pPr>
    <w:rPr>
      <w:i/>
      <w:iCs/>
      <w:color w:val="404040" w:themeColor="text1" w:themeTint="BF"/>
    </w:rPr>
  </w:style>
  <w:style w:type="character" w:customStyle="1" w:styleId="QuoteChar">
    <w:name w:val="Quote Char"/>
    <w:basedOn w:val="DefaultParagraphFont"/>
    <w:link w:val="Quote"/>
    <w:uiPriority w:val="29"/>
    <w:rsid w:val="00455054"/>
    <w:rPr>
      <w:i/>
      <w:iCs/>
      <w:color w:val="404040" w:themeColor="text1" w:themeTint="BF"/>
    </w:rPr>
  </w:style>
  <w:style w:type="paragraph" w:styleId="ListParagraph">
    <w:name w:val="List Paragraph"/>
    <w:basedOn w:val="Normal"/>
    <w:uiPriority w:val="34"/>
    <w:qFormat/>
    <w:rsid w:val="00455054"/>
    <w:pPr>
      <w:ind w:left="720"/>
      <w:contextualSpacing/>
    </w:pPr>
  </w:style>
  <w:style w:type="character" w:styleId="IntenseEmphasis">
    <w:name w:val="Intense Emphasis"/>
    <w:basedOn w:val="DefaultParagraphFont"/>
    <w:uiPriority w:val="21"/>
    <w:qFormat/>
    <w:rsid w:val="00455054"/>
    <w:rPr>
      <w:i/>
      <w:iCs/>
      <w:color w:val="0F4761" w:themeColor="accent1" w:themeShade="BF"/>
    </w:rPr>
  </w:style>
  <w:style w:type="paragraph" w:styleId="IntenseQuote">
    <w:name w:val="Intense Quote"/>
    <w:basedOn w:val="Normal"/>
    <w:next w:val="Normal"/>
    <w:link w:val="IntenseQuoteChar"/>
    <w:uiPriority w:val="30"/>
    <w:qFormat/>
    <w:rsid w:val="00455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054"/>
    <w:rPr>
      <w:i/>
      <w:iCs/>
      <w:color w:val="0F4761" w:themeColor="accent1" w:themeShade="BF"/>
    </w:rPr>
  </w:style>
  <w:style w:type="character" w:styleId="IntenseReference">
    <w:name w:val="Intense Reference"/>
    <w:basedOn w:val="DefaultParagraphFont"/>
    <w:uiPriority w:val="32"/>
    <w:qFormat/>
    <w:rsid w:val="00455054"/>
    <w:rPr>
      <w:b/>
      <w:bCs/>
      <w:smallCaps/>
      <w:color w:val="0F4761" w:themeColor="accent1" w:themeShade="BF"/>
      <w:spacing w:val="5"/>
    </w:rPr>
  </w:style>
  <w:style w:type="table" w:styleId="TableGrid">
    <w:name w:val="Table Grid"/>
    <w:basedOn w:val="TableNormal"/>
    <w:uiPriority w:val="39"/>
    <w:rsid w:val="002D31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160</TotalTime>
  <Pages>4</Pages>
  <Words>1019</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Võ Ngô</dc:creator>
  <cp:keywords/>
  <dc:description/>
  <cp:lastModifiedBy>Minh Võ Ngô</cp:lastModifiedBy>
  <cp:revision>1</cp:revision>
  <dcterms:created xsi:type="dcterms:W3CDTF">2026-10-28T06:22:00Z</dcterms:created>
  <dcterms:modified xsi:type="dcterms:W3CDTF">2026-10-28T09:29:00Z</dcterms:modified>
</cp:coreProperties>
</file>