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F4C1FD" wp14:paraId="4F3C47D8" wp14:textId="019605AB">
      <w:pPr>
        <w:pStyle w:val="Heading2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36"/>
          <w:szCs w:val="36"/>
          <w:lang w:val="en-US"/>
        </w:rPr>
        <w:t>📝 Knowledge Graph Schema Prompt</w:t>
      </w:r>
    </w:p>
    <w:p xmlns:wp14="http://schemas.microsoft.com/office/word/2010/wordml" w:rsidP="27F4C1FD" wp14:paraId="5937638F" wp14:textId="75C148B6">
      <w:pPr>
        <w:spacing w:before="0" w:beforeAutospacing="off" w:after="24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This schema prompt is generated from the mandatory and optional properties defined in the SPR Compression Prompt for the purpose of creating a structured Knowledge Graph in CSV format.</w:t>
      </w:r>
    </w:p>
    <w:p xmlns:wp14="http://schemas.microsoft.com/office/word/2010/wordml" w:rsidP="27F4C1FD" wp14:paraId="2C94E187" wp14:textId="53E5FD4F">
      <w:pPr>
        <w:spacing w:before="0" w:beforeAutospacing="off" w:after="0" w:afterAutospacing="off"/>
      </w:pPr>
    </w:p>
    <w:p xmlns:wp14="http://schemas.microsoft.com/office/word/2010/wordml" w:rsidP="27F4C1FD" wp14:paraId="480930A6" wp14:textId="64D01086">
      <w:pPr>
        <w:pStyle w:val="Heading3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8"/>
          <w:szCs w:val="28"/>
          <w:lang w:val="en-US"/>
        </w:rPr>
        <w:t>1. Node Schema (</w:t>
      </w: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8"/>
          <w:szCs w:val="28"/>
          <w:lang w:val="en-US"/>
        </w:rPr>
        <w:t>nodes.csv</w:t>
      </w: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8"/>
          <w:szCs w:val="28"/>
          <w:lang w:val="en-US"/>
        </w:rPr>
        <w:t>)</w:t>
      </w:r>
    </w:p>
    <w:p xmlns:wp14="http://schemas.microsoft.com/office/word/2010/wordml" w:rsidP="27F4C1FD" wp14:paraId="4803EC34" wp14:textId="3C72DA17">
      <w:pPr>
        <w:spacing w:before="0" w:beforeAutospacing="off" w:after="24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The node schema defines the mandatory and optional properties for each knowledge unit (node) extracted from the document. The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Node_ID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 is always formatted as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Node_Label:Sanitized_Concept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 (e.g.,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concept:mean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)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1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6A0396F4" wp14:textId="2C8D74E9">
      <w:pPr>
        <w:pStyle w:val="Heading4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4"/>
          <w:szCs w:val="24"/>
          <w:lang w:val="en-US"/>
        </w:rPr>
        <w:t>🔑 Mandatory Fixed Columns (15 total)</w:t>
      </w:r>
    </w:p>
    <w:p xmlns:wp14="http://schemas.microsoft.com/office/word/2010/wordml" w:rsidP="27F4C1FD" wp14:paraId="3CAF8690" wp14:textId="620B14E6">
      <w:pPr>
        <w:spacing w:before="0" w:beforeAutospacing="off" w:after="24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These columns must be present in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nodes.csv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. If a value is not found or cannot be reasonably inferred, it must be marked as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"Not Available"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2222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0"/>
        <w:gridCol w:w="4904"/>
        <w:gridCol w:w="3046"/>
      </w:tblGrid>
      <w:tr w:rsidR="27F4C1FD" w:rsidTr="27F4C1FD" w14:paraId="3842AC92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E5B0A93" w14:textId="4051538C">
            <w:pPr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Property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92CB7F2" w14:textId="688E0A78">
            <w:pPr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Description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EA22196" w14:textId="031F7618">
            <w:pPr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Guidance/Examples</w:t>
            </w:r>
          </w:p>
        </w:tc>
      </w:tr>
      <w:tr w:rsidR="27F4C1FD" w:rsidTr="27F4C1FD" w14:paraId="0055DC55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DF4FA36" w14:textId="0AC3DBEF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Document_ID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5295899" w14:textId="253CAB1E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Unique identifier of the source document.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3ECC33B" w14:textId="319FDF1A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"BI_Lecture_2"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8E38681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E0E45E5" w14:textId="101142E6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Node_ID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B05427B" w14:textId="367272FD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Unique identifier for the node: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Node_Label:Sanitized_Concept</w:t>
            </w:r>
            <w:r w:rsidRPr="27F4C1FD" w:rsidR="27F4C1FD">
              <w:rPr>
                <w:color w:val="1F1F1F"/>
              </w:rPr>
              <w:t>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2D09C9E" w14:textId="4AD61AF9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"concept:mean"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603CD131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1E34C9A" w14:textId="1925F3D6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Node_Label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DACC905" w14:textId="74B16698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Type of content (e.g., Concept, Lesson, Quiz, Experiment, Topic, Resource).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3C7BD9E" w14:textId="74349AA6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"Concept"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4ADEDD8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4C8D339" w14:textId="148EA514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Sanitized_Concept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9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FAD2246" w14:textId="74A7230A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Concept name in lowercase, snake_case.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2F257CD" w14:textId="1F7B4ADC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"mean"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4030A5A9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3E6DDED" w14:textId="57D070B4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Context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11111111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4B35330" w14:textId="2E44E2FF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Specific domain or subdomain within the document.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39515D3" w14:textId="683BC22C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"data_preprocessing"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CBA4851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E3C2557" w14:textId="1358CFEB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Definition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13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8A74385" w14:textId="0B79C8E2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Concise explanation of the concept.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8452A3E" w14:textId="4442704E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"The arithmetic average of a set of values."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14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59438D0B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633E828" w14:textId="604B4916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Example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15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65E975D" w14:textId="4B6959D3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Practical illustration of the concept.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56385C1" w14:textId="02439B0E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"Mean of salaries: 58."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05C38E81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94F8A5E" w14:textId="1933ABF3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Learning_Objective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E15DF89" w14:textId="3ECEAC05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Specific educational goal.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3F5C851" w14:textId="0FBB3D9B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"Calculate the mean of a dataset."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4123A93B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66E7754" w14:textId="5E6F74B4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Skill_Level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19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9319A4C" w14:textId="5E2E1DB3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Cognitive level based on Bloom's Taxonomy (Remember, Understand, Apply, Analyze, Evaluate, Create).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54C17F5" w14:textId="37C5D3B1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"Apply"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35B50BE3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D8B26C1" w14:textId="5E6EFA10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Time_Estimate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21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6E82BD1" w14:textId="61D232E3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Estimated time (in minutes) to master the concept (5-60 min).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E6402BA" w14:textId="251027DC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"15"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8D374D9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0EAC60B" w14:textId="5194941A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Difficulty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23232323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6405E5A" w14:textId="4FB19087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Content complexity: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"STANDARD"</w:t>
            </w:r>
            <w:r w:rsidRPr="27F4C1FD" w:rsidR="27F4C1FD">
              <w:rPr>
                <w:color w:val="1F1F1F"/>
              </w:rPr>
              <w:t xml:space="preserve"> or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"ADVANCED"</w:t>
            </w:r>
            <w:r w:rsidRPr="27F4C1FD" w:rsidR="27F4C1FD">
              <w:rPr>
                <w:color w:val="1F1F1F"/>
              </w:rPr>
              <w:t>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7FD6067" w14:textId="56DA3C31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"STANDARD"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24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C0FE6A2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8CCAB25" w14:textId="7D2D46BD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Priority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25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E11F811" w14:textId="6BBF07CE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Importance in the learning sequence (Scale: 1-5).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DEC8221" w14:textId="069854B5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"5"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5F49DD77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9DB1197" w14:textId="1DDC9BDC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Prerequisites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27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517617C" w14:textId="110212B5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Comma-separated list of required concepts (Node_ID format).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5A083AD" w14:textId="6C5CBB3B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"concept:data_preprocessing"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4B963BD2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A58A8E3" w14:textId="0B7AE75B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Semantic_Tags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29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3CC384D" w14:textId="08989561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Comprehensive set of </w:t>
            </w:r>
            <w:r w:rsidRPr="27F4C1FD" w:rsidR="27F4C1FD">
              <w:rPr>
                <w:b w:val="1"/>
                <w:bCs w:val="1"/>
                <w:color w:val="1F1F1F"/>
              </w:rPr>
              <w:t>exactly 20</w:t>
            </w:r>
            <w:r w:rsidRPr="27F4C1FD" w:rsidR="27F4C1FD">
              <w:rPr>
                <w:color w:val="1F1F1F"/>
              </w:rPr>
              <w:t xml:space="preserve"> tags, separated by semicolons.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2B67D46" w14:textId="20BF32AB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"arithmetic_mean; average; ...; value_aggregation"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5171918B">
        <w:trPr>
          <w:trHeight w:val="300"/>
        </w:trPr>
        <w:tc>
          <w:tcPr>
            <w:tcW w:w="14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E4066AB" w14:textId="64FBBFCA">
            <w:pPr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Focused_Semantic_Tags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31</w:t>
            </w:r>
          </w:p>
        </w:tc>
        <w:tc>
          <w:tcPr>
            <w:tcW w:w="49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BB0EF8C" w14:textId="24017469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Concise subset of </w:t>
            </w:r>
            <w:r w:rsidRPr="27F4C1FD" w:rsidR="27F4C1FD">
              <w:rPr>
                <w:b w:val="1"/>
                <w:bCs w:val="1"/>
                <w:color w:val="1F1F1F"/>
              </w:rPr>
              <w:t>3-5</w:t>
            </w:r>
            <w:r w:rsidRPr="27F4C1FD" w:rsidR="27F4C1FD">
              <w:rPr>
                <w:color w:val="1F1F1F"/>
              </w:rPr>
              <w:t xml:space="preserve"> tags for precise content generation, separated by semicolons.</w:t>
            </w:r>
          </w:p>
        </w:tc>
        <w:tc>
          <w:tcPr>
            <w:tcW w:w="30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06ACFF1" w14:textId="0C49EE74">
            <w:pPr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Example: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"arithmetic_mean; central_tendency; data_analysis"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32</w:t>
            </w:r>
            <w:r w:rsidRPr="27F4C1FD" w:rsidR="27F4C1FD">
              <w:rPr>
                <w:color w:val="1F1F1F"/>
              </w:rPr>
              <w:t>.</w:t>
            </w:r>
          </w:p>
        </w:tc>
      </w:tr>
    </w:tbl>
    <w:p xmlns:wp14="http://schemas.microsoft.com/office/word/2010/wordml" w:rsidP="27F4C1FD" wp14:paraId="526F95B2" wp14:textId="4C797006">
      <w:pPr>
        <w:bidi w:val="0"/>
        <w:spacing w:before="0" w:beforeAutospacing="off" w:after="0" w:afterAutospacing="off"/>
      </w:pPr>
    </w:p>
    <w:p xmlns:wp14="http://schemas.microsoft.com/office/word/2010/wordml" w:rsidP="27F4C1FD" wp14:paraId="12FF5C6F" wp14:textId="13330A7B">
      <w:pPr>
        <w:pStyle w:val="Heading4"/>
        <w:bidi w:val="0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4"/>
          <w:szCs w:val="24"/>
          <w:lang w:val="en-US"/>
        </w:rPr>
        <w:t>💡 Optional Dynamic Columns (Key-Value Pairs)</w:t>
      </w:r>
    </w:p>
    <w:p xmlns:wp14="http://schemas.microsoft.com/office/word/2010/wordml" w:rsidP="27F4C1FD" wp14:paraId="0ED4575E" wp14:textId="3554ADD4">
      <w:pPr>
        <w:bidi w:val="0"/>
        <w:spacing w:before="0" w:beforeAutospacing="off" w:after="24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These properties are stored as dynamic key-value pairs (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Key_Property_X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,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Value_X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) in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nodes.csv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 if the information is present in the document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33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 xml:space="preserve">. If absent, they should be marked </w:t>
      </w:r>
      <w:r w:rsidRPr="27F4C1FD" w:rsidR="7ED2D991">
        <w:rPr>
          <w:rFonts w:ascii="Consolas" w:hAnsi="Consolas" w:eastAsia="Consolas" w:cs="Consolas"/>
          <w:noProof w:val="0"/>
          <w:color w:val="444746"/>
          <w:sz w:val="24"/>
          <w:szCs w:val="24"/>
          <w:lang w:val="en-US"/>
        </w:rPr>
        <w:t>"Not Available"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34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96"/>
        <w:gridCol w:w="7964"/>
      </w:tblGrid>
      <w:tr w:rsidR="27F4C1FD" w:rsidTr="27F4C1FD" w14:paraId="09AE259C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C29C4FC" w14:textId="7F79A8C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Key Property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1234533" w14:textId="4B9BD5B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Example Value</w:t>
            </w:r>
          </w:p>
        </w:tc>
      </w:tr>
      <w:tr w:rsidR="27F4C1FD" w:rsidTr="27F4C1FD" w14:paraId="003F9B59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ABB54F1" w14:textId="1857D44D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Numerical_Data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35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56AD4B6" w14:textId="136C334F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"Mean: 58, N=12"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9A9BBE0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5120714" w14:textId="29D75B25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Learning_Style_Preference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37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052C185" w14:textId="0E93FB7E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"visual"</w:t>
            </w:r>
            <w:r w:rsidRPr="27F4C1FD" w:rsidR="27F4C1FD">
              <w:rPr>
                <w:color w:val="1F1F1F"/>
              </w:rPr>
              <w:t xml:space="preserve">,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"auditory"</w:t>
            </w:r>
            <w:r w:rsidRPr="27F4C1FD" w:rsidR="27F4C1FD">
              <w:rPr>
                <w:color w:val="1F1F1F"/>
              </w:rPr>
              <w:t xml:space="preserve">,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"reading_writing"</w:t>
            </w:r>
            <w:r w:rsidRPr="27F4C1FD" w:rsidR="27F4C1FD">
              <w:rPr>
                <w:color w:val="1F1F1F"/>
              </w:rPr>
              <w:t xml:space="preserve">, or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"kinesthetic"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38383838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793C81C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9A9279C" w14:textId="304BC23D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Reference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39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C3E410A" w14:textId="4A9471FD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"Jiawei Han (2012). Data Mining"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2837C74C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1DCEB74" w14:textId="6E090931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Learning_Tips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41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B91370F" w14:textId="6502E2FB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"Practice with datasets"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0E12BDA4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609FB38" w14:textId="718E51BF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Detailed_Example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43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6480FAD" w14:textId="3DE9D387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"Mean salary calculation across departments"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44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061E0F41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C41771C" w14:textId="373A985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Real_World_Application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45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798F16B" w14:textId="06F942B9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"Forecasting sales"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5C20D5A8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18DE7F2" w14:textId="0BC803DC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Common_Errors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47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1EE0DABA" w14:textId="5398E0A1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"Sensitivity to outliers"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4575EBE8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5C7ED0A" w14:textId="08CDA250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Instruction_Content_Template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49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C1B61B6" w14:textId="001F788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"Learn {{Sanitized_Concept}} by {{action}}, e.g., {{example}}"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46CDCAA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2AD4F2A" w14:textId="7E4FA552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MCQ_Template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5151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5460F76" w14:textId="54042E46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"What is {{Sanitized_Concept}}? A) {{Correct_Answer}} B) {{Misconception_1}}"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52525252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3F5251DD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A082F72" w14:textId="63FDA763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Correct_Answer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53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053CB5C" w14:textId="1928D0C6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"58"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54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04B67D60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9A10754" w14:textId="5D60AA60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Remediation_Path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55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D77A893" w14:textId="77008C03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"concept:data_preprocessing"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56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74DA95A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3CC80F19" w14:textId="454D2C6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Source_Section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57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D3824EF" w14:textId="4A93CBAB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"Section 2.1: Central Tendency"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58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F68AAD9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516B194" w14:textId="227F824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Multimedia_Resources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59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5D15F49" w14:textId="3BE4F11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"video:mean_calculation"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60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22F76E96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40BA6EE" w14:textId="69EDD8AF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Node_Category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61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8A9F98C" w14:textId="7D6A13E0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color w:val="444746"/>
              </w:rPr>
              <w:t>"Statistical_Concept"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79C0B94">
        <w:trPr>
          <w:trHeight w:val="300"/>
        </w:trPr>
        <w:tc>
          <w:tcPr>
            <w:tcW w:w="139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E29B704" w14:textId="17588EC7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Socratic_Inference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6363</w:t>
            </w:r>
          </w:p>
        </w:tc>
        <w:tc>
          <w:tcPr>
            <w:tcW w:w="796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281788A" w14:textId="7240A524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Dynamic property for abstract concepts (e.g., Key_Property_1 =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"Socratic_Inference"</w:t>
            </w:r>
            <w:r w:rsidRPr="27F4C1FD" w:rsidR="27F4C1FD">
              <w:rPr>
                <w:color w:val="1F1F1F"/>
              </w:rPr>
              <w:t xml:space="preserve">, Value_1 =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"Critical thinking is important because it enables adaptive decision-making (inferred from context)."</w:t>
            </w:r>
            <w:r w:rsidRPr="27F4C1FD" w:rsidR="27F4C1FD">
              <w:rPr>
                <w:color w:val="1F1F1F"/>
              </w:rPr>
              <w:t>)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64646464</w:t>
            </w:r>
            <w:r w:rsidRPr="27F4C1FD" w:rsidR="27F4C1FD">
              <w:rPr>
                <w:color w:val="1F1F1F"/>
              </w:rPr>
              <w:t>.</w:t>
            </w:r>
          </w:p>
        </w:tc>
      </w:tr>
    </w:tbl>
    <w:p xmlns:wp14="http://schemas.microsoft.com/office/word/2010/wordml" w:rsidP="27F4C1FD" wp14:paraId="366B5401" wp14:textId="683AC49C">
      <w:pPr>
        <w:bidi w:val="0"/>
        <w:spacing w:before="0" w:beforeAutospacing="off" w:after="0" w:afterAutospacing="off"/>
      </w:pPr>
    </w:p>
    <w:p xmlns:wp14="http://schemas.microsoft.com/office/word/2010/wordml" w:rsidP="27F4C1FD" wp14:paraId="79A2577E" wp14:textId="502C4E1A">
      <w:pPr>
        <w:pStyle w:val="Heading3"/>
        <w:bidi w:val="0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8"/>
          <w:szCs w:val="28"/>
          <w:lang w:val="en-US"/>
        </w:rPr>
        <w:t>2. Relationship Schema (</w:t>
      </w: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8"/>
          <w:szCs w:val="28"/>
          <w:lang w:val="en-US"/>
        </w:rPr>
        <w:t>relationships.csv</w:t>
      </w: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8"/>
          <w:szCs w:val="28"/>
          <w:lang w:val="en-US"/>
        </w:rPr>
        <w:t>)</w:t>
      </w:r>
    </w:p>
    <w:p xmlns:wp14="http://schemas.microsoft.com/office/word/2010/wordml" w:rsidP="27F4C1FD" wp14:paraId="68FB6F7F" wp14:textId="430660F6">
      <w:pPr>
        <w:bidi w:val="0"/>
        <w:spacing w:before="0" w:beforeAutospacing="off" w:after="24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The relationship schema defines the structure for connections between nodes in the Knowledge Graph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65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6F3A2166" wp14:textId="4E312EBA">
      <w:pPr>
        <w:pStyle w:val="Heading4"/>
        <w:bidi w:val="0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4"/>
          <w:szCs w:val="24"/>
          <w:lang w:val="en-US"/>
        </w:rPr>
        <w:t>🔗 Fixed Columns (6 total)</w:t>
      </w:r>
    </w:p>
    <w:tbl>
      <w:tblPr>
        <w:tblStyle w:val="TableNormal"/>
        <w:bidiVisual w:val="0"/>
        <w:tblW w:w="0" w:type="auto"/>
        <w:tblInd w:w="-1335" w:type="dxa"/>
        <w:tblLook w:val="06A0" w:firstRow="1" w:lastRow="0" w:firstColumn="1" w:lastColumn="0" w:noHBand="1" w:noVBand="1"/>
      </w:tblPr>
      <w:tblGrid>
        <w:gridCol w:w="2450"/>
        <w:gridCol w:w="9680"/>
      </w:tblGrid>
      <w:tr w:rsidR="27F4C1FD" w:rsidTr="27F4C1FD" w14:paraId="6A6F0163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46CBAF26" w14:textId="26FB884F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Column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A58A31C" w14:textId="27F8BDB1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b w:val="1"/>
                <w:bCs w:val="1"/>
                <w:color w:val="1F1F1F"/>
              </w:rPr>
              <w:t>Description</w:t>
            </w:r>
          </w:p>
        </w:tc>
      </w:tr>
      <w:tr w:rsidR="27F4C1FD" w:rsidTr="27F4C1FD" w14:paraId="023B5842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F1AA321" w14:textId="1072C5BC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Document_ID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66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F6ABCCE" w14:textId="2C78D612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Unique identifier of the source document.</w:t>
            </w:r>
          </w:p>
        </w:tc>
      </w:tr>
      <w:tr w:rsidR="27F4C1FD" w:rsidTr="27F4C1FD" w14:paraId="6CC0AA09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B54E0A7" w14:textId="53BDFCD9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Source_Node_ID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67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F942112" w14:textId="05181A34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The Node_ID of the starting node (e.g.,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"concept:mean"</w:t>
            </w:r>
            <w:r w:rsidRPr="27F4C1FD" w:rsidR="27F4C1FD">
              <w:rPr>
                <w:color w:val="1F1F1F"/>
              </w:rPr>
              <w:t>).</w:t>
            </w:r>
          </w:p>
        </w:tc>
      </w:tr>
      <w:tr w:rsidR="27F4C1FD" w:rsidTr="27F4C1FD" w14:paraId="71DE2B3E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77858B0C" w14:textId="5063D36C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Relationship_Type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68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843E686" w14:textId="2D0ACD96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The type of dependency or connection between nodes (must be one of the 7 types below)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69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7E00AAC6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5C2EED0" w14:textId="4C4B6C3C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Target_Node_ID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70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5A9B3FC6" w14:textId="2B99D10C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 xml:space="preserve">The Node_ID of the ending node (e.g., </w:t>
            </w:r>
            <w:r w:rsidRPr="27F4C1FD" w:rsidR="27F4C1FD">
              <w:rPr>
                <w:rFonts w:ascii="Consolas" w:hAnsi="Consolas" w:eastAsia="Consolas" w:cs="Consolas"/>
                <w:color w:val="444746"/>
              </w:rPr>
              <w:t>"concept:median"</w:t>
            </w:r>
            <w:r w:rsidRPr="27F4C1FD" w:rsidR="27F4C1FD">
              <w:rPr>
                <w:color w:val="1F1F1F"/>
              </w:rPr>
              <w:t>).</w:t>
            </w:r>
          </w:p>
        </w:tc>
      </w:tr>
      <w:tr w:rsidR="27F4C1FD" w:rsidTr="27F4C1FD" w14:paraId="08569A0F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50235C8" w14:textId="3FAD37B5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Weight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71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03AD8CCC" w14:textId="4E7DF372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Importance/difficulty of the relationship (Scale: 1-5)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72</w:t>
            </w:r>
            <w:r w:rsidRPr="27F4C1FD" w:rsidR="27F4C1FD">
              <w:rPr>
                <w:color w:val="1F1F1F"/>
              </w:rPr>
              <w:t>.</w:t>
            </w:r>
          </w:p>
        </w:tc>
      </w:tr>
      <w:tr w:rsidR="27F4C1FD" w:rsidTr="27F4C1FD" w14:paraId="13D8F9CB">
        <w:trPr>
          <w:trHeight w:val="300"/>
        </w:trPr>
        <w:tc>
          <w:tcPr>
            <w:tcW w:w="2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22717B9D" w14:textId="0197B6C8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Dependency</w:t>
            </w:r>
            <w:r w:rsidRPr="27F4C1FD" w:rsidR="27F4C1FD">
              <w:rPr>
                <w:color w:val="1F1F1F"/>
              </w:rPr>
              <w:t xml:space="preserve"> 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73</w:t>
            </w:r>
          </w:p>
        </w:tc>
        <w:tc>
          <w:tcPr>
            <w:tcW w:w="96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7F4C1FD" w:rsidP="27F4C1FD" w:rsidRDefault="27F4C1FD" w14:paraId="6E9BEE7A" w14:textId="43AE8C96">
            <w:pPr>
              <w:bidi w:val="0"/>
              <w:spacing w:before="0" w:beforeAutospacing="off" w:after="0" w:afterAutospacing="off"/>
            </w:pPr>
            <w:r w:rsidRPr="27F4C1FD" w:rsidR="27F4C1FD">
              <w:rPr>
                <w:color w:val="1F1F1F"/>
              </w:rPr>
              <w:t>Strength of reliance (Scale: 1-5)</w:t>
            </w:r>
            <w:r w:rsidRPr="27F4C1FD" w:rsidR="27F4C1FD">
              <w:rPr>
                <w:color w:val="444746"/>
                <w:sz w:val="24"/>
                <w:szCs w:val="24"/>
                <w:vertAlign w:val="superscript"/>
              </w:rPr>
              <w:t>74747474</w:t>
            </w:r>
            <w:r w:rsidRPr="27F4C1FD" w:rsidR="27F4C1FD">
              <w:rPr>
                <w:color w:val="1F1F1F"/>
              </w:rPr>
              <w:t>.</w:t>
            </w:r>
          </w:p>
        </w:tc>
      </w:tr>
    </w:tbl>
    <w:p xmlns:wp14="http://schemas.microsoft.com/office/word/2010/wordml" w:rsidP="27F4C1FD" wp14:paraId="4982D992" wp14:textId="5D7E43A0">
      <w:pPr>
        <w:pStyle w:val="Heading4"/>
        <w:bidi w:val="0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b w:val="1"/>
          <w:bCs w:val="1"/>
          <w:noProof w:val="0"/>
          <w:color w:val="1F1F1F"/>
          <w:sz w:val="24"/>
          <w:szCs w:val="24"/>
          <w:lang w:val="en-US"/>
        </w:rPr>
        <w:t>🗺️ Allowed Relationship Types (7 total)</w:t>
      </w:r>
    </w:p>
    <w:p xmlns:wp14="http://schemas.microsoft.com/office/word/2010/wordml" w:rsidP="27F4C1FD" wp14:paraId="171734B7" wp14:textId="6EACA4FB">
      <w:pPr>
        <w:bidi w:val="0"/>
        <w:spacing w:before="0" w:beforeAutospacing="off" w:after="120" w:afterAutospacing="off"/>
      </w:pP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Only these seven relationship types are permitted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75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</w:t>
      </w:r>
    </w:p>
    <w:p xmlns:wp14="http://schemas.microsoft.com/office/word/2010/wordml" w:rsidP="27F4C1FD" wp14:paraId="729B2B66" wp14:textId="0202CB64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REQUIRES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Source node needs target node for understanding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76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1E29A182" wp14:textId="09D1A6CB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IS_PREREQUISITE_OF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The inverse of REQUIRES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77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130DD8EB" wp14:textId="724226F3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NEXT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Sequential progression in the learning path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78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04FED6AC" wp14:textId="2ACF13A3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REMEDIATES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Target node offers remedial content for the source node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79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54FAA774" wp14:textId="272E3CFF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HAS_ALTERNATIVE_PATH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Target node is an alternative to the source node if it's too challenging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80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191A7E65" wp14:textId="52286CBF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SIMILAR_TO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Source and target nodes are semantically similar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81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:rsidP="27F4C1FD" wp14:paraId="1803BF6C" wp14:textId="44D4B264">
      <w:pPr>
        <w:pStyle w:val="ListParagraph"/>
        <w:bidi w:val="0"/>
        <w:spacing w:before="240" w:beforeAutospacing="off" w:after="240" w:afterAutospacing="off"/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</w:pPr>
      <w:r w:rsidRPr="27F4C1FD" w:rsidR="7ED2D991">
        <w:rPr>
          <w:rFonts w:ascii="Consolas" w:hAnsi="Consolas" w:eastAsia="Consolas" w:cs="Consolas"/>
          <w:b w:val="1"/>
          <w:bCs w:val="1"/>
          <w:noProof w:val="0"/>
          <w:color w:val="444746"/>
          <w:sz w:val="24"/>
          <w:szCs w:val="24"/>
          <w:lang w:val="en-US"/>
        </w:rPr>
        <w:t>IS_SUBCONCEPT_OF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: Source node is a specific instance or sub-category of the target node</w:t>
      </w:r>
      <w:r w:rsidRPr="27F4C1FD" w:rsidR="7ED2D991">
        <w:rPr>
          <w:rFonts w:ascii="Tahoma" w:hAnsi="Tahoma" w:eastAsia="Tahoma" w:cs="Tahoma"/>
          <w:noProof w:val="0"/>
          <w:color w:val="444746"/>
          <w:sz w:val="24"/>
          <w:szCs w:val="24"/>
          <w:vertAlign w:val="superscript"/>
          <w:lang w:val="en-US"/>
        </w:rPr>
        <w:t>82</w:t>
      </w:r>
      <w:r w:rsidRPr="27F4C1FD" w:rsidR="7ED2D991">
        <w:rPr>
          <w:rFonts w:ascii="Tahoma" w:hAnsi="Tahoma" w:eastAsia="Tahoma" w:cs="Tahoma"/>
          <w:noProof w:val="0"/>
          <w:color w:val="1F1F1F"/>
          <w:sz w:val="24"/>
          <w:szCs w:val="24"/>
          <w:lang w:val="en-US"/>
        </w:rPr>
        <w:t>.</w:t>
      </w:r>
    </w:p>
    <w:p xmlns:wp14="http://schemas.microsoft.com/office/word/2010/wordml" wp14:paraId="2C078E63" wp14:textId="75817BB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0444B"/>
    <w:rsid w:val="27F4C1FD"/>
    <w:rsid w:val="37C0444B"/>
    <w:rsid w:val="7ED2D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444B"/>
  <w15:chartTrackingRefBased/>
  <w15:docId w15:val="{8911E55C-E2B4-4018-B436-C086784445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7F4C1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F4C1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7F4C1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7F4C1F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2025-12-08T04:13:33.8904168Z</dcterms:created>
  <dcterms:modified xsi:type="dcterms:W3CDTF">2025-12-08T04:14:14.5219169Z</dcterms:modified>
  <dc:creator>An Ly Minh</dc:creator>
  <lastModifiedBy>An Ly Minh</lastModifiedBy>
</coreProperties>
</file>