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361B" w14:textId="77777777" w:rsidR="00313FA7" w:rsidRDefault="00313FA7" w:rsidP="00313FA7">
      <w:r>
        <w:t>Lab IT &amp; Information Policy</w:t>
      </w:r>
    </w:p>
    <w:p w14:paraId="3EB46E4B" w14:textId="77777777" w:rsidR="00313FA7" w:rsidRDefault="00313FA7" w:rsidP="00313FA7"/>
    <w:p w14:paraId="2AF80DD6" w14:textId="77777777" w:rsidR="00313FA7" w:rsidRDefault="00313FA7" w:rsidP="00313FA7">
      <w:r>
        <w:t>This document describes the basic IT and information usage policy for members of the laboratory.</w:t>
      </w:r>
    </w:p>
    <w:p w14:paraId="09379560" w14:textId="77777777" w:rsidR="00313FA7" w:rsidRDefault="00313FA7" w:rsidP="00313FA7"/>
    <w:p w14:paraId="346A340E" w14:textId="77777777" w:rsidR="00313FA7" w:rsidRDefault="00313FA7" w:rsidP="00313FA7">
      <w:r>
        <w:t>1. Account Usage</w:t>
      </w:r>
    </w:p>
    <w:p w14:paraId="695BCF0E" w14:textId="77777777" w:rsidR="00313FA7" w:rsidRDefault="00313FA7" w:rsidP="00313FA7">
      <w:r>
        <w:t>All members must use their own accounts for accessing internal systems, email, and shared resources.</w:t>
      </w:r>
    </w:p>
    <w:p w14:paraId="0223415A" w14:textId="77777777" w:rsidR="00313FA7" w:rsidRDefault="00313FA7" w:rsidP="00313FA7">
      <w:r>
        <w:t>Sharing passwords or access tokens is strictly prohibited.</w:t>
      </w:r>
    </w:p>
    <w:p w14:paraId="1D8ED770" w14:textId="77777777" w:rsidR="00313FA7" w:rsidRDefault="00313FA7" w:rsidP="00313FA7"/>
    <w:p w14:paraId="0BEBB0F2" w14:textId="77777777" w:rsidR="00313FA7" w:rsidRDefault="00313FA7" w:rsidP="00313FA7">
      <w:r>
        <w:t>2. Email Communication</w:t>
      </w:r>
    </w:p>
    <w:p w14:paraId="6BEFE271" w14:textId="77777777" w:rsidR="00313FA7" w:rsidRDefault="00313FA7" w:rsidP="00313FA7">
      <w:r>
        <w:t>Official communication should be conducted using the institutional email address.</w:t>
      </w:r>
    </w:p>
    <w:p w14:paraId="6CCF0188" w14:textId="77777777" w:rsidR="00313FA7" w:rsidRDefault="00313FA7" w:rsidP="00313FA7">
      <w:r>
        <w:t>Sensitive information should not be sent via email unless necessary.</w:t>
      </w:r>
    </w:p>
    <w:p w14:paraId="5C7AC19B" w14:textId="77777777" w:rsidR="00313FA7" w:rsidRDefault="00313FA7" w:rsidP="00313FA7"/>
    <w:p w14:paraId="6C62333E" w14:textId="77777777" w:rsidR="00313FA7" w:rsidRDefault="00313FA7" w:rsidP="00313FA7">
      <w:r>
        <w:t>3. Document Management</w:t>
      </w:r>
    </w:p>
    <w:p w14:paraId="0E54CCDC" w14:textId="77777777" w:rsidR="00313FA7" w:rsidRDefault="00313FA7" w:rsidP="00313FA7">
      <w:r>
        <w:t>Important documents should be stored in the designated shared folder.</w:t>
      </w:r>
    </w:p>
    <w:p w14:paraId="6643C6CC" w14:textId="77777777" w:rsidR="00313FA7" w:rsidRDefault="00313FA7" w:rsidP="00313FA7">
      <w:r>
        <w:t>Version history should be preserved when updating policy or guideline documents.</w:t>
      </w:r>
    </w:p>
    <w:p w14:paraId="512E66C3" w14:textId="77777777" w:rsidR="00313FA7" w:rsidRDefault="00313FA7" w:rsidP="00313FA7"/>
    <w:p w14:paraId="7C291AD5" w14:textId="77777777" w:rsidR="00313FA7" w:rsidRDefault="00313FA7" w:rsidP="00313FA7">
      <w:r>
        <w:t>4. Security Awareness</w:t>
      </w:r>
    </w:p>
    <w:p w14:paraId="4FF74EF8" w14:textId="77777777" w:rsidR="00313FA7" w:rsidRDefault="00313FA7" w:rsidP="00313FA7">
      <w:r>
        <w:t>Members are expected to report suspicious emails or system behavior.</w:t>
      </w:r>
    </w:p>
    <w:p w14:paraId="5D9D6805" w14:textId="77777777" w:rsidR="00313FA7" w:rsidRDefault="00313FA7" w:rsidP="00313FA7">
      <w:r>
        <w:t>Regular updates will be announced by the lab administrator.</w:t>
      </w:r>
    </w:p>
    <w:p w14:paraId="7AAC5F2E" w14:textId="77777777" w:rsidR="00313FA7" w:rsidRDefault="00313FA7" w:rsidP="00313FA7"/>
    <w:p w14:paraId="36DB82C0" w14:textId="41CC5FF9" w:rsidR="00E1728E" w:rsidRDefault="00313FA7" w:rsidP="00313FA7">
      <w:r>
        <w:t>This policy is reviewed periodically and updated when required.</w:t>
      </w:r>
    </w:p>
    <w:sectPr w:rsidR="00E17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A2"/>
    <w:rsid w:val="000F24EC"/>
    <w:rsid w:val="002B383C"/>
    <w:rsid w:val="00313FA7"/>
    <w:rsid w:val="003342A2"/>
    <w:rsid w:val="00AB3056"/>
    <w:rsid w:val="00E1728E"/>
    <w:rsid w:val="00EC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29AE57-9EBC-4BEA-8298-2C45BE79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黎明朋</dc:creator>
  <cp:keywords/>
  <dc:description/>
  <cp:lastModifiedBy>黎明朋</cp:lastModifiedBy>
  <cp:revision>3</cp:revision>
  <dcterms:created xsi:type="dcterms:W3CDTF">2026-01-29T01:23:00Z</dcterms:created>
  <dcterms:modified xsi:type="dcterms:W3CDTF">2026-01-29T01:23:00Z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aa0bebb1-4231-4dc8-9536-948d53447913</vt:lpwstr>
  </property>
</Properties>
</file>