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Chapter 4: Ichika’s Test </w:t>
      </w:r>
    </w:p>
    <w:p>
      <w:r>
        <w:t>Intro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