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Ch5 Intro</w:t>
      </w:r>
    </w:p>
    <w:p>
      <w:r>
        <w:t xml:space="preserve"> A Treasure Hunt Game Filled With Women Troubles</w:t>
      </w:r>
    </w:p>
    <w:p>
      <w:r>
        <w:t>There were only three days of vacation remaining on board the cruise ship.</w:t>
      </w:r>
    </w:p>
    <w:p>
      <w:r>
        <w:t>Conditions for participation: Minimum of one person of any gender and 10,000 private points are required.</w:t>
      </w:r>
    </w:p>
    <w:p>
      <w:r>
        <w:t>Commencement date: Today, August 8th</w:t>
      </w:r>
    </w:p>
    <w:p>
      <w:r>
        <w:t>A more detailed explanation will be provided at the venue (must arrive at the 5th floor by 10am)</w:t>
      </w:r>
    </w:p>
    <w:p>
      <w:r>
        <w:t>You may choose not to participate after receiving the explanation.</w:t>
      </w:r>
    </w:p>
    <w:p>
      <w:r>
        <w:t>“For a second I thought it was gonna be a special exam, but that couldn’t be, right? Doesn’t ‘free for anyone to participate’ sound interesting?”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