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Epilogue: Contrasting Decisions</w:t>
      </w:r>
    </w:p>
    <w:p>
      <w:r>
        <w:t xml:space="preserve">(Introduction) </w:t>
      </w:r>
    </w:p>
    <w:p>
      <w:r>
        <w:t xml:space="preserve">Although many students became depressed from the days of repeated studying, time still passed by. </w:t>
      </w:r>
    </w:p>
    <w:p>
      <w:r>
        <w:t xml:space="preserve">Everything is solid. There are no loopholes anywhere……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