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BD4E3" w14:textId="77777777" w:rsidR="00CA3637" w:rsidRPr="00CA3637" w:rsidRDefault="00CA3637" w:rsidP="00CA3637">
      <w:pPr>
        <w:rPr>
          <w:b/>
          <w:bCs/>
        </w:rPr>
      </w:pPr>
      <w:r w:rsidRPr="00CA3637">
        <w:rPr>
          <w:b/>
          <w:bCs/>
        </w:rPr>
        <w:t>Tối Ưu Hóa và Refactoring Code</w:t>
      </w:r>
    </w:p>
    <w:p w14:paraId="5612E779" w14:textId="77777777" w:rsidR="00CA3637" w:rsidRPr="00CA3637" w:rsidRDefault="00CA3637" w:rsidP="00CA3637">
      <w:pPr>
        <w:numPr>
          <w:ilvl w:val="0"/>
          <w:numId w:val="6"/>
        </w:numPr>
      </w:pPr>
      <w:r w:rsidRPr="00CA3637">
        <w:rPr>
          <w:b/>
          <w:bCs/>
        </w:rPr>
        <w:t>Tối Ưu Hóa Code:</w:t>
      </w:r>
      <w:r w:rsidRPr="00CA3637">
        <w:t xml:space="preserve"> Tìm kiếm cơ hội để làm cho code của bạn gọn gàng và hiệu quả hơn. Điều này có thể bao gồm việc loại bỏ mã dư thừa, sử dụng các patterns và practices được khuyên dùng trong React và JavaScript.</w:t>
      </w:r>
    </w:p>
    <w:p w14:paraId="2E46F316" w14:textId="77777777" w:rsidR="00CA3637" w:rsidRPr="00CA3637" w:rsidRDefault="00CA3637" w:rsidP="00CA3637">
      <w:pPr>
        <w:numPr>
          <w:ilvl w:val="0"/>
          <w:numId w:val="6"/>
        </w:numPr>
      </w:pPr>
      <w:r w:rsidRPr="00CA3637">
        <w:rPr>
          <w:b/>
          <w:bCs/>
        </w:rPr>
        <w:t>Refactoring:</w:t>
      </w:r>
      <w:r w:rsidRPr="00CA3637">
        <w:t xml:space="preserve"> Phân chia các component lớn thành các component nhỏ hơn, tái sử dụng được; sử dụng custom hooks cho logic tái sử dụng; và áp dụng các kỹ thuật quản lý state như Context API hoặc Redux để làm cho ứng dụng của bạn dễ bảo trì và mở rộng hơn.</w:t>
      </w:r>
    </w:p>
    <w:p w14:paraId="72E85C92" w14:textId="77777777" w:rsidR="00CA3637" w:rsidRPr="00CA3637" w:rsidRDefault="00CA3637" w:rsidP="00CA3637">
      <w:pPr>
        <w:rPr>
          <w:b/>
          <w:bCs/>
        </w:rPr>
      </w:pPr>
      <w:r w:rsidRPr="00CA3637">
        <w:rPr>
          <w:b/>
          <w:bCs/>
        </w:rPr>
        <w:t>Testing</w:t>
      </w:r>
    </w:p>
    <w:p w14:paraId="5734351D" w14:textId="77777777" w:rsidR="00CA3637" w:rsidRPr="00CA3637" w:rsidRDefault="00CA3637" w:rsidP="00CA3637">
      <w:pPr>
        <w:numPr>
          <w:ilvl w:val="0"/>
          <w:numId w:val="7"/>
        </w:numPr>
      </w:pPr>
      <w:r w:rsidRPr="00CA3637">
        <w:rPr>
          <w:b/>
          <w:bCs/>
        </w:rPr>
        <w:t>Unit Testing:</w:t>
      </w:r>
      <w:r w:rsidRPr="00CA3637">
        <w:t xml:space="preserve"> Sử dụng các công cụ như Jest và testing-library/react để viết các unit test cho components và functions, đảm bảo rằng các phần cốt lõi của ứng dụng bạn hoạt động đúng đắn.</w:t>
      </w:r>
    </w:p>
    <w:p w14:paraId="08E67EEB" w14:textId="77777777" w:rsidR="00CA3637" w:rsidRPr="00CA3637" w:rsidRDefault="00CA3637" w:rsidP="00CA3637">
      <w:pPr>
        <w:numPr>
          <w:ilvl w:val="0"/>
          <w:numId w:val="7"/>
        </w:numPr>
      </w:pPr>
      <w:r w:rsidRPr="00CA3637">
        <w:rPr>
          <w:b/>
          <w:bCs/>
        </w:rPr>
        <w:t>Integration Testing và End-to-End Testing:</w:t>
      </w:r>
      <w:r w:rsidRPr="00CA3637">
        <w:t xml:space="preserve"> Kiểm tra cách các phần của ứng dụng tương tác với nhau và với các hệ thống bên ngoài như API server. Công cụ như Cypress có thể hữu ích cho end-to-end testing.</w:t>
      </w:r>
    </w:p>
    <w:p w14:paraId="0D9FA7A2" w14:textId="77777777" w:rsidR="00CA3637" w:rsidRPr="00CA3637" w:rsidRDefault="00CA3637" w:rsidP="00CA3637">
      <w:pPr>
        <w:rPr>
          <w:b/>
          <w:bCs/>
        </w:rPr>
      </w:pPr>
      <w:r w:rsidRPr="00CA3637">
        <w:rPr>
          <w:b/>
          <w:bCs/>
        </w:rPr>
        <w:t>Performance Optimization</w:t>
      </w:r>
    </w:p>
    <w:p w14:paraId="40EEB669" w14:textId="77777777" w:rsidR="00CA3637" w:rsidRPr="00CA3637" w:rsidRDefault="00CA3637" w:rsidP="00CA3637">
      <w:pPr>
        <w:numPr>
          <w:ilvl w:val="0"/>
          <w:numId w:val="8"/>
        </w:numPr>
      </w:pPr>
      <w:r w:rsidRPr="00CA3637">
        <w:rPr>
          <w:b/>
          <w:bCs/>
        </w:rPr>
        <w:t>Code Splitting:</w:t>
      </w:r>
      <w:r w:rsidRPr="00CA3637">
        <w:t xml:space="preserve"> Sử dụng code splitting để giảm kích thước của bundle ban đầu và cải thiện thời gian tải trang.</w:t>
      </w:r>
    </w:p>
    <w:p w14:paraId="20D8BBB4" w14:textId="77777777" w:rsidR="00CA3637" w:rsidRPr="00CA3637" w:rsidRDefault="00CA3637" w:rsidP="00CA3637">
      <w:pPr>
        <w:numPr>
          <w:ilvl w:val="0"/>
          <w:numId w:val="8"/>
        </w:numPr>
      </w:pPr>
      <w:r w:rsidRPr="00CA3637">
        <w:rPr>
          <w:b/>
          <w:bCs/>
        </w:rPr>
        <w:t>Lazy Loading:</w:t>
      </w:r>
      <w:r w:rsidRPr="00CA3637">
        <w:t xml:space="preserve"> Kỹ thuật này cho phép bạn chỉ tải các component hoặc resources khi chúng thực sự cần, thay vì tải tất cả cùng một lúc.</w:t>
      </w:r>
    </w:p>
    <w:p w14:paraId="35A5AEE6" w14:textId="77777777" w:rsidR="00CA3637" w:rsidRPr="00CA3637" w:rsidRDefault="00CA3637" w:rsidP="00CA3637">
      <w:pPr>
        <w:numPr>
          <w:ilvl w:val="0"/>
          <w:numId w:val="8"/>
        </w:numPr>
      </w:pPr>
      <w:r w:rsidRPr="00CA3637">
        <w:rPr>
          <w:b/>
          <w:bCs/>
        </w:rPr>
        <w:t>Optimize Assets:</w:t>
      </w:r>
      <w:r w:rsidRPr="00CA3637">
        <w:t xml:space="preserve"> Đảm bảo hình ảnh và các tài nguyên khác được tối ưu hóa về kích thước mà không làm mất đi chất lượng.</w:t>
      </w:r>
    </w:p>
    <w:p w14:paraId="30338479" w14:textId="77777777" w:rsidR="00CA3637" w:rsidRPr="00CA3637" w:rsidRDefault="00CA3637" w:rsidP="00CA3637">
      <w:pPr>
        <w:rPr>
          <w:b/>
          <w:bCs/>
        </w:rPr>
      </w:pPr>
      <w:r w:rsidRPr="00CA3637">
        <w:rPr>
          <w:b/>
          <w:bCs/>
        </w:rPr>
        <w:t>Continuous Integration/Continuous Deployment (CI/CD)</w:t>
      </w:r>
    </w:p>
    <w:p w14:paraId="436DE468" w14:textId="77777777" w:rsidR="00CA3637" w:rsidRPr="00CA3637" w:rsidRDefault="00CA3637" w:rsidP="00CA3637">
      <w:pPr>
        <w:numPr>
          <w:ilvl w:val="0"/>
          <w:numId w:val="9"/>
        </w:numPr>
      </w:pPr>
      <w:r w:rsidRPr="00CA3637">
        <w:rPr>
          <w:b/>
          <w:bCs/>
        </w:rPr>
        <w:t>Automate Testing và Deployment:</w:t>
      </w:r>
      <w:r w:rsidRPr="00CA3637">
        <w:t xml:space="preserve"> Thiết lập các pipeline CI/CD sử dụng các công cụ như GitHub Actions, GitLab CI/CD, hoặc Jenkins để tự động hóa việc testing và deployment. Điều này giúp giảm thiểu lỗi và tăng tốc quy trình phát hành.</w:t>
      </w:r>
    </w:p>
    <w:p w14:paraId="69E04A70" w14:textId="77777777" w:rsidR="00CA3637" w:rsidRPr="00CA3637" w:rsidRDefault="00CA3637" w:rsidP="00CA3637">
      <w:pPr>
        <w:numPr>
          <w:ilvl w:val="0"/>
          <w:numId w:val="9"/>
        </w:numPr>
      </w:pPr>
      <w:r w:rsidRPr="00CA3637">
        <w:rPr>
          <w:b/>
          <w:bCs/>
        </w:rPr>
        <w:t>Monitor và Update:</w:t>
      </w:r>
      <w:r w:rsidRPr="00CA3637">
        <w:t xml:space="preserve"> Sử dụng các công cụ monitoring và analytics để theo dõi sự hoạt động và hiệu suất của ứng dụng sau khi triển khai, và cập nhật ứng dụng dựa trên phản hồi từ người dùng và metrics thu thập được.</w:t>
      </w:r>
    </w:p>
    <w:p w14:paraId="5C9490AA" w14:textId="77777777" w:rsidR="00CA3637" w:rsidRPr="00CA3637" w:rsidRDefault="00CA3637" w:rsidP="00CA3637">
      <w:pPr>
        <w:rPr>
          <w:b/>
          <w:bCs/>
        </w:rPr>
      </w:pPr>
      <w:r w:rsidRPr="00CA3637">
        <w:rPr>
          <w:b/>
          <w:bCs/>
        </w:rPr>
        <w:t>Bảo Mật</w:t>
      </w:r>
    </w:p>
    <w:p w14:paraId="4A7EABC4" w14:textId="77777777" w:rsidR="00CA3637" w:rsidRPr="00CA3637" w:rsidRDefault="00CA3637" w:rsidP="00CA3637">
      <w:pPr>
        <w:numPr>
          <w:ilvl w:val="0"/>
          <w:numId w:val="10"/>
        </w:numPr>
      </w:pPr>
      <w:r w:rsidRPr="00CA3637">
        <w:rPr>
          <w:b/>
          <w:bCs/>
        </w:rPr>
        <w:t>Review và Tăng Cường Bảo Mật:</w:t>
      </w:r>
      <w:r w:rsidRPr="00CA3637">
        <w:t xml:space="preserve"> Đảm bảo ứng dụng của bạn tuân thủ các best practice về bảo mật, bao gồm việc lưu trữ an toàn cho thông tin nhạy cảm, sử dụng HTTPS, và bảo vệ khỏi các lỗ hổng bảo mật phổ biến như cross-site scripting (XSS) và cross-site request forgery (CSRF).</w:t>
      </w:r>
    </w:p>
    <w:p w14:paraId="13A0B7F8" w14:textId="6A3F94D2" w:rsidR="007345A1" w:rsidRDefault="00CA3637">
      <w:r w:rsidRPr="00CA3637">
        <w:t>Quy trình phát triển phần mềm là một quy trình liên tục của việc học hỏi, thử nghiệm, và cải thiện. Đảm bảo bạn luôn cập nhật với các công nghệ mới và best practices trong ngành để ứng dụng của bạn không chỉ hoạt động mạnh mẽ khi ra mắt mà còn dễ dàng bảo trì và mở rộng trong tương lai.</w:t>
      </w:r>
    </w:p>
    <w:p w14:paraId="449E3C20" w14:textId="77777777" w:rsidR="00BF07BD" w:rsidRDefault="00BF07BD">
      <w:r w:rsidRPr="00BF07BD">
        <w:lastRenderedPageBreak/>
        <w:t>sử dụng react-quill trong form nhập</w:t>
      </w:r>
      <w:r>
        <w:t>:</w:t>
      </w:r>
    </w:p>
    <w:p w14:paraId="30C4FE94" w14:textId="77777777" w:rsidR="00BF07BD" w:rsidRDefault="00BF07BD" w:rsidP="00BF07BD">
      <w:pPr>
        <w:pStyle w:val="ListParagraph"/>
        <w:numPr>
          <w:ilvl w:val="0"/>
          <w:numId w:val="11"/>
        </w:numPr>
      </w:pPr>
      <w:r w:rsidRPr="00BF07BD">
        <w:t>npm install react-quill</w:t>
      </w:r>
      <w:r>
        <w:t xml:space="preserve"> </w:t>
      </w:r>
    </w:p>
    <w:p w14:paraId="243D3C32" w14:textId="332515E0" w:rsidR="007345A1" w:rsidRDefault="007345A1">
      <w:r>
        <w:br w:type="page"/>
      </w:r>
    </w:p>
    <w:p w14:paraId="0EA85132" w14:textId="77777777" w:rsidR="00CA3637" w:rsidRDefault="00CA3637"/>
    <w:sectPr w:rsidR="00CA3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6281"/>
    <w:multiLevelType w:val="multilevel"/>
    <w:tmpl w:val="8F0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25D7F"/>
    <w:multiLevelType w:val="multilevel"/>
    <w:tmpl w:val="11E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31D2A"/>
    <w:multiLevelType w:val="multilevel"/>
    <w:tmpl w:val="150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E46A3"/>
    <w:multiLevelType w:val="multilevel"/>
    <w:tmpl w:val="25D4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D04A5"/>
    <w:multiLevelType w:val="multilevel"/>
    <w:tmpl w:val="BDE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2185D"/>
    <w:multiLevelType w:val="multilevel"/>
    <w:tmpl w:val="DE9E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5D3727"/>
    <w:multiLevelType w:val="hybridMultilevel"/>
    <w:tmpl w:val="3222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53065"/>
    <w:multiLevelType w:val="multilevel"/>
    <w:tmpl w:val="8F6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A26BC9"/>
    <w:multiLevelType w:val="multilevel"/>
    <w:tmpl w:val="7DF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706427"/>
    <w:multiLevelType w:val="multilevel"/>
    <w:tmpl w:val="E084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F96982"/>
    <w:multiLevelType w:val="multilevel"/>
    <w:tmpl w:val="B69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722512">
    <w:abstractNumId w:val="4"/>
  </w:num>
  <w:num w:numId="2" w16cid:durableId="781264077">
    <w:abstractNumId w:val="10"/>
  </w:num>
  <w:num w:numId="3" w16cid:durableId="245186494">
    <w:abstractNumId w:val="8"/>
  </w:num>
  <w:num w:numId="4" w16cid:durableId="1485703112">
    <w:abstractNumId w:val="2"/>
  </w:num>
  <w:num w:numId="5" w16cid:durableId="1400977548">
    <w:abstractNumId w:val="3"/>
  </w:num>
  <w:num w:numId="6" w16cid:durableId="648436254">
    <w:abstractNumId w:val="0"/>
  </w:num>
  <w:num w:numId="7" w16cid:durableId="893349098">
    <w:abstractNumId w:val="7"/>
  </w:num>
  <w:num w:numId="8" w16cid:durableId="1052461636">
    <w:abstractNumId w:val="1"/>
  </w:num>
  <w:num w:numId="9" w16cid:durableId="534269179">
    <w:abstractNumId w:val="5"/>
  </w:num>
  <w:num w:numId="10" w16cid:durableId="998732323">
    <w:abstractNumId w:val="9"/>
  </w:num>
  <w:num w:numId="11" w16cid:durableId="145049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37"/>
    <w:rsid w:val="007345A1"/>
    <w:rsid w:val="007E5411"/>
    <w:rsid w:val="00BF07BD"/>
    <w:rsid w:val="00CA3637"/>
    <w:rsid w:val="00CF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0489"/>
  <w15:chartTrackingRefBased/>
  <w15:docId w15:val="{01EC7EAD-830A-4B9C-B86C-B78EEA4D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637"/>
    <w:rPr>
      <w:rFonts w:eastAsiaTheme="majorEastAsia" w:cstheme="majorBidi"/>
      <w:color w:val="272727" w:themeColor="text1" w:themeTint="D8"/>
    </w:rPr>
  </w:style>
  <w:style w:type="paragraph" w:styleId="Title">
    <w:name w:val="Title"/>
    <w:basedOn w:val="Normal"/>
    <w:next w:val="Normal"/>
    <w:link w:val="TitleChar"/>
    <w:uiPriority w:val="10"/>
    <w:qFormat/>
    <w:rsid w:val="00CA3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637"/>
    <w:pPr>
      <w:spacing w:before="160"/>
      <w:jc w:val="center"/>
    </w:pPr>
    <w:rPr>
      <w:i/>
      <w:iCs/>
      <w:color w:val="404040" w:themeColor="text1" w:themeTint="BF"/>
    </w:rPr>
  </w:style>
  <w:style w:type="character" w:customStyle="1" w:styleId="QuoteChar">
    <w:name w:val="Quote Char"/>
    <w:basedOn w:val="DefaultParagraphFont"/>
    <w:link w:val="Quote"/>
    <w:uiPriority w:val="29"/>
    <w:rsid w:val="00CA3637"/>
    <w:rPr>
      <w:i/>
      <w:iCs/>
      <w:color w:val="404040" w:themeColor="text1" w:themeTint="BF"/>
    </w:rPr>
  </w:style>
  <w:style w:type="paragraph" w:styleId="ListParagraph">
    <w:name w:val="List Paragraph"/>
    <w:basedOn w:val="Normal"/>
    <w:uiPriority w:val="34"/>
    <w:qFormat/>
    <w:rsid w:val="00CA3637"/>
    <w:pPr>
      <w:ind w:left="720"/>
      <w:contextualSpacing/>
    </w:pPr>
  </w:style>
  <w:style w:type="character" w:styleId="IntenseEmphasis">
    <w:name w:val="Intense Emphasis"/>
    <w:basedOn w:val="DefaultParagraphFont"/>
    <w:uiPriority w:val="21"/>
    <w:qFormat/>
    <w:rsid w:val="00CA3637"/>
    <w:rPr>
      <w:i/>
      <w:iCs/>
      <w:color w:val="0F4761" w:themeColor="accent1" w:themeShade="BF"/>
    </w:rPr>
  </w:style>
  <w:style w:type="paragraph" w:styleId="IntenseQuote">
    <w:name w:val="Intense Quote"/>
    <w:basedOn w:val="Normal"/>
    <w:next w:val="Normal"/>
    <w:link w:val="IntenseQuoteChar"/>
    <w:uiPriority w:val="30"/>
    <w:qFormat/>
    <w:rsid w:val="00CA3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637"/>
    <w:rPr>
      <w:i/>
      <w:iCs/>
      <w:color w:val="0F4761" w:themeColor="accent1" w:themeShade="BF"/>
    </w:rPr>
  </w:style>
  <w:style w:type="character" w:styleId="IntenseReference">
    <w:name w:val="Intense Reference"/>
    <w:basedOn w:val="DefaultParagraphFont"/>
    <w:uiPriority w:val="32"/>
    <w:qFormat/>
    <w:rsid w:val="00CA3637"/>
    <w:rPr>
      <w:b/>
      <w:bCs/>
      <w:smallCaps/>
      <w:color w:val="0F4761" w:themeColor="accent1" w:themeShade="BF"/>
      <w:spacing w:val="5"/>
    </w:rPr>
  </w:style>
  <w:style w:type="character" w:styleId="Strong">
    <w:name w:val="Strong"/>
    <w:basedOn w:val="DefaultParagraphFont"/>
    <w:uiPriority w:val="22"/>
    <w:qFormat/>
    <w:rsid w:val="00CA3637"/>
    <w:rPr>
      <w:b/>
      <w:bCs/>
    </w:rPr>
  </w:style>
  <w:style w:type="paragraph" w:styleId="NormalWeb">
    <w:name w:val="Normal (Web)"/>
    <w:basedOn w:val="Normal"/>
    <w:uiPriority w:val="99"/>
    <w:semiHidden/>
    <w:unhideWhenUsed/>
    <w:rsid w:val="00CA3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885517">
      <w:bodyDiv w:val="1"/>
      <w:marLeft w:val="0"/>
      <w:marRight w:val="0"/>
      <w:marTop w:val="0"/>
      <w:marBottom w:val="0"/>
      <w:divBdr>
        <w:top w:val="none" w:sz="0" w:space="0" w:color="auto"/>
        <w:left w:val="none" w:sz="0" w:space="0" w:color="auto"/>
        <w:bottom w:val="none" w:sz="0" w:space="0" w:color="auto"/>
        <w:right w:val="none" w:sz="0" w:space="0" w:color="auto"/>
      </w:divBdr>
    </w:div>
    <w:div w:id="173365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Phúc Minh</dc:creator>
  <cp:keywords/>
  <dc:description/>
  <cp:lastModifiedBy>Đặng Phúc Minh</cp:lastModifiedBy>
  <cp:revision>3</cp:revision>
  <dcterms:created xsi:type="dcterms:W3CDTF">2024-03-29T13:49:00Z</dcterms:created>
  <dcterms:modified xsi:type="dcterms:W3CDTF">2024-03-29T15:20:00Z</dcterms:modified>
</cp:coreProperties>
</file>