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20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98"/>
        <w:gridCol w:w="5806"/>
      </w:tblGrid>
      <w:tr w:rsidR="008030E6" w14:paraId="096EA69A" w14:textId="77777777">
        <w:trPr>
          <w:trHeight w:val="789"/>
          <w:jc w:val="center"/>
        </w:trPr>
        <w:tc>
          <w:tcPr>
            <w:tcW w:w="3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_GoBack"/>
          <w:bookmarkEnd w:id="0"/>
          <w:p w14:paraId="162C0C0F" w14:textId="01DC5F16" w:rsidR="008030E6" w:rsidRDefault="00422D05" w:rsidP="00A45A0E">
            <w:pPr>
              <w:spacing w:after="0" w:line="240" w:lineRule="auto"/>
              <w:ind w:left="-113" w:righ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387906" wp14:editId="6BAEA7F1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397815</wp:posOffset>
                      </wp:positionV>
                      <wp:extent cx="585216" cy="0"/>
                      <wp:effectExtent l="0" t="0" r="0" b="0"/>
                      <wp:wrapNone/>
                      <wp:docPr id="97002950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521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B2D037F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2pt,31.3pt" to="102.3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ỦY BAN NHÂN DÂN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TỈNH ĐIỆN BIÊN</w:t>
            </w:r>
          </w:p>
        </w:tc>
        <w:tc>
          <w:tcPr>
            <w:tcW w:w="58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751EC" w14:textId="2382234D" w:rsidR="008030E6" w:rsidRDefault="00422D05" w:rsidP="00A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910143" wp14:editId="13726609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409245</wp:posOffset>
                      </wp:positionV>
                      <wp:extent cx="2182483" cy="0"/>
                      <wp:effectExtent l="0" t="0" r="0" b="0"/>
                      <wp:wrapNone/>
                      <wp:docPr id="1805031249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248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C70A807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55pt,32.2pt" to="226.4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 xml:space="preserve">Độc lập - Tự do - Hạnh phúc </w:t>
            </w:r>
          </w:p>
        </w:tc>
      </w:tr>
      <w:tr w:rsidR="008030E6" w14:paraId="581EBFF2" w14:textId="77777777">
        <w:trPr>
          <w:trHeight w:val="404"/>
          <w:jc w:val="center"/>
        </w:trPr>
        <w:tc>
          <w:tcPr>
            <w:tcW w:w="3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FCFDD" w14:textId="77777777" w:rsidR="00720069" w:rsidRDefault="00720069" w:rsidP="00720069">
            <w:pPr>
              <w:spacing w:after="0" w:line="240" w:lineRule="auto"/>
              <w:ind w:left="-113" w:right="-1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4FA0994" w14:textId="49CAFAA3" w:rsidR="008030E6" w:rsidRDefault="00696D08">
            <w:pPr>
              <w:spacing w:after="0"/>
              <w:ind w:left="-112" w:right="-10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Số: </w:t>
            </w:r>
            <w:r w:rsidR="007A5B90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/202</w:t>
            </w:r>
            <w:r w:rsidR="00577168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/QĐ-UBND</w:t>
            </w:r>
          </w:p>
        </w:tc>
        <w:tc>
          <w:tcPr>
            <w:tcW w:w="58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25BA7" w14:textId="77777777" w:rsidR="00720069" w:rsidRDefault="00696D08" w:rsidP="00720069">
            <w:pPr>
              <w:spacing w:after="0" w:line="240" w:lineRule="auto"/>
              <w:ind w:left="-113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         </w:t>
            </w:r>
          </w:p>
          <w:p w14:paraId="374E7657" w14:textId="34355F67" w:rsidR="008030E6" w:rsidRDefault="00696D08" w:rsidP="00720069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Điện Biên, ngày </w:t>
            </w:r>
            <w:r w:rsidR="007A5B9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20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tháng </w:t>
            </w:r>
            <w:r w:rsidR="000A5C04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  <w:r w:rsidR="00A45A0E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năm 202</w:t>
            </w:r>
            <w:r w:rsidR="00577168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6</w:t>
            </w:r>
          </w:p>
        </w:tc>
      </w:tr>
    </w:tbl>
    <w:p w14:paraId="6D0A6D87" w14:textId="35C1B516" w:rsidR="009341AC" w:rsidRDefault="009341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2B595392" w14:textId="77777777" w:rsidR="008030E6" w:rsidRDefault="00696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QUYẾT ĐỊNH</w:t>
      </w:r>
    </w:p>
    <w:p w14:paraId="4B15BFDE" w14:textId="45DD1EFD" w:rsidR="00BA2BC3" w:rsidRDefault="00BA2BC3" w:rsidP="00BA2B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7vro4q37t1pl" w:colFirst="0" w:colLast="0"/>
      <w:bookmarkStart w:id="2" w:name="_Hlk224546355"/>
      <w:bookmarkEnd w:id="1"/>
      <w:r w:rsidRPr="00BA2BC3">
        <w:rPr>
          <w:rFonts w:ascii="Times New Roman" w:eastAsia="Times New Roman" w:hAnsi="Times New Roman" w:cs="Times New Roman"/>
          <w:b/>
          <w:sz w:val="28"/>
          <w:szCs w:val="28"/>
        </w:rPr>
        <w:t xml:space="preserve">Sửa đổi một số điều của Quyết định số 41/2024/QĐ-UBND </w:t>
      </w:r>
    </w:p>
    <w:p w14:paraId="684713F2" w14:textId="2A990306" w:rsidR="00577168" w:rsidRDefault="00BA2BC3" w:rsidP="00BA2B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2BC3">
        <w:rPr>
          <w:rFonts w:ascii="Times New Roman" w:eastAsia="Times New Roman" w:hAnsi="Times New Roman" w:cs="Times New Roman"/>
          <w:b/>
          <w:sz w:val="28"/>
          <w:szCs w:val="28"/>
        </w:rPr>
        <w:t>ngày 01 tháng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A2BC3">
        <w:rPr>
          <w:rFonts w:ascii="Times New Roman" w:eastAsia="Times New Roman" w:hAnsi="Times New Roman" w:cs="Times New Roman"/>
          <w:b/>
          <w:sz w:val="28"/>
          <w:szCs w:val="28"/>
        </w:rPr>
        <w:t>11 năm 2024 của Ủy ban nhân dân tỉnh Điện Biên Quy định tiêu chí đối với dự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A2BC3">
        <w:rPr>
          <w:rFonts w:ascii="Times New Roman" w:eastAsia="Times New Roman" w:hAnsi="Times New Roman" w:cs="Times New Roman"/>
          <w:b/>
          <w:sz w:val="28"/>
          <w:szCs w:val="28"/>
        </w:rPr>
        <w:t>án đầu tư xây dựng nhà ở thương mại trên địa bàn tỉnh Điện Biên và Quyết định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A2BC3">
        <w:rPr>
          <w:rFonts w:ascii="Times New Roman" w:eastAsia="Times New Roman" w:hAnsi="Times New Roman" w:cs="Times New Roman"/>
          <w:b/>
          <w:sz w:val="28"/>
          <w:szCs w:val="28"/>
        </w:rPr>
        <w:t>số 42/2024/QĐ-UBND ngày 01 tháng 11 năm 2024 của Ủy ban nhân dân tỉnh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A2BC3">
        <w:rPr>
          <w:rFonts w:ascii="Times New Roman" w:eastAsia="Times New Roman" w:hAnsi="Times New Roman" w:cs="Times New Roman"/>
          <w:b/>
          <w:sz w:val="28"/>
          <w:szCs w:val="28"/>
        </w:rPr>
        <w:t>Điện Biên Khung giá cho thuê nhà ở xã hội được đầu tư xây dựng không bằng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A2BC3">
        <w:rPr>
          <w:rFonts w:ascii="Times New Roman" w:eastAsia="Times New Roman" w:hAnsi="Times New Roman" w:cs="Times New Roman"/>
          <w:b/>
          <w:sz w:val="28"/>
          <w:szCs w:val="28"/>
        </w:rPr>
        <w:t>vốn đầu tư công, nguồn tài chính công đoàn trên địa bàn tỉnh Điện Biên</w:t>
      </w:r>
    </w:p>
    <w:bookmarkEnd w:id="2"/>
    <w:p w14:paraId="03F44764" w14:textId="29F39220" w:rsidR="008030E6" w:rsidRPr="00E93747" w:rsidRDefault="00A45A0E" w:rsidP="00E9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39A042" wp14:editId="6CA0A271">
                <wp:simplePos x="0" y="0"/>
                <wp:positionH relativeFrom="column">
                  <wp:posOffset>2584289</wp:posOffset>
                </wp:positionH>
                <wp:positionV relativeFrom="paragraph">
                  <wp:posOffset>20244</wp:posOffset>
                </wp:positionV>
                <wp:extent cx="777922" cy="0"/>
                <wp:effectExtent l="38100" t="38100" r="60325" b="95250"/>
                <wp:wrapNone/>
                <wp:docPr id="1180148787" name="Đường nối Thẳ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922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50A0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791D361" id="Đường nối Thẳng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5pt,1.6pt" to="264.7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" strokecolor="#050a0f" strokeweight=".25pt">
                <v:shadow on="t" color="black" opacity="24903f" origin=",.5" offset="0,.55556mm"/>
              </v:line>
            </w:pict>
          </mc:Fallback>
        </mc:AlternateContent>
      </w:r>
    </w:p>
    <w:p w14:paraId="2FEEB74C" w14:textId="5D1E81D3" w:rsidR="008030E6" w:rsidRPr="00A45A0E" w:rsidRDefault="00696D08" w:rsidP="00A45A0E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3" w:name="_Hlk209000316"/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 xml:space="preserve">Căn cứ Luật Tổ chức chính quyền địa phương số 72/2025/QH15; </w:t>
      </w:r>
    </w:p>
    <w:p w14:paraId="73FAA929" w14:textId="5CBABE5D" w:rsidR="008030E6" w:rsidRPr="00A45A0E" w:rsidRDefault="00696D08" w:rsidP="00A45A0E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4" w:name="_4enrr6xie9f8" w:colFirst="0" w:colLast="0"/>
      <w:bookmarkEnd w:id="4"/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 xml:space="preserve">Căn cứ </w:t>
      </w:r>
      <w:r w:rsidR="00E93747" w:rsidRPr="00A45A0E">
        <w:rPr>
          <w:rFonts w:ascii="Times New Roman" w:eastAsia="Times New Roman" w:hAnsi="Times New Roman" w:cs="Times New Roman"/>
          <w:i/>
          <w:sz w:val="28"/>
          <w:szCs w:val="28"/>
        </w:rPr>
        <w:t>Luật Ban hành văn bản quy phạm pháp luật số 64/2025/QH15, được sửa đổi, bổ sung bởi Luật số 87/2025/QH15</w:t>
      </w:r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>;</w:t>
      </w:r>
    </w:p>
    <w:p w14:paraId="54764095" w14:textId="7AE90A43" w:rsidR="00BA2BC3" w:rsidRPr="00A45A0E" w:rsidRDefault="00696D08" w:rsidP="00A45A0E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>Căn cứ</w:t>
      </w:r>
      <w:r w:rsidR="00BA2BC3" w:rsidRPr="00A45A0E">
        <w:rPr>
          <w:rFonts w:ascii="Times New Roman" w:eastAsia="Times New Roman" w:hAnsi="Times New Roman" w:cs="Times New Roman"/>
          <w:i/>
          <w:sz w:val="28"/>
          <w:szCs w:val="28"/>
        </w:rPr>
        <w:t xml:space="preserve"> Luật Đất đai số 31/2024/QH15 được sửa đổi, bổ sung bởi Luật số 43/2024/QH15;</w:t>
      </w:r>
    </w:p>
    <w:p w14:paraId="61402347" w14:textId="13F26D78" w:rsidR="00BA2BC3" w:rsidRPr="00A45A0E" w:rsidRDefault="00BA2BC3" w:rsidP="00A45A0E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>Căn cứ Luật Nhà ở số 27/2023/QH15 được sửa đổi, bổ sung bởi Luật số 43/2024/QH15;</w:t>
      </w:r>
    </w:p>
    <w:p w14:paraId="72387FD4" w14:textId="71459C51" w:rsidR="008030E6" w:rsidRPr="00A45A0E" w:rsidRDefault="00BA2BC3" w:rsidP="00A45A0E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>Căn cứ Luật Kinh doanh bất động sản số 29/2023/QH15 được sửa đổi, bổ sung bởi Luật số 43/2024/QH15;</w:t>
      </w:r>
    </w:p>
    <w:p w14:paraId="7C8CE49E" w14:textId="5670F7B3" w:rsidR="008030E6" w:rsidRPr="00A45A0E" w:rsidRDefault="00696D08" w:rsidP="00A45A0E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>Căn cứ Nghị định số 95/2024/NĐ-CP ngày 24 tháng 7 năm 2024 của Chính phủ</w:t>
      </w:r>
      <w:r w:rsidR="00422D05" w:rsidRPr="00A45A0E">
        <w:rPr>
          <w:rFonts w:ascii="Times New Roman" w:eastAsia="Times New Roman" w:hAnsi="Times New Roman" w:cs="Times New Roman"/>
          <w:i/>
          <w:sz w:val="28"/>
          <w:szCs w:val="28"/>
        </w:rPr>
        <w:t>,</w:t>
      </w:r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 xml:space="preserve"> quy định chi tiết một số điều của Luật Nhà ở;</w:t>
      </w:r>
    </w:p>
    <w:p w14:paraId="442B844C" w14:textId="46DB707C" w:rsidR="008030E6" w:rsidRPr="00A45A0E" w:rsidRDefault="00696D08" w:rsidP="00A45A0E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 xml:space="preserve">Căn cứ Nghị định số 140/2025/NĐ-CP ngày 12 tháng 6 năm 2025 của Chính phủ, quy định về phân định thẩm quyền của chính quyền địa phương 02 cấp trong lĩnh vực quản lý nhà nước của Bộ Xây dựng; </w:t>
      </w:r>
    </w:p>
    <w:p w14:paraId="547F3E09" w14:textId="6B771272" w:rsidR="008030E6" w:rsidRPr="00A45A0E" w:rsidRDefault="00696D08" w:rsidP="00A45A0E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>Căn cứ Nghị định số 144/2025/NĐ-CP ngày 12 tháng 6 năm 2025 của Chính phủ, quy định về quy định về phân quyền, phân cấp trong lĩnh vực quản lý nhà nước của Bộ Xây dựng;</w:t>
      </w:r>
    </w:p>
    <w:p w14:paraId="307BC4B9" w14:textId="77777777" w:rsidR="008030E6" w:rsidRPr="00A45A0E" w:rsidRDefault="00696D08" w:rsidP="00A45A0E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>Căn cứ Quyết định số 11/2024/QĐ-TTg ngày 24 tháng 7 năm 2024 của Thủ tướng Chính phủ, về tiêu chuẩn diện tích và định mức trang thiết bị nội thất nhà công vụ;</w:t>
      </w:r>
    </w:p>
    <w:bookmarkEnd w:id="3"/>
    <w:p w14:paraId="2B28ACEA" w14:textId="660FDFC9" w:rsidR="008030E6" w:rsidRPr="00A45A0E" w:rsidRDefault="00696D08" w:rsidP="00A45A0E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A45A0E">
        <w:rPr>
          <w:rFonts w:ascii="Times New Roman" w:eastAsia="Times New Roman" w:hAnsi="Times New Roman" w:cs="Times New Roman"/>
          <w:i/>
          <w:sz w:val="28"/>
          <w:szCs w:val="28"/>
        </w:rPr>
        <w:t xml:space="preserve">Theo đề nghị của Giám đốc Sở Xây </w:t>
      </w:r>
      <w:r w:rsidR="00720069" w:rsidRPr="00A45A0E">
        <w:rPr>
          <w:rFonts w:ascii="Times New Roman" w:eastAsia="Times New Roman" w:hAnsi="Times New Roman" w:cs="Times New Roman"/>
          <w:i/>
          <w:sz w:val="28"/>
          <w:szCs w:val="28"/>
        </w:rPr>
        <w:t>dựng</w:t>
      </w:r>
      <w:r w:rsidR="00A45A0E" w:rsidRPr="00A45A0E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;</w:t>
      </w:r>
    </w:p>
    <w:p w14:paraId="09C7A3CA" w14:textId="67412616" w:rsidR="002C7426" w:rsidRPr="00A45A0E" w:rsidRDefault="00BA2BC3" w:rsidP="00A45A0E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Ủy ban nhân dân </w:t>
      </w:r>
      <w:r w:rsidR="00C9047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tỉnh </w:t>
      </w:r>
      <w:r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ban hành Quyết định </w:t>
      </w:r>
      <w:r w:rsidR="002A3A39"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</w:t>
      </w:r>
      <w:r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ửa đổi một số điều của</w:t>
      </w:r>
      <w:r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Quyết định số 41/2024/QĐ-UBND ngày 01 tháng 11 năm 2024 của Ủy ban nhân</w:t>
      </w:r>
      <w:r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dân tỉnh Điện Biên Quy định tiêu chí đối với dự án đầu tư xây dựng nhà ở thương</w:t>
      </w:r>
      <w:r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mại trên địa bàn tỉnh Điện Biên và Quyết định số 42/2024/QĐ-UBND ngày 01</w:t>
      </w:r>
      <w:r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tháng 11 năm 2024 của Ủy ban nhân dân tỉnh Điện Biên Khung giá cho thuê nhà</w:t>
      </w:r>
      <w:r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</w:r>
      <w:r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lastRenderedPageBreak/>
        <w:t>ở xã hội được đầu tư xây dựng không bằng vốn đầu tư công, nguồn tài chính công</w:t>
      </w:r>
      <w:r w:rsidRPr="00A45A0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đoàn trên địa bàn tỉnh Điện Biên.</w:t>
      </w:r>
    </w:p>
    <w:p w14:paraId="15B7388F" w14:textId="67C5DCA4" w:rsidR="00AA29F2" w:rsidRPr="00A45A0E" w:rsidRDefault="00AA29F2" w:rsidP="00A45A0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45A0E">
        <w:rPr>
          <w:rStyle w:val="fontstyle01"/>
          <w:rFonts w:ascii="Times New Roman" w:hAnsi="Times New Roman" w:cs="Times New Roman"/>
          <w:b/>
          <w:bCs/>
        </w:rPr>
        <w:t>Điều 1.</w:t>
      </w:r>
      <w:r w:rsidRPr="00A45A0E">
        <w:rPr>
          <w:rStyle w:val="fontstyle01"/>
          <w:rFonts w:ascii="Times New Roman" w:hAnsi="Times New Roman" w:cs="Times New Roman"/>
        </w:rPr>
        <w:t xml:space="preserve"> Sửa đổi một số điều của Quyết định số 41/2024/QĐ-UBND ngày</w:t>
      </w:r>
      <w:r w:rsidRPr="00A45A0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45A0E">
        <w:rPr>
          <w:rStyle w:val="fontstyle01"/>
          <w:rFonts w:ascii="Times New Roman" w:hAnsi="Times New Roman" w:cs="Times New Roman"/>
        </w:rPr>
        <w:t>01 tháng 11 năm 2024 của Ủy ban nhân dân tỉnh Điện Biên Quy định tiêu chí đối</w:t>
      </w:r>
      <w:r w:rsidR="009449F0" w:rsidRPr="00A45A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45A0E">
        <w:rPr>
          <w:rStyle w:val="fontstyle01"/>
          <w:rFonts w:ascii="Times New Roman" w:hAnsi="Times New Roman" w:cs="Times New Roman"/>
        </w:rPr>
        <w:t>với dự án đầu tư xây dựng nhà ở thương mại trên địa bàn tỉnh Điện Biên</w:t>
      </w:r>
    </w:p>
    <w:p w14:paraId="224DB5F0" w14:textId="6D5FF7ED" w:rsidR="00AA29F2" w:rsidRPr="00A45A0E" w:rsidRDefault="00AA29F2" w:rsidP="00A45A0E">
      <w:pPr>
        <w:spacing w:before="120" w:after="120" w:line="240" w:lineRule="auto"/>
        <w:ind w:firstLine="720"/>
        <w:jc w:val="both"/>
        <w:rPr>
          <w:rStyle w:val="fontstyle01"/>
          <w:rFonts w:ascii="Times New Roman" w:hAnsi="Times New Roman" w:cs="Times New Roman"/>
        </w:rPr>
      </w:pPr>
      <w:r w:rsidRPr="00A45A0E">
        <w:rPr>
          <w:rStyle w:val="fontstyle01"/>
          <w:rFonts w:ascii="Times New Roman" w:hAnsi="Times New Roman" w:cs="Times New Roman"/>
        </w:rPr>
        <w:t>1. Thay thế cụm từ “đô thị loại IV, loại V”, “đô thị loại IV, hoặc loại V”</w:t>
      </w:r>
      <w:r w:rsidRPr="00A45A0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45A0E">
        <w:rPr>
          <w:rStyle w:val="fontstyle01"/>
          <w:rFonts w:ascii="Times New Roman" w:hAnsi="Times New Roman" w:cs="Times New Roman"/>
        </w:rPr>
        <w:t>bằng cụm từ “các khu vực không thuộc đô thị” tại điểm a, điểm b khoản 1, khoản</w:t>
      </w:r>
      <w:r w:rsidRPr="00A45A0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45A0E">
        <w:rPr>
          <w:rStyle w:val="fontstyle01"/>
          <w:rFonts w:ascii="Times New Roman" w:hAnsi="Times New Roman" w:cs="Times New Roman"/>
        </w:rPr>
        <w:t>2, điểm a khoản 3 Điều 3.</w:t>
      </w:r>
    </w:p>
    <w:p w14:paraId="5E22728C" w14:textId="308A9CAC" w:rsidR="000B709A" w:rsidRPr="00A45A0E" w:rsidRDefault="00AA29F2" w:rsidP="00A45A0E">
      <w:pPr>
        <w:spacing w:before="120" w:after="120" w:line="240" w:lineRule="auto"/>
        <w:ind w:firstLine="720"/>
        <w:jc w:val="both"/>
        <w:rPr>
          <w:rStyle w:val="fontstyle01"/>
          <w:rFonts w:ascii="Times New Roman" w:hAnsi="Times New Roman" w:cs="Times New Roman"/>
        </w:rPr>
      </w:pPr>
      <w:r w:rsidRPr="00A45A0E">
        <w:rPr>
          <w:rStyle w:val="fontstyle01"/>
          <w:rFonts w:ascii="Times New Roman" w:hAnsi="Times New Roman" w:cs="Times New Roman"/>
        </w:rPr>
        <w:t xml:space="preserve">2. </w:t>
      </w:r>
      <w:r w:rsidR="000B709A" w:rsidRPr="00A45A0E">
        <w:rPr>
          <w:rStyle w:val="fontstyle01"/>
          <w:rFonts w:ascii="Times New Roman" w:hAnsi="Times New Roman" w:cs="Times New Roman"/>
        </w:rPr>
        <w:t>Thay thế một số cụm từ tại Điều 4 như sau:</w:t>
      </w:r>
    </w:p>
    <w:p w14:paraId="6A914118" w14:textId="77777777" w:rsidR="000B709A" w:rsidRPr="00A45A0E" w:rsidRDefault="000B709A" w:rsidP="00A45A0E">
      <w:pPr>
        <w:spacing w:before="120" w:after="120" w:line="240" w:lineRule="auto"/>
        <w:ind w:firstLine="720"/>
        <w:jc w:val="both"/>
        <w:rPr>
          <w:rStyle w:val="fontstyle01"/>
          <w:rFonts w:ascii="Times New Roman" w:hAnsi="Times New Roman" w:cs="Times New Roman"/>
        </w:rPr>
      </w:pPr>
      <w:r w:rsidRPr="00A45A0E">
        <w:rPr>
          <w:rStyle w:val="fontstyle01"/>
          <w:rFonts w:ascii="Times New Roman" w:hAnsi="Times New Roman" w:cs="Times New Roman"/>
        </w:rPr>
        <w:t>a) Thay thế cụm từ “Sở Kế hoạch và Đầu tư” bằng cụm từ “Sở Tài chính”</w:t>
      </w:r>
    </w:p>
    <w:p w14:paraId="617B268F" w14:textId="77777777" w:rsidR="000B709A" w:rsidRPr="00A45A0E" w:rsidRDefault="000B709A" w:rsidP="00A45A0E">
      <w:pPr>
        <w:spacing w:before="120" w:after="120" w:line="240" w:lineRule="auto"/>
        <w:ind w:firstLine="720"/>
        <w:jc w:val="both"/>
        <w:rPr>
          <w:rStyle w:val="fontstyle01"/>
          <w:rFonts w:ascii="Times New Roman" w:hAnsi="Times New Roman" w:cs="Times New Roman"/>
        </w:rPr>
      </w:pPr>
      <w:r w:rsidRPr="00A45A0E">
        <w:rPr>
          <w:rStyle w:val="fontstyle01"/>
          <w:rFonts w:ascii="Times New Roman" w:hAnsi="Times New Roman" w:cs="Times New Roman"/>
        </w:rPr>
        <w:t>tại khoản 2.</w:t>
      </w:r>
    </w:p>
    <w:p w14:paraId="4C832AEB" w14:textId="77777777" w:rsidR="000B709A" w:rsidRPr="00A45A0E" w:rsidRDefault="000B709A" w:rsidP="00A45A0E">
      <w:pPr>
        <w:spacing w:before="120" w:after="120" w:line="240" w:lineRule="auto"/>
        <w:ind w:firstLine="720"/>
        <w:jc w:val="both"/>
        <w:rPr>
          <w:rStyle w:val="fontstyle01"/>
          <w:rFonts w:ascii="Times New Roman" w:hAnsi="Times New Roman" w:cs="Times New Roman"/>
        </w:rPr>
      </w:pPr>
      <w:r w:rsidRPr="00A45A0E">
        <w:rPr>
          <w:rStyle w:val="fontstyle01"/>
          <w:rFonts w:ascii="Times New Roman" w:hAnsi="Times New Roman" w:cs="Times New Roman"/>
        </w:rPr>
        <w:t>b) Thay thế cụm từ “Sở Tài nguyên và Môi trường” bằng cụm từ “Sở Nông</w:t>
      </w:r>
    </w:p>
    <w:p w14:paraId="5F125395" w14:textId="77777777" w:rsidR="000B709A" w:rsidRPr="00A45A0E" w:rsidRDefault="000B709A" w:rsidP="00A45A0E">
      <w:pPr>
        <w:spacing w:before="120" w:after="120" w:line="240" w:lineRule="auto"/>
        <w:ind w:firstLine="720"/>
        <w:jc w:val="both"/>
        <w:rPr>
          <w:rStyle w:val="fontstyle01"/>
          <w:rFonts w:ascii="Times New Roman" w:hAnsi="Times New Roman" w:cs="Times New Roman"/>
        </w:rPr>
      </w:pPr>
      <w:r w:rsidRPr="00A45A0E">
        <w:rPr>
          <w:rStyle w:val="fontstyle01"/>
          <w:rFonts w:ascii="Times New Roman" w:hAnsi="Times New Roman" w:cs="Times New Roman"/>
        </w:rPr>
        <w:t>nghiệp và Môi trường” tại khoản 3.</w:t>
      </w:r>
    </w:p>
    <w:p w14:paraId="5D1D6FA4" w14:textId="77777777" w:rsidR="000B709A" w:rsidRPr="00A45A0E" w:rsidRDefault="000B709A" w:rsidP="00A45A0E">
      <w:pPr>
        <w:spacing w:before="120" w:after="120" w:line="240" w:lineRule="auto"/>
        <w:ind w:firstLine="720"/>
        <w:jc w:val="both"/>
        <w:rPr>
          <w:rStyle w:val="fontstyle01"/>
          <w:rFonts w:ascii="Times New Roman" w:hAnsi="Times New Roman" w:cs="Times New Roman"/>
        </w:rPr>
      </w:pPr>
      <w:r w:rsidRPr="00A45A0E">
        <w:rPr>
          <w:rStyle w:val="fontstyle01"/>
          <w:rFonts w:ascii="Times New Roman" w:hAnsi="Times New Roman" w:cs="Times New Roman"/>
        </w:rPr>
        <w:t>c) Thay thế cụm từ “Ủy ban nhân dân các huyện, thị xã, thành phố” bằng</w:t>
      </w:r>
    </w:p>
    <w:p w14:paraId="0F902242" w14:textId="4D50D1BA" w:rsidR="00AA29F2" w:rsidRPr="00A45A0E" w:rsidRDefault="000B709A" w:rsidP="00A45A0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A45A0E">
        <w:rPr>
          <w:rStyle w:val="fontstyle01"/>
          <w:rFonts w:ascii="Times New Roman" w:hAnsi="Times New Roman" w:cs="Times New Roman"/>
        </w:rPr>
        <w:t>cụm từ “Ủy ban nhân dân các xã, phường” tại khoản 4.</w:t>
      </w:r>
    </w:p>
    <w:p w14:paraId="4A596209" w14:textId="15DD9726" w:rsidR="004D33B6" w:rsidRPr="00A45A0E" w:rsidRDefault="004D33B6" w:rsidP="00A45A0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A45A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Điều</w:t>
      </w:r>
      <w:r w:rsidR="00B24559" w:rsidRPr="00A45A0E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  <w:r w:rsidRPr="00A45A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r w:rsidRPr="00A45A0E">
        <w:rPr>
          <w:rFonts w:ascii="Times New Roman" w:hAnsi="Times New Roman" w:cs="Times New Roman"/>
          <w:color w:val="000000"/>
          <w:sz w:val="28"/>
          <w:szCs w:val="28"/>
        </w:rPr>
        <w:t>Sửa đổi một số điểm, khoản của Điều 3 Quyết định số 42/2024/QĐ-UBND ngày 01 tháng 11 năm 2024 của Ủy ban nhân dân tỉnh Điện Biên Khung giá cho thuê nhà ở xã hội được đầu tư xây dựng không bằng nguồn vốn đầu tư công, nguồn tài chính công đoàn trên địa bàn tỉnh Điện Biên</w:t>
      </w:r>
    </w:p>
    <w:p w14:paraId="06D4D707" w14:textId="3DF9E22A" w:rsidR="004D33B6" w:rsidRPr="00A45A0E" w:rsidRDefault="004D33B6" w:rsidP="00A45A0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45A0E">
        <w:rPr>
          <w:rFonts w:ascii="Times New Roman" w:hAnsi="Times New Roman" w:cs="Times New Roman"/>
          <w:color w:val="000000"/>
          <w:sz w:val="28"/>
          <w:szCs w:val="28"/>
        </w:rPr>
        <w:t>1. Thay thế cụm từ “Ủy ban nhân dân các huyện, thị xã, thành phố” bằng cụm từ “Ủy ban nhân dân các xã, phường” tại khoản 2.</w:t>
      </w:r>
    </w:p>
    <w:p w14:paraId="5DF7F766" w14:textId="2E49E0F0" w:rsidR="004D33B6" w:rsidRPr="00A45A0E" w:rsidRDefault="004D33B6" w:rsidP="00A45A0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45A0E">
        <w:rPr>
          <w:rFonts w:ascii="Times New Roman" w:hAnsi="Times New Roman" w:cs="Times New Roman"/>
          <w:color w:val="000000"/>
          <w:sz w:val="28"/>
          <w:szCs w:val="28"/>
        </w:rPr>
        <w:t>2. Bãi bỏ điểm b khoản 2.</w:t>
      </w:r>
    </w:p>
    <w:p w14:paraId="0E2170AC" w14:textId="1203E1CE" w:rsidR="00A00E82" w:rsidRPr="00A45A0E" w:rsidRDefault="00A00E82" w:rsidP="00A45A0E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b/>
          <w:sz w:val="28"/>
          <w:szCs w:val="28"/>
        </w:rPr>
        <w:t xml:space="preserve">Điều </w:t>
      </w:r>
      <w:r w:rsidR="009449F0" w:rsidRPr="00A45A0E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A45A0E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Pr="00A45A0E">
        <w:rPr>
          <w:rFonts w:ascii="Times New Roman" w:eastAsia="Times New Roman" w:hAnsi="Times New Roman" w:cs="Times New Roman"/>
          <w:bCs/>
          <w:sz w:val="28"/>
          <w:szCs w:val="28"/>
        </w:rPr>
        <w:t>Điều khoản thi hành</w:t>
      </w:r>
    </w:p>
    <w:p w14:paraId="68CBB769" w14:textId="2AA52166" w:rsidR="004D33B6" w:rsidRPr="00A45A0E" w:rsidRDefault="004D33B6" w:rsidP="00A45A0E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sz w:val="28"/>
          <w:szCs w:val="28"/>
        </w:rPr>
        <w:t>1. Quyết định này có hiệu lực thi hành kể từ ngày</w:t>
      </w:r>
      <w:r w:rsidR="00A45A0E" w:rsidRPr="00A45A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919F5">
        <w:rPr>
          <w:rFonts w:ascii="Times New Roman" w:eastAsia="Times New Roman" w:hAnsi="Times New Roman" w:cs="Times New Roman"/>
          <w:sz w:val="28"/>
          <w:szCs w:val="28"/>
        </w:rPr>
        <w:t>05</w:t>
      </w:r>
      <w:r w:rsidR="00A45A0E" w:rsidRPr="00A45A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45A0E">
        <w:rPr>
          <w:rFonts w:ascii="Times New Roman" w:eastAsia="Times New Roman" w:hAnsi="Times New Roman" w:cs="Times New Roman"/>
          <w:sz w:val="28"/>
          <w:szCs w:val="28"/>
        </w:rPr>
        <w:t>tháng</w:t>
      </w:r>
      <w:r w:rsidR="00A45A0E" w:rsidRPr="00A45A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919F5">
        <w:rPr>
          <w:rFonts w:ascii="Times New Roman" w:eastAsia="Times New Roman" w:hAnsi="Times New Roman" w:cs="Times New Roman"/>
          <w:sz w:val="28"/>
          <w:szCs w:val="28"/>
        </w:rPr>
        <w:t>05</w:t>
      </w:r>
      <w:r w:rsidR="00A45A0E" w:rsidRPr="00A45A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45A0E">
        <w:rPr>
          <w:rFonts w:ascii="Times New Roman" w:eastAsia="Times New Roman" w:hAnsi="Times New Roman" w:cs="Times New Roman"/>
          <w:sz w:val="28"/>
          <w:szCs w:val="28"/>
        </w:rPr>
        <w:t>năm 2026.</w:t>
      </w:r>
    </w:p>
    <w:p w14:paraId="4FF218A2" w14:textId="1A2FAA5F" w:rsidR="008030E6" w:rsidRPr="00A45A0E" w:rsidRDefault="004D33B6" w:rsidP="00A45A0E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5A0E">
        <w:rPr>
          <w:rFonts w:ascii="Times New Roman" w:eastAsia="Times New Roman" w:hAnsi="Times New Roman" w:cs="Times New Roman"/>
          <w:sz w:val="28"/>
          <w:szCs w:val="28"/>
        </w:rPr>
        <w:t>2. Chánh Văn phòng Ủy ban nhân dân tỉnh; Giám đốc Sở Xây dựng; Thủ trưởng các Sở, ngành tỉnh; Giám đốc Ngân hàng Nhà nước Khu vực III; Chủ tịch Ủy ban nhân dân các xã, phường; các cơ quan, đơn vị, tổ chức, cá nhân có liên quan chịu trách nhiệm thi hành Quyết định này./.</w:t>
      </w:r>
    </w:p>
    <w:tbl>
      <w:tblPr>
        <w:tblStyle w:val="a0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4951"/>
      </w:tblGrid>
      <w:tr w:rsidR="008030E6" w14:paraId="2307CEBD" w14:textId="77777777" w:rsidTr="00CC769A">
        <w:tc>
          <w:tcPr>
            <w:tcW w:w="4111" w:type="dxa"/>
          </w:tcPr>
          <w:p w14:paraId="5A3346E7" w14:textId="7E99D16C" w:rsidR="008030E6" w:rsidRDefault="008030E6" w:rsidP="007A5B9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51" w:type="dxa"/>
          </w:tcPr>
          <w:p w14:paraId="7C33E2C2" w14:textId="77777777" w:rsidR="008030E6" w:rsidRPr="00A45A0E" w:rsidRDefault="00696D0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45A0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TM. ỦY BAN NHÂN DÂN</w:t>
            </w:r>
          </w:p>
          <w:p w14:paraId="6D8F1A52" w14:textId="77777777" w:rsidR="008030E6" w:rsidRPr="00A45A0E" w:rsidRDefault="00696D0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45A0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 TỊCH</w:t>
            </w:r>
          </w:p>
          <w:p w14:paraId="25F1A0B8" w14:textId="77777777" w:rsidR="008030E6" w:rsidRDefault="008030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1AF8018" w14:textId="77777777" w:rsidR="008030E6" w:rsidRDefault="008030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4D1FCFA" w14:textId="77777777" w:rsidR="008030E6" w:rsidRPr="00A45A0E" w:rsidRDefault="008030E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06E2B7A6" w14:textId="77777777" w:rsidR="008030E6" w:rsidRDefault="008030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2AC10F4" w14:textId="77777777" w:rsidR="008030E6" w:rsidRDefault="008030E6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5E133C93" w14:textId="6E2C0425" w:rsidR="008030E6" w:rsidRDefault="00A45A0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Lê Văn Lương</w:t>
            </w:r>
          </w:p>
        </w:tc>
      </w:tr>
    </w:tbl>
    <w:p w14:paraId="7D92DB62" w14:textId="77777777" w:rsidR="008030E6" w:rsidRDefault="008030E6" w:rsidP="00A45A0E">
      <w:pPr>
        <w:shd w:val="clear" w:color="auto" w:fill="FFFFFF"/>
        <w:spacing w:before="60" w:after="6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030E6" w:rsidSect="007A5B90">
      <w:headerReference w:type="default" r:id="rId6"/>
      <w:pgSz w:w="11906" w:h="16838" w:code="9"/>
      <w:pgMar w:top="1247" w:right="1134" w:bottom="1134" w:left="1418" w:header="510" w:footer="51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0AE1A8" w14:textId="77777777" w:rsidR="00A058A8" w:rsidRDefault="00A058A8">
      <w:pPr>
        <w:spacing w:after="0" w:line="240" w:lineRule="auto"/>
      </w:pPr>
      <w:r>
        <w:separator/>
      </w:r>
    </w:p>
  </w:endnote>
  <w:endnote w:type="continuationSeparator" w:id="0">
    <w:p w14:paraId="5E23265F" w14:textId="77777777" w:rsidR="00A058A8" w:rsidRDefault="00A05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14E22E" w14:textId="77777777" w:rsidR="00A058A8" w:rsidRDefault="00A058A8">
      <w:pPr>
        <w:spacing w:after="0" w:line="240" w:lineRule="auto"/>
      </w:pPr>
      <w:r>
        <w:separator/>
      </w:r>
    </w:p>
  </w:footnote>
  <w:footnote w:type="continuationSeparator" w:id="0">
    <w:p w14:paraId="4998AA2D" w14:textId="77777777" w:rsidR="00A058A8" w:rsidRDefault="00A058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7814F6" w14:textId="77777777" w:rsidR="008030E6" w:rsidRDefault="008030E6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0E6"/>
    <w:rsid w:val="000121DE"/>
    <w:rsid w:val="00063192"/>
    <w:rsid w:val="000A5C04"/>
    <w:rsid w:val="000A7B12"/>
    <w:rsid w:val="000B040E"/>
    <w:rsid w:val="000B709A"/>
    <w:rsid w:val="000F56B4"/>
    <w:rsid w:val="00110EB5"/>
    <w:rsid w:val="0011628F"/>
    <w:rsid w:val="001175BC"/>
    <w:rsid w:val="001203B3"/>
    <w:rsid w:val="0015575F"/>
    <w:rsid w:val="001B19E6"/>
    <w:rsid w:val="001E4472"/>
    <w:rsid w:val="00204E4C"/>
    <w:rsid w:val="002310DF"/>
    <w:rsid w:val="00284C70"/>
    <w:rsid w:val="002A3A39"/>
    <w:rsid w:val="002C7426"/>
    <w:rsid w:val="002E247B"/>
    <w:rsid w:val="002F3CDD"/>
    <w:rsid w:val="00352D96"/>
    <w:rsid w:val="003755F8"/>
    <w:rsid w:val="00393677"/>
    <w:rsid w:val="004015BF"/>
    <w:rsid w:val="00422D05"/>
    <w:rsid w:val="004470CD"/>
    <w:rsid w:val="00447D97"/>
    <w:rsid w:val="00455A3B"/>
    <w:rsid w:val="00491201"/>
    <w:rsid w:val="004A77A0"/>
    <w:rsid w:val="004B074E"/>
    <w:rsid w:val="004D33B6"/>
    <w:rsid w:val="004D5F67"/>
    <w:rsid w:val="00530073"/>
    <w:rsid w:val="005318BC"/>
    <w:rsid w:val="00560F0C"/>
    <w:rsid w:val="005626E2"/>
    <w:rsid w:val="00577168"/>
    <w:rsid w:val="005B2BB1"/>
    <w:rsid w:val="00600274"/>
    <w:rsid w:val="00621CE9"/>
    <w:rsid w:val="00696D08"/>
    <w:rsid w:val="00720069"/>
    <w:rsid w:val="00733E1A"/>
    <w:rsid w:val="007349D1"/>
    <w:rsid w:val="007A5B90"/>
    <w:rsid w:val="007B2CBA"/>
    <w:rsid w:val="008030E6"/>
    <w:rsid w:val="00821AD0"/>
    <w:rsid w:val="008538B7"/>
    <w:rsid w:val="00861329"/>
    <w:rsid w:val="00880539"/>
    <w:rsid w:val="00893319"/>
    <w:rsid w:val="008940F3"/>
    <w:rsid w:val="008B0E6F"/>
    <w:rsid w:val="009341AC"/>
    <w:rsid w:val="009449F0"/>
    <w:rsid w:val="009617AC"/>
    <w:rsid w:val="00976269"/>
    <w:rsid w:val="00985A67"/>
    <w:rsid w:val="0098773D"/>
    <w:rsid w:val="009919F5"/>
    <w:rsid w:val="009A0958"/>
    <w:rsid w:val="009B42E3"/>
    <w:rsid w:val="009E6CCC"/>
    <w:rsid w:val="00A00E82"/>
    <w:rsid w:val="00A058A8"/>
    <w:rsid w:val="00A4492C"/>
    <w:rsid w:val="00A45A0E"/>
    <w:rsid w:val="00A85B2A"/>
    <w:rsid w:val="00AA29F2"/>
    <w:rsid w:val="00AC6393"/>
    <w:rsid w:val="00AE0264"/>
    <w:rsid w:val="00B24559"/>
    <w:rsid w:val="00BA2BC3"/>
    <w:rsid w:val="00BB4397"/>
    <w:rsid w:val="00BB5984"/>
    <w:rsid w:val="00BD5E21"/>
    <w:rsid w:val="00BD6B9B"/>
    <w:rsid w:val="00BE19C7"/>
    <w:rsid w:val="00C504B5"/>
    <w:rsid w:val="00C83CAD"/>
    <w:rsid w:val="00C90476"/>
    <w:rsid w:val="00CC769A"/>
    <w:rsid w:val="00CF2EF9"/>
    <w:rsid w:val="00D1228C"/>
    <w:rsid w:val="00D13449"/>
    <w:rsid w:val="00D216F4"/>
    <w:rsid w:val="00DC5714"/>
    <w:rsid w:val="00DD3A28"/>
    <w:rsid w:val="00DD697B"/>
    <w:rsid w:val="00DD6BA0"/>
    <w:rsid w:val="00DF135E"/>
    <w:rsid w:val="00E20A1C"/>
    <w:rsid w:val="00E2485A"/>
    <w:rsid w:val="00E26B6E"/>
    <w:rsid w:val="00E339B2"/>
    <w:rsid w:val="00E46572"/>
    <w:rsid w:val="00E46B43"/>
    <w:rsid w:val="00E55225"/>
    <w:rsid w:val="00E85016"/>
    <w:rsid w:val="00E93747"/>
    <w:rsid w:val="00EB3A3A"/>
    <w:rsid w:val="00EC1ADB"/>
    <w:rsid w:val="00EF583E"/>
    <w:rsid w:val="00F40034"/>
    <w:rsid w:val="00F65C1B"/>
    <w:rsid w:val="00FC7949"/>
    <w:rsid w:val="00FD1637"/>
    <w:rsid w:val="00FF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D8AB"/>
  <w15:docId w15:val="{8DC8F30F-0CD2-48B3-92B2-A47360E4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Arial" w:eastAsia="Arial" w:hAnsi="Arial" w:cs="Arial"/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Arial" w:eastAsia="Arial" w:hAnsi="Arial" w:cs="Arial"/>
      <w:b/>
      <w:color w:val="000000"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Arial" w:eastAsia="Arial" w:hAnsi="Arial" w:cs="Arial"/>
      <w:b/>
      <w:i/>
      <w:color w:val="000000"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Arial" w:eastAsia="Arial" w:hAnsi="Arial" w:cs="Arial"/>
      <w:b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Arial" w:eastAsia="Arial" w:hAnsi="Arial" w:cs="Arial"/>
      <w:i/>
      <w:color w:val="23232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  <w:szCs w:val="5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AA29F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80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539"/>
  </w:style>
  <w:style w:type="paragraph" w:styleId="Footer">
    <w:name w:val="footer"/>
    <w:basedOn w:val="Normal"/>
    <w:link w:val="FooterChar"/>
    <w:uiPriority w:val="99"/>
    <w:unhideWhenUsed/>
    <w:rsid w:val="00880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2026-05-03T03:56:00Z</dcterms:created>
  <dcterms:modified xsi:type="dcterms:W3CDTF">2026-05-03T03:56:00Z</dcterms:modified>
</cp:coreProperties>
</file>