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8E1A3">
      <w:pPr>
        <w:pStyle w:val="4"/>
        <w:keepNext w:val="0"/>
        <w:keepLines w:val="0"/>
        <w:widowControl/>
        <w:suppressLineNumbers w:val="0"/>
      </w:pPr>
      <w:r>
        <w:rPr>
          <w:lang w:val="en-US"/>
        </w:rPr>
        <w:t>Đ</w:t>
      </w:r>
      <w:r>
        <w:rPr>
          <w:rFonts w:hint="default"/>
          <w:lang w:val="en-US"/>
        </w:rPr>
        <w:t xml:space="preserve">iểm nổi bật của đèo Ô Qúy Hồ: </w:t>
      </w:r>
      <w:r>
        <w:t>Đèo Ô Quy Hồ</w:t>
      </w:r>
      <w:r>
        <w:rPr>
          <w:rFonts w:hint="default"/>
          <w:lang w:val="en-US"/>
        </w:rPr>
        <w:t xml:space="preserve"> </w:t>
      </w:r>
      <w:bookmarkStart w:id="0" w:name="_GoBack"/>
      <w:bookmarkEnd w:id="0"/>
      <w:r>
        <w:t>nổi bật là một trong “tứ đại đỉnh đèo” Việt Nam. Đèo có cảnh núi non hùng vĩ, cung đường uốn lượn, khí hậu thay đổi theo độ cao và là điểm săn mây, ngắm hoàng hôn tuyệt đẹp.</w:t>
      </w:r>
    </w:p>
    <w:p w14:paraId="41BE068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A84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2026-04-16T03:16:57Z</dcterms:created>
  <dc:creator>SingPC</dc:creator>
  <cp:lastModifiedBy>Nguyên Tạ</cp:lastModifiedBy>
  <dcterms:modified xsi:type="dcterms:W3CDTF">2026-04-16T03:17:29Z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5686519EA810425AA61AB099E9282F5B_12</vt:lpwstr>
  </property>
</Properties>
</file>