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0A13B">
      <w:pPr>
        <w:pStyle w:val="4"/>
        <w:keepNext w:val="0"/>
        <w:keepLines w:val="0"/>
        <w:widowControl/>
        <w:suppressLineNumbers w:val="0"/>
      </w:pPr>
      <w:r>
        <w:rPr>
          <w:lang w:val="en-US"/>
        </w:rPr>
        <w:t>Đ</w:t>
      </w:r>
      <w:r>
        <w:rPr>
          <w:rFonts w:hint="default"/>
          <w:lang w:val="en-US"/>
        </w:rPr>
        <w:t xml:space="preserve">iểm nổi bật củ suối Mường Vi: </w:t>
      </w:r>
      <w:r>
        <w:t xml:space="preserve">Suối Mường Vi </w:t>
      </w:r>
      <w:bookmarkStart w:id="0" w:name="_GoBack"/>
      <w:bookmarkEnd w:id="0"/>
      <w:r>
        <w:t>nổi bật với dòng nước trong xanh, mát lạnh chảy giữa núi rừng hoang sơ. Nơi đây có cảnh quan yên bình, thích hợp tắm suối, thư giãn và khám phá thiên nhiên vùng cao.</w:t>
      </w:r>
    </w:p>
    <w:p w14:paraId="632C777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BC3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2026-04-16T03:27:14Z</dcterms:created>
  <dc:creator>SingPC</dc:creator>
  <cp:lastModifiedBy>Nguyên Tạ</cp:lastModifiedBy>
  <dcterms:modified xsi:type="dcterms:W3CDTF">2026-04-16T03:27:47Z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06EE152DC436434B997E081800C3440F_12</vt:lpwstr>
  </property>
</Properties>
</file>