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3824" w14:textId="77777777" w:rsidR="00164048" w:rsidRPr="00164048" w:rsidRDefault="00164048" w:rsidP="00164048">
      <w:pPr>
        <w:rPr>
          <w:b/>
          <w:bCs/>
        </w:rPr>
      </w:pPr>
      <w:r w:rsidRPr="00164048">
        <w:rPr>
          <w:b/>
          <w:bCs/>
        </w:rPr>
        <w:t>Cơ chế xử lý song song trong Cơ sở dữ liệu phân tán</w:t>
      </w:r>
    </w:p>
    <w:p w14:paraId="0E19A8FA" w14:textId="77777777" w:rsidR="00164048" w:rsidRPr="00164048" w:rsidRDefault="00164048" w:rsidP="00164048">
      <w:r w:rsidRPr="00164048">
        <w:t xml:space="preserve">Trong </w:t>
      </w:r>
      <w:r w:rsidRPr="00164048">
        <w:rPr>
          <w:b/>
          <w:bCs/>
        </w:rPr>
        <w:t>CSDL phân tán</w:t>
      </w:r>
      <w:r w:rsidRPr="00164048">
        <w:t xml:space="preserve">, xử lý song song là một yếu tố quan trọng giúp cải thiện </w:t>
      </w:r>
      <w:r w:rsidRPr="00164048">
        <w:rPr>
          <w:b/>
          <w:bCs/>
        </w:rPr>
        <w:t>hiệu suất, khả năng mở rộng và độ tin cậy</w:t>
      </w:r>
      <w:r w:rsidRPr="00164048">
        <w:t>. Hệ thống có thể xử lý nhiều truy vấn hoặc giao dịch đồng thời bằng cách phân chia công việc trên nhiều nút trong cụm (cluster).</w:t>
      </w:r>
    </w:p>
    <w:p w14:paraId="097447E1" w14:textId="77777777" w:rsidR="00164048" w:rsidRPr="00164048" w:rsidRDefault="00164048" w:rsidP="00164048">
      <w:r w:rsidRPr="00164048">
        <w:t>Dưới đây là các cơ chế xử lý song song trong CSDL phân tán:</w:t>
      </w:r>
    </w:p>
    <w:p w14:paraId="4CF63A09" w14:textId="77777777" w:rsidR="00164048" w:rsidRPr="00164048" w:rsidRDefault="00164048" w:rsidP="00164048">
      <w:r w:rsidRPr="00164048">
        <w:pict w14:anchorId="0335591E">
          <v:rect id="_x0000_i1043" style="width:0;height:1.5pt" o:hralign="center" o:hrstd="t" o:hr="t" fillcolor="#a0a0a0" stroked="f"/>
        </w:pict>
      </w:r>
    </w:p>
    <w:p w14:paraId="1D1D470F" w14:textId="77777777" w:rsidR="00164048" w:rsidRPr="00164048" w:rsidRDefault="00164048" w:rsidP="00164048">
      <w:pPr>
        <w:rPr>
          <w:b/>
          <w:bCs/>
        </w:rPr>
      </w:pPr>
      <w:r w:rsidRPr="00164048">
        <w:rPr>
          <w:b/>
          <w:bCs/>
        </w:rPr>
        <w:t>1. Mô hình xử lý song song trong CSDL phân tán</w:t>
      </w:r>
    </w:p>
    <w:p w14:paraId="073BD17C" w14:textId="77777777" w:rsidR="00164048" w:rsidRPr="00164048" w:rsidRDefault="00164048" w:rsidP="00164048">
      <w:pPr>
        <w:rPr>
          <w:b/>
          <w:bCs/>
        </w:rPr>
      </w:pPr>
      <w:r w:rsidRPr="00164048">
        <w:rPr>
          <w:b/>
          <w:bCs/>
        </w:rPr>
        <w:t>1.1. Shared-Nothing Architecture (Kiến trúc không chia sẻ)</w:t>
      </w:r>
    </w:p>
    <w:p w14:paraId="1CE03D05" w14:textId="77777777" w:rsidR="00164048" w:rsidRPr="00164048" w:rsidRDefault="00164048" w:rsidP="00164048">
      <w:pPr>
        <w:numPr>
          <w:ilvl w:val="0"/>
          <w:numId w:val="1"/>
        </w:numPr>
      </w:pPr>
      <w:r w:rsidRPr="00164048">
        <w:t xml:space="preserve">Mỗi nút (node) có </w:t>
      </w:r>
      <w:r w:rsidRPr="00164048">
        <w:rPr>
          <w:b/>
          <w:bCs/>
        </w:rPr>
        <w:t>CPU, bộ nhớ, và ổ đĩa riêng</w:t>
      </w:r>
      <w:r w:rsidRPr="00164048">
        <w:t>.</w:t>
      </w:r>
    </w:p>
    <w:p w14:paraId="61919A6B" w14:textId="77777777" w:rsidR="00164048" w:rsidRPr="00164048" w:rsidRDefault="00164048" w:rsidP="00164048">
      <w:pPr>
        <w:numPr>
          <w:ilvl w:val="0"/>
          <w:numId w:val="1"/>
        </w:numPr>
      </w:pPr>
      <w:r w:rsidRPr="00164048">
        <w:t xml:space="preserve">Dữ liệu được </w:t>
      </w:r>
      <w:r w:rsidRPr="00164048">
        <w:rPr>
          <w:b/>
          <w:bCs/>
        </w:rPr>
        <w:t>phân mảnh</w:t>
      </w:r>
      <w:r w:rsidRPr="00164048">
        <w:t xml:space="preserve"> (sharding) trên các nút để xử lý song song.</w:t>
      </w:r>
    </w:p>
    <w:p w14:paraId="29DDDE27" w14:textId="77777777" w:rsidR="00164048" w:rsidRPr="00164048" w:rsidRDefault="00164048" w:rsidP="00164048">
      <w:pPr>
        <w:numPr>
          <w:ilvl w:val="0"/>
          <w:numId w:val="1"/>
        </w:numPr>
      </w:pPr>
      <w:r w:rsidRPr="00164048">
        <w:t xml:space="preserve">Ví dụ: </w:t>
      </w:r>
      <w:r w:rsidRPr="00164048">
        <w:rPr>
          <w:b/>
          <w:bCs/>
        </w:rPr>
        <w:t>Google Spanner, Apache Cassandra, CockroachDB</w:t>
      </w:r>
      <w:r w:rsidRPr="00164048">
        <w:t>.</w:t>
      </w:r>
    </w:p>
    <w:p w14:paraId="3FA04B7F" w14:textId="77777777" w:rsidR="00164048" w:rsidRPr="00164048" w:rsidRDefault="00164048" w:rsidP="00164048">
      <w:pPr>
        <w:rPr>
          <w:b/>
          <w:bCs/>
        </w:rPr>
      </w:pPr>
      <w:r w:rsidRPr="00164048">
        <w:rPr>
          <w:b/>
          <w:bCs/>
        </w:rPr>
        <w:t>1.2. Shared-Disk Architecture (Kiến trúc chia sẻ đĩa)</w:t>
      </w:r>
    </w:p>
    <w:p w14:paraId="037D0C00" w14:textId="77777777" w:rsidR="00164048" w:rsidRPr="00164048" w:rsidRDefault="00164048" w:rsidP="00164048">
      <w:pPr>
        <w:numPr>
          <w:ilvl w:val="0"/>
          <w:numId w:val="2"/>
        </w:numPr>
      </w:pPr>
      <w:r w:rsidRPr="00164048">
        <w:t xml:space="preserve">Các nút chia sẻ </w:t>
      </w:r>
      <w:r w:rsidRPr="00164048">
        <w:rPr>
          <w:b/>
          <w:bCs/>
        </w:rPr>
        <w:t>cùng một kho dữ liệu</w:t>
      </w:r>
      <w:r w:rsidRPr="00164048">
        <w:t xml:space="preserve"> nhưng có bộ nhớ và CPU riêng.</w:t>
      </w:r>
    </w:p>
    <w:p w14:paraId="6F420CB3" w14:textId="77777777" w:rsidR="00164048" w:rsidRPr="00164048" w:rsidRDefault="00164048" w:rsidP="00164048">
      <w:pPr>
        <w:numPr>
          <w:ilvl w:val="0"/>
          <w:numId w:val="2"/>
        </w:numPr>
      </w:pPr>
      <w:r w:rsidRPr="00164048">
        <w:t>Truy vấn có thể chạy song song mà không cần di chuyển dữ liệu.</w:t>
      </w:r>
    </w:p>
    <w:p w14:paraId="53EE31C7" w14:textId="77777777" w:rsidR="00164048" w:rsidRPr="00164048" w:rsidRDefault="00164048" w:rsidP="00164048">
      <w:pPr>
        <w:numPr>
          <w:ilvl w:val="0"/>
          <w:numId w:val="2"/>
        </w:numPr>
      </w:pPr>
      <w:r w:rsidRPr="00164048">
        <w:t xml:space="preserve">Ví dụ: </w:t>
      </w:r>
      <w:r w:rsidRPr="00164048">
        <w:rPr>
          <w:b/>
          <w:bCs/>
        </w:rPr>
        <w:t>Oracle RAC (Real Application Clusters)</w:t>
      </w:r>
      <w:r w:rsidRPr="00164048">
        <w:t>.</w:t>
      </w:r>
    </w:p>
    <w:p w14:paraId="73F877C8" w14:textId="77777777" w:rsidR="00164048" w:rsidRPr="00164048" w:rsidRDefault="00164048" w:rsidP="00164048">
      <w:pPr>
        <w:rPr>
          <w:b/>
          <w:bCs/>
        </w:rPr>
      </w:pPr>
      <w:r w:rsidRPr="00164048">
        <w:rPr>
          <w:b/>
          <w:bCs/>
        </w:rPr>
        <w:t>1.3. Shared-Memory Architecture (Kiến trúc chia sẻ bộ nhớ)</w:t>
      </w:r>
    </w:p>
    <w:p w14:paraId="1E18215B" w14:textId="77777777" w:rsidR="00164048" w:rsidRPr="00164048" w:rsidRDefault="00164048" w:rsidP="00164048">
      <w:pPr>
        <w:numPr>
          <w:ilvl w:val="0"/>
          <w:numId w:val="3"/>
        </w:numPr>
      </w:pPr>
      <w:r w:rsidRPr="00164048">
        <w:t xml:space="preserve">Các nút </w:t>
      </w:r>
      <w:r w:rsidRPr="00164048">
        <w:rPr>
          <w:b/>
          <w:bCs/>
        </w:rPr>
        <w:t>chia sẻ cùng bộ nhớ RAM</w:t>
      </w:r>
      <w:r w:rsidRPr="00164048">
        <w:t>, giúp giảm trễ khi truy vấn dữ liệu chung.</w:t>
      </w:r>
    </w:p>
    <w:p w14:paraId="1EC4508A" w14:textId="77777777" w:rsidR="00164048" w:rsidRPr="00164048" w:rsidRDefault="00164048" w:rsidP="00164048">
      <w:pPr>
        <w:numPr>
          <w:ilvl w:val="0"/>
          <w:numId w:val="3"/>
        </w:numPr>
      </w:pPr>
      <w:r w:rsidRPr="00164048">
        <w:t xml:space="preserve">Phù hợp với hệ thống có </w:t>
      </w:r>
      <w:r w:rsidRPr="00164048">
        <w:rPr>
          <w:b/>
          <w:bCs/>
        </w:rPr>
        <w:t>tài nguyên giới hạn nhưng yêu cầu tốc độ cao</w:t>
      </w:r>
      <w:r w:rsidRPr="00164048">
        <w:t>.</w:t>
      </w:r>
    </w:p>
    <w:p w14:paraId="6C52859D" w14:textId="77777777" w:rsidR="00164048" w:rsidRPr="00164048" w:rsidRDefault="00164048" w:rsidP="00164048">
      <w:pPr>
        <w:numPr>
          <w:ilvl w:val="0"/>
          <w:numId w:val="3"/>
        </w:numPr>
      </w:pPr>
      <w:r w:rsidRPr="00164048">
        <w:t xml:space="preserve">Ví dụ: </w:t>
      </w:r>
      <w:r w:rsidRPr="00164048">
        <w:rPr>
          <w:b/>
          <w:bCs/>
        </w:rPr>
        <w:t>IBM DB2 Parallel Edition</w:t>
      </w:r>
      <w:r w:rsidRPr="00164048">
        <w:t>.</w:t>
      </w:r>
    </w:p>
    <w:p w14:paraId="34DCBCD1" w14:textId="77777777" w:rsidR="00164048" w:rsidRPr="00164048" w:rsidRDefault="00164048" w:rsidP="00164048">
      <w:r w:rsidRPr="00164048">
        <w:pict w14:anchorId="30A88773">
          <v:rect id="_x0000_i1044" style="width:0;height:1.5pt" o:hralign="center" o:hrstd="t" o:hr="t" fillcolor="#a0a0a0" stroked="f"/>
        </w:pict>
      </w:r>
    </w:p>
    <w:p w14:paraId="13445D3E" w14:textId="77777777" w:rsidR="00164048" w:rsidRPr="00164048" w:rsidRDefault="00164048" w:rsidP="00164048">
      <w:pPr>
        <w:rPr>
          <w:b/>
          <w:bCs/>
        </w:rPr>
      </w:pPr>
      <w:r w:rsidRPr="00164048">
        <w:rPr>
          <w:b/>
          <w:bCs/>
        </w:rPr>
        <w:t>2. Các kỹ thuật xử lý song song trong CSDL phân tán</w:t>
      </w:r>
    </w:p>
    <w:p w14:paraId="40B9D9A8" w14:textId="77777777" w:rsidR="00164048" w:rsidRPr="00164048" w:rsidRDefault="00164048" w:rsidP="00164048">
      <w:pPr>
        <w:rPr>
          <w:b/>
          <w:bCs/>
        </w:rPr>
      </w:pPr>
      <w:r w:rsidRPr="00164048">
        <w:rPr>
          <w:b/>
          <w:bCs/>
        </w:rPr>
        <w:t>2.1. Parallel Query Processing (Xử lý truy vấn song song)</w:t>
      </w:r>
    </w:p>
    <w:p w14:paraId="34DFDC79" w14:textId="77777777" w:rsidR="00164048" w:rsidRPr="00164048" w:rsidRDefault="00164048" w:rsidP="00164048">
      <w:pPr>
        <w:numPr>
          <w:ilvl w:val="0"/>
          <w:numId w:val="4"/>
        </w:numPr>
      </w:pPr>
      <w:r w:rsidRPr="00164048">
        <w:t xml:space="preserve">Truy vấn SQL có thể </w:t>
      </w:r>
      <w:r w:rsidRPr="00164048">
        <w:rPr>
          <w:b/>
          <w:bCs/>
        </w:rPr>
        <w:t>phân tán trên nhiều nút</w:t>
      </w:r>
      <w:r w:rsidRPr="00164048">
        <w:t xml:space="preserve"> để tăng tốc độ xử lý.</w:t>
      </w:r>
    </w:p>
    <w:p w14:paraId="0B19CAA7" w14:textId="77777777" w:rsidR="00164048" w:rsidRPr="00164048" w:rsidRDefault="00164048" w:rsidP="00164048">
      <w:pPr>
        <w:numPr>
          <w:ilvl w:val="0"/>
          <w:numId w:val="4"/>
        </w:numPr>
      </w:pPr>
      <w:r w:rsidRPr="00164048">
        <w:rPr>
          <w:b/>
          <w:bCs/>
        </w:rPr>
        <w:t>Chiến lược phân mảnh dữ liệu</w:t>
      </w:r>
      <w:r w:rsidRPr="00164048">
        <w:t xml:space="preserve"> ảnh hưởng lớn đến hiệu suất xử lý truy vấn song song.</w:t>
      </w:r>
    </w:p>
    <w:p w14:paraId="77802116" w14:textId="77777777" w:rsidR="00164048" w:rsidRPr="00164048" w:rsidRDefault="00164048" w:rsidP="00164048">
      <w:r w:rsidRPr="00164048">
        <w:rPr>
          <w:rFonts w:ascii="Segoe UI Emoji" w:hAnsi="Segoe UI Emoji" w:cs="Segoe UI Emoji"/>
        </w:rPr>
        <w:t>📌</w:t>
      </w:r>
      <w:r w:rsidRPr="00164048">
        <w:t xml:space="preserve"> </w:t>
      </w:r>
      <w:r w:rsidRPr="00164048">
        <w:rPr>
          <w:b/>
          <w:bCs/>
        </w:rPr>
        <w:t>Ví dụ:</w:t>
      </w:r>
    </w:p>
    <w:p w14:paraId="09824095" w14:textId="77777777" w:rsidR="00164048" w:rsidRPr="00164048" w:rsidRDefault="00164048" w:rsidP="00164048">
      <w:r w:rsidRPr="00164048">
        <w:t>sql</w:t>
      </w:r>
    </w:p>
    <w:p w14:paraId="64F443B5" w14:textId="77777777" w:rsidR="00164048" w:rsidRPr="00164048" w:rsidRDefault="00164048" w:rsidP="00164048">
      <w:r w:rsidRPr="00164048">
        <w:lastRenderedPageBreak/>
        <w:t>Sao chépChỉnh sửa</w:t>
      </w:r>
    </w:p>
    <w:p w14:paraId="09D65DB6" w14:textId="77777777" w:rsidR="00164048" w:rsidRPr="00164048" w:rsidRDefault="00164048" w:rsidP="00164048">
      <w:r w:rsidRPr="00164048">
        <w:t xml:space="preserve">SELECT COUNT(*) </w:t>
      </w:r>
    </w:p>
    <w:p w14:paraId="7FD5B241" w14:textId="77777777" w:rsidR="00164048" w:rsidRPr="00164048" w:rsidRDefault="00164048" w:rsidP="00164048">
      <w:r w:rsidRPr="00164048">
        <w:t xml:space="preserve">FROM orders </w:t>
      </w:r>
    </w:p>
    <w:p w14:paraId="44246F15" w14:textId="77777777" w:rsidR="00164048" w:rsidRPr="00164048" w:rsidRDefault="00164048" w:rsidP="00164048">
      <w:r w:rsidRPr="00164048">
        <w:t>WHERE amount &gt; 1000;</w:t>
      </w:r>
    </w:p>
    <w:p w14:paraId="44C6620E" w14:textId="77777777" w:rsidR="00164048" w:rsidRPr="00164048" w:rsidRDefault="00164048" w:rsidP="00164048">
      <w:pPr>
        <w:numPr>
          <w:ilvl w:val="0"/>
          <w:numId w:val="5"/>
        </w:numPr>
      </w:pPr>
      <w:r w:rsidRPr="00164048">
        <w:t xml:space="preserve">Nếu dữ liệu được </w:t>
      </w:r>
      <w:r w:rsidRPr="00164048">
        <w:rPr>
          <w:b/>
          <w:bCs/>
        </w:rPr>
        <w:t>phân mảnh ngang</w:t>
      </w:r>
      <w:r w:rsidRPr="00164048">
        <w:t>, truy vấn này có thể chạy đồng thời trên nhiều nút và tổng hợp kết quả.</w:t>
      </w:r>
    </w:p>
    <w:p w14:paraId="09AC7C5F" w14:textId="77777777" w:rsidR="00164048" w:rsidRPr="00164048" w:rsidRDefault="00164048" w:rsidP="00164048">
      <w:pPr>
        <w:numPr>
          <w:ilvl w:val="0"/>
          <w:numId w:val="5"/>
        </w:numPr>
      </w:pPr>
      <w:r w:rsidRPr="00164048">
        <w:t xml:space="preserve">Nếu dữ liệu được </w:t>
      </w:r>
      <w:r w:rsidRPr="00164048">
        <w:rPr>
          <w:b/>
          <w:bCs/>
        </w:rPr>
        <w:t>phân mảnh dọc</w:t>
      </w:r>
      <w:r w:rsidRPr="00164048">
        <w:t>, có thể cần nhiều bước ghép dữ liệu, làm giảm hiệu suất.</w:t>
      </w:r>
    </w:p>
    <w:p w14:paraId="392BEE5A" w14:textId="77777777" w:rsidR="00164048" w:rsidRPr="00164048" w:rsidRDefault="00164048" w:rsidP="00164048">
      <w:pPr>
        <w:rPr>
          <w:b/>
          <w:bCs/>
        </w:rPr>
      </w:pPr>
      <w:r w:rsidRPr="00164048">
        <w:rPr>
          <w:b/>
          <w:bCs/>
        </w:rPr>
        <w:t>2.2. Parallel Transaction Processing (Xử lý giao dịch song song)</w:t>
      </w:r>
    </w:p>
    <w:p w14:paraId="6563C21E" w14:textId="77777777" w:rsidR="00164048" w:rsidRPr="00164048" w:rsidRDefault="00164048" w:rsidP="00164048">
      <w:pPr>
        <w:numPr>
          <w:ilvl w:val="0"/>
          <w:numId w:val="6"/>
        </w:numPr>
      </w:pPr>
      <w:r w:rsidRPr="00164048">
        <w:t xml:space="preserve">Hệ thống có thể </w:t>
      </w:r>
      <w:r w:rsidRPr="00164048">
        <w:rPr>
          <w:b/>
          <w:bCs/>
        </w:rPr>
        <w:t>xử lý nhiều giao dịch đồng thời</w:t>
      </w:r>
      <w:r w:rsidRPr="00164048">
        <w:t xml:space="preserve"> mà không làm ảnh hưởng đến tính nhất quán.</w:t>
      </w:r>
    </w:p>
    <w:p w14:paraId="3F1AE76B" w14:textId="77777777" w:rsidR="00164048" w:rsidRPr="00164048" w:rsidRDefault="00164048" w:rsidP="00164048">
      <w:pPr>
        <w:numPr>
          <w:ilvl w:val="0"/>
          <w:numId w:val="6"/>
        </w:numPr>
      </w:pPr>
      <w:r w:rsidRPr="00164048">
        <w:t xml:space="preserve">Các kỹ thuật đồng bộ phổ biến: </w:t>
      </w:r>
    </w:p>
    <w:p w14:paraId="062CCAA4" w14:textId="77777777" w:rsidR="00164048" w:rsidRPr="00164048" w:rsidRDefault="00164048" w:rsidP="00164048">
      <w:pPr>
        <w:numPr>
          <w:ilvl w:val="1"/>
          <w:numId w:val="6"/>
        </w:numPr>
      </w:pPr>
      <w:r w:rsidRPr="00164048">
        <w:rPr>
          <w:b/>
          <w:bCs/>
        </w:rPr>
        <w:t>Two-Phase Locking (2PL)</w:t>
      </w:r>
      <w:r w:rsidRPr="00164048">
        <w:t xml:space="preserve"> để tránh xung đột ghi.</w:t>
      </w:r>
    </w:p>
    <w:p w14:paraId="7F66B616" w14:textId="77777777" w:rsidR="00164048" w:rsidRPr="00164048" w:rsidRDefault="00164048" w:rsidP="00164048">
      <w:pPr>
        <w:numPr>
          <w:ilvl w:val="1"/>
          <w:numId w:val="6"/>
        </w:numPr>
      </w:pPr>
      <w:r w:rsidRPr="00164048">
        <w:rPr>
          <w:b/>
          <w:bCs/>
        </w:rPr>
        <w:t>Multi-Version Concurrency Control (MVCC)</w:t>
      </w:r>
      <w:r w:rsidRPr="00164048">
        <w:t xml:space="preserve"> để đọc không khóa.</w:t>
      </w:r>
    </w:p>
    <w:p w14:paraId="22647942" w14:textId="77777777" w:rsidR="00164048" w:rsidRPr="00164048" w:rsidRDefault="00164048" w:rsidP="00164048">
      <w:pPr>
        <w:numPr>
          <w:ilvl w:val="1"/>
          <w:numId w:val="6"/>
        </w:numPr>
      </w:pPr>
      <w:r w:rsidRPr="00164048">
        <w:rPr>
          <w:b/>
          <w:bCs/>
        </w:rPr>
        <w:t>Two-Phase Commit (2PC)</w:t>
      </w:r>
      <w:r w:rsidRPr="00164048">
        <w:t xml:space="preserve"> để đảm bảo tính toàn vẹn dữ liệu.</w:t>
      </w:r>
    </w:p>
    <w:p w14:paraId="038C97D8" w14:textId="77777777" w:rsidR="00164048" w:rsidRPr="00164048" w:rsidRDefault="00164048" w:rsidP="00164048">
      <w:r w:rsidRPr="00164048">
        <w:rPr>
          <w:rFonts w:ascii="Segoe UI Emoji" w:hAnsi="Segoe UI Emoji" w:cs="Segoe UI Emoji"/>
        </w:rPr>
        <w:t>📌</w:t>
      </w:r>
      <w:r w:rsidRPr="00164048">
        <w:t xml:space="preserve"> </w:t>
      </w:r>
      <w:r w:rsidRPr="00164048">
        <w:rPr>
          <w:b/>
          <w:bCs/>
        </w:rPr>
        <w:t>Ví dụ:</w:t>
      </w:r>
      <w:r w:rsidRPr="00164048">
        <w:t xml:space="preserve"> Nếu hai người dùng cập nhật cùng một tài khoản ngân hàng từ hai chi nhánh khác nhau, hệ thống phải đảm bảo rằng cả hai giao dịch đều được xử lý đúng thứ tự.</w:t>
      </w:r>
    </w:p>
    <w:p w14:paraId="43A9FC28" w14:textId="77777777" w:rsidR="00164048" w:rsidRPr="00164048" w:rsidRDefault="00164048" w:rsidP="00164048">
      <w:pPr>
        <w:rPr>
          <w:b/>
          <w:bCs/>
        </w:rPr>
      </w:pPr>
      <w:r w:rsidRPr="00164048">
        <w:rPr>
          <w:b/>
          <w:bCs/>
        </w:rPr>
        <w:t>2.3. Data Replication &amp; Load Balancing (Nhân bản và cân bằng tải dữ liệu)</w:t>
      </w:r>
    </w:p>
    <w:p w14:paraId="6B3B5755" w14:textId="77777777" w:rsidR="00164048" w:rsidRPr="00164048" w:rsidRDefault="00164048" w:rsidP="00164048">
      <w:pPr>
        <w:numPr>
          <w:ilvl w:val="0"/>
          <w:numId w:val="7"/>
        </w:numPr>
      </w:pPr>
      <w:r w:rsidRPr="00164048">
        <w:rPr>
          <w:b/>
          <w:bCs/>
        </w:rPr>
        <w:t>Replication</w:t>
      </w:r>
      <w:r w:rsidRPr="00164048">
        <w:t xml:space="preserve"> giúp dữ liệu có sẵn trên nhiều nút để xử lý song song.</w:t>
      </w:r>
    </w:p>
    <w:p w14:paraId="5E9238AF" w14:textId="77777777" w:rsidR="00164048" w:rsidRPr="00164048" w:rsidRDefault="00164048" w:rsidP="00164048">
      <w:pPr>
        <w:numPr>
          <w:ilvl w:val="0"/>
          <w:numId w:val="7"/>
        </w:numPr>
      </w:pPr>
      <w:r w:rsidRPr="00164048">
        <w:rPr>
          <w:b/>
          <w:bCs/>
        </w:rPr>
        <w:t>Load Balancing</w:t>
      </w:r>
      <w:r w:rsidRPr="00164048">
        <w:t xml:space="preserve"> giúp phân phối truy vấn đến nút có ít tải nhất.</w:t>
      </w:r>
    </w:p>
    <w:p w14:paraId="2A95857D" w14:textId="77777777" w:rsidR="00164048" w:rsidRPr="00164048" w:rsidRDefault="00164048" w:rsidP="00164048">
      <w:pPr>
        <w:numPr>
          <w:ilvl w:val="0"/>
          <w:numId w:val="7"/>
        </w:numPr>
      </w:pPr>
      <w:r w:rsidRPr="00164048">
        <w:t xml:space="preserve">Các mô hình replication phổ biến: </w:t>
      </w:r>
    </w:p>
    <w:p w14:paraId="452EE62D" w14:textId="77777777" w:rsidR="00164048" w:rsidRPr="00164048" w:rsidRDefault="00164048" w:rsidP="00164048">
      <w:pPr>
        <w:numPr>
          <w:ilvl w:val="1"/>
          <w:numId w:val="7"/>
        </w:numPr>
      </w:pPr>
      <w:r w:rsidRPr="00164048">
        <w:rPr>
          <w:b/>
          <w:bCs/>
        </w:rPr>
        <w:t>Leader-Follower Replication</w:t>
      </w:r>
      <w:r w:rsidRPr="00164048">
        <w:t xml:space="preserve"> (Dữ liệu ghi vào Leader, đọc từ Follower).</w:t>
      </w:r>
    </w:p>
    <w:p w14:paraId="3341170D" w14:textId="77777777" w:rsidR="00164048" w:rsidRPr="00164048" w:rsidRDefault="00164048" w:rsidP="00164048">
      <w:pPr>
        <w:numPr>
          <w:ilvl w:val="1"/>
          <w:numId w:val="7"/>
        </w:numPr>
      </w:pPr>
      <w:r w:rsidRPr="00164048">
        <w:rPr>
          <w:b/>
          <w:bCs/>
        </w:rPr>
        <w:t>Multi-Leader Replication</w:t>
      </w:r>
      <w:r w:rsidRPr="00164048">
        <w:t xml:space="preserve"> (Nhiều nút có thể ghi dữ liệu).</w:t>
      </w:r>
    </w:p>
    <w:p w14:paraId="631E2B3B" w14:textId="77777777" w:rsidR="00164048" w:rsidRPr="00164048" w:rsidRDefault="00164048" w:rsidP="00164048">
      <w:pPr>
        <w:numPr>
          <w:ilvl w:val="1"/>
          <w:numId w:val="7"/>
        </w:numPr>
      </w:pPr>
      <w:r w:rsidRPr="00164048">
        <w:rPr>
          <w:b/>
          <w:bCs/>
        </w:rPr>
        <w:t>Quorum-based Replication</w:t>
      </w:r>
      <w:r w:rsidRPr="00164048">
        <w:t xml:space="preserve"> (Cần đạt số lượng nút tối thiểu để ghi dữ liệu).</w:t>
      </w:r>
    </w:p>
    <w:p w14:paraId="176D6AA6" w14:textId="77777777" w:rsidR="00164048" w:rsidRPr="00164048" w:rsidRDefault="00164048" w:rsidP="00164048">
      <w:r w:rsidRPr="00164048">
        <w:rPr>
          <w:rFonts w:ascii="Segoe UI Emoji" w:hAnsi="Segoe UI Emoji" w:cs="Segoe UI Emoji"/>
        </w:rPr>
        <w:t>📌</w:t>
      </w:r>
      <w:r w:rsidRPr="00164048">
        <w:t xml:space="preserve"> </w:t>
      </w:r>
      <w:r w:rsidRPr="00164048">
        <w:rPr>
          <w:b/>
          <w:bCs/>
        </w:rPr>
        <w:t>Ví dụ:</w:t>
      </w:r>
      <w:r w:rsidRPr="00164048">
        <w:t xml:space="preserve"> Trong hệ thống phân tán như </w:t>
      </w:r>
      <w:r w:rsidRPr="00164048">
        <w:rPr>
          <w:b/>
          <w:bCs/>
        </w:rPr>
        <w:t>Apache Cassandra</w:t>
      </w:r>
      <w:r w:rsidRPr="00164048">
        <w:t xml:space="preserve">, </w:t>
      </w:r>
      <w:r w:rsidRPr="00164048">
        <w:rPr>
          <w:b/>
          <w:bCs/>
        </w:rPr>
        <w:t>DynamoDB</w:t>
      </w:r>
      <w:r w:rsidRPr="00164048">
        <w:t>, dữ liệu được nhân bản trên nhiều cụm để tăng tốc độ xử lý song song.</w:t>
      </w:r>
    </w:p>
    <w:p w14:paraId="5BA13194" w14:textId="77777777" w:rsidR="00164048" w:rsidRPr="00164048" w:rsidRDefault="00164048" w:rsidP="00164048">
      <w:pPr>
        <w:rPr>
          <w:b/>
          <w:bCs/>
        </w:rPr>
      </w:pPr>
      <w:r w:rsidRPr="00164048">
        <w:rPr>
          <w:b/>
          <w:bCs/>
        </w:rPr>
        <w:t>2.4. Distributed Joins (Xử lý phép JOIN trong hệ thống phân tán)</w:t>
      </w:r>
    </w:p>
    <w:p w14:paraId="51F7DB59" w14:textId="77777777" w:rsidR="00164048" w:rsidRPr="00164048" w:rsidRDefault="00164048" w:rsidP="00164048">
      <w:pPr>
        <w:numPr>
          <w:ilvl w:val="0"/>
          <w:numId w:val="8"/>
        </w:numPr>
      </w:pPr>
      <w:r w:rsidRPr="00164048">
        <w:lastRenderedPageBreak/>
        <w:t xml:space="preserve">Khi dữ liệu được </w:t>
      </w:r>
      <w:r w:rsidRPr="00164048">
        <w:rPr>
          <w:b/>
          <w:bCs/>
        </w:rPr>
        <w:t>phân mảnh trên nhiều nút</w:t>
      </w:r>
      <w:r w:rsidRPr="00164048">
        <w:t>, JOIN có thể gặp vấn đề về hiệu suất.</w:t>
      </w:r>
    </w:p>
    <w:p w14:paraId="2CA6C458" w14:textId="77777777" w:rsidR="00164048" w:rsidRPr="00164048" w:rsidRDefault="00164048" w:rsidP="00164048">
      <w:pPr>
        <w:numPr>
          <w:ilvl w:val="0"/>
          <w:numId w:val="8"/>
        </w:numPr>
      </w:pPr>
      <w:r w:rsidRPr="00164048">
        <w:t xml:space="preserve">Các chiến lược JOIN phổ biến: </w:t>
      </w:r>
    </w:p>
    <w:p w14:paraId="14C723BC" w14:textId="77777777" w:rsidR="00164048" w:rsidRPr="00164048" w:rsidRDefault="00164048" w:rsidP="00164048">
      <w:pPr>
        <w:numPr>
          <w:ilvl w:val="1"/>
          <w:numId w:val="8"/>
        </w:numPr>
      </w:pPr>
      <w:r w:rsidRPr="00164048">
        <w:rPr>
          <w:b/>
          <w:bCs/>
        </w:rPr>
        <w:t>Broadcast Join</w:t>
      </w:r>
      <w:r w:rsidRPr="00164048">
        <w:t>: Sao chép bảng nhỏ đến tất cả các nút.</w:t>
      </w:r>
    </w:p>
    <w:p w14:paraId="36B2ACE1" w14:textId="77777777" w:rsidR="00164048" w:rsidRPr="00164048" w:rsidRDefault="00164048" w:rsidP="00164048">
      <w:pPr>
        <w:numPr>
          <w:ilvl w:val="1"/>
          <w:numId w:val="8"/>
        </w:numPr>
      </w:pPr>
      <w:r w:rsidRPr="00164048">
        <w:rPr>
          <w:b/>
          <w:bCs/>
        </w:rPr>
        <w:t>Shuffle Join</w:t>
      </w:r>
      <w:r w:rsidRPr="00164048">
        <w:t>: Chia lại dữ liệu để JOIN được thực hiện cục bộ trên mỗi nút.</w:t>
      </w:r>
    </w:p>
    <w:p w14:paraId="7F9EF572" w14:textId="77777777" w:rsidR="00164048" w:rsidRPr="00164048" w:rsidRDefault="00164048" w:rsidP="00164048">
      <w:pPr>
        <w:numPr>
          <w:ilvl w:val="1"/>
          <w:numId w:val="8"/>
        </w:numPr>
      </w:pPr>
      <w:r w:rsidRPr="00164048">
        <w:rPr>
          <w:b/>
          <w:bCs/>
        </w:rPr>
        <w:t>Replicated Join</w:t>
      </w:r>
      <w:r w:rsidRPr="00164048">
        <w:t>: Sao chép toàn bộ bảng đến các nút.</w:t>
      </w:r>
    </w:p>
    <w:p w14:paraId="103B2215" w14:textId="77777777" w:rsidR="00164048" w:rsidRPr="00164048" w:rsidRDefault="00164048" w:rsidP="00164048">
      <w:r w:rsidRPr="00164048">
        <w:rPr>
          <w:rFonts w:ascii="Segoe UI Emoji" w:hAnsi="Segoe UI Emoji" w:cs="Segoe UI Emoji"/>
        </w:rPr>
        <w:t>📌</w:t>
      </w:r>
      <w:r w:rsidRPr="00164048">
        <w:t xml:space="preserve"> </w:t>
      </w:r>
      <w:r w:rsidRPr="00164048">
        <w:rPr>
          <w:b/>
          <w:bCs/>
        </w:rPr>
        <w:t>Ví dụ:</w:t>
      </w:r>
    </w:p>
    <w:p w14:paraId="47974949" w14:textId="77777777" w:rsidR="00164048" w:rsidRPr="00164048" w:rsidRDefault="00164048" w:rsidP="00164048">
      <w:r w:rsidRPr="00164048">
        <w:t>sql</w:t>
      </w:r>
    </w:p>
    <w:p w14:paraId="11E33E34" w14:textId="77777777" w:rsidR="00164048" w:rsidRPr="00164048" w:rsidRDefault="00164048" w:rsidP="00164048">
      <w:r w:rsidRPr="00164048">
        <w:t>Sao chépChỉnh sửa</w:t>
      </w:r>
    </w:p>
    <w:p w14:paraId="55D60BB5" w14:textId="77777777" w:rsidR="00164048" w:rsidRPr="00164048" w:rsidRDefault="00164048" w:rsidP="00164048">
      <w:r w:rsidRPr="00164048">
        <w:t xml:space="preserve">SELECT users.name, orders.amount </w:t>
      </w:r>
    </w:p>
    <w:p w14:paraId="0F8C0F26" w14:textId="77777777" w:rsidR="00164048" w:rsidRPr="00164048" w:rsidRDefault="00164048" w:rsidP="00164048">
      <w:r w:rsidRPr="00164048">
        <w:t xml:space="preserve">FROM users </w:t>
      </w:r>
    </w:p>
    <w:p w14:paraId="0B2DE9F8" w14:textId="77777777" w:rsidR="00164048" w:rsidRPr="00164048" w:rsidRDefault="00164048" w:rsidP="00164048">
      <w:r w:rsidRPr="00164048">
        <w:t>JOIN orders ON users.id = orders.user_id;</w:t>
      </w:r>
    </w:p>
    <w:p w14:paraId="7B75754E" w14:textId="77777777" w:rsidR="00164048" w:rsidRPr="00164048" w:rsidRDefault="00164048" w:rsidP="00164048">
      <w:pPr>
        <w:numPr>
          <w:ilvl w:val="0"/>
          <w:numId w:val="9"/>
        </w:numPr>
      </w:pPr>
      <w:r w:rsidRPr="00164048">
        <w:t>Nếu users và orders nằm trên các nút khác nhau, hệ thống cần chuyển dữ liệu giữa các nút để thực hiện JOIN.</w:t>
      </w:r>
    </w:p>
    <w:p w14:paraId="6422239A" w14:textId="77777777" w:rsidR="00164048" w:rsidRPr="00164048" w:rsidRDefault="00164048" w:rsidP="00164048">
      <w:r w:rsidRPr="00164048">
        <w:pict w14:anchorId="4C611F6B">
          <v:rect id="_x0000_i1045" style="width:0;height:1.5pt" o:hralign="center" o:hrstd="t" o:hr="t" fillcolor="#a0a0a0" stroked="f"/>
        </w:pict>
      </w:r>
    </w:p>
    <w:p w14:paraId="0CBCA4F0" w14:textId="77777777" w:rsidR="00164048" w:rsidRPr="00164048" w:rsidRDefault="00164048" w:rsidP="00164048">
      <w:pPr>
        <w:rPr>
          <w:b/>
          <w:bCs/>
        </w:rPr>
      </w:pPr>
      <w:r w:rsidRPr="00164048">
        <w:rPr>
          <w:b/>
          <w:bCs/>
        </w:rPr>
        <w:t>3. Thách thức trong xử lý song song</w:t>
      </w:r>
    </w:p>
    <w:p w14:paraId="3C10446F" w14:textId="77777777" w:rsidR="00164048" w:rsidRPr="00164048" w:rsidRDefault="00164048" w:rsidP="00164048">
      <w:r w:rsidRPr="00164048">
        <w:rPr>
          <w:rFonts w:ascii="Segoe UI Emoji" w:hAnsi="Segoe UI Emoji" w:cs="Segoe UI Emoji"/>
        </w:rPr>
        <w:t>🚧</w:t>
      </w:r>
      <w:r w:rsidRPr="00164048">
        <w:t xml:space="preserve"> </w:t>
      </w:r>
      <w:r w:rsidRPr="00164048">
        <w:rPr>
          <w:b/>
          <w:bCs/>
        </w:rPr>
        <w:t>1. Đồng bộ dữ liệu giữa các nút</w:t>
      </w:r>
      <w:r w:rsidRPr="00164048">
        <w:t>: Khi nhiều giao dịch chạy song song, cần đảm bảo tính nhất quán.</w:t>
      </w:r>
      <w:r w:rsidRPr="00164048">
        <w:br/>
      </w:r>
      <w:r w:rsidRPr="00164048">
        <w:rPr>
          <w:rFonts w:ascii="Segoe UI Emoji" w:hAnsi="Segoe UI Emoji" w:cs="Segoe UI Emoji"/>
        </w:rPr>
        <w:t>🚧</w:t>
      </w:r>
      <w:r w:rsidRPr="00164048">
        <w:t xml:space="preserve"> </w:t>
      </w:r>
      <w:r w:rsidRPr="00164048">
        <w:rPr>
          <w:b/>
          <w:bCs/>
        </w:rPr>
        <w:t>2. Phân vùng mạng (Network Partitioning)</w:t>
      </w:r>
      <w:r w:rsidRPr="00164048">
        <w:t>: Một số nút có thể không kết nối</w:t>
      </w:r>
    </w:p>
    <w:p w14:paraId="35019193" w14:textId="77777777" w:rsidR="00641734" w:rsidRDefault="00641734"/>
    <w:sectPr w:rsidR="0064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0B2"/>
    <w:multiLevelType w:val="multilevel"/>
    <w:tmpl w:val="1CE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2396D"/>
    <w:multiLevelType w:val="multilevel"/>
    <w:tmpl w:val="997E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F6B1E"/>
    <w:multiLevelType w:val="multilevel"/>
    <w:tmpl w:val="5266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445CD"/>
    <w:multiLevelType w:val="multilevel"/>
    <w:tmpl w:val="1C8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F5ADF"/>
    <w:multiLevelType w:val="multilevel"/>
    <w:tmpl w:val="BD60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84401"/>
    <w:multiLevelType w:val="multilevel"/>
    <w:tmpl w:val="2558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66A19"/>
    <w:multiLevelType w:val="multilevel"/>
    <w:tmpl w:val="2EC0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4470E"/>
    <w:multiLevelType w:val="multilevel"/>
    <w:tmpl w:val="6A1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D5DF0"/>
    <w:multiLevelType w:val="multilevel"/>
    <w:tmpl w:val="0A92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543623">
    <w:abstractNumId w:val="4"/>
  </w:num>
  <w:num w:numId="2" w16cid:durableId="1774204119">
    <w:abstractNumId w:val="0"/>
  </w:num>
  <w:num w:numId="3" w16cid:durableId="1502576446">
    <w:abstractNumId w:val="6"/>
  </w:num>
  <w:num w:numId="4" w16cid:durableId="1350763191">
    <w:abstractNumId w:val="5"/>
  </w:num>
  <w:num w:numId="5" w16cid:durableId="412701006">
    <w:abstractNumId w:val="3"/>
  </w:num>
  <w:num w:numId="6" w16cid:durableId="1338923477">
    <w:abstractNumId w:val="8"/>
  </w:num>
  <w:num w:numId="7" w16cid:durableId="242881874">
    <w:abstractNumId w:val="1"/>
  </w:num>
  <w:num w:numId="8" w16cid:durableId="496964167">
    <w:abstractNumId w:val="2"/>
  </w:num>
  <w:num w:numId="9" w16cid:durableId="724177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DD"/>
    <w:rsid w:val="00017736"/>
    <w:rsid w:val="00164048"/>
    <w:rsid w:val="00286381"/>
    <w:rsid w:val="003A16DD"/>
    <w:rsid w:val="00511228"/>
    <w:rsid w:val="00641734"/>
    <w:rsid w:val="006F1DCF"/>
    <w:rsid w:val="007108FD"/>
    <w:rsid w:val="00C7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3DC10-B2AA-4374-BE4B-C3D6E018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6DD"/>
    <w:rPr>
      <w:rFonts w:eastAsiaTheme="majorEastAsia" w:cstheme="majorBidi"/>
      <w:color w:val="272727" w:themeColor="text1" w:themeTint="D8"/>
    </w:rPr>
  </w:style>
  <w:style w:type="paragraph" w:styleId="Title">
    <w:name w:val="Title"/>
    <w:basedOn w:val="Normal"/>
    <w:next w:val="Normal"/>
    <w:link w:val="TitleChar"/>
    <w:uiPriority w:val="10"/>
    <w:qFormat/>
    <w:rsid w:val="003A1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6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6DD"/>
    <w:rPr>
      <w:i/>
      <w:iCs/>
      <w:color w:val="404040" w:themeColor="text1" w:themeTint="BF"/>
    </w:rPr>
  </w:style>
  <w:style w:type="paragraph" w:styleId="ListParagraph">
    <w:name w:val="List Paragraph"/>
    <w:basedOn w:val="Normal"/>
    <w:uiPriority w:val="34"/>
    <w:qFormat/>
    <w:rsid w:val="003A16DD"/>
    <w:pPr>
      <w:ind w:left="720"/>
      <w:contextualSpacing/>
    </w:pPr>
  </w:style>
  <w:style w:type="character" w:styleId="IntenseEmphasis">
    <w:name w:val="Intense Emphasis"/>
    <w:basedOn w:val="DefaultParagraphFont"/>
    <w:uiPriority w:val="21"/>
    <w:qFormat/>
    <w:rsid w:val="003A16DD"/>
    <w:rPr>
      <w:i/>
      <w:iCs/>
      <w:color w:val="0F4761" w:themeColor="accent1" w:themeShade="BF"/>
    </w:rPr>
  </w:style>
  <w:style w:type="paragraph" w:styleId="IntenseQuote">
    <w:name w:val="Intense Quote"/>
    <w:basedOn w:val="Normal"/>
    <w:next w:val="Normal"/>
    <w:link w:val="IntenseQuoteChar"/>
    <w:uiPriority w:val="30"/>
    <w:qFormat/>
    <w:rsid w:val="003A1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6DD"/>
    <w:rPr>
      <w:i/>
      <w:iCs/>
      <w:color w:val="0F4761" w:themeColor="accent1" w:themeShade="BF"/>
    </w:rPr>
  </w:style>
  <w:style w:type="character" w:styleId="IntenseReference">
    <w:name w:val="Intense Reference"/>
    <w:basedOn w:val="DefaultParagraphFont"/>
    <w:uiPriority w:val="32"/>
    <w:qFormat/>
    <w:rsid w:val="003A16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53191">
      <w:bodyDiv w:val="1"/>
      <w:marLeft w:val="0"/>
      <w:marRight w:val="0"/>
      <w:marTop w:val="0"/>
      <w:marBottom w:val="0"/>
      <w:divBdr>
        <w:top w:val="none" w:sz="0" w:space="0" w:color="auto"/>
        <w:left w:val="none" w:sz="0" w:space="0" w:color="auto"/>
        <w:bottom w:val="none" w:sz="0" w:space="0" w:color="auto"/>
        <w:right w:val="none" w:sz="0" w:space="0" w:color="auto"/>
      </w:divBdr>
      <w:divsChild>
        <w:div w:id="1254782397">
          <w:marLeft w:val="0"/>
          <w:marRight w:val="0"/>
          <w:marTop w:val="0"/>
          <w:marBottom w:val="0"/>
          <w:divBdr>
            <w:top w:val="none" w:sz="0" w:space="0" w:color="auto"/>
            <w:left w:val="none" w:sz="0" w:space="0" w:color="auto"/>
            <w:bottom w:val="none" w:sz="0" w:space="0" w:color="auto"/>
            <w:right w:val="none" w:sz="0" w:space="0" w:color="auto"/>
          </w:divBdr>
          <w:divsChild>
            <w:div w:id="269049833">
              <w:marLeft w:val="0"/>
              <w:marRight w:val="0"/>
              <w:marTop w:val="0"/>
              <w:marBottom w:val="0"/>
              <w:divBdr>
                <w:top w:val="none" w:sz="0" w:space="0" w:color="auto"/>
                <w:left w:val="none" w:sz="0" w:space="0" w:color="auto"/>
                <w:bottom w:val="none" w:sz="0" w:space="0" w:color="auto"/>
                <w:right w:val="none" w:sz="0" w:space="0" w:color="auto"/>
              </w:divBdr>
            </w:div>
            <w:div w:id="1328823412">
              <w:marLeft w:val="0"/>
              <w:marRight w:val="0"/>
              <w:marTop w:val="0"/>
              <w:marBottom w:val="0"/>
              <w:divBdr>
                <w:top w:val="none" w:sz="0" w:space="0" w:color="auto"/>
                <w:left w:val="none" w:sz="0" w:space="0" w:color="auto"/>
                <w:bottom w:val="none" w:sz="0" w:space="0" w:color="auto"/>
                <w:right w:val="none" w:sz="0" w:space="0" w:color="auto"/>
              </w:divBdr>
              <w:divsChild>
                <w:div w:id="538783786">
                  <w:marLeft w:val="0"/>
                  <w:marRight w:val="0"/>
                  <w:marTop w:val="0"/>
                  <w:marBottom w:val="0"/>
                  <w:divBdr>
                    <w:top w:val="none" w:sz="0" w:space="0" w:color="auto"/>
                    <w:left w:val="none" w:sz="0" w:space="0" w:color="auto"/>
                    <w:bottom w:val="none" w:sz="0" w:space="0" w:color="auto"/>
                    <w:right w:val="none" w:sz="0" w:space="0" w:color="auto"/>
                  </w:divBdr>
                  <w:divsChild>
                    <w:div w:id="37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109">
              <w:marLeft w:val="0"/>
              <w:marRight w:val="0"/>
              <w:marTop w:val="0"/>
              <w:marBottom w:val="0"/>
              <w:divBdr>
                <w:top w:val="none" w:sz="0" w:space="0" w:color="auto"/>
                <w:left w:val="none" w:sz="0" w:space="0" w:color="auto"/>
                <w:bottom w:val="none" w:sz="0" w:space="0" w:color="auto"/>
                <w:right w:val="none" w:sz="0" w:space="0" w:color="auto"/>
              </w:divBdr>
            </w:div>
          </w:divsChild>
        </w:div>
        <w:div w:id="1782072178">
          <w:marLeft w:val="0"/>
          <w:marRight w:val="0"/>
          <w:marTop w:val="0"/>
          <w:marBottom w:val="0"/>
          <w:divBdr>
            <w:top w:val="none" w:sz="0" w:space="0" w:color="auto"/>
            <w:left w:val="none" w:sz="0" w:space="0" w:color="auto"/>
            <w:bottom w:val="none" w:sz="0" w:space="0" w:color="auto"/>
            <w:right w:val="none" w:sz="0" w:space="0" w:color="auto"/>
          </w:divBdr>
          <w:divsChild>
            <w:div w:id="1516308376">
              <w:marLeft w:val="0"/>
              <w:marRight w:val="0"/>
              <w:marTop w:val="0"/>
              <w:marBottom w:val="0"/>
              <w:divBdr>
                <w:top w:val="none" w:sz="0" w:space="0" w:color="auto"/>
                <w:left w:val="none" w:sz="0" w:space="0" w:color="auto"/>
                <w:bottom w:val="none" w:sz="0" w:space="0" w:color="auto"/>
                <w:right w:val="none" w:sz="0" w:space="0" w:color="auto"/>
              </w:divBdr>
            </w:div>
            <w:div w:id="1309556381">
              <w:marLeft w:val="0"/>
              <w:marRight w:val="0"/>
              <w:marTop w:val="0"/>
              <w:marBottom w:val="0"/>
              <w:divBdr>
                <w:top w:val="none" w:sz="0" w:space="0" w:color="auto"/>
                <w:left w:val="none" w:sz="0" w:space="0" w:color="auto"/>
                <w:bottom w:val="none" w:sz="0" w:space="0" w:color="auto"/>
                <w:right w:val="none" w:sz="0" w:space="0" w:color="auto"/>
              </w:divBdr>
              <w:divsChild>
                <w:div w:id="1650330360">
                  <w:marLeft w:val="0"/>
                  <w:marRight w:val="0"/>
                  <w:marTop w:val="0"/>
                  <w:marBottom w:val="0"/>
                  <w:divBdr>
                    <w:top w:val="none" w:sz="0" w:space="0" w:color="auto"/>
                    <w:left w:val="none" w:sz="0" w:space="0" w:color="auto"/>
                    <w:bottom w:val="none" w:sz="0" w:space="0" w:color="auto"/>
                    <w:right w:val="none" w:sz="0" w:space="0" w:color="auto"/>
                  </w:divBdr>
                  <w:divsChild>
                    <w:div w:id="15726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7738">
      <w:bodyDiv w:val="1"/>
      <w:marLeft w:val="0"/>
      <w:marRight w:val="0"/>
      <w:marTop w:val="0"/>
      <w:marBottom w:val="0"/>
      <w:divBdr>
        <w:top w:val="none" w:sz="0" w:space="0" w:color="auto"/>
        <w:left w:val="none" w:sz="0" w:space="0" w:color="auto"/>
        <w:bottom w:val="none" w:sz="0" w:space="0" w:color="auto"/>
        <w:right w:val="none" w:sz="0" w:space="0" w:color="auto"/>
      </w:divBdr>
      <w:divsChild>
        <w:div w:id="496926180">
          <w:marLeft w:val="0"/>
          <w:marRight w:val="0"/>
          <w:marTop w:val="0"/>
          <w:marBottom w:val="0"/>
          <w:divBdr>
            <w:top w:val="none" w:sz="0" w:space="0" w:color="auto"/>
            <w:left w:val="none" w:sz="0" w:space="0" w:color="auto"/>
            <w:bottom w:val="none" w:sz="0" w:space="0" w:color="auto"/>
            <w:right w:val="none" w:sz="0" w:space="0" w:color="auto"/>
          </w:divBdr>
          <w:divsChild>
            <w:div w:id="1559047863">
              <w:marLeft w:val="0"/>
              <w:marRight w:val="0"/>
              <w:marTop w:val="0"/>
              <w:marBottom w:val="0"/>
              <w:divBdr>
                <w:top w:val="none" w:sz="0" w:space="0" w:color="auto"/>
                <w:left w:val="none" w:sz="0" w:space="0" w:color="auto"/>
                <w:bottom w:val="none" w:sz="0" w:space="0" w:color="auto"/>
                <w:right w:val="none" w:sz="0" w:space="0" w:color="auto"/>
              </w:divBdr>
            </w:div>
            <w:div w:id="244801144">
              <w:marLeft w:val="0"/>
              <w:marRight w:val="0"/>
              <w:marTop w:val="0"/>
              <w:marBottom w:val="0"/>
              <w:divBdr>
                <w:top w:val="none" w:sz="0" w:space="0" w:color="auto"/>
                <w:left w:val="none" w:sz="0" w:space="0" w:color="auto"/>
                <w:bottom w:val="none" w:sz="0" w:space="0" w:color="auto"/>
                <w:right w:val="none" w:sz="0" w:space="0" w:color="auto"/>
              </w:divBdr>
              <w:divsChild>
                <w:div w:id="892887798">
                  <w:marLeft w:val="0"/>
                  <w:marRight w:val="0"/>
                  <w:marTop w:val="0"/>
                  <w:marBottom w:val="0"/>
                  <w:divBdr>
                    <w:top w:val="none" w:sz="0" w:space="0" w:color="auto"/>
                    <w:left w:val="none" w:sz="0" w:space="0" w:color="auto"/>
                    <w:bottom w:val="none" w:sz="0" w:space="0" w:color="auto"/>
                    <w:right w:val="none" w:sz="0" w:space="0" w:color="auto"/>
                  </w:divBdr>
                  <w:divsChild>
                    <w:div w:id="8601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8156">
              <w:marLeft w:val="0"/>
              <w:marRight w:val="0"/>
              <w:marTop w:val="0"/>
              <w:marBottom w:val="0"/>
              <w:divBdr>
                <w:top w:val="none" w:sz="0" w:space="0" w:color="auto"/>
                <w:left w:val="none" w:sz="0" w:space="0" w:color="auto"/>
                <w:bottom w:val="none" w:sz="0" w:space="0" w:color="auto"/>
                <w:right w:val="none" w:sz="0" w:space="0" w:color="auto"/>
              </w:divBdr>
            </w:div>
          </w:divsChild>
        </w:div>
        <w:div w:id="1794517735">
          <w:marLeft w:val="0"/>
          <w:marRight w:val="0"/>
          <w:marTop w:val="0"/>
          <w:marBottom w:val="0"/>
          <w:divBdr>
            <w:top w:val="none" w:sz="0" w:space="0" w:color="auto"/>
            <w:left w:val="none" w:sz="0" w:space="0" w:color="auto"/>
            <w:bottom w:val="none" w:sz="0" w:space="0" w:color="auto"/>
            <w:right w:val="none" w:sz="0" w:space="0" w:color="auto"/>
          </w:divBdr>
          <w:divsChild>
            <w:div w:id="1574966285">
              <w:marLeft w:val="0"/>
              <w:marRight w:val="0"/>
              <w:marTop w:val="0"/>
              <w:marBottom w:val="0"/>
              <w:divBdr>
                <w:top w:val="none" w:sz="0" w:space="0" w:color="auto"/>
                <w:left w:val="none" w:sz="0" w:space="0" w:color="auto"/>
                <w:bottom w:val="none" w:sz="0" w:space="0" w:color="auto"/>
                <w:right w:val="none" w:sz="0" w:space="0" w:color="auto"/>
              </w:divBdr>
            </w:div>
            <w:div w:id="2052876066">
              <w:marLeft w:val="0"/>
              <w:marRight w:val="0"/>
              <w:marTop w:val="0"/>
              <w:marBottom w:val="0"/>
              <w:divBdr>
                <w:top w:val="none" w:sz="0" w:space="0" w:color="auto"/>
                <w:left w:val="none" w:sz="0" w:space="0" w:color="auto"/>
                <w:bottom w:val="none" w:sz="0" w:space="0" w:color="auto"/>
                <w:right w:val="none" w:sz="0" w:space="0" w:color="auto"/>
              </w:divBdr>
              <w:divsChild>
                <w:div w:id="238102844">
                  <w:marLeft w:val="0"/>
                  <w:marRight w:val="0"/>
                  <w:marTop w:val="0"/>
                  <w:marBottom w:val="0"/>
                  <w:divBdr>
                    <w:top w:val="none" w:sz="0" w:space="0" w:color="auto"/>
                    <w:left w:val="none" w:sz="0" w:space="0" w:color="auto"/>
                    <w:bottom w:val="none" w:sz="0" w:space="0" w:color="auto"/>
                    <w:right w:val="none" w:sz="0" w:space="0" w:color="auto"/>
                  </w:divBdr>
                  <w:divsChild>
                    <w:div w:id="12761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Ngô</dc:creator>
  <cp:keywords/>
  <dc:description/>
  <cp:lastModifiedBy>Quang MInh Ngô</cp:lastModifiedBy>
  <cp:revision>2</cp:revision>
  <dcterms:created xsi:type="dcterms:W3CDTF">2025-03-09T07:49:00Z</dcterms:created>
  <dcterms:modified xsi:type="dcterms:W3CDTF">2025-03-09T07:49:00Z</dcterms:modified>
</cp:coreProperties>
</file>