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13BC2" w:rsidTr="00413BC2">
        <w:tc>
          <w:tcPr>
            <w:tcW w:w="3116" w:type="dxa"/>
          </w:tcPr>
          <w:p w:rsidR="00413BC2" w:rsidRPr="0094710F" w:rsidRDefault="00413BC2" w:rsidP="00413BC2">
            <w:r w:rsidRPr="0094710F">
              <w:t>Ghi chú</w:t>
            </w:r>
          </w:p>
        </w:tc>
        <w:tc>
          <w:tcPr>
            <w:tcW w:w="3117" w:type="dxa"/>
          </w:tcPr>
          <w:p w:rsidR="00413BC2" w:rsidRPr="0094710F" w:rsidRDefault="00413BC2" w:rsidP="00413BC2">
            <w:r w:rsidRPr="0094710F">
              <w:t>Loại yêu cầu</w:t>
            </w:r>
          </w:p>
        </w:tc>
        <w:tc>
          <w:tcPr>
            <w:tcW w:w="3117" w:type="dxa"/>
          </w:tcPr>
          <w:p w:rsidR="00413BC2" w:rsidRPr="0094710F" w:rsidRDefault="00413BC2" w:rsidP="00413BC2">
            <w:r w:rsidRPr="0094710F">
              <w:t>Vị trí IEEE 830</w:t>
            </w:r>
          </w:p>
        </w:tc>
      </w:tr>
      <w:tr w:rsidR="00413BC2" w:rsidTr="00413BC2">
        <w:tc>
          <w:tcPr>
            <w:tcW w:w="3116" w:type="dxa"/>
          </w:tcPr>
          <w:p w:rsidR="00413BC2" w:rsidRPr="0094710F" w:rsidRDefault="00413BC2" w:rsidP="00413BC2">
            <w:r w:rsidRPr="0094710F">
              <w:t>Ghi chú 1</w:t>
            </w:r>
          </w:p>
        </w:tc>
        <w:tc>
          <w:tcPr>
            <w:tcW w:w="3117" w:type="dxa"/>
          </w:tcPr>
          <w:p w:rsidR="00413BC2" w:rsidRPr="0094710F" w:rsidRDefault="00413BC2" w:rsidP="00413BC2">
            <w:r w:rsidRPr="0094710F">
              <w:t>Chức năng</w:t>
            </w:r>
          </w:p>
        </w:tc>
        <w:tc>
          <w:tcPr>
            <w:tcW w:w="3117" w:type="dxa"/>
          </w:tcPr>
          <w:p w:rsidR="00413BC2" w:rsidRPr="0094710F" w:rsidRDefault="00413BC2" w:rsidP="00413BC2">
            <w:r w:rsidRPr="0094710F">
              <w:t>3.2 Functional Requirements</w:t>
            </w:r>
          </w:p>
        </w:tc>
      </w:tr>
      <w:tr w:rsidR="00413BC2" w:rsidTr="00413BC2">
        <w:tc>
          <w:tcPr>
            <w:tcW w:w="3116" w:type="dxa"/>
          </w:tcPr>
          <w:p w:rsidR="00413BC2" w:rsidRPr="0094710F" w:rsidRDefault="00413BC2" w:rsidP="00413BC2">
            <w:r w:rsidRPr="0094710F">
              <w:t>Ghi chú 2</w:t>
            </w:r>
          </w:p>
        </w:tc>
        <w:tc>
          <w:tcPr>
            <w:tcW w:w="3117" w:type="dxa"/>
          </w:tcPr>
          <w:p w:rsidR="00413BC2" w:rsidRPr="0094710F" w:rsidRDefault="00413BC2" w:rsidP="00413BC2">
            <w:r w:rsidRPr="0094710F">
              <w:t>Phi chức năng (hiệu năng)</w:t>
            </w:r>
          </w:p>
        </w:tc>
        <w:tc>
          <w:tcPr>
            <w:tcW w:w="3117" w:type="dxa"/>
          </w:tcPr>
          <w:p w:rsidR="00413BC2" w:rsidRPr="0094710F" w:rsidRDefault="00413BC2" w:rsidP="00413BC2">
            <w:r w:rsidRPr="0094710F">
              <w:t>3.3 Performance Requirements</w:t>
            </w:r>
          </w:p>
        </w:tc>
      </w:tr>
      <w:tr w:rsidR="00413BC2" w:rsidTr="00413BC2">
        <w:tc>
          <w:tcPr>
            <w:tcW w:w="3116" w:type="dxa"/>
          </w:tcPr>
          <w:p w:rsidR="00413BC2" w:rsidRPr="0094710F" w:rsidRDefault="00413BC2" w:rsidP="00413BC2">
            <w:r w:rsidRPr="0094710F">
              <w:t>Ghi chú 3</w:t>
            </w:r>
          </w:p>
        </w:tc>
        <w:tc>
          <w:tcPr>
            <w:tcW w:w="3117" w:type="dxa"/>
          </w:tcPr>
          <w:p w:rsidR="00413BC2" w:rsidRPr="0094710F" w:rsidRDefault="00413BC2" w:rsidP="00413BC2">
            <w:r w:rsidRPr="0094710F">
              <w:t>Chức năng</w:t>
            </w:r>
          </w:p>
        </w:tc>
        <w:tc>
          <w:tcPr>
            <w:tcW w:w="3117" w:type="dxa"/>
          </w:tcPr>
          <w:p w:rsidR="00413BC2" w:rsidRPr="0094710F" w:rsidRDefault="00413BC2" w:rsidP="00413BC2">
            <w:r w:rsidRPr="0094710F">
              <w:t>3.2 Functional Requirements</w:t>
            </w:r>
          </w:p>
        </w:tc>
      </w:tr>
      <w:tr w:rsidR="00413BC2" w:rsidTr="00413BC2">
        <w:tc>
          <w:tcPr>
            <w:tcW w:w="3116" w:type="dxa"/>
          </w:tcPr>
          <w:p w:rsidR="00413BC2" w:rsidRPr="0094710F" w:rsidRDefault="00413BC2" w:rsidP="00413BC2">
            <w:r w:rsidRPr="0094710F">
              <w:t>Ghi chú 4</w:t>
            </w:r>
          </w:p>
        </w:tc>
        <w:tc>
          <w:tcPr>
            <w:tcW w:w="3117" w:type="dxa"/>
          </w:tcPr>
          <w:p w:rsidR="00413BC2" w:rsidRPr="0094710F" w:rsidRDefault="00413BC2" w:rsidP="00413BC2">
            <w:r w:rsidRPr="0094710F">
              <w:t>Phi chức năng (tương thích/ràng buộc nền tảng)</w:t>
            </w:r>
          </w:p>
        </w:tc>
        <w:tc>
          <w:tcPr>
            <w:tcW w:w="3117" w:type="dxa"/>
          </w:tcPr>
          <w:p w:rsidR="00413BC2" w:rsidRPr="0094710F" w:rsidRDefault="00413BC2" w:rsidP="00413BC2">
            <w:r w:rsidRPr="0094710F">
              <w:t>2.4 Constraints (có thể tham chiếu thêm ở 3.6 Software System Attributes, mục Portability)</w:t>
            </w:r>
          </w:p>
        </w:tc>
      </w:tr>
      <w:tr w:rsidR="00413BC2" w:rsidTr="00413BC2">
        <w:tc>
          <w:tcPr>
            <w:tcW w:w="3116" w:type="dxa"/>
          </w:tcPr>
          <w:p w:rsidR="00413BC2" w:rsidRPr="0094710F" w:rsidRDefault="00413BC2" w:rsidP="00413BC2">
            <w:r w:rsidRPr="0094710F">
              <w:t>Ghi chú 5</w:t>
            </w:r>
          </w:p>
        </w:tc>
        <w:tc>
          <w:tcPr>
            <w:tcW w:w="3117" w:type="dxa"/>
          </w:tcPr>
          <w:p w:rsidR="00413BC2" w:rsidRPr="0094710F" w:rsidRDefault="00413BC2" w:rsidP="00413BC2">
            <w:r w:rsidRPr="0094710F">
              <w:t>Phi chức năng (bảo mật)</w:t>
            </w:r>
          </w:p>
        </w:tc>
        <w:tc>
          <w:tcPr>
            <w:tcW w:w="3117" w:type="dxa"/>
          </w:tcPr>
          <w:p w:rsidR="00413BC2" w:rsidRDefault="00413BC2" w:rsidP="00413BC2">
            <w:r w:rsidRPr="0094710F">
              <w:t>3.6 Software System Attributes (Security)</w:t>
            </w:r>
          </w:p>
        </w:tc>
      </w:tr>
    </w:tbl>
    <w:p w:rsidR="00713188" w:rsidRDefault="0071318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13BC2" w:rsidTr="00413BC2">
        <w:tc>
          <w:tcPr>
            <w:tcW w:w="3116" w:type="dxa"/>
          </w:tcPr>
          <w:p w:rsidR="00413BC2" w:rsidRDefault="00413BC2" w:rsidP="00413BC2"/>
          <w:p w:rsidR="00413BC2" w:rsidRPr="0017194B" w:rsidRDefault="00413BC2" w:rsidP="00413BC2">
            <w:r w:rsidRPr="0017194B">
              <w:t>Sơ đồ</w:t>
            </w:r>
          </w:p>
        </w:tc>
        <w:tc>
          <w:tcPr>
            <w:tcW w:w="3117" w:type="dxa"/>
          </w:tcPr>
          <w:p w:rsidR="00413BC2" w:rsidRPr="0017194B" w:rsidRDefault="00413BC2" w:rsidP="00413BC2">
            <w:r w:rsidRPr="0017194B">
              <w:t>Vị trí IEEE 830</w:t>
            </w:r>
          </w:p>
        </w:tc>
        <w:tc>
          <w:tcPr>
            <w:tcW w:w="3117" w:type="dxa"/>
          </w:tcPr>
          <w:p w:rsidR="00413BC2" w:rsidRPr="0017194B" w:rsidRDefault="00413BC2" w:rsidP="00413BC2">
            <w:r w:rsidRPr="0017194B">
              <w:t>Lý do</w:t>
            </w:r>
          </w:p>
        </w:tc>
      </w:tr>
      <w:tr w:rsidR="00413BC2" w:rsidTr="00413BC2">
        <w:tc>
          <w:tcPr>
            <w:tcW w:w="3116" w:type="dxa"/>
          </w:tcPr>
          <w:p w:rsidR="00413BC2" w:rsidRPr="0017194B" w:rsidRDefault="00413BC2" w:rsidP="00413BC2">
            <w:r w:rsidRPr="0017194B">
              <w:t>Use Case Diagram tổng thể</w:t>
            </w:r>
          </w:p>
        </w:tc>
        <w:tc>
          <w:tcPr>
            <w:tcW w:w="3117" w:type="dxa"/>
          </w:tcPr>
          <w:p w:rsidR="00413BC2" w:rsidRPr="0017194B" w:rsidRDefault="00413BC2" w:rsidP="00413BC2">
            <w:r w:rsidRPr="0017194B">
              <w:t>2.2 Product Functions (Actor nêu thêm ở 2.3 User Characteristics)</w:t>
            </w:r>
          </w:p>
        </w:tc>
        <w:tc>
          <w:tcPr>
            <w:tcW w:w="3117" w:type="dxa"/>
          </w:tcPr>
          <w:p w:rsidR="00413BC2" w:rsidRPr="0017194B" w:rsidRDefault="00413BC2" w:rsidP="00413BC2">
            <w:r w:rsidRPr="0017194B">
              <w:t>Cho cái nhìn tổng quan về chức năng và đối tượng sử dụng. Chi tiết từng use case sẽ được cụ thể hóa ở 3.2.</w:t>
            </w:r>
          </w:p>
        </w:tc>
      </w:tr>
      <w:tr w:rsidR="00413BC2" w:rsidTr="00413BC2">
        <w:tc>
          <w:tcPr>
            <w:tcW w:w="3116" w:type="dxa"/>
          </w:tcPr>
          <w:p w:rsidR="00413BC2" w:rsidRPr="0017194B" w:rsidRDefault="00413BC2" w:rsidP="00413BC2">
            <w:r w:rsidRPr="0017194B">
              <w:t>ERD Đơn hàng - Món ăn</w:t>
            </w:r>
          </w:p>
        </w:tc>
        <w:tc>
          <w:tcPr>
            <w:tcW w:w="3117" w:type="dxa"/>
          </w:tcPr>
          <w:p w:rsidR="00413BC2" w:rsidRPr="0017194B" w:rsidRDefault="00413BC2" w:rsidP="00413BC2">
            <w:r w:rsidRPr="0017194B">
              <w:t>3.4 Logical Database Requirements</w:t>
            </w:r>
          </w:p>
        </w:tc>
        <w:tc>
          <w:tcPr>
            <w:tcW w:w="3117" w:type="dxa"/>
          </w:tcPr>
          <w:p w:rsidR="00413BC2" w:rsidRDefault="00413BC2" w:rsidP="00413BC2">
            <w:r w:rsidRPr="0017194B">
              <w:t>Mô tả cấu trúc dữ liệu hệ thống phải lưu trữ. Đây là nơi IEEE 830 dành cho yêu cầu về dữ liệu.</w:t>
            </w:r>
          </w:p>
        </w:tc>
      </w:tr>
      <w:tr w:rsidR="00413BC2" w:rsidTr="00413BC2">
        <w:tc>
          <w:tcPr>
            <w:tcW w:w="3116" w:type="dxa"/>
          </w:tcPr>
          <w:p w:rsidR="00413BC2" w:rsidRDefault="00413BC2" w:rsidP="00413BC2"/>
          <w:p w:rsidR="00413BC2" w:rsidRPr="0017194B" w:rsidRDefault="00413BC2" w:rsidP="00413BC2"/>
        </w:tc>
        <w:tc>
          <w:tcPr>
            <w:tcW w:w="3117" w:type="dxa"/>
          </w:tcPr>
          <w:p w:rsidR="00413BC2" w:rsidRPr="0017194B" w:rsidRDefault="00413BC2" w:rsidP="00413BC2"/>
        </w:tc>
        <w:tc>
          <w:tcPr>
            <w:tcW w:w="3117" w:type="dxa"/>
          </w:tcPr>
          <w:p w:rsidR="00413BC2" w:rsidRPr="0017194B" w:rsidRDefault="00413BC2" w:rsidP="00413BC2"/>
        </w:tc>
      </w:tr>
    </w:tbl>
    <w:p w:rsidR="00413BC2" w:rsidRDefault="00413BC2"/>
    <w:p w:rsidR="00413BC2" w:rsidRDefault="00413BC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13BC2" w:rsidTr="00413BC2">
        <w:tc>
          <w:tcPr>
            <w:tcW w:w="3116" w:type="dxa"/>
          </w:tcPr>
          <w:p w:rsidR="00413BC2" w:rsidRPr="00E31E46" w:rsidRDefault="00413BC2" w:rsidP="00413BC2">
            <w:bookmarkStart w:id="0" w:name="_GoBack"/>
            <w:bookmarkEnd w:id="0"/>
            <w:r w:rsidRPr="00E31E46">
              <w:t>Ghi chú</w:t>
            </w:r>
          </w:p>
        </w:tc>
        <w:tc>
          <w:tcPr>
            <w:tcW w:w="3117" w:type="dxa"/>
          </w:tcPr>
          <w:p w:rsidR="00413BC2" w:rsidRPr="00E31E46" w:rsidRDefault="00413BC2" w:rsidP="00413BC2">
            <w:r w:rsidRPr="00E31E46">
              <w:t>Đặc tính vàng bị vi phạm</w:t>
            </w:r>
          </w:p>
        </w:tc>
        <w:tc>
          <w:tcPr>
            <w:tcW w:w="3117" w:type="dxa"/>
          </w:tcPr>
          <w:p w:rsidR="00413BC2" w:rsidRPr="00E31E46" w:rsidRDefault="00413BC2" w:rsidP="00413BC2">
            <w:r w:rsidRPr="00E31E46">
              <w:t>Viết lại đạt chuẩn</w:t>
            </w:r>
          </w:p>
        </w:tc>
      </w:tr>
      <w:tr w:rsidR="00413BC2" w:rsidTr="00413BC2">
        <w:tc>
          <w:tcPr>
            <w:tcW w:w="3116" w:type="dxa"/>
          </w:tcPr>
          <w:p w:rsidR="00413BC2" w:rsidRPr="00E31E46" w:rsidRDefault="00413BC2" w:rsidP="00413BC2">
            <w:r w:rsidRPr="00E31E46">
              <w:t>Ghi chú 2</w:t>
            </w:r>
          </w:p>
        </w:tc>
        <w:tc>
          <w:tcPr>
            <w:tcW w:w="3117" w:type="dxa"/>
          </w:tcPr>
          <w:p w:rsidR="00413BC2" w:rsidRPr="00E31E46" w:rsidRDefault="00413BC2" w:rsidP="00413BC2">
            <w:r w:rsidRPr="00E31E46">
              <w:t>Kiểm chứng được (Verifiable) và Rõ ràng (Unambiguous): "nhanh chóng" là từ cảm tính, không đo được</w:t>
            </w:r>
          </w:p>
        </w:tc>
        <w:tc>
          <w:tcPr>
            <w:tcW w:w="3117" w:type="dxa"/>
          </w:tcPr>
          <w:p w:rsidR="00413BC2" w:rsidRPr="00E31E46" w:rsidRDefault="00413BC2" w:rsidP="00413BC2">
            <w:r w:rsidRPr="00E31E46">
              <w:t>"Hệ thống phải hiển thị đầy đủ thực đơn trong tối đa 3 giây kể từ lúc khách quét mã QR, với kết nối 4G từ 5 Mbps trở lên và tối thiểu 100 khách truy cập đồng thời."</w:t>
            </w:r>
          </w:p>
        </w:tc>
      </w:tr>
      <w:tr w:rsidR="00413BC2" w:rsidTr="00413BC2">
        <w:tc>
          <w:tcPr>
            <w:tcW w:w="3116" w:type="dxa"/>
          </w:tcPr>
          <w:p w:rsidR="00413BC2" w:rsidRPr="00E31E46" w:rsidRDefault="00413BC2" w:rsidP="00413BC2">
            <w:r w:rsidRPr="00E31E46">
              <w:t>Ghi chú 4</w:t>
            </w:r>
          </w:p>
        </w:tc>
        <w:tc>
          <w:tcPr>
            <w:tcW w:w="3117" w:type="dxa"/>
          </w:tcPr>
          <w:p w:rsidR="00413BC2" w:rsidRPr="00E31E46" w:rsidRDefault="00413BC2" w:rsidP="00413BC2">
            <w:r w:rsidRPr="00E31E46">
              <w:t>Rõ ràng (Unambiguous) và Kiểm chứng được: "phổ biến", "quá cũ", "hoạt động tốt" không có danh sách phiên bản cụ thể</w:t>
            </w:r>
          </w:p>
        </w:tc>
        <w:tc>
          <w:tcPr>
            <w:tcW w:w="3117" w:type="dxa"/>
          </w:tcPr>
          <w:p w:rsidR="00413BC2" w:rsidRDefault="00413BC2" w:rsidP="00413BC2">
            <w:r w:rsidRPr="00E31E46">
              <w:t>"Hệ thống phải hiển thị và vận hành đầy đủ chức năng trên Chrome và Safari di động (phiên bản 2 năm gần nhất), Firefox và Samsung Internet (phiên bản 1 năm gần nhất). Với trình duyệt ngoài danh sách, hệ thống hiển thị thông báo yêu cầu cập nhật trình duyệt."</w:t>
            </w:r>
          </w:p>
        </w:tc>
      </w:tr>
    </w:tbl>
    <w:p w:rsidR="00413BC2" w:rsidRDefault="00413BC2"/>
    <w:sectPr w:rsidR="00413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BC2"/>
    <w:rsid w:val="00413BC2"/>
    <w:rsid w:val="00713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D4B25"/>
  <w15:chartTrackingRefBased/>
  <w15:docId w15:val="{B53196F4-69FA-4621-BB8F-A9ABD8BD3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3B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26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2026-10-01T13:31:00Z</dcterms:created>
  <dcterms:modified xsi:type="dcterms:W3CDTF">2026-10-01T13:33:00Z</dcterms:modified>
</cp:coreProperties>
</file>