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5FD" w:rsidRDefault="00D967D1">
      <w:r w:rsidRPr="00D967D1">
        <w:drawing>
          <wp:inline distT="0" distB="0" distL="0" distR="0" wp14:anchorId="6668DA59" wp14:editId="51EFD622">
            <wp:extent cx="3448227" cy="4419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47C5" w:rsidRDefault="00B547C5">
      <w:r w:rsidRPr="00B547C5">
        <w:drawing>
          <wp:inline distT="0" distB="0" distL="0" distR="0" wp14:anchorId="72F41A62" wp14:editId="4E982274">
            <wp:extent cx="5943600" cy="1488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873" w:rsidRPr="00247873" w:rsidRDefault="00247873" w:rsidP="00247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bCs/>
          <w:sz w:val="24"/>
          <w:szCs w:val="24"/>
        </w:rPr>
        <w:t>Phần 3 – Rà soát chuẩn hóa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(bảng đơn hàng nháp ở mục 2)</w:t>
      </w:r>
    </w:p>
    <w:p w:rsidR="00247873" w:rsidRPr="00247873" w:rsidRDefault="00247873" w:rsidP="00247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bCs/>
          <w:sz w:val="24"/>
          <w:szCs w:val="24"/>
        </w:rPr>
        <w:t>1NF: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>productName1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>productName2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là nhóm thuộc tính lặp, ORD-02 có ô rỗng, và một 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>quantity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không rõ thuộc sản phẩm nào. Cách sửa là tách ORDER_DETAIL, mỗi dòng gồm 1 sản phẩm và số lượng của nó.</w:t>
      </w:r>
    </w:p>
    <w:p w:rsidR="00247873" w:rsidRPr="00247873" w:rsidRDefault="00247873" w:rsidP="00247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bCs/>
          <w:sz w:val="24"/>
          <w:szCs w:val="24"/>
        </w:rPr>
        <w:t>2NF: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sau khi tách, khóa là (orderId, productId). 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>productName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>unitPrice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chỉ phụ thuộc 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>productId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>, nên giữ ở bảng PRODUCT.</w:t>
      </w:r>
    </w:p>
    <w:p w:rsidR="00247873" w:rsidRPr="00D967D1" w:rsidRDefault="00247873" w:rsidP="00247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bCs/>
          <w:sz w:val="24"/>
          <w:szCs w:val="24"/>
        </w:rPr>
        <w:t>3NF: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>customerName phụ thuộc bắc cầu (orderId đến customerId đến</w:t>
      </w:r>
      <w:r w:rsidRPr="00247873">
        <w:rPr>
          <w:rFonts w:ascii="Times New Roman" w:eastAsia="Times New Roman" w:hAnsi="Times New Roman" w:cs="Times New Roman"/>
          <w:sz w:val="24"/>
          <w:szCs w:val="24"/>
        </w:rPr>
        <w:t xml:space="preserve"> customerName), nên tách CUSTOMER.</w:t>
      </w:r>
    </w:p>
    <w:p w:rsidR="00247873" w:rsidRPr="00D967D1" w:rsidRDefault="00247873" w:rsidP="00247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7873" w:rsidRPr="00D967D1" w:rsidRDefault="00247873" w:rsidP="00247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Phần 4 – REQ-01 viết lại</w:t>
      </w:r>
    </w:p>
    <w:p w:rsidR="00247873" w:rsidRPr="00D967D1" w:rsidRDefault="00247873" w:rsidP="00247873">
      <w:pPr>
        <w:pStyle w:val="ListParagraph"/>
        <w:numPr>
          <w:ilvl w:val="0"/>
          <w:numId w:val="1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sz w:val="24"/>
          <w:szCs w:val="24"/>
        </w:rPr>
        <w:t>Hệ thống phải hiển thị danh sách sản phẩm trong ≤ 2 giây, và hiển thị thông báo kết quả đặt hàng trong ≤ 2 giây sau khi nhấn "Xác nhận đặt hàng", ở ít nhất 95% lượt thao tác, với tối đa 100 sản phẩm và 50 người dùng đồng thời.</w:t>
      </w:r>
    </w:p>
    <w:p w:rsidR="00D967D1" w:rsidRPr="00D967D1" w:rsidRDefault="00D967D1" w:rsidP="00D96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bCs/>
          <w:sz w:val="24"/>
          <w:szCs w:val="24"/>
        </w:rPr>
        <w:t>Phần 5 – Đóng gói SRS</w:t>
      </w:r>
    </w:p>
    <w:p w:rsidR="00D967D1" w:rsidRPr="00D967D1" w:rsidRDefault="00D967D1" w:rsidP="00D9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bCs/>
          <w:sz w:val="24"/>
          <w:szCs w:val="24"/>
        </w:rPr>
        <w:t>Chương 1 (Introduction):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 xml:space="preserve"> mục đích, phạm vi, định nghĩa.</w:t>
      </w:r>
    </w:p>
    <w:p w:rsidR="00D967D1" w:rsidRPr="00D967D1" w:rsidRDefault="00D967D1" w:rsidP="00D9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bCs/>
          <w:sz w:val="24"/>
          <w:szCs w:val="24"/>
        </w:rPr>
        <w:t>Chương 2 (Overall Description):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 xml:space="preserve"> actor, tiền điều kiện, giả định.</w:t>
      </w:r>
    </w:p>
    <w:p w:rsidR="00D967D1" w:rsidRPr="00D967D1" w:rsidRDefault="00D967D1" w:rsidP="00D967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1">
        <w:rPr>
          <w:rFonts w:ascii="Times New Roman" w:eastAsia="Times New Roman" w:hAnsi="Times New Roman" w:cs="Times New Roman"/>
          <w:bCs/>
          <w:sz w:val="24"/>
          <w:szCs w:val="24"/>
        </w:rPr>
        <w:t>Chương 3 (Specific Requirements):</w:t>
      </w:r>
      <w:r w:rsidRPr="00D967D1">
        <w:rPr>
          <w:rFonts w:ascii="Times New Roman" w:eastAsia="Times New Roman" w:hAnsi="Times New Roman" w:cs="Times New Roman"/>
          <w:sz w:val="24"/>
          <w:szCs w:val="24"/>
        </w:rPr>
        <w:t xml:space="preserve"> Use Case và REQ-01 ở mục 3.1 (Chức năng), wireframe và bảng ánh xạ ở mục 3.2 (Giao diện), ERD và rà soát chuẩn hóa ở mục 3.3 (Cơ sở dữ liệu).</w:t>
      </w:r>
    </w:p>
    <w:p w:rsidR="00D967D1" w:rsidRPr="00D967D1" w:rsidRDefault="00D967D1" w:rsidP="00D967D1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</w:p>
    <w:p w:rsidR="00247873" w:rsidRPr="00247873" w:rsidRDefault="00247873" w:rsidP="0024787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547C5" w:rsidRDefault="00B547C5"/>
    <w:p w:rsidR="00B547C5" w:rsidRDefault="00B547C5"/>
    <w:sectPr w:rsidR="00B54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3D05"/>
    <w:multiLevelType w:val="multilevel"/>
    <w:tmpl w:val="66B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04459"/>
    <w:multiLevelType w:val="multilevel"/>
    <w:tmpl w:val="8EF2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7C5"/>
    <w:rsid w:val="00247873"/>
    <w:rsid w:val="006515FD"/>
    <w:rsid w:val="00B547C5"/>
    <w:rsid w:val="00D9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E65C"/>
  <w15:chartTrackingRefBased/>
  <w15:docId w15:val="{DE254B9A-7808-465E-8495-928F07B3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7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78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787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47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8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2026-10-05T00:11:00Z</dcterms:created>
  <dcterms:modified xsi:type="dcterms:W3CDTF">2026-10-05T00:43:00Z</dcterms:modified>
</cp:coreProperties>
</file>