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F71" w:rsidRPr="00A80F71" w:rsidRDefault="00A80F71" w:rsidP="00A80F71">
      <w:pPr>
        <w:spacing w:before="100" w:beforeAutospacing="1" w:after="100" w:afterAutospacing="1" w:line="240" w:lineRule="auto"/>
        <w:outlineLvl w:val="1"/>
        <w:rPr>
          <w:rFonts w:ascii="Times New Roman" w:eastAsia="Times New Roman" w:hAnsi="Times New Roman" w:cs="Times New Roman"/>
          <w:b/>
          <w:bCs/>
          <w:sz w:val="36"/>
          <w:szCs w:val="36"/>
        </w:rPr>
      </w:pPr>
      <w:r w:rsidRPr="00A80F71">
        <w:rPr>
          <w:rFonts w:ascii="Times New Roman" w:eastAsia="Times New Roman" w:hAnsi="Times New Roman" w:cs="Times New Roman"/>
          <w:b/>
          <w:bCs/>
          <w:sz w:val="36"/>
          <w:szCs w:val="36"/>
        </w:rPr>
        <w:t>Integrated Sprint Planning &amp; Tracking Pack: CampusFood</w:t>
      </w:r>
    </w:p>
    <w:p w:rsidR="00A80F71" w:rsidRPr="00A80F71" w:rsidRDefault="00A80F71" w:rsidP="00A80F71">
      <w:pPr>
        <w:spacing w:before="100" w:beforeAutospacing="1" w:after="100" w:afterAutospacing="1" w:line="240" w:lineRule="auto"/>
        <w:outlineLvl w:val="2"/>
        <w:rPr>
          <w:rFonts w:ascii="Times New Roman" w:eastAsia="Times New Roman" w:hAnsi="Times New Roman" w:cs="Times New Roman"/>
          <w:b/>
          <w:bCs/>
          <w:sz w:val="27"/>
          <w:szCs w:val="27"/>
        </w:rPr>
      </w:pPr>
      <w:r w:rsidRPr="00A80F71">
        <w:rPr>
          <w:rFonts w:ascii="Times New Roman" w:eastAsia="Times New Roman" w:hAnsi="Times New Roman" w:cs="Times New Roman"/>
          <w:b/>
          <w:bCs/>
          <w:sz w:val="27"/>
          <w:szCs w:val="27"/>
        </w:rPr>
        <w:t>5.1. Chuẩn hóa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1082"/>
        <w:gridCol w:w="1500"/>
        <w:gridCol w:w="5093"/>
      </w:tblGrid>
      <w:tr w:rsidR="00A80F71" w:rsidRPr="00A80F71" w:rsidTr="00A80F71">
        <w:trPr>
          <w:tblHeader/>
          <w:tblCellSpacing w:w="15" w:type="dxa"/>
        </w:trPr>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PBI</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Phiếu</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Phân loại</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Căn cứ</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CF03</w:t>
            </w:r>
            <w:r w:rsidRPr="00A80F71">
              <w:rPr>
                <w:rFonts w:ascii="Times New Roman" w:eastAsia="Times New Roman" w:hAnsi="Times New Roman" w:cs="Times New Roman"/>
                <w:sz w:val="24"/>
                <w:szCs w:val="24"/>
              </w:rPr>
              <w:t xml:space="preserve"> Chọn điểm nhận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3/5/5/8</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Cần thảo luận lại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Các phiếu kề nhau trên thang, nhưng khoảng cách 3 đến 8 là do hiểu khác nhau về điểm ngoài trường. Quy tắc này còn thiếu.</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CF04</w:t>
            </w:r>
            <w:r w:rsidRPr="00A80F71">
              <w:rPr>
                <w:rFonts w:ascii="Times New Roman" w:eastAsia="Times New Roman" w:hAnsi="Times New Roman" w:cs="Times New Roman"/>
                <w:sz w:val="24"/>
                <w:szCs w:val="24"/>
              </w:rPr>
              <w:t xml:space="preserve"> Nhận đơn/cập nhật giao</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5/8/8/13</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Cần thảo luận lại, nên tách</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Phiếu trải qua 3 mức, lại phụ thuộc CF02 và CF03. Có thể đang gom hai việc: quán nhận đơn và cập nhật trạng thái giao.</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CF06</w:t>
            </w:r>
            <w:r w:rsidRPr="00A80F71">
              <w:rPr>
                <w:rFonts w:ascii="Times New Roman" w:eastAsia="Times New Roman" w:hAnsi="Times New Roman" w:cs="Times New Roman"/>
                <w:sz w:val="24"/>
                <w:szCs w:val="24"/>
              </w:rPr>
              <w:t xml:space="preserve"> Thanh toán QR</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5/8/13/13</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Thiếu dữ liệu</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Chênh lệch lớn nhất và thiếu SLA cổng QR. Chưa biết thời gian phản hồi, hết hạn, retry nên chưa thể ước lượng.</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CF08</w:t>
            </w:r>
            <w:r w:rsidRPr="00A80F71">
              <w:rPr>
                <w:rFonts w:ascii="Times New Roman" w:eastAsia="Times New Roman" w:hAnsi="Times New Roman" w:cs="Times New Roman"/>
                <w:sz w:val="24"/>
                <w:szCs w:val="24"/>
              </w:rPr>
              <w:t xml:space="preserve"> Hoàn tiền quán hủy</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13 tạm chốt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Thiếu dữ liệu</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Chưa có AC, lại phụ thuộc CF06. Con số 13 chỉ là chỗ giữ chỗ.</w:t>
            </w:r>
          </w:p>
        </w:tc>
      </w:tr>
    </w:tbl>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Cả bốn PBI đều chưa thể chốt. Ngoài ra CF09 dù đã chốt 3 SP vẫn thiếu quy tắc sửa/xóa, nên phải bổ sung AC trước khi đưa vào Sprint.</w:t>
      </w:r>
    </w:p>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Làm rõ phiếu cao/thấp (không lấy trung bình, không ép số, không đổi SP sang giờ):</w:t>
      </w:r>
    </w:p>
    <w:p w:rsidR="00A80F71" w:rsidRPr="00A80F71" w:rsidRDefault="00A80F71" w:rsidP="00A80F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CF03:</w:t>
      </w:r>
      <w:r w:rsidRPr="00A80F71">
        <w:rPr>
          <w:rFonts w:ascii="Times New Roman" w:eastAsia="Times New Roman" w:hAnsi="Times New Roman" w:cs="Times New Roman"/>
          <w:sz w:val="24"/>
          <w:szCs w:val="24"/>
        </w:rPr>
        <w:t xml:space="preserve"> Hỏi người phiếu 8 và người phiếu 3 giả định gì về điểm ngoài trường. PO chốt quy tắc (có hỗ trợ không, phí, giới hạn) rồi vote lại. Nếu ngoài trường nằm trong phạm vi thì tách “điểm trong trường” và “điểm ngoài trường”.</w:t>
      </w:r>
    </w:p>
    <w:p w:rsidR="00A80F71" w:rsidRPr="00A80F71" w:rsidRDefault="00A80F71" w:rsidP="00A80F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CF04:</w:t>
      </w:r>
      <w:r w:rsidRPr="00A80F71">
        <w:rPr>
          <w:rFonts w:ascii="Times New Roman" w:eastAsia="Times New Roman" w:hAnsi="Times New Roman" w:cs="Times New Roman"/>
          <w:sz w:val="24"/>
          <w:szCs w:val="24"/>
        </w:rPr>
        <w:t xml:space="preserve"> Hỏi người phiếu 13 đang tính thêm việc gì (đồng bộ thời gian thực, thông báo?). Đề xuất tách CF04a “Quán nhận đơn” và CF04b “Cập nhật trạng thái giao”, rồi ước lượng lại từng phần.</w:t>
      </w:r>
    </w:p>
    <w:p w:rsidR="00A80F71" w:rsidRPr="00A80F71" w:rsidRDefault="00A80F71" w:rsidP="00A80F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CF06:</w:t>
      </w:r>
      <w:r w:rsidRPr="00A80F71">
        <w:rPr>
          <w:rFonts w:ascii="Times New Roman" w:eastAsia="Times New Roman" w:hAnsi="Times New Roman" w:cs="Times New Roman"/>
          <w:sz w:val="24"/>
          <w:szCs w:val="24"/>
        </w:rPr>
        <w:t xml:space="preserve"> Làm spike có giới hạn thời gian để lấy SLA cổng QR (Phúc làm, Ngọc hỗ trợ). Sau đó tách CF06a (tạo QR, nhận kết quả, cập nhật đơn, xử lý lỗi cơ bản) và CF06b (đối soát, trường hợp biên), rồi vote lại.</w:t>
      </w:r>
    </w:p>
    <w:p w:rsidR="00A80F71" w:rsidRPr="00A80F71" w:rsidRDefault="00A80F71" w:rsidP="00A80F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CF08:</w:t>
      </w:r>
      <w:r w:rsidRPr="00A80F71">
        <w:rPr>
          <w:rFonts w:ascii="Times New Roman" w:eastAsia="Times New Roman" w:hAnsi="Times New Roman" w:cs="Times New Roman"/>
          <w:sz w:val="24"/>
          <w:szCs w:val="24"/>
        </w:rPr>
        <w:t xml:space="preserve"> Chưa nhận vào Sprint. Cần refine AC, tách ít nhất “hủy đơn” và “hoàn tiền qua cổng”, rồi ước lượng lại.</w:t>
      </w:r>
    </w:p>
    <w:p w:rsidR="00A80F71" w:rsidRPr="00A80F71" w:rsidRDefault="00A80F71" w:rsidP="00A80F71">
      <w:pPr>
        <w:spacing w:before="100" w:beforeAutospacing="1" w:after="100" w:afterAutospacing="1" w:line="240" w:lineRule="auto"/>
        <w:outlineLvl w:val="2"/>
        <w:rPr>
          <w:rFonts w:ascii="Times New Roman" w:eastAsia="Times New Roman" w:hAnsi="Times New Roman" w:cs="Times New Roman"/>
          <w:b/>
          <w:bCs/>
          <w:sz w:val="27"/>
          <w:szCs w:val="27"/>
        </w:rPr>
      </w:pPr>
      <w:r w:rsidRPr="00A80F71">
        <w:rPr>
          <w:rFonts w:ascii="Times New Roman" w:eastAsia="Times New Roman" w:hAnsi="Times New Roman" w:cs="Times New Roman"/>
          <w:b/>
          <w:bCs/>
          <w:sz w:val="27"/>
          <w:szCs w:val="27"/>
        </w:rPr>
        <w:t>5.2. Sprint Goal và phạm vi</w:t>
      </w:r>
    </w:p>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Sprint Goal:</w:t>
      </w:r>
      <w:r w:rsidRPr="00A80F71">
        <w:rPr>
          <w:rFonts w:ascii="Times New Roman" w:eastAsia="Times New Roman" w:hAnsi="Times New Roman" w:cs="Times New Roman"/>
          <w:sz w:val="24"/>
          <w:szCs w:val="24"/>
        </w:rPr>
        <w:t xml:space="preserve"> </w:t>
      </w:r>
      <w:r w:rsidRPr="00A80F71">
        <w:rPr>
          <w:rFonts w:ascii="Times New Roman" w:eastAsia="Times New Roman" w:hAnsi="Times New Roman" w:cs="Times New Roman"/>
          <w:i/>
          <w:iCs/>
          <w:sz w:val="24"/>
          <w:szCs w:val="24"/>
        </w:rPr>
        <w:t>“Sinh viên ở hai căn tin xem được món còn, đặt đơn có mã xác nhận và thanh toán QR để nhận món tại quầy, đủ an toàn để quán dùng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878"/>
        <w:gridCol w:w="1449"/>
        <w:gridCol w:w="5101"/>
      </w:tblGrid>
      <w:tr w:rsidR="00A80F71" w:rsidRPr="00A80F71" w:rsidTr="00A80F71">
        <w:trPr>
          <w:tblHeader/>
          <w:tblCellSpacing w:w="15" w:type="dxa"/>
        </w:trPr>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PBI</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SP</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Quyết định</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Lý do</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CF01 Xem thực đơn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3</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Chọn (chắc)</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Ưu tiên 1, đã sẵn sàng, mở đầu luồng.</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lastRenderedPageBreak/>
              <w:t>CF02 Tạo đơn/mã xác nhận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5</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Chọn (chắc)</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Sau CF01, đã chốt SP.</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CF06a Thanh toán QR (lõi)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~8, dự kiến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Chọn có điều kiện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Cần để đạt “đủ an toàn”. Chỉ vào Sprint sau khi có SLA và vote lại; không vượt 8 SP.</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CF07 Biên nhận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3</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Stretch</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Chỉ làm nếu CF06a xong trước ngày 7.</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CF03</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Loại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Thiếu quy tắc ngoài trường. Nhận tại quầy đủ cho bản dùng thử.</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CF04, CF05</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Loại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Chưa tách/ước lượng lại; CF05 phụ thuộc CF04.</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CF08</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Loại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Thiếu AC.</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CF09</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Loại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Thiếu quy tắc sửa/xóa, ưu tiên thấp.</w:t>
            </w:r>
          </w:p>
        </w:tc>
      </w:tr>
    </w:tbl>
    <w:p w:rsidR="00A80F71" w:rsidRPr="00A80F71" w:rsidRDefault="00A80F71" w:rsidP="00A80F71">
      <w:pPr>
        <w:spacing w:before="100" w:beforeAutospacing="1" w:after="100" w:afterAutospacing="1" w:line="240" w:lineRule="auto"/>
        <w:outlineLvl w:val="2"/>
        <w:rPr>
          <w:rFonts w:ascii="Times New Roman" w:eastAsia="Times New Roman" w:hAnsi="Times New Roman" w:cs="Times New Roman"/>
          <w:b/>
          <w:bCs/>
          <w:sz w:val="27"/>
          <w:szCs w:val="27"/>
        </w:rPr>
      </w:pPr>
      <w:r w:rsidRPr="00A80F71">
        <w:rPr>
          <w:rFonts w:ascii="Times New Roman" w:eastAsia="Times New Roman" w:hAnsi="Times New Roman" w:cs="Times New Roman"/>
          <w:b/>
          <w:bCs/>
          <w:sz w:val="27"/>
          <w:szCs w:val="27"/>
        </w:rPr>
        <w:t>5.3. Capacity và Task Breakdown</w:t>
      </w:r>
    </w:p>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931"/>
        <w:gridCol w:w="462"/>
      </w:tblGrid>
      <w:tr w:rsidR="00A80F71" w:rsidRPr="00A80F71" w:rsidTr="00A80F71">
        <w:trPr>
          <w:tblHeader/>
          <w:tblCellSpacing w:w="15" w:type="dxa"/>
        </w:trPr>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Thành viên</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Tính</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Giờ</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Lan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10×6 − 6</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54</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Minh</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8×6 − 0</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48</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Ngọc</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10×5 − 5</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45</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Phúc</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9×6 − 8</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46</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Toàn đội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193</w:t>
            </w:r>
          </w:p>
        </w:tc>
      </w:tr>
    </w:tbl>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Minh nghỉ thêm 2 ngày:</w:t>
      </w:r>
      <w:r w:rsidRPr="00A80F71">
        <w:rPr>
          <w:rFonts w:ascii="Times New Roman" w:eastAsia="Times New Roman" w:hAnsi="Times New Roman" w:cs="Times New Roman"/>
          <w:sz w:val="24"/>
          <w:szCs w:val="24"/>
        </w:rPr>
        <w:t xml:space="preserve"> 6×6 = 36h, toàn đội còn </w:t>
      </w:r>
      <w:r w:rsidRPr="00A80F71">
        <w:rPr>
          <w:rFonts w:ascii="Times New Roman" w:eastAsia="Times New Roman" w:hAnsi="Times New Roman" w:cs="Times New Roman"/>
          <w:b/>
          <w:bCs/>
          <w:sz w:val="24"/>
          <w:szCs w:val="24"/>
        </w:rPr>
        <w:t>181h</w:t>
      </w:r>
      <w:r w:rsidRPr="00A80F71">
        <w:rPr>
          <w:rFonts w:ascii="Times New Roman" w:eastAsia="Times New Roman" w:hAnsi="Times New Roman" w:cs="Times New Roman"/>
          <w:sz w:val="24"/>
          <w:szCs w:val="24"/>
        </w:rPr>
        <w:t xml:space="preserve"> (giảm 12h, khoảng 6,2%).</w:t>
      </w:r>
    </w:p>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Tác động:</w:t>
      </w:r>
      <w:r w:rsidRPr="00A80F71">
        <w:rPr>
          <w:rFonts w:ascii="Times New Roman" w:eastAsia="Times New Roman" w:hAnsi="Times New Roman" w:cs="Times New Roman"/>
          <w:sz w:val="24"/>
          <w:szCs w:val="24"/>
        </w:rPr>
        <w:t xml:space="preserve"> Tổng giờ giảm ít, nhưng Backend là chỗ nghẽn. Minh mất 25% giờ của mình và Backend chỉ có một người, nên CF02 và phần backend của CF06a có thể trễ. Cách giảm rủi ro:</w:t>
      </w:r>
    </w:p>
    <w:p w:rsidR="00A80F71" w:rsidRPr="00A80F71" w:rsidRDefault="00A80F71" w:rsidP="00A80F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Làm CF02 sớm, trước ngày nghỉ.</w:t>
      </w:r>
    </w:p>
    <w:p w:rsidR="00A80F71" w:rsidRPr="00A80F71" w:rsidRDefault="00A80F71" w:rsidP="00A80F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Phúc hỗ trợ phần tích hợp cổng QR.</w:t>
      </w:r>
    </w:p>
    <w:p w:rsidR="00A80F71" w:rsidRPr="00A80F71" w:rsidRDefault="00A80F71" w:rsidP="00A80F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Chốt ngày nghỉ của Minh ngay hôm nay để xếp task cho khớp.</w:t>
      </w:r>
    </w:p>
    <w:p w:rsidR="00A80F71" w:rsidRPr="00A80F71" w:rsidRDefault="00A80F71" w:rsidP="00A80F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Capacity giảm khoảng 6% không có nghĩa Velocity giảm đúng 6%. Mức giảm thực tế phụ thuộc vào chỗ nghẽn nằm ở đâu.</w:t>
      </w:r>
    </w:p>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Task Breakdown (3 PBI):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4059"/>
        <w:gridCol w:w="2439"/>
        <w:gridCol w:w="1012"/>
        <w:gridCol w:w="1065"/>
      </w:tblGrid>
      <w:tr w:rsidR="00A80F71" w:rsidRPr="00A80F71" w:rsidTr="00A80F71">
        <w:trPr>
          <w:tblHeader/>
          <w:tblCellSpacing w:w="15" w:type="dxa"/>
        </w:trPr>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PBI</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Task</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Đầu ra</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Phụ thuộc</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Phối hợp</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CF01</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Viết AC thực đơn/còn món và ca kiểm thử</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Danh sách AC, test case</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Ngọc</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Xây API lấy thực đơn theo căn tin và tình trạng còn món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Endpoint chạy được</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Minh</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Dựng màn hình thực đơn, hiển thị còn/hết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Màn hình xem được</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API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Lan, Minh</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Kiểm thử luồng chính/lỗi và lên môi trường thử</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Báo cáo test, bản triển khai thử</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Màn hình</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Ngọc</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CF02</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Thiết kế quy tắc mã xác nhận và trạng thái đơn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Tài liệu quy tắc ngắn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CF01</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Ngọc, Minh</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Xây API tạo đơn và sinh mã</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Endpoint tạo đơn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Quy tắc</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Minh</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Dựng màn hình giỏ hàng và xác nhận đơn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Màn hình đặt đơn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API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Lan</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Kiểm thử tạo đơn, thiếu SĐT, mã trùng</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Báo cáo test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Màn hình</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Ngọc</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CF06a</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Chạy spike lấy SLA và hợp đồng cổng QR</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Ghi chú SLA, timeout, retry</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Phúc, Ngọc</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Xây tích hợp tạo QR và nhận kết quả thanh toán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Tích hợp chạy ở môi trường thử</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SLA, CF02</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Phúc, Minh</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Dựng màn hình QR, trạng thái chờ/thành công/lỗi</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Màn hình thanh toán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Tích hợp</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Lan</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Kiểm thử thanh toán thành công, QR lỗi, hết hạn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Báo cáo test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Màn hình</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Ngọc</w:t>
            </w:r>
          </w:p>
        </w:tc>
      </w:tr>
    </w:tbl>
    <w:p w:rsidR="00A80F71" w:rsidRDefault="00A80F71" w:rsidP="00A80F71">
      <w:pPr>
        <w:spacing w:before="100" w:beforeAutospacing="1" w:after="100" w:afterAutospacing="1" w:line="240" w:lineRule="auto"/>
        <w:outlineLvl w:val="2"/>
        <w:rPr>
          <w:rFonts w:ascii="Times New Roman" w:eastAsia="Times New Roman" w:hAnsi="Times New Roman" w:cs="Times New Roman"/>
          <w:b/>
          <w:bCs/>
          <w:sz w:val="27"/>
          <w:szCs w:val="27"/>
        </w:rPr>
      </w:pPr>
    </w:p>
    <w:p w:rsidR="00A80F71" w:rsidRDefault="00A80F71" w:rsidP="00A80F71">
      <w:pPr>
        <w:spacing w:before="100" w:beforeAutospacing="1" w:after="100" w:afterAutospacing="1" w:line="240" w:lineRule="auto"/>
        <w:outlineLvl w:val="2"/>
        <w:rPr>
          <w:rFonts w:ascii="Times New Roman" w:eastAsia="Times New Roman" w:hAnsi="Times New Roman" w:cs="Times New Roman"/>
          <w:b/>
          <w:bCs/>
          <w:sz w:val="27"/>
          <w:szCs w:val="27"/>
        </w:rPr>
      </w:pPr>
    </w:p>
    <w:p w:rsidR="00A80F71" w:rsidRDefault="00A80F71" w:rsidP="00A80F71">
      <w:pPr>
        <w:spacing w:before="100" w:beforeAutospacing="1" w:after="100" w:afterAutospacing="1" w:line="240" w:lineRule="auto"/>
        <w:outlineLvl w:val="2"/>
        <w:rPr>
          <w:rFonts w:ascii="Times New Roman" w:eastAsia="Times New Roman" w:hAnsi="Times New Roman" w:cs="Times New Roman"/>
          <w:b/>
          <w:bCs/>
          <w:sz w:val="27"/>
          <w:szCs w:val="27"/>
        </w:rPr>
      </w:pPr>
    </w:p>
    <w:p w:rsidR="00A80F71" w:rsidRPr="00A80F71" w:rsidRDefault="00A80F71" w:rsidP="00A80F71">
      <w:pPr>
        <w:spacing w:before="100" w:beforeAutospacing="1" w:after="100" w:afterAutospacing="1" w:line="240" w:lineRule="auto"/>
        <w:outlineLvl w:val="2"/>
        <w:rPr>
          <w:rFonts w:ascii="Times New Roman" w:eastAsia="Times New Roman" w:hAnsi="Times New Roman" w:cs="Times New Roman"/>
          <w:b/>
          <w:bCs/>
          <w:sz w:val="27"/>
          <w:szCs w:val="27"/>
        </w:rPr>
      </w:pPr>
      <w:r w:rsidRPr="00A80F71">
        <w:rPr>
          <w:rFonts w:ascii="Times New Roman" w:eastAsia="Times New Roman" w:hAnsi="Times New Roman" w:cs="Times New Roman"/>
          <w:b/>
          <w:bCs/>
          <w:sz w:val="27"/>
          <w:szCs w:val="27"/>
        </w:rPr>
        <w:t>5.4. Velocity và quyết định phạm vi</w:t>
      </w:r>
    </w:p>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Velocity:</w:t>
      </w:r>
      <w:r w:rsidRPr="00A80F71">
        <w:rPr>
          <w:rFonts w:ascii="Times New Roman" w:eastAsia="Times New Roman" w:hAnsi="Times New Roman" w:cs="Times New Roman"/>
          <w:sz w:val="24"/>
          <w:szCs w:val="24"/>
        </w:rPr>
        <w:t xml:space="preserve"> Sprint 3 = 18, Sprint 4 = 21, Sprint 5 = </w:t>
      </w:r>
      <w:r w:rsidRPr="00A80F71">
        <w:rPr>
          <w:rFonts w:ascii="Times New Roman" w:eastAsia="Times New Roman" w:hAnsi="Times New Roman" w:cs="Times New Roman"/>
          <w:b/>
          <w:bCs/>
          <w:sz w:val="24"/>
          <w:szCs w:val="24"/>
        </w:rPr>
        <w:t>15</w:t>
      </w:r>
      <w:r w:rsidRPr="00A80F71">
        <w:rPr>
          <w:rFonts w:ascii="Times New Roman" w:eastAsia="Times New Roman" w:hAnsi="Times New Roman" w:cs="Times New Roman"/>
          <w:sz w:val="24"/>
          <w:szCs w:val="24"/>
        </w:rPr>
        <w:t xml:space="preserve"> SP (PBI 8 SP mới 75% không được tính). Trung bình 3 Sprint = </w:t>
      </w:r>
      <w:r w:rsidRPr="00A80F71">
        <w:rPr>
          <w:rFonts w:ascii="Times New Roman" w:eastAsia="Times New Roman" w:hAnsi="Times New Roman" w:cs="Times New Roman"/>
          <w:b/>
          <w:bCs/>
          <w:sz w:val="24"/>
          <w:szCs w:val="24"/>
        </w:rPr>
        <w:t>18 SP</w:t>
      </w:r>
      <w:r w:rsidRPr="00A80F71">
        <w:rPr>
          <w:rFonts w:ascii="Times New Roman" w:eastAsia="Times New Roman" w:hAnsi="Times New Roman" w:cs="Times New Roman"/>
          <w:sz w:val="24"/>
          <w:szCs w:val="24"/>
        </w:rPr>
        <w:t>. Sprint 5 giảm 6 SP (khoảng 29%) so với Sprint 4, nên xu hướng đang đi xuống, khoảng thực tế 15–21.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4119"/>
        <w:gridCol w:w="3880"/>
      </w:tblGrid>
      <w:tr w:rsidR="00A80F71" w:rsidRPr="00A80F71" w:rsidTr="00A80F71">
        <w:trPr>
          <w:tblHeader/>
          <w:tblCellSpacing w:w="15" w:type="dxa"/>
        </w:trPr>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Tiêu chí</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A: chủ yếu Velocity</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B: Capacity, sẵn sàng, rủi ro</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Tin cậy</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 Dựa trên số thực. (–) Chỉ 3 điểm dữ liệu, dao động lớn (15–21), chọn 15 hay 18 đều tùy tiện.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 Dùng thông tin hiện tại: người, giờ, PBI nào đủ rõ. (–) Mang tính phán đoán, cần giả định rõ.</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Nghỉ/gián đoạn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 Không thấy Minh nghỉ, Phúc mất 8 giờ tích hợp cũ.</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 Tính thẳng 181h và điểm nghẽn Backend.</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lastRenderedPageBreak/>
              <w:t>Bảo vệ Goal</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 Lấp đủ 18 SP theo thứ tự ưu tiên sẽ kéo CF03 và CF04 chưa rõ vào, mà không có thanh toán nên luồng dùng thử không hoàn chỉnh.</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 Chọn theo Goal; CF03/04/08 thiếu dữ liệu bị loại; có stretch rõ ràng.</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Áp lực/gaming</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 Dễ thành “phải đạt 18”, dẫn đến ép số hoặc tính PBI chưa Done.</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 Số SP là dự báo; Velocity chỉ dùng để đối chiếu. (–) Nếu không công khai giả định, PO có thể coi là “đội hạ số”.</w:t>
            </w:r>
          </w:p>
        </w:tc>
      </w:tr>
    </w:tbl>
    <w:p w:rsidR="00A80F71" w:rsidRPr="00A80F71" w:rsidRDefault="00A80F71" w:rsidP="00A80F71">
      <w:pPr>
        <w:spacing w:before="100" w:beforeAutospacing="1" w:after="100" w:afterAutospacing="1"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Chọn B</w:t>
      </w:r>
      <w:r w:rsidRPr="00A80F71">
        <w:rPr>
          <w:rFonts w:ascii="Times New Roman" w:eastAsia="Times New Roman" w:hAnsi="Times New Roman" w:cs="Times New Roman"/>
          <w:sz w:val="24"/>
          <w:szCs w:val="24"/>
        </w:rPr>
        <w:t>, đối chiếu với Velocity (16 SP nằm trong khoảng 15–18).</w:t>
      </w:r>
    </w:p>
    <w:p w:rsidR="00A80F71" w:rsidRPr="00A80F71" w:rsidRDefault="00A80F71" w:rsidP="00A80F71">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A80F71">
        <w:rPr>
          <w:rFonts w:ascii="Times New Roman" w:eastAsia="Times New Roman" w:hAnsi="Times New Roman" w:cs="Times New Roman"/>
          <w:b/>
          <w:bCs/>
          <w:sz w:val="27"/>
          <w:szCs w:val="27"/>
        </w:rPr>
        <w:t>5.6. Ngoại lệ và thay đổi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4397"/>
        <w:gridCol w:w="3748"/>
      </w:tblGrid>
      <w:tr w:rsidR="00A80F71" w:rsidRPr="00A80F71" w:rsidTr="00A80F71">
        <w:trPr>
          <w:tblHeader/>
          <w:tblCellSpacing w:w="15" w:type="dxa"/>
        </w:trPr>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Tình huống</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Cách xử lý</w:t>
            </w:r>
          </w:p>
        </w:tc>
        <w:tc>
          <w:tcPr>
            <w:tcW w:w="0" w:type="auto"/>
            <w:vAlign w:val="center"/>
            <w:hideMark/>
          </w:tcPr>
          <w:p w:rsidR="00A80F71" w:rsidRPr="00A80F71" w:rsidRDefault="00A80F71" w:rsidP="00A80F71">
            <w:pPr>
              <w:spacing w:after="0" w:line="240" w:lineRule="auto"/>
              <w:jc w:val="center"/>
              <w:rPr>
                <w:rFonts w:ascii="Times New Roman" w:eastAsia="Times New Roman" w:hAnsi="Times New Roman" w:cs="Times New Roman"/>
                <w:b/>
                <w:bCs/>
                <w:sz w:val="24"/>
                <w:szCs w:val="24"/>
              </w:rPr>
            </w:pPr>
            <w:r w:rsidRPr="00A80F71">
              <w:rPr>
                <w:rFonts w:ascii="Times New Roman" w:eastAsia="Times New Roman" w:hAnsi="Times New Roman" w:cs="Times New Roman"/>
                <w:b/>
                <w:bCs/>
                <w:sz w:val="24"/>
                <w:szCs w:val="24"/>
              </w:rPr>
              <w:t>Tác động và công khai</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QR lỗi sau khi tạo đơn</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Đơn giữ trạng thái “Chờ thanh toán”, cho tạo lại QR hoặc hủy đơn, không giữ món vô hạn (thời hạn do PO chốt, chưa biết). Không đánh dấu “đã thanh toán” nếu chưa xác nhận từ cổng. Nếu khách trả tiền nhưng cổng không báo, chuyển đối soát thủ công.</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Goal giữ nguyên nếu có retry và hủy. DoD yêu cầu test cả luồng lỗi. Đối soát đầy đủ để CF06b. Ghi quyết định và demo luồng lỗi ở Review.</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Thiếu SĐT / điểm ngoài trường</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SĐT là trường bắt buộc khi tạo đơn, thiếu thì chặn kèm thông báo rõ. Điểm ngoài trường không hỗ trợ ở Sprint này, hệ thống chỉ hiện điểm trong trường.</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Goal không đổi (nhận tại quầy). CF03 vẫn ở Product Backlog chờ PO chốt quy tắc. Thêm test cho hai ca này.</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PO thêm 5 SP</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PO có thể thêm, nhưng đội ước lượng bằng Planning Poker (PO không tự chốt SP) và kiểm tra Capacity còn lại. Nếu thêm thì đổi chỗ với PBI có giá trị tương đương, không cộng dồn. Nếu không phục vụ Goal thì xếp vào Sprint sau.</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Hiển thị thành bước tăng có chú thích trên Burndown. Velocity chỉ tính khi Done. Nếu Goal bị đe dọa, thương lượng lại phạm vi với PO.</w:t>
            </w:r>
          </w:p>
        </w:tc>
      </w:tr>
      <w:tr w:rsidR="00A80F71" w:rsidRPr="00A80F71" w:rsidTr="00A80F71">
        <w:trPr>
          <w:tblCellSpacing w:w="15" w:type="dxa"/>
        </w:trPr>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b/>
                <w:bCs/>
                <w:sz w:val="24"/>
                <w:szCs w:val="24"/>
              </w:rPr>
              <w:t>PBI mới 80% chưa qua kiểm thử</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Không phải Done, không tính SP, theo cùng nguyên tắc với PBI 8 SP làm 75%. Không giảm DoD cho kịp Sprint.</w:t>
            </w:r>
          </w:p>
        </w:tc>
        <w:tc>
          <w:tcPr>
            <w:tcW w:w="0" w:type="auto"/>
            <w:vAlign w:val="center"/>
            <w:hideMark/>
          </w:tcPr>
          <w:p w:rsidR="00A80F71" w:rsidRPr="00A80F71" w:rsidRDefault="00A80F71" w:rsidP="00A80F71">
            <w:pPr>
              <w:spacing w:after="0" w:line="240" w:lineRule="auto"/>
              <w:rPr>
                <w:rFonts w:ascii="Times New Roman" w:eastAsia="Times New Roman" w:hAnsi="Times New Roman" w:cs="Times New Roman"/>
                <w:sz w:val="24"/>
                <w:szCs w:val="24"/>
              </w:rPr>
            </w:pPr>
            <w:r w:rsidRPr="00A80F71">
              <w:rPr>
                <w:rFonts w:ascii="Times New Roman" w:eastAsia="Times New Roman" w:hAnsi="Times New Roman" w:cs="Times New Roman"/>
                <w:sz w:val="24"/>
                <w:szCs w:val="24"/>
              </w:rPr>
              <w:t>Burndown giữ nguyên số SP. Ngọc ưu tiên test nếu còn thời gian. Nếu không xong thì quay lại Product Backlog, ước lượng lại phần còn lại. Review chỉ demo phần Done, nói rõ phần chưa xong.</w:t>
            </w:r>
          </w:p>
        </w:tc>
      </w:tr>
    </w:tbl>
    <w:p w:rsidR="00D94848" w:rsidRDefault="00D94848"/>
    <w:sectPr w:rsidR="00D94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12355"/>
    <w:multiLevelType w:val="multilevel"/>
    <w:tmpl w:val="69F6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F6760"/>
    <w:multiLevelType w:val="multilevel"/>
    <w:tmpl w:val="2FE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863AAE"/>
    <w:multiLevelType w:val="multilevel"/>
    <w:tmpl w:val="C740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C46D0"/>
    <w:multiLevelType w:val="multilevel"/>
    <w:tmpl w:val="C1B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F71"/>
    <w:rsid w:val="00A80F71"/>
    <w:rsid w:val="00D9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502C"/>
  <w15:chartTrackingRefBased/>
  <w15:docId w15:val="{EB6549BA-C732-4C90-9217-965E9E70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80F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0F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0F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0F71"/>
    <w:rPr>
      <w:rFonts w:ascii="Times New Roman" w:eastAsia="Times New Roman" w:hAnsi="Times New Roman" w:cs="Times New Roman"/>
      <w:b/>
      <w:bCs/>
      <w:sz w:val="27"/>
      <w:szCs w:val="27"/>
    </w:rPr>
  </w:style>
  <w:style w:type="character" w:styleId="Strong">
    <w:name w:val="Strong"/>
    <w:basedOn w:val="DefaultParagraphFont"/>
    <w:uiPriority w:val="22"/>
    <w:qFormat/>
    <w:rsid w:val="00A80F71"/>
    <w:rPr>
      <w:b/>
      <w:bCs/>
    </w:rPr>
  </w:style>
  <w:style w:type="paragraph" w:styleId="NormalWeb">
    <w:name w:val="Normal (Web)"/>
    <w:basedOn w:val="Normal"/>
    <w:uiPriority w:val="99"/>
    <w:semiHidden/>
    <w:unhideWhenUsed/>
    <w:rsid w:val="00A80F7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80F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35646">
      <w:bodyDiv w:val="1"/>
      <w:marLeft w:val="0"/>
      <w:marRight w:val="0"/>
      <w:marTop w:val="0"/>
      <w:marBottom w:val="0"/>
      <w:divBdr>
        <w:top w:val="none" w:sz="0" w:space="0" w:color="auto"/>
        <w:left w:val="none" w:sz="0" w:space="0" w:color="auto"/>
        <w:bottom w:val="none" w:sz="0" w:space="0" w:color="auto"/>
        <w:right w:val="none" w:sz="0" w:space="0" w:color="auto"/>
      </w:divBdr>
      <w:divsChild>
        <w:div w:id="841316350">
          <w:marLeft w:val="0"/>
          <w:marRight w:val="0"/>
          <w:marTop w:val="0"/>
          <w:marBottom w:val="0"/>
          <w:divBdr>
            <w:top w:val="none" w:sz="0" w:space="0" w:color="auto"/>
            <w:left w:val="none" w:sz="0" w:space="0" w:color="auto"/>
            <w:bottom w:val="none" w:sz="0" w:space="0" w:color="auto"/>
            <w:right w:val="none" w:sz="0" w:space="0" w:color="auto"/>
          </w:divBdr>
          <w:divsChild>
            <w:div w:id="1969818683">
              <w:marLeft w:val="0"/>
              <w:marRight w:val="0"/>
              <w:marTop w:val="0"/>
              <w:marBottom w:val="0"/>
              <w:divBdr>
                <w:top w:val="none" w:sz="0" w:space="0" w:color="auto"/>
                <w:left w:val="none" w:sz="0" w:space="0" w:color="auto"/>
                <w:bottom w:val="none" w:sz="0" w:space="0" w:color="auto"/>
                <w:right w:val="none" w:sz="0" w:space="0" w:color="auto"/>
              </w:divBdr>
              <w:divsChild>
                <w:div w:id="2026636505">
                  <w:marLeft w:val="0"/>
                  <w:marRight w:val="0"/>
                  <w:marTop w:val="0"/>
                  <w:marBottom w:val="0"/>
                  <w:divBdr>
                    <w:top w:val="none" w:sz="0" w:space="0" w:color="auto"/>
                    <w:left w:val="none" w:sz="0" w:space="0" w:color="auto"/>
                    <w:bottom w:val="none" w:sz="0" w:space="0" w:color="auto"/>
                    <w:right w:val="none" w:sz="0" w:space="0" w:color="auto"/>
                  </w:divBdr>
                  <w:divsChild>
                    <w:div w:id="797145640">
                      <w:marLeft w:val="0"/>
                      <w:marRight w:val="0"/>
                      <w:marTop w:val="0"/>
                      <w:marBottom w:val="0"/>
                      <w:divBdr>
                        <w:top w:val="none" w:sz="0" w:space="0" w:color="auto"/>
                        <w:left w:val="none" w:sz="0" w:space="0" w:color="auto"/>
                        <w:bottom w:val="none" w:sz="0" w:space="0" w:color="auto"/>
                        <w:right w:val="none" w:sz="0" w:space="0" w:color="auto"/>
                      </w:divBdr>
                      <w:divsChild>
                        <w:div w:id="906572298">
                          <w:marLeft w:val="0"/>
                          <w:marRight w:val="0"/>
                          <w:marTop w:val="0"/>
                          <w:marBottom w:val="0"/>
                          <w:divBdr>
                            <w:top w:val="none" w:sz="0" w:space="0" w:color="auto"/>
                            <w:left w:val="none" w:sz="0" w:space="0" w:color="auto"/>
                            <w:bottom w:val="none" w:sz="0" w:space="0" w:color="auto"/>
                            <w:right w:val="none" w:sz="0" w:space="0" w:color="auto"/>
                          </w:divBdr>
                          <w:divsChild>
                            <w:div w:id="1479615502">
                              <w:marLeft w:val="0"/>
                              <w:marRight w:val="0"/>
                              <w:marTop w:val="0"/>
                              <w:marBottom w:val="0"/>
                              <w:divBdr>
                                <w:top w:val="none" w:sz="0" w:space="0" w:color="auto"/>
                                <w:left w:val="none" w:sz="0" w:space="0" w:color="auto"/>
                                <w:bottom w:val="none" w:sz="0" w:space="0" w:color="auto"/>
                                <w:right w:val="none" w:sz="0" w:space="0" w:color="auto"/>
                              </w:divBdr>
                              <w:divsChild>
                                <w:div w:id="2018650003">
                                  <w:marLeft w:val="0"/>
                                  <w:marRight w:val="0"/>
                                  <w:marTop w:val="0"/>
                                  <w:marBottom w:val="0"/>
                                  <w:divBdr>
                                    <w:top w:val="none" w:sz="0" w:space="0" w:color="auto"/>
                                    <w:left w:val="none" w:sz="0" w:space="0" w:color="auto"/>
                                    <w:bottom w:val="none" w:sz="0" w:space="0" w:color="auto"/>
                                    <w:right w:val="none" w:sz="0" w:space="0" w:color="auto"/>
                                  </w:divBdr>
                                  <w:divsChild>
                                    <w:div w:id="2118479069">
                                      <w:marLeft w:val="0"/>
                                      <w:marRight w:val="0"/>
                                      <w:marTop w:val="0"/>
                                      <w:marBottom w:val="0"/>
                                      <w:divBdr>
                                        <w:top w:val="none" w:sz="0" w:space="0" w:color="auto"/>
                                        <w:left w:val="none" w:sz="0" w:space="0" w:color="auto"/>
                                        <w:bottom w:val="none" w:sz="0" w:space="0" w:color="auto"/>
                                        <w:right w:val="none" w:sz="0" w:space="0" w:color="auto"/>
                                      </w:divBdr>
                                      <w:divsChild>
                                        <w:div w:id="1394936978">
                                          <w:marLeft w:val="0"/>
                                          <w:marRight w:val="0"/>
                                          <w:marTop w:val="0"/>
                                          <w:marBottom w:val="0"/>
                                          <w:divBdr>
                                            <w:top w:val="none" w:sz="0" w:space="0" w:color="auto"/>
                                            <w:left w:val="none" w:sz="0" w:space="0" w:color="auto"/>
                                            <w:bottom w:val="none" w:sz="0" w:space="0" w:color="auto"/>
                                            <w:right w:val="none" w:sz="0" w:space="0" w:color="auto"/>
                                          </w:divBdr>
                                        </w:div>
                                        <w:div w:id="883829879">
                                          <w:marLeft w:val="0"/>
                                          <w:marRight w:val="0"/>
                                          <w:marTop w:val="0"/>
                                          <w:marBottom w:val="0"/>
                                          <w:divBdr>
                                            <w:top w:val="none" w:sz="0" w:space="0" w:color="auto"/>
                                            <w:left w:val="none" w:sz="0" w:space="0" w:color="auto"/>
                                            <w:bottom w:val="none" w:sz="0" w:space="0" w:color="auto"/>
                                            <w:right w:val="none" w:sz="0" w:space="0" w:color="auto"/>
                                          </w:divBdr>
                                        </w:div>
                                        <w:div w:id="2024742437">
                                          <w:marLeft w:val="0"/>
                                          <w:marRight w:val="0"/>
                                          <w:marTop w:val="0"/>
                                          <w:marBottom w:val="0"/>
                                          <w:divBdr>
                                            <w:top w:val="none" w:sz="0" w:space="0" w:color="auto"/>
                                            <w:left w:val="none" w:sz="0" w:space="0" w:color="auto"/>
                                            <w:bottom w:val="none" w:sz="0" w:space="0" w:color="auto"/>
                                            <w:right w:val="none" w:sz="0" w:space="0" w:color="auto"/>
                                          </w:divBdr>
                                        </w:div>
                                        <w:div w:id="883449400">
                                          <w:marLeft w:val="0"/>
                                          <w:marRight w:val="0"/>
                                          <w:marTop w:val="0"/>
                                          <w:marBottom w:val="0"/>
                                          <w:divBdr>
                                            <w:top w:val="none" w:sz="0" w:space="0" w:color="auto"/>
                                            <w:left w:val="none" w:sz="0" w:space="0" w:color="auto"/>
                                            <w:bottom w:val="none" w:sz="0" w:space="0" w:color="auto"/>
                                            <w:right w:val="none" w:sz="0" w:space="0" w:color="auto"/>
                                          </w:divBdr>
                                        </w:div>
                                        <w:div w:id="1565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301252">
          <w:marLeft w:val="0"/>
          <w:marRight w:val="0"/>
          <w:marTop w:val="0"/>
          <w:marBottom w:val="0"/>
          <w:divBdr>
            <w:top w:val="none" w:sz="0" w:space="0" w:color="auto"/>
            <w:left w:val="none" w:sz="0" w:space="0" w:color="auto"/>
            <w:bottom w:val="none" w:sz="0" w:space="0" w:color="auto"/>
            <w:right w:val="none" w:sz="0" w:space="0" w:color="auto"/>
          </w:divBdr>
          <w:divsChild>
            <w:div w:id="963585602">
              <w:marLeft w:val="0"/>
              <w:marRight w:val="0"/>
              <w:marTop w:val="0"/>
              <w:marBottom w:val="0"/>
              <w:divBdr>
                <w:top w:val="none" w:sz="0" w:space="0" w:color="auto"/>
                <w:left w:val="none" w:sz="0" w:space="0" w:color="auto"/>
                <w:bottom w:val="none" w:sz="0" w:space="0" w:color="auto"/>
                <w:right w:val="none" w:sz="0" w:space="0" w:color="auto"/>
              </w:divBdr>
              <w:divsChild>
                <w:div w:id="1812088960">
                  <w:marLeft w:val="0"/>
                  <w:marRight w:val="0"/>
                  <w:marTop w:val="0"/>
                  <w:marBottom w:val="0"/>
                  <w:divBdr>
                    <w:top w:val="none" w:sz="0" w:space="0" w:color="auto"/>
                    <w:left w:val="none" w:sz="0" w:space="0" w:color="auto"/>
                    <w:bottom w:val="none" w:sz="0" w:space="0" w:color="auto"/>
                    <w:right w:val="none" w:sz="0" w:space="0" w:color="auto"/>
                  </w:divBdr>
                  <w:divsChild>
                    <w:div w:id="1159424309">
                      <w:marLeft w:val="0"/>
                      <w:marRight w:val="0"/>
                      <w:marTop w:val="0"/>
                      <w:marBottom w:val="0"/>
                      <w:divBdr>
                        <w:top w:val="none" w:sz="0" w:space="0" w:color="auto"/>
                        <w:left w:val="none" w:sz="0" w:space="0" w:color="auto"/>
                        <w:bottom w:val="none" w:sz="0" w:space="0" w:color="auto"/>
                        <w:right w:val="none" w:sz="0" w:space="0" w:color="auto"/>
                      </w:divBdr>
                      <w:divsChild>
                        <w:div w:id="168833249">
                          <w:marLeft w:val="0"/>
                          <w:marRight w:val="0"/>
                          <w:marTop w:val="0"/>
                          <w:marBottom w:val="0"/>
                          <w:divBdr>
                            <w:top w:val="none" w:sz="0" w:space="0" w:color="auto"/>
                            <w:left w:val="none" w:sz="0" w:space="0" w:color="auto"/>
                            <w:bottom w:val="none" w:sz="0" w:space="0" w:color="auto"/>
                            <w:right w:val="none" w:sz="0" w:space="0" w:color="auto"/>
                          </w:divBdr>
                        </w:div>
                        <w:div w:id="864053918">
                          <w:marLeft w:val="0"/>
                          <w:marRight w:val="0"/>
                          <w:marTop w:val="0"/>
                          <w:marBottom w:val="0"/>
                          <w:divBdr>
                            <w:top w:val="none" w:sz="0" w:space="0" w:color="auto"/>
                            <w:left w:val="none" w:sz="0" w:space="0" w:color="auto"/>
                            <w:bottom w:val="none" w:sz="0" w:space="0" w:color="auto"/>
                            <w:right w:val="none" w:sz="0" w:space="0" w:color="auto"/>
                          </w:divBdr>
                        </w:div>
                      </w:divsChild>
                    </w:div>
                    <w:div w:id="1046491002">
                      <w:marLeft w:val="0"/>
                      <w:marRight w:val="0"/>
                      <w:marTop w:val="0"/>
                      <w:marBottom w:val="0"/>
                      <w:divBdr>
                        <w:top w:val="none" w:sz="0" w:space="0" w:color="auto"/>
                        <w:left w:val="none" w:sz="0" w:space="0" w:color="auto"/>
                        <w:bottom w:val="none" w:sz="0" w:space="0" w:color="auto"/>
                        <w:right w:val="none" w:sz="0" w:space="0" w:color="auto"/>
                      </w:divBdr>
                      <w:divsChild>
                        <w:div w:id="9425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72946">
                  <w:marLeft w:val="0"/>
                  <w:marRight w:val="0"/>
                  <w:marTop w:val="0"/>
                  <w:marBottom w:val="0"/>
                  <w:divBdr>
                    <w:top w:val="none" w:sz="0" w:space="0" w:color="auto"/>
                    <w:left w:val="none" w:sz="0" w:space="0" w:color="auto"/>
                    <w:bottom w:val="none" w:sz="0" w:space="0" w:color="auto"/>
                    <w:right w:val="none" w:sz="0" w:space="0" w:color="auto"/>
                  </w:divBdr>
                  <w:divsChild>
                    <w:div w:id="1549367646">
                      <w:marLeft w:val="0"/>
                      <w:marRight w:val="0"/>
                      <w:marTop w:val="0"/>
                      <w:marBottom w:val="0"/>
                      <w:divBdr>
                        <w:top w:val="none" w:sz="0" w:space="0" w:color="auto"/>
                        <w:left w:val="none" w:sz="0" w:space="0" w:color="auto"/>
                        <w:bottom w:val="none" w:sz="0" w:space="0" w:color="auto"/>
                        <w:right w:val="none" w:sz="0" w:space="0" w:color="auto"/>
                      </w:divBdr>
                      <w:divsChild>
                        <w:div w:id="157276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4009">
          <w:marLeft w:val="0"/>
          <w:marRight w:val="0"/>
          <w:marTop w:val="0"/>
          <w:marBottom w:val="0"/>
          <w:divBdr>
            <w:top w:val="none" w:sz="0" w:space="0" w:color="auto"/>
            <w:left w:val="none" w:sz="0" w:space="0" w:color="auto"/>
            <w:bottom w:val="none" w:sz="0" w:space="0" w:color="auto"/>
            <w:right w:val="none" w:sz="0" w:space="0" w:color="auto"/>
          </w:divBdr>
          <w:divsChild>
            <w:div w:id="1622035148">
              <w:marLeft w:val="0"/>
              <w:marRight w:val="0"/>
              <w:marTop w:val="0"/>
              <w:marBottom w:val="0"/>
              <w:divBdr>
                <w:top w:val="none" w:sz="0" w:space="0" w:color="auto"/>
                <w:left w:val="none" w:sz="0" w:space="0" w:color="auto"/>
                <w:bottom w:val="none" w:sz="0" w:space="0" w:color="auto"/>
                <w:right w:val="none" w:sz="0" w:space="0" w:color="auto"/>
              </w:divBdr>
              <w:divsChild>
                <w:div w:id="1300502145">
                  <w:marLeft w:val="0"/>
                  <w:marRight w:val="0"/>
                  <w:marTop w:val="0"/>
                  <w:marBottom w:val="0"/>
                  <w:divBdr>
                    <w:top w:val="none" w:sz="0" w:space="0" w:color="auto"/>
                    <w:left w:val="none" w:sz="0" w:space="0" w:color="auto"/>
                    <w:bottom w:val="none" w:sz="0" w:space="0" w:color="auto"/>
                    <w:right w:val="none" w:sz="0" w:space="0" w:color="auto"/>
                  </w:divBdr>
                </w:div>
                <w:div w:id="6301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995</Words>
  <Characters>5674</Characters>
  <Application>Microsoft Office Word</Application>
  <DocSecurity>0</DocSecurity>
  <Lines>47</Lines>
  <Paragraphs>13</Paragraphs>
  <ScaleCrop>false</ScaleCrop>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2026-10-18T13:14:00Z</dcterms:created>
  <dcterms:modified xsi:type="dcterms:W3CDTF">2026-10-18T13:17:00Z</dcterms:modified>
</cp:coreProperties>
</file>