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5A" w:rsidRDefault="0024155A" w:rsidP="0024155A">
      <w:pPr>
        <w:pStyle w:val="Heading1"/>
        <w:spacing w:before="280" w:after="140"/>
      </w:pPr>
      <w:bookmarkStart w:id="0" w:name="_GoBack"/>
      <w:bookmarkEnd w:id="0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5.1. Kiểm tra Increment</w:t>
      </w:r>
    </w:p>
    <w:p w:rsidR="0024155A" w:rsidRDefault="0024155A" w:rsidP="0024155A">
      <w:pPr>
        <w:spacing w:after="120"/>
      </w:pPr>
      <w:r>
        <w:t>Definition of Done gồm 4 điều kiện: lên staging; kiểm thử quan trọng đạt; không còn lỗi cao; đạt kiểm tra quyền riêng tư.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1300"/>
        <w:gridCol w:w="39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Bằng chứng cuối Sprint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Kết luận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Lý do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SC-61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80/80 kiểm thử đạt; không còn lỗi cao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Done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Đủ bằng chứng (cần xác nhận đã lên staging)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SC-62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70/78 đạt; còn 8 ca lỗi dịch vụ đơn hàng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Chưa Done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Kiểm thử quan trọng chưa đạt hết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SC-63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74/80 ca đúng; còn 1 lỗi nghiêm trọng cao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Chưa Done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Còn lỗi cao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SC-64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60/60 kiểm thử chính đạt; chờ kiểm tra che SĐT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Chưa Done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Chưa qua kiểm tra quyền riêng tư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SC-65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42/42 đạt; kiểm tra quyền riêng tư đạt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Done</w:t>
            </w:r>
          </w:p>
        </w:tc>
        <w:tc>
          <w:tcPr>
            <w:tcW w:w="3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Đủ điều kiện</w:t>
            </w:r>
          </w:p>
        </w:tc>
      </w:tr>
    </w:tbl>
    <w:p w:rsidR="0024155A" w:rsidRDefault="0024155A" w:rsidP="0024155A">
      <w:pPr>
        <w:spacing w:after="120"/>
      </w:pPr>
    </w:p>
    <w:p w:rsidR="0024155A" w:rsidRDefault="0024155A" w:rsidP="0024155A">
      <w:pPr>
        <w:spacing w:after="120"/>
      </w:pPr>
      <w:r>
        <w:rPr>
          <w:b/>
          <w:bCs/>
        </w:rPr>
        <w:t xml:space="preserve">Cách trình bày phần chưa Done: </w:t>
      </w:r>
      <w:r>
        <w:t>chỉ demo SC-61 và SC-65 như Increment. SC-62, SC-63, SC-64 được nêu riêng là "chưa Done" kèm lý do, không demo như đã hoàn thành và không tính vào tiến độ.</w:t>
      </w:r>
    </w:p>
    <w:p w:rsidR="0024155A" w:rsidRDefault="0024155A" w:rsidP="0024155A">
      <w:pPr>
        <w:pStyle w:val="Heading2"/>
        <w:spacing w:before="200"/>
      </w:pPr>
      <w:r>
        <w:rPr>
          <w:rFonts w:ascii="Arial" w:eastAsia="Arial" w:hAnsi="Arial" w:cs="Arial"/>
          <w:color w:val="000000"/>
          <w:sz w:val="24"/>
          <w:szCs w:val="24"/>
        </w:rPr>
        <w:t>Điểm sai của Review cũ và tác động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Điểm sai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Tác động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Gọi cả SC-61 đến SC-65 là Done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Trái với Definition of Done; stakeholder tin sai về tiến độ; nguy cơ phát hành sớm khi SĐT chưa được che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Yêu cầu nghiệm thu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Review dùng để kiểm tra Increment và lấy phản hồi, không phải ký nhận; tạo áp lực ép Done và biến buổi họp thành đối đầu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Hứa làm mọi Feedback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Feedback thành cam kết, phá quyền sắp xếp ưu tiên của PO và làm lệch Sprint Goal</w:t>
            </w:r>
          </w:p>
        </w:tc>
      </w:tr>
    </w:tbl>
    <w:p w:rsidR="0024155A" w:rsidRDefault="0024155A" w:rsidP="0024155A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5.2. Thiết kế Sprint Review</w:t>
      </w:r>
    </w:p>
    <w:p w:rsidR="0024155A" w:rsidRDefault="0024155A" w:rsidP="0024155A">
      <w:pPr>
        <w:spacing w:after="120"/>
      </w:pPr>
      <w:r>
        <w:rPr>
          <w:b/>
          <w:bCs/>
        </w:rPr>
        <w:t xml:space="preserve">Sprint Goal: </w:t>
      </w:r>
      <w:r>
        <w:t>CSKH nhận hội thoại AI không xử lý trong 2 phút, kèm trạng thái đơn và lịch sử.</w:t>
      </w:r>
    </w:p>
    <w:p w:rsidR="0024155A" w:rsidRDefault="0024155A" w:rsidP="0024155A">
      <w:pPr>
        <w:pStyle w:val="Heading2"/>
        <w:spacing w:before="200"/>
      </w:pPr>
      <w:r>
        <w:rPr>
          <w:rFonts w:ascii="Arial" w:eastAsia="Arial" w:hAnsi="Arial" w:cs="Arial"/>
          <w:color w:val="000000"/>
          <w:sz w:val="24"/>
          <w:szCs w:val="24"/>
        </w:rPr>
        <w:t>Agenda 60 phút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300"/>
        <w:gridCol w:w="1900"/>
        <w:gridCol w:w="27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Mục tiêu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0–5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Mở đầu: Sprint Goal, quy tắc "Feedback chưa là cam kết"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PO, SM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Thống nhất kỳ vọng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5–15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Trạng thái Increment theo DoD: 2 Done, 3 chưa Done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Developers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Minh bạch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15–35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Demo SC-61, SC-65; stakeholder tự dùng thử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Developers, Stakeholder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Trao đổi hai chiều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lastRenderedPageBreak/>
              <w:t>35–50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Ghi và làm rõ Feedback vào Log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SM điều phối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Hiểu đúng vấn đề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50–60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Hướng sắp xếp Backlog (không cam kết); chốt bước tiếp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PO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Đóng vòng phản hồi</w:t>
            </w:r>
          </w:p>
        </w:tc>
      </w:tr>
    </w:tbl>
    <w:p w:rsidR="0024155A" w:rsidRDefault="0024155A" w:rsidP="0024155A">
      <w:pPr>
        <w:spacing w:after="120"/>
      </w:pPr>
    </w:p>
    <w:p w:rsidR="0024155A" w:rsidRDefault="0024155A" w:rsidP="0024155A">
      <w:pPr>
        <w:spacing w:after="120"/>
      </w:pPr>
      <w:r>
        <w:rPr>
          <w:b/>
          <w:bCs/>
        </w:rPr>
        <w:t>Câu hỏi mở:</w:t>
      </w:r>
    </w:p>
    <w:p w:rsidR="0024155A" w:rsidRDefault="0024155A" w:rsidP="0024155A">
      <w:pPr>
        <w:pStyle w:val="ListParagraph"/>
        <w:numPr>
          <w:ilvl w:val="0"/>
          <w:numId w:val="4"/>
        </w:numPr>
        <w:spacing w:after="60"/>
      </w:pPr>
      <w:r>
        <w:t>Hội thoại AI không xử lý được cần chuyển sang CSKH trong trường hợp nào?</w:t>
      </w:r>
    </w:p>
    <w:p w:rsidR="0024155A" w:rsidRDefault="0024155A" w:rsidP="0024155A">
      <w:pPr>
        <w:pStyle w:val="ListParagraph"/>
        <w:numPr>
          <w:ilvl w:val="0"/>
          <w:numId w:val="4"/>
        </w:numPr>
        <w:spacing w:after="60"/>
      </w:pPr>
      <w:r>
        <w:t>CSKH còn thiếu thông tin gì khi nhận hội thoại?</w:t>
      </w:r>
    </w:p>
    <w:p w:rsidR="0024155A" w:rsidRDefault="0024155A" w:rsidP="0024155A">
      <w:pPr>
        <w:pStyle w:val="ListParagraph"/>
        <w:numPr>
          <w:ilvl w:val="0"/>
          <w:numId w:val="4"/>
        </w:numPr>
        <w:spacing w:after="60"/>
      </w:pPr>
      <w:r>
        <w:t>Điều gì khiến bạn chưa tin vào kết quả phân loại?</w:t>
      </w:r>
    </w:p>
    <w:p w:rsidR="0024155A" w:rsidRDefault="0024155A" w:rsidP="0024155A">
      <w:pPr>
        <w:pStyle w:val="Heading2"/>
        <w:spacing w:before="200"/>
      </w:pPr>
      <w:r>
        <w:rPr>
          <w:rFonts w:ascii="Arial" w:eastAsia="Arial" w:hAnsi="Arial" w:cs="Arial"/>
          <w:color w:val="000000"/>
          <w:sz w:val="24"/>
          <w:szCs w:val="24"/>
        </w:rPr>
        <w:t>Feedback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1900"/>
        <w:gridCol w:w="2700"/>
        <w:gridCol w:w="24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Nguồn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Bằng chứng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Điểm cần làm rõ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Hướng xử lý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F-01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Stakeholder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Đề xuất tự động hóa 90%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90% đo trên loại khiếu nại nào? Có phù hợp Sprint Goal không?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Ứng viên Backlog, PO đánh giá sau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F-02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Stakeholder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Muốn chuyển CSKH sớm hơn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"Sớm" là bao lâu? Có làm tăng chuyển nhầm do SC-63 chưa ổn không?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Làm rõ; đưa Backlog sau khi SC-63 xong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F-03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Kiểm tra quyền riêng tư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SĐT còn hiển thị (SC-64)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Màn hình/kênh nào còn lộ?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Ưu tiên cao; thuộc DoD nên bắt buộc hoàn thành SC-64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F-04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CSKH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Thiếu lịch sử hội thoại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Cần bao nhiêu kênh, bao lâu?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Ưu tiên cao; nằm trong Sprint Goal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F-05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Stakeholder / QA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Số liệu P95 lệch mục tiêu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Đo ở đâu, môi trường nào, so với mục tiêu 2 phút?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Đo lại có số liệu, rồi quyết định</w:t>
            </w:r>
          </w:p>
        </w:tc>
      </w:tr>
    </w:tbl>
    <w:p w:rsidR="0024155A" w:rsidRDefault="0024155A" w:rsidP="0024155A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5.3. Thiết kế Sprint Retrospective</w:t>
      </w:r>
    </w:p>
    <w:p w:rsidR="0024155A" w:rsidRDefault="0024155A" w:rsidP="0024155A">
      <w:pPr>
        <w:spacing w:after="120"/>
      </w:pPr>
      <w:r>
        <w:t>Timebox 60 phút, diễn ra sau Review, không mời quản lý vận hành.</w:t>
      </w:r>
    </w:p>
    <w:p w:rsidR="0024155A" w:rsidRDefault="0024155A" w:rsidP="0024155A">
      <w:pPr>
        <w:pStyle w:val="Heading2"/>
        <w:spacing w:before="200"/>
      </w:pPr>
      <w:r>
        <w:rPr>
          <w:rFonts w:ascii="Arial" w:eastAsia="Arial" w:hAnsi="Arial" w:cs="Arial"/>
          <w:color w:val="000000"/>
          <w:sz w:val="24"/>
          <w:szCs w:val="24"/>
        </w:rPr>
        <w:t>Luồng Data – Insight – Action – Follow-up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60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0–5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Mở đầu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Quy tắc an toàn: nói về quy trình, không về người; khảo sát mức an toàn (hiện 2,8/5)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5–20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Data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Rà Action cũ; dữ kiện: staging Ngày 4, Integration Test Ngày 8, đổi quy tắc qua tin nhắn, 3 hạng mục chưa Done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20–40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Insight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Tìm nguyên nhân gốc (5 Whys theo nhóm nhỏ)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40–52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Nhóm cùng chọn tối đa 2 Action (bỏ phiếu, PO không tự chọn)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52–60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Follow-up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Ghi nhóm theo dõi, thời điểm, bằng chứng; đóng buổi</w:t>
            </w:r>
          </w:p>
        </w:tc>
      </w:tr>
    </w:tbl>
    <w:p w:rsidR="0024155A" w:rsidRDefault="0024155A" w:rsidP="0024155A">
      <w:pPr>
        <w:spacing w:after="120"/>
      </w:pPr>
    </w:p>
    <w:p w:rsidR="0024155A" w:rsidRDefault="0024155A" w:rsidP="0024155A">
      <w:pPr>
        <w:spacing w:after="120"/>
      </w:pPr>
      <w:r>
        <w:rPr>
          <w:b/>
          <w:bCs/>
        </w:rPr>
        <w:lastRenderedPageBreak/>
        <w:t xml:space="preserve">Xử lý đổ lỗi: </w:t>
      </w:r>
      <w:r>
        <w:t>SM dừng và diễn đạt lại. Ví dụ "Dev làm ẩu" thành "Quy trình nào khiến lỗi chỉ lộ ra ở Ngày 8?".</w:t>
      </w:r>
    </w:p>
    <w:p w:rsidR="0024155A" w:rsidRDefault="0024155A" w:rsidP="0024155A">
      <w:pPr>
        <w:spacing w:after="120"/>
      </w:pPr>
      <w:r>
        <w:rPr>
          <w:b/>
          <w:bCs/>
        </w:rPr>
        <w:t xml:space="preserve">Rà Action cũ: </w:t>
      </w:r>
      <w:r>
        <w:t>mỗi mục chọn giữ, đóng hoặc bỏ. Mục mơ hồ ("làm tốt hơn") hoặc cá nhân hóa thì viết lại hoặc bỏ.</w:t>
      </w:r>
    </w:p>
    <w:p w:rsidR="0024155A" w:rsidRDefault="0024155A" w:rsidP="0024155A">
      <w:pPr>
        <w:pStyle w:val="Heading2"/>
        <w:spacing w:before="200"/>
      </w:pPr>
      <w:r>
        <w:rPr>
          <w:rFonts w:ascii="Arial" w:eastAsia="Arial" w:hAnsi="Arial" w:cs="Arial"/>
          <w:color w:val="000000"/>
          <w:sz w:val="24"/>
          <w:szCs w:val="24"/>
        </w:rPr>
        <w:t>Hai Action giữ lại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800"/>
        <w:gridCol w:w="2326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Nhóm theo dõi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Thời điểm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Bằng chứng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A1: Chạy Integration Test sớm, từ Ngày 8 lên không muộn hơn Ngày 5 của Sprint 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Developers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Kiểm tra ở Daily Ngày 5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Báo cáo Integration Test trên staging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A2: Mọi thay đổi quy tắc làm việc ghi vào Working Agreement chung (không qua tin nhắn); đo lại mức an toàn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Cả Scrum Team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Cập nhật ở Planning Ngày 1; đo ở Retro Sprint 15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Working Agreement có lịch sử thay đổi; điểm an toàn mục tiêu ≥ 3,5/5</w:t>
            </w:r>
          </w:p>
        </w:tc>
      </w:tr>
    </w:tbl>
    <w:p w:rsidR="0024155A" w:rsidRDefault="0024155A" w:rsidP="0024155A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5.4. Chọn kỹ thuật Retro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24155A" w:rsidTr="000F10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Start-Stop-Continue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b/>
                <w:bCs/>
                <w:sz w:val="20"/>
                <w:szCs w:val="20"/>
              </w:rPr>
              <w:t>4Ls (Liked, Learned, Lacked, Longed for)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An toàn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Trung bình; cột "Stop" dễ thành chỉ trích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Tốt hơn; ngôn ngữ cảm xúc, ít quy lỗi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Tìm nguyên nhân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Yếu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Khá (cột Lacked)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Ra hành động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Mạnh, gần Action sẵn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Yếu hơn, cần bước chuyển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Thời lượng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Nhanh (khoảng 30–40 phút)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Lâu hơn (khoảng 45–50 phút)</w:t>
            </w:r>
          </w:p>
        </w:tc>
      </w:tr>
      <w:tr w:rsidR="0024155A" w:rsidTr="000F10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Người ít nói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Ổn nếu dùng thẻ viết</w:t>
            </w:r>
          </w:p>
        </w:tc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4155A" w:rsidRDefault="0024155A" w:rsidP="000F10FB">
            <w:r>
              <w:rPr>
                <w:sz w:val="20"/>
                <w:szCs w:val="20"/>
              </w:rPr>
              <w:t>Tốt, viết thẻ ẩn danh trước</w:t>
            </w:r>
          </w:p>
        </w:tc>
      </w:tr>
    </w:tbl>
    <w:p w:rsidR="0024155A" w:rsidRDefault="0024155A" w:rsidP="0024155A">
      <w:pPr>
        <w:spacing w:after="120"/>
      </w:pPr>
    </w:p>
    <w:p w:rsidR="0024155A" w:rsidRDefault="0024155A" w:rsidP="0024155A">
      <w:pPr>
        <w:spacing w:after="120"/>
      </w:pPr>
      <w:r>
        <w:rPr>
          <w:b/>
          <w:bCs/>
        </w:rPr>
        <w:t xml:space="preserve">Chọn 4Ls: </w:t>
      </w:r>
      <w:r>
        <w:t>mức an toàn đang thấp (2,8/5) và Retro cũ có đổ lỗi, nên cần kỹ thuật ít đối đầu.</w:t>
      </w:r>
    </w:p>
    <w:p w:rsidR="0024155A" w:rsidRDefault="0024155A" w:rsidP="0024155A">
      <w:pPr>
        <w:spacing w:after="120"/>
      </w:pPr>
      <w:r>
        <w:rPr>
          <w:b/>
          <w:bCs/>
        </w:rPr>
        <w:t xml:space="preserve">Trade-off: </w:t>
      </w:r>
      <w:r>
        <w:t>tốn thời gian hơn và dễ ra nhiều ý mà ít hành động. Bù bằng cách dùng cột Lacked/Longed for làm đầu vào cho bước Action.</w:t>
      </w:r>
    </w:p>
    <w:p w:rsidR="0024155A" w:rsidRDefault="0024155A" w:rsidP="0024155A">
      <w:pPr>
        <w:spacing w:after="120"/>
      </w:pPr>
      <w:r>
        <w:rPr>
          <w:b/>
          <w:bCs/>
        </w:rPr>
        <w:t>Điều kiện đổi hoặc kết hợp:</w:t>
      </w:r>
    </w:p>
    <w:p w:rsidR="0024155A" w:rsidRDefault="0024155A" w:rsidP="0024155A">
      <w:pPr>
        <w:pStyle w:val="ListParagraph"/>
        <w:numPr>
          <w:ilvl w:val="0"/>
          <w:numId w:val="4"/>
        </w:numPr>
        <w:spacing w:after="60"/>
      </w:pPr>
      <w:r>
        <w:t>Đến phút 40 vẫn chưa có Action rõ: chuyển sang Start-Stop-Continue cho phần Action.</w:t>
      </w:r>
    </w:p>
    <w:p w:rsidR="0024155A" w:rsidRDefault="0024155A" w:rsidP="0024155A">
      <w:pPr>
        <w:pStyle w:val="ListParagraph"/>
        <w:numPr>
          <w:ilvl w:val="0"/>
          <w:numId w:val="4"/>
        </w:numPr>
        <w:spacing w:after="60"/>
      </w:pPr>
      <w:r>
        <w:t>Mức an toàn đạt ≥ 3,5/5 và nhóm cần quyết nhanh: dùng Start-Stop-Continue.</w:t>
      </w:r>
    </w:p>
    <w:sectPr w:rsidR="0024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87B20"/>
    <w:multiLevelType w:val="multilevel"/>
    <w:tmpl w:val="84F2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74EB7"/>
    <w:multiLevelType w:val="hybridMultilevel"/>
    <w:tmpl w:val="242857FC"/>
    <w:lvl w:ilvl="0" w:tplc="BF1AF784">
      <w:start w:val="1"/>
      <w:numFmt w:val="bullet"/>
      <w:lvlText w:val="•"/>
      <w:lvlJc w:val="left"/>
      <w:pPr>
        <w:ind w:left="720" w:hanging="360"/>
      </w:pPr>
    </w:lvl>
    <w:lvl w:ilvl="1" w:tplc="4F422706">
      <w:numFmt w:val="decimal"/>
      <w:lvlText w:val=""/>
      <w:lvlJc w:val="left"/>
    </w:lvl>
    <w:lvl w:ilvl="2" w:tplc="6BFC4448">
      <w:numFmt w:val="decimal"/>
      <w:lvlText w:val=""/>
      <w:lvlJc w:val="left"/>
    </w:lvl>
    <w:lvl w:ilvl="3" w:tplc="07EC40D8">
      <w:numFmt w:val="decimal"/>
      <w:lvlText w:val=""/>
      <w:lvlJc w:val="left"/>
    </w:lvl>
    <w:lvl w:ilvl="4" w:tplc="FDE87714">
      <w:numFmt w:val="decimal"/>
      <w:lvlText w:val=""/>
      <w:lvlJc w:val="left"/>
    </w:lvl>
    <w:lvl w:ilvl="5" w:tplc="CA70A57C">
      <w:numFmt w:val="decimal"/>
      <w:lvlText w:val=""/>
      <w:lvlJc w:val="left"/>
    </w:lvl>
    <w:lvl w:ilvl="6" w:tplc="FADA4516">
      <w:numFmt w:val="decimal"/>
      <w:lvlText w:val=""/>
      <w:lvlJc w:val="left"/>
    </w:lvl>
    <w:lvl w:ilvl="7" w:tplc="DF682CB6">
      <w:numFmt w:val="decimal"/>
      <w:lvlText w:val=""/>
      <w:lvlJc w:val="left"/>
    </w:lvl>
    <w:lvl w:ilvl="8" w:tplc="C36223CA">
      <w:numFmt w:val="decimal"/>
      <w:lvlText w:val=""/>
      <w:lvlJc w:val="left"/>
    </w:lvl>
  </w:abstractNum>
  <w:abstractNum w:abstractNumId="2" w15:restartNumberingAfterBreak="0">
    <w:nsid w:val="38CC222A"/>
    <w:multiLevelType w:val="multilevel"/>
    <w:tmpl w:val="CF9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C2697"/>
    <w:multiLevelType w:val="multilevel"/>
    <w:tmpl w:val="4E32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55A"/>
    <w:rsid w:val="0024155A"/>
    <w:rsid w:val="00AF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001D"/>
  <w15:chartTrackingRefBased/>
  <w15:docId w15:val="{445BE08E-747E-4FDC-9121-060CDDAC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55A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5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155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155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15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15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15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55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41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qFormat/>
    <w:rsid w:val="0024155A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0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2026-10-26T13:39:00Z</dcterms:created>
  <dcterms:modified xsi:type="dcterms:W3CDTF">2026-10-26T13:47:00Z</dcterms:modified>
</cp:coreProperties>
</file>