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D737" w14:textId="77777777" w:rsidR="00997429" w:rsidRDefault="00F0783B" w:rsidP="00997429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0783B">
        <w:rPr>
          <w:rFonts w:ascii="Times New Roman" w:hAnsi="Times New Roman" w:cs="Times New Roman"/>
          <w:b/>
          <w:bCs/>
          <w:u w:val="single"/>
        </w:rPr>
        <w:t>XamReg</w:t>
      </w:r>
    </w:p>
    <w:p w14:paraId="50E31CCA" w14:textId="77777777" w:rsidR="00DC1B03" w:rsidRPr="00DC1B03" w:rsidRDefault="00DC1B03" w:rsidP="00997429">
      <w:pPr>
        <w:pStyle w:val="Heading1"/>
      </w:pPr>
      <w:r>
        <w:t>Mô tả chung</w:t>
      </w:r>
      <w:r w:rsidR="006039AA">
        <w:t xml:space="preserve"> nghiệp vụ chung</w:t>
      </w:r>
    </w:p>
    <w:p w14:paraId="33D459FC" w14:textId="77777777" w:rsidR="006039AA" w:rsidRPr="006039AA" w:rsidRDefault="00DC1B03" w:rsidP="006039AA">
      <w:pPr>
        <w:pStyle w:val="ListParagraph"/>
        <w:numPr>
          <w:ilvl w:val="0"/>
          <w:numId w:val="5"/>
        </w:numPr>
      </w:pPr>
      <w:r w:rsidRPr="006039AA">
        <w:t xml:space="preserve">Trường đại học ABC (ABCUni) </w:t>
      </w:r>
      <w:r w:rsidRPr="006039AA">
        <w:rPr>
          <w:highlight w:val="yellow"/>
        </w:rPr>
        <w:t>tổ chức thi kết thúc học phần bằng hình thức thi trắc nghiệm trên máy tính</w:t>
      </w:r>
      <w:r w:rsidRPr="006039AA">
        <w:t xml:space="preserve">. Để tạo điều kiện tốt nhất cho thí sinh, ABCUni cho phép </w:t>
      </w:r>
      <w:r w:rsidRPr="006039AA">
        <w:rPr>
          <w:highlight w:val="yellow"/>
        </w:rPr>
        <w:t>sinh viên tự đăng ký dự thi</w:t>
      </w:r>
      <w:r w:rsidRPr="006039AA">
        <w:t xml:space="preserve">. </w:t>
      </w:r>
    </w:p>
    <w:p w14:paraId="748CE1E6" w14:textId="77777777" w:rsidR="006039AA" w:rsidRDefault="00DC1B03" w:rsidP="006039AA">
      <w:pPr>
        <w:pStyle w:val="ListParagraph"/>
        <w:numPr>
          <w:ilvl w:val="0"/>
          <w:numId w:val="5"/>
        </w:numPr>
      </w:pPr>
      <w:r w:rsidRPr="006039AA">
        <w:t xml:space="preserve">Theo đó, </w:t>
      </w:r>
      <w:r w:rsidRPr="006039AA">
        <w:rPr>
          <w:highlight w:val="yellow"/>
        </w:rPr>
        <w:t>ABCUni sẽ lập lịch cho các kỳ thi và ca thi trước,</w:t>
      </w:r>
    </w:p>
    <w:p w14:paraId="5BC32E16" w14:textId="77777777" w:rsidR="006039AA" w:rsidRDefault="006039AA" w:rsidP="006039AA">
      <w:pPr>
        <w:pStyle w:val="ListParagraph"/>
        <w:numPr>
          <w:ilvl w:val="0"/>
          <w:numId w:val="5"/>
        </w:numPr>
      </w:pPr>
      <w:r w:rsidRPr="006039AA">
        <w:t>S</w:t>
      </w:r>
      <w:r w:rsidR="00DC1B03" w:rsidRPr="006039AA">
        <w:t>inh viên đã học học phần nào sẽ được quyền đăng ký dự thi học phần đó tại ca thi phù hợp.</w:t>
      </w:r>
    </w:p>
    <w:p w14:paraId="69CBF3CE" w14:textId="77777777" w:rsidR="00AA306D" w:rsidRDefault="00DC1B03" w:rsidP="006039AA">
      <w:pPr>
        <w:pStyle w:val="ListParagraph"/>
        <w:numPr>
          <w:ilvl w:val="0"/>
          <w:numId w:val="5"/>
        </w:numPr>
      </w:pPr>
      <w:r w:rsidRPr="006039AA">
        <w:t>Mỗi kỳ thi có nhiều ca thi. Mỗi ca thi có nhiều phòng thi.</w:t>
      </w:r>
    </w:p>
    <w:p w14:paraId="505522AA" w14:textId="77777777" w:rsidR="00AA306D" w:rsidRPr="00AA306D" w:rsidRDefault="00DC1B03" w:rsidP="00AA306D">
      <w:pPr>
        <w:pStyle w:val="ListParagraph"/>
        <w:numPr>
          <w:ilvl w:val="0"/>
          <w:numId w:val="5"/>
        </w:numPr>
      </w:pPr>
      <w:r w:rsidRPr="006039AA">
        <w:t>Mỗi phòng thi có số lượng máy tính xác định.</w:t>
      </w:r>
      <w:r w:rsidR="00AA306D">
        <w:t xml:space="preserve"> </w:t>
      </w:r>
      <w:r w:rsidRPr="00AA306D">
        <w:t xml:space="preserve">Số lượng thí sinh có thể thi cùng ca thi bị giới hạn, không được vượt quá tổng số máy tính của các phòng thi trong ca thi. </w:t>
      </w:r>
    </w:p>
    <w:p w14:paraId="6D1FC51F" w14:textId="77777777" w:rsidR="00DC1B03" w:rsidRPr="006039AA" w:rsidRDefault="00DC1B03" w:rsidP="006039AA">
      <w:pPr>
        <w:pStyle w:val="ListParagraph"/>
        <w:numPr>
          <w:ilvl w:val="0"/>
          <w:numId w:val="5"/>
        </w:numPr>
      </w:pPr>
      <w:r w:rsidRPr="006039AA">
        <w:t>Khi ca thi đã đủ số lượng thí sinh đăng ký thì các thí sinh khác không thể đăng ký vào ca thi nữa.</w:t>
      </w:r>
    </w:p>
    <w:p w14:paraId="76DA2FA4" w14:textId="77777777" w:rsidR="002060B6" w:rsidRDefault="00DC1B03" w:rsidP="00AA306D">
      <w:pPr>
        <w:pStyle w:val="ListParagraph"/>
        <w:numPr>
          <w:ilvl w:val="0"/>
          <w:numId w:val="5"/>
        </w:numPr>
      </w:pPr>
      <w:r w:rsidRPr="00AA306D">
        <w:t xml:space="preserve">Sinh viên đăng nhập vào phần mềm </w:t>
      </w:r>
      <w:r w:rsidR="006039AA" w:rsidRPr="00AA306D">
        <w:t>X</w:t>
      </w:r>
      <w:r w:rsidRPr="00AA306D">
        <w:t>amReg mà ở đó đã có thông tin cá nhân sinh viên (</w:t>
      </w:r>
      <w:r w:rsidRPr="00997429">
        <w:rPr>
          <w:highlight w:val="yellow"/>
        </w:rPr>
        <w:t>do quản trị viên đưa vào CSDL trên cơ sở danh sách lớp học phần được các đơn vị đào tạo gửi</w:t>
      </w:r>
      <w:r w:rsidRPr="00AA306D">
        <w:t xml:space="preserve">) và CHỌN lịch thi của học phần sinh viên cần đăng ký dự thi. </w:t>
      </w:r>
    </w:p>
    <w:p w14:paraId="2B62B0AC" w14:textId="77777777" w:rsidR="002060B6" w:rsidRDefault="00DC1B03" w:rsidP="00AA306D">
      <w:pPr>
        <w:pStyle w:val="ListParagraph"/>
        <w:numPr>
          <w:ilvl w:val="0"/>
          <w:numId w:val="5"/>
        </w:numPr>
      </w:pPr>
      <w:r w:rsidRPr="00AA306D">
        <w:t xml:space="preserve">Trong </w:t>
      </w:r>
      <w:r w:rsidRPr="00AA306D">
        <w:rPr>
          <w:highlight w:val="yellow"/>
        </w:rPr>
        <w:t>lịch thi</w:t>
      </w:r>
      <w:r w:rsidR="002060B6">
        <w:t xml:space="preserve"> </w:t>
      </w:r>
      <w:r w:rsidRPr="00AA306D">
        <w:t xml:space="preserve">có </w:t>
      </w:r>
      <w:r w:rsidRPr="00AA306D">
        <w:rPr>
          <w:highlight w:val="yellow"/>
        </w:rPr>
        <w:t>thông tin điểm thi, các ca thi, các phòng thi của ca thi</w:t>
      </w:r>
      <w:r w:rsidRPr="00AA306D">
        <w:t xml:space="preserve">, </w:t>
      </w:r>
      <w:r w:rsidRPr="00AA306D">
        <w:rPr>
          <w:highlight w:val="yellow"/>
        </w:rPr>
        <w:t>số chỗ thi và có chức năng cho sinh viên chọn ca thi họ muốn dự thi</w:t>
      </w:r>
      <w:r w:rsidRPr="00AA306D">
        <w:t>.</w:t>
      </w:r>
    </w:p>
    <w:p w14:paraId="04208756" w14:textId="77777777" w:rsidR="00F0783B" w:rsidRPr="002060B6" w:rsidRDefault="00DC1B03" w:rsidP="00AA306D">
      <w:pPr>
        <w:pStyle w:val="ListParagraph"/>
        <w:numPr>
          <w:ilvl w:val="0"/>
          <w:numId w:val="5"/>
        </w:numPr>
        <w:rPr>
          <w:highlight w:val="yellow"/>
        </w:rPr>
      </w:pPr>
      <w:r w:rsidRPr="00AA306D">
        <w:t xml:space="preserve">Sau khi sinh viên </w:t>
      </w:r>
      <w:r w:rsidRPr="002060B6">
        <w:rPr>
          <w:highlight w:val="yellow"/>
        </w:rPr>
        <w:t>chọn xong thì lịch thi sinh viên đăng ký được xuất ra ở dạng báo cáo có tên gọi là PHIẾU BÁO DỰ THI</w:t>
      </w:r>
      <w:r w:rsidRPr="00AA306D">
        <w:t xml:space="preserve"> và </w:t>
      </w:r>
      <w:r w:rsidRPr="002060B6">
        <w:rPr>
          <w:highlight w:val="yellow"/>
        </w:rPr>
        <w:t>sinh viên download được/in được</w:t>
      </w:r>
      <w:r w:rsidRPr="00AA306D">
        <w:t xml:space="preserve">. Bản in, </w:t>
      </w:r>
      <w:r w:rsidRPr="002060B6">
        <w:rPr>
          <w:highlight w:val="yellow"/>
        </w:rPr>
        <w:t>bản download đều có giá trị là minh chứng cho việc sinh viên đăng ký dự thi thành công. SV sử dụng phiếu báo dự thi này để đi thi.</w:t>
      </w:r>
    </w:p>
    <w:p w14:paraId="6EF4A157" w14:textId="77777777" w:rsidR="00DF1DBC" w:rsidRDefault="003E2E09" w:rsidP="00DF1DBC">
      <w:pPr>
        <w:pStyle w:val="Heading1"/>
      </w:pPr>
      <w:r>
        <w:t xml:space="preserve">Mô tả </w:t>
      </w:r>
      <w:r w:rsidR="00DF1DBC">
        <w:t>chức năng theo từng tác nhân</w:t>
      </w:r>
    </w:p>
    <w:p w14:paraId="39DE822A" w14:textId="77777777" w:rsidR="00DF1DBC" w:rsidRDefault="00DF1DBC" w:rsidP="00DF1DBC">
      <w:pPr>
        <w:pStyle w:val="Heading2"/>
      </w:pPr>
      <w:r>
        <w:t>Các tác nhân</w:t>
      </w:r>
    </w:p>
    <w:p w14:paraId="28344CF7" w14:textId="77777777" w:rsidR="00DF1DBC" w:rsidRPr="00DF1DBC" w:rsidRDefault="00DF1DBC" w:rsidP="00DF1DBC">
      <w:pPr>
        <w:pStyle w:val="ListParagraph"/>
        <w:numPr>
          <w:ilvl w:val="0"/>
          <w:numId w:val="10"/>
        </w:numPr>
      </w:pPr>
      <w:r w:rsidRPr="00DF1DBC">
        <w:t>Tác nhân gồm quản trị viên (admin), và sinh viên.</w:t>
      </w:r>
    </w:p>
    <w:p w14:paraId="7979730C" w14:textId="77777777" w:rsidR="00DF1DBC" w:rsidRPr="00DF1DBC" w:rsidRDefault="00DF1DBC" w:rsidP="00DF1DBC">
      <w:pPr>
        <w:ind w:left="420"/>
      </w:pPr>
    </w:p>
    <w:p w14:paraId="433F92F6" w14:textId="77777777" w:rsidR="002060B6" w:rsidRPr="002060B6" w:rsidRDefault="003E2E09" w:rsidP="002060B6">
      <w:pPr>
        <w:pStyle w:val="Heading2"/>
      </w:pPr>
      <w:r>
        <w:lastRenderedPageBreak/>
        <w:t>Sinh viên</w:t>
      </w:r>
    </w:p>
    <w:p w14:paraId="78F5CE17" w14:textId="77777777" w:rsidR="00252A61" w:rsidRPr="00DF1DBC" w:rsidRDefault="003E2E09" w:rsidP="00252A61">
      <w:pPr>
        <w:pStyle w:val="ListParagraph"/>
        <w:numPr>
          <w:ilvl w:val="0"/>
          <w:numId w:val="4"/>
        </w:numPr>
      </w:pPr>
      <w:r w:rsidRPr="00DF1DBC">
        <w:t>Đăng nhập</w:t>
      </w:r>
      <w:r w:rsidR="00252A61" w:rsidRPr="00DF1DBC">
        <w:t>.</w:t>
      </w:r>
    </w:p>
    <w:p w14:paraId="08F049AF" w14:textId="77777777" w:rsidR="00AA306D" w:rsidRDefault="00252A61" w:rsidP="00DF1DBC">
      <w:pPr>
        <w:pStyle w:val="ListParagraph"/>
        <w:numPr>
          <w:ilvl w:val="0"/>
          <w:numId w:val="4"/>
        </w:numPr>
      </w:pPr>
      <w:r w:rsidRPr="00DF1DBC">
        <w:t xml:space="preserve">Đăng ký ca thi </w:t>
      </w:r>
      <w:r w:rsidR="00DF1DBC">
        <w:t>khi</w:t>
      </w:r>
      <w:r w:rsidRPr="00DF1DBC">
        <w:t xml:space="preserve"> sinh viên </w:t>
      </w:r>
      <w:r w:rsidR="00DF1DBC">
        <w:t>đ</w:t>
      </w:r>
      <w:r w:rsidRPr="00DF1DBC">
        <w:t>ủ điều kiện</w:t>
      </w:r>
      <w:r w:rsidR="00AA306D" w:rsidRPr="00DF1DBC">
        <w:t xml:space="preserve"> (học đúng học phần đang học</w:t>
      </w:r>
      <w:r w:rsidR="00DF1DBC" w:rsidRPr="00DF1DBC">
        <w:t xml:space="preserve">, còn </w:t>
      </w:r>
      <w:r w:rsidR="00DF1DBC">
        <w:t>máy tính đang trống</w:t>
      </w:r>
      <w:r w:rsidR="00AA306D" w:rsidRPr="00DF1DBC">
        <w:t>).</w:t>
      </w:r>
    </w:p>
    <w:p w14:paraId="054785D6" w14:textId="77777777" w:rsidR="00184576" w:rsidRDefault="00184576" w:rsidP="00DF1DBC">
      <w:pPr>
        <w:pStyle w:val="ListParagraph"/>
        <w:numPr>
          <w:ilvl w:val="0"/>
          <w:numId w:val="4"/>
        </w:numPr>
      </w:pPr>
      <w:r>
        <w:t>Tải + In phiếu dự thi sau khi đ ký thành công.</w:t>
      </w:r>
    </w:p>
    <w:p w14:paraId="23E60C41" w14:textId="77777777" w:rsidR="00DF1DBC" w:rsidRDefault="00DF1DBC" w:rsidP="00DF1DBC">
      <w:pPr>
        <w:pStyle w:val="Heading2"/>
      </w:pPr>
      <w:r>
        <w:t>Quản trị</w:t>
      </w:r>
    </w:p>
    <w:p w14:paraId="4B70E537" w14:textId="77777777" w:rsidR="00184576" w:rsidRPr="00184576" w:rsidRDefault="00184576" w:rsidP="00184576">
      <w:pPr>
        <w:pStyle w:val="ListParagraph"/>
        <w:numPr>
          <w:ilvl w:val="0"/>
          <w:numId w:val="12"/>
        </w:numPr>
      </w:pPr>
      <w:r>
        <w:t>Đăng nhập.</w:t>
      </w:r>
    </w:p>
    <w:p w14:paraId="45165362" w14:textId="77777777" w:rsidR="00DF1DBC" w:rsidRDefault="00DF1DBC" w:rsidP="00DF1DBC">
      <w:pPr>
        <w:pStyle w:val="ListParagraph"/>
        <w:numPr>
          <w:ilvl w:val="0"/>
          <w:numId w:val="9"/>
        </w:numPr>
      </w:pPr>
      <w:r>
        <w:t>Quản lý danh sách môn thi</w:t>
      </w:r>
      <w:r w:rsidR="00997429">
        <w:t xml:space="preserve"> của sinh viên.</w:t>
      </w:r>
    </w:p>
    <w:p w14:paraId="0489BFBB" w14:textId="77777777" w:rsidR="00997429" w:rsidRDefault="00997429" w:rsidP="00DF1DBC">
      <w:pPr>
        <w:pStyle w:val="ListParagraph"/>
        <w:numPr>
          <w:ilvl w:val="0"/>
          <w:numId w:val="9"/>
        </w:numPr>
      </w:pPr>
      <w:r>
        <w:t>Quản lý danh sách sinh viên, cấp tài khoản cho sinh viên (Lấy từ Excel lên *Tự viết).</w:t>
      </w:r>
    </w:p>
    <w:p w14:paraId="338D1657" w14:textId="77777777" w:rsidR="00997429" w:rsidRDefault="00997429" w:rsidP="00DF1DBC">
      <w:pPr>
        <w:pStyle w:val="ListParagraph"/>
        <w:numPr>
          <w:ilvl w:val="0"/>
          <w:numId w:val="9"/>
        </w:numPr>
      </w:pPr>
      <w:r>
        <w:t>Nhập danh sách sinh viên đã học môn thi (đủ điều kiện thi) và không đủ điều kiện thi (từ Excel lên).</w:t>
      </w:r>
    </w:p>
    <w:p w14:paraId="469EE44B" w14:textId="77777777" w:rsidR="00997429" w:rsidRDefault="00997429" w:rsidP="00DF1DBC">
      <w:pPr>
        <w:pStyle w:val="ListParagraph"/>
        <w:numPr>
          <w:ilvl w:val="0"/>
          <w:numId w:val="9"/>
        </w:numPr>
      </w:pPr>
      <w:r>
        <w:t>CRUD kỳ thi, ca thi, thông tin cho ca thi</w:t>
      </w:r>
      <w:r w:rsidR="00184576">
        <w:t>(lịch thi, môn thi).</w:t>
      </w:r>
    </w:p>
    <w:p w14:paraId="58A8DF2C" w14:textId="77777777" w:rsidR="00184576" w:rsidRDefault="00184576" w:rsidP="00184576">
      <w:pPr>
        <w:pStyle w:val="ListParagraph"/>
        <w:numPr>
          <w:ilvl w:val="0"/>
          <w:numId w:val="9"/>
        </w:numPr>
      </w:pPr>
      <w:r>
        <w:t>In danh sách thí sinh dự thi theo từng phòng thi của các ca thi.</w:t>
      </w:r>
    </w:p>
    <w:p w14:paraId="6186713A" w14:textId="77777777" w:rsidR="00B66208" w:rsidRPr="00B66208" w:rsidRDefault="00184576" w:rsidP="00B66208">
      <w:pPr>
        <w:pStyle w:val="Heading1"/>
      </w:pPr>
      <w:r>
        <w:lastRenderedPageBreak/>
        <w:t>Ca sử dụng</w:t>
      </w:r>
    </w:p>
    <w:p w14:paraId="7DB29A87" w14:textId="77777777" w:rsidR="00B66208" w:rsidRPr="00B66208" w:rsidRDefault="00B66208" w:rsidP="00B66208">
      <w:r>
        <w:rPr>
          <w:noProof/>
        </w:rPr>
        <w:drawing>
          <wp:inline distT="0" distB="0" distL="0" distR="0" wp14:anchorId="3A24EEBA" wp14:editId="35E729A4">
            <wp:extent cx="5943600" cy="58718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Re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F32CA" w14:textId="77777777" w:rsidR="00184576" w:rsidRPr="00184576" w:rsidRDefault="00184576" w:rsidP="00184576"/>
    <w:p w14:paraId="58AC5210" w14:textId="77777777" w:rsidR="00997429" w:rsidRPr="00DF1DBC" w:rsidRDefault="00997429" w:rsidP="00997429"/>
    <w:p w14:paraId="65D5121E" w14:textId="77777777" w:rsidR="003E2E09" w:rsidRPr="003E2E09" w:rsidRDefault="003E2E09" w:rsidP="003E2E09"/>
    <w:sectPr w:rsidR="003E2E09" w:rsidRPr="003E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94253" w14:textId="77777777" w:rsidR="00CB69A2" w:rsidRDefault="00CB69A2" w:rsidP="00207D49">
      <w:pPr>
        <w:spacing w:after="0" w:line="240" w:lineRule="auto"/>
      </w:pPr>
      <w:r>
        <w:separator/>
      </w:r>
    </w:p>
  </w:endnote>
  <w:endnote w:type="continuationSeparator" w:id="0">
    <w:p w14:paraId="7A933AF4" w14:textId="77777777" w:rsidR="00CB69A2" w:rsidRDefault="00CB69A2" w:rsidP="0020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0C042" w14:textId="77777777" w:rsidR="00CB69A2" w:rsidRDefault="00CB69A2" w:rsidP="00207D49">
      <w:pPr>
        <w:spacing w:after="0" w:line="240" w:lineRule="auto"/>
      </w:pPr>
      <w:r>
        <w:separator/>
      </w:r>
    </w:p>
  </w:footnote>
  <w:footnote w:type="continuationSeparator" w:id="0">
    <w:p w14:paraId="402E1979" w14:textId="77777777" w:rsidR="00CB69A2" w:rsidRDefault="00CB69A2" w:rsidP="0020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170"/>
    <w:multiLevelType w:val="hybridMultilevel"/>
    <w:tmpl w:val="A9468FFC"/>
    <w:lvl w:ilvl="0" w:tplc="4A3403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4915"/>
    <w:multiLevelType w:val="hybridMultilevel"/>
    <w:tmpl w:val="C15221D6"/>
    <w:lvl w:ilvl="0" w:tplc="E8A47C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B774D3"/>
    <w:multiLevelType w:val="hybridMultilevel"/>
    <w:tmpl w:val="130CFFB4"/>
    <w:lvl w:ilvl="0" w:tplc="E8A47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4A41"/>
    <w:multiLevelType w:val="hybridMultilevel"/>
    <w:tmpl w:val="FBA6AA90"/>
    <w:lvl w:ilvl="0" w:tplc="B36A6E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35599"/>
    <w:multiLevelType w:val="hybridMultilevel"/>
    <w:tmpl w:val="2946B6D4"/>
    <w:lvl w:ilvl="0" w:tplc="E8A47C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AE7CF9"/>
    <w:multiLevelType w:val="hybridMultilevel"/>
    <w:tmpl w:val="5FA0188E"/>
    <w:lvl w:ilvl="0" w:tplc="E8A47C76">
      <w:start w:val="1"/>
      <w:numFmt w:val="bullet"/>
      <w:lvlText w:val="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" w15:restartNumberingAfterBreak="0">
    <w:nsid w:val="54910064"/>
    <w:multiLevelType w:val="hybridMultilevel"/>
    <w:tmpl w:val="751E82FA"/>
    <w:lvl w:ilvl="0" w:tplc="E8A47C76">
      <w:start w:val="1"/>
      <w:numFmt w:val="bullet"/>
      <w:lvlText w:val="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573A1334"/>
    <w:multiLevelType w:val="hybridMultilevel"/>
    <w:tmpl w:val="D5106A2E"/>
    <w:lvl w:ilvl="0" w:tplc="E8A47C76">
      <w:start w:val="1"/>
      <w:numFmt w:val="bullet"/>
      <w:lvlText w:val="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57D308AD"/>
    <w:multiLevelType w:val="multilevel"/>
    <w:tmpl w:val="774E511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987672C"/>
    <w:multiLevelType w:val="hybridMultilevel"/>
    <w:tmpl w:val="9DD23296"/>
    <w:lvl w:ilvl="0" w:tplc="E8A47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60CB5"/>
    <w:multiLevelType w:val="hybridMultilevel"/>
    <w:tmpl w:val="75047400"/>
    <w:lvl w:ilvl="0" w:tplc="E8A47C76">
      <w:start w:val="1"/>
      <w:numFmt w:val="bullet"/>
      <w:lvlText w:val="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 w15:restartNumberingAfterBreak="0">
    <w:nsid w:val="6A6E3E05"/>
    <w:multiLevelType w:val="hybridMultilevel"/>
    <w:tmpl w:val="C868E390"/>
    <w:lvl w:ilvl="0" w:tplc="E8A47C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49"/>
    <w:rsid w:val="00184576"/>
    <w:rsid w:val="002060B6"/>
    <w:rsid w:val="00207D49"/>
    <w:rsid w:val="00252A61"/>
    <w:rsid w:val="003E2E09"/>
    <w:rsid w:val="006039AA"/>
    <w:rsid w:val="00997429"/>
    <w:rsid w:val="00AA306D"/>
    <w:rsid w:val="00B66208"/>
    <w:rsid w:val="00C9198A"/>
    <w:rsid w:val="00CB69A2"/>
    <w:rsid w:val="00DC1B03"/>
    <w:rsid w:val="00DF1DBC"/>
    <w:rsid w:val="00EA48E2"/>
    <w:rsid w:val="00F0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7D84"/>
  <w15:chartTrackingRefBased/>
  <w15:docId w15:val="{DA218AF7-6416-4499-A017-664BDABF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pacing w:val="-10"/>
        <w:kern w:val="28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DBC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DBC"/>
    <w:pPr>
      <w:keepNext/>
      <w:keepLines/>
      <w:numPr>
        <w:ilvl w:val="1"/>
        <w:numId w:val="2"/>
      </w:numPr>
      <w:spacing w:before="40" w:after="0"/>
      <w:ind w:left="1296"/>
      <w:outlineLvl w:val="1"/>
    </w:pPr>
    <w:rPr>
      <w:rFonts w:eastAsiaTheme="majorEastAsi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D4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4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4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4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4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4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4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DBC"/>
    <w:rPr>
      <w:rFonts w:eastAsiaTheme="majorEastAsia"/>
      <w:b/>
      <w:sz w:val="4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7D49"/>
    <w:pPr>
      <w:spacing w:after="0" w:line="240" w:lineRule="auto"/>
      <w:contextualSpacing/>
    </w:pPr>
    <w:rPr>
      <w:rFonts w:asciiTheme="majorHAnsi" w:eastAsiaTheme="majorEastAsia" w:hAnsiTheme="majorHAns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9"/>
  </w:style>
  <w:style w:type="paragraph" w:styleId="Footer">
    <w:name w:val="footer"/>
    <w:basedOn w:val="Normal"/>
    <w:link w:val="FooterChar"/>
    <w:uiPriority w:val="99"/>
    <w:unhideWhenUsed/>
    <w:rsid w:val="0020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9"/>
  </w:style>
  <w:style w:type="paragraph" w:styleId="ListParagraph">
    <w:name w:val="List Paragraph"/>
    <w:basedOn w:val="Normal"/>
    <w:uiPriority w:val="34"/>
    <w:qFormat/>
    <w:rsid w:val="00207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1DBC"/>
    <w:rPr>
      <w:rFonts w:eastAsiaTheme="majorEastAsi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D49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49"/>
    <w:rPr>
      <w:rFonts w:asciiTheme="majorHAnsi" w:eastAsiaTheme="majorEastAsia" w:hAnsiTheme="maj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49"/>
    <w:rPr>
      <w:rFonts w:asciiTheme="majorHAnsi" w:eastAsiaTheme="majorEastAsia" w:hAnsiTheme="maj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49"/>
    <w:rPr>
      <w:rFonts w:asciiTheme="majorHAnsi" w:eastAsiaTheme="majorEastAsia" w:hAnsiTheme="majorHAns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49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49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49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2DD98-A8DC-444E-B815-0298A70C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ngọc</dc:creator>
  <cp:keywords/>
  <dc:description/>
  <cp:lastModifiedBy>minh ngọc</cp:lastModifiedBy>
  <cp:revision>1</cp:revision>
  <cp:lastPrinted>2019-10-18T14:10:00Z</cp:lastPrinted>
  <dcterms:created xsi:type="dcterms:W3CDTF">2019-10-18T09:17:00Z</dcterms:created>
  <dcterms:modified xsi:type="dcterms:W3CDTF">2019-10-18T14:10:00Z</dcterms:modified>
</cp:coreProperties>
</file>