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1D10B" w14:textId="77777777" w:rsidR="008E1FE5" w:rsidRDefault="008E1FE5" w:rsidP="008E1FE5">
      <w:pPr>
        <w:pStyle w:val="BodyTextIndent"/>
        <w:ind w:left="0" w:firstLine="0"/>
        <w:jc w:val="both"/>
        <w:rPr>
          <w:i/>
          <w:sz w:val="24"/>
        </w:rPr>
      </w:pPr>
    </w:p>
    <w:p w14:paraId="24FD4640" w14:textId="60E2EFD2" w:rsidR="008E1FE5" w:rsidRDefault="008E1FE5" w:rsidP="008E1FE5">
      <w:pPr>
        <w:pStyle w:val="BodyTextIndent"/>
        <w:ind w:left="0" w:firstLine="0"/>
        <w:jc w:val="both"/>
        <w:rPr>
          <w:i/>
          <w:sz w:val="24"/>
        </w:rPr>
      </w:pPr>
    </w:p>
    <w:p w14:paraId="7D1729C5" w14:textId="7CAA6CA3" w:rsidR="00050A3F" w:rsidRDefault="00050A3F" w:rsidP="008E1FE5">
      <w:pPr>
        <w:pStyle w:val="BodyTextIndent"/>
        <w:ind w:left="0" w:firstLine="0"/>
        <w:jc w:val="both"/>
        <w:rPr>
          <w:i/>
          <w:sz w:val="24"/>
        </w:rPr>
      </w:pPr>
    </w:p>
    <w:p w14:paraId="3116B602" w14:textId="77777777" w:rsidR="00050A3F" w:rsidRDefault="00050A3F" w:rsidP="008E1FE5">
      <w:pPr>
        <w:pStyle w:val="BodyTextIndent"/>
        <w:ind w:left="0" w:firstLine="0"/>
        <w:jc w:val="both"/>
        <w:rPr>
          <w:i/>
          <w:sz w:val="24"/>
        </w:rPr>
      </w:pPr>
    </w:p>
    <w:p w14:paraId="237CC205" w14:textId="71272E1F" w:rsidR="008E1FE5" w:rsidRDefault="00A02D09" w:rsidP="00A02D09">
      <w:pPr>
        <w:pStyle w:val="BodyTextIndent"/>
        <w:ind w:left="0" w:firstLine="0"/>
        <w:jc w:val="center"/>
        <w:rPr>
          <w:sz w:val="72"/>
        </w:rPr>
      </w:pPr>
      <w:r>
        <w:rPr>
          <w:sz w:val="72"/>
        </w:rPr>
        <w:t xml:space="preserve">Simple Sequencer </w:t>
      </w:r>
      <w:r w:rsidR="00D3611F">
        <w:rPr>
          <w:sz w:val="72"/>
        </w:rPr>
        <w:t>Software</w:t>
      </w:r>
    </w:p>
    <w:p w14:paraId="042BF936" w14:textId="4F5129E4" w:rsidR="008E1FE5" w:rsidRDefault="008E1FE5" w:rsidP="008E1FE5">
      <w:pPr>
        <w:pStyle w:val="BodyTextIndent"/>
        <w:jc w:val="center"/>
      </w:pPr>
    </w:p>
    <w:p w14:paraId="77C0EE62" w14:textId="3F862EA5" w:rsidR="00050A3F" w:rsidRDefault="00050A3F" w:rsidP="008E1FE5">
      <w:pPr>
        <w:pStyle w:val="BodyTextIndent"/>
        <w:jc w:val="center"/>
      </w:pPr>
    </w:p>
    <w:p w14:paraId="19B85253" w14:textId="77777777" w:rsidR="00050A3F" w:rsidRDefault="00050A3F" w:rsidP="008E1FE5">
      <w:pPr>
        <w:pStyle w:val="BodyTextIndent"/>
        <w:jc w:val="center"/>
      </w:pPr>
    </w:p>
    <w:p w14:paraId="2604335B" w14:textId="77777777" w:rsidR="008E1FE5" w:rsidRDefault="008E1FE5" w:rsidP="008E1FE5"/>
    <w:p w14:paraId="42C47D21" w14:textId="358C0FBC" w:rsidR="008E1FE5" w:rsidRPr="00050A3F" w:rsidRDefault="008E1FE5" w:rsidP="008E1FE5">
      <w:pPr>
        <w:pStyle w:val="BodyTextIndent"/>
        <w:rPr>
          <w:sz w:val="24"/>
          <w:szCs w:val="24"/>
        </w:rPr>
      </w:pPr>
      <w:r w:rsidRPr="00050A3F">
        <w:rPr>
          <w:sz w:val="24"/>
          <w:szCs w:val="24"/>
        </w:rPr>
        <w:t>Project Name:</w:t>
      </w:r>
      <w:r w:rsidRPr="00050A3F">
        <w:rPr>
          <w:sz w:val="24"/>
          <w:szCs w:val="24"/>
        </w:rPr>
        <w:tab/>
      </w:r>
      <w:r w:rsidR="00416357">
        <w:rPr>
          <w:sz w:val="24"/>
          <w:szCs w:val="24"/>
        </w:rPr>
        <w:tab/>
      </w:r>
      <w:r w:rsidR="00A02D09">
        <w:rPr>
          <w:sz w:val="24"/>
          <w:szCs w:val="24"/>
        </w:rPr>
        <w:t>Simple Sequencer</w:t>
      </w:r>
    </w:p>
    <w:p w14:paraId="53A80272" w14:textId="6B2726D6" w:rsidR="008E1FE5" w:rsidRPr="00050A3F" w:rsidRDefault="008E1FE5" w:rsidP="008E1FE5">
      <w:pPr>
        <w:pStyle w:val="BodyTextIndent"/>
        <w:ind w:left="0" w:firstLine="0"/>
        <w:rPr>
          <w:sz w:val="24"/>
          <w:szCs w:val="24"/>
        </w:rPr>
      </w:pPr>
      <w:r w:rsidRPr="00050A3F">
        <w:rPr>
          <w:sz w:val="24"/>
          <w:szCs w:val="24"/>
        </w:rPr>
        <w:t>Project Manager:</w:t>
      </w:r>
      <w:r w:rsidR="00416357">
        <w:rPr>
          <w:sz w:val="24"/>
          <w:szCs w:val="24"/>
        </w:rPr>
        <w:tab/>
      </w:r>
      <w:r w:rsidR="00A02D09">
        <w:rPr>
          <w:sz w:val="24"/>
          <w:szCs w:val="24"/>
        </w:rPr>
        <w:t>Jarmo Verho</w:t>
      </w:r>
      <w:r w:rsidRPr="00050A3F">
        <w:rPr>
          <w:sz w:val="24"/>
          <w:szCs w:val="24"/>
        </w:rPr>
        <w:t xml:space="preserve"> </w:t>
      </w:r>
    </w:p>
    <w:p w14:paraId="02950FCB" w14:textId="476D1372" w:rsidR="00384200" w:rsidRPr="00050A3F" w:rsidRDefault="00384200" w:rsidP="00916D85">
      <w:pPr>
        <w:pStyle w:val="BodyTextIndent"/>
        <w:ind w:left="2608" w:hanging="2608"/>
        <w:rPr>
          <w:sz w:val="24"/>
          <w:szCs w:val="24"/>
        </w:rPr>
      </w:pPr>
      <w:r w:rsidRPr="00050A3F">
        <w:rPr>
          <w:sz w:val="24"/>
          <w:szCs w:val="24"/>
        </w:rPr>
        <w:t xml:space="preserve">Prepared </w:t>
      </w:r>
      <w:proofErr w:type="gramStart"/>
      <w:r w:rsidRPr="00050A3F">
        <w:rPr>
          <w:sz w:val="24"/>
          <w:szCs w:val="24"/>
        </w:rPr>
        <w:t>by:</w:t>
      </w:r>
      <w:proofErr w:type="gramEnd"/>
      <w:r w:rsidRPr="00050A3F">
        <w:rPr>
          <w:sz w:val="24"/>
          <w:szCs w:val="24"/>
        </w:rPr>
        <w:tab/>
      </w:r>
      <w:r w:rsidR="00916D85">
        <w:rPr>
          <w:sz w:val="24"/>
          <w:szCs w:val="24"/>
        </w:rPr>
        <w:t>Minh Nguyen, Minh Do, Thong Nguyen and Jarmo Verho</w:t>
      </w:r>
    </w:p>
    <w:p w14:paraId="395A1A7A" w14:textId="01D5A086" w:rsidR="00B0497D" w:rsidRPr="00050A3F" w:rsidRDefault="00B0497D" w:rsidP="00B0497D">
      <w:pPr>
        <w:pStyle w:val="BodyTextIndent"/>
        <w:rPr>
          <w:sz w:val="24"/>
          <w:szCs w:val="24"/>
        </w:rPr>
      </w:pPr>
      <w:r w:rsidRPr="00050A3F">
        <w:rPr>
          <w:sz w:val="24"/>
          <w:szCs w:val="24"/>
        </w:rPr>
        <w:t>Issue Date:</w:t>
      </w:r>
      <w:r w:rsidRPr="00050A3F">
        <w:rPr>
          <w:sz w:val="24"/>
          <w:szCs w:val="24"/>
        </w:rPr>
        <w:tab/>
      </w:r>
      <w:r w:rsidR="00416357">
        <w:rPr>
          <w:sz w:val="24"/>
          <w:szCs w:val="24"/>
        </w:rPr>
        <w:tab/>
      </w:r>
      <w:r w:rsidR="004C404E">
        <w:rPr>
          <w:sz w:val="24"/>
          <w:szCs w:val="24"/>
        </w:rPr>
        <w:t>9</w:t>
      </w:r>
      <w:r w:rsidR="00916D85">
        <w:rPr>
          <w:sz w:val="24"/>
          <w:szCs w:val="24"/>
        </w:rPr>
        <w:t>.</w:t>
      </w:r>
      <w:r w:rsidR="004C404E">
        <w:rPr>
          <w:sz w:val="24"/>
          <w:szCs w:val="24"/>
        </w:rPr>
        <w:t>5</w:t>
      </w:r>
      <w:r w:rsidR="00916D85">
        <w:rPr>
          <w:sz w:val="24"/>
          <w:szCs w:val="24"/>
        </w:rPr>
        <w:t>.2021</w:t>
      </w:r>
    </w:p>
    <w:p w14:paraId="403A4467" w14:textId="48E8BFE5" w:rsidR="00071468" w:rsidRPr="00050A3F" w:rsidRDefault="00071468" w:rsidP="00071468">
      <w:pPr>
        <w:pStyle w:val="BodyTextIndent"/>
        <w:rPr>
          <w:sz w:val="24"/>
          <w:szCs w:val="24"/>
        </w:rPr>
      </w:pPr>
      <w:r w:rsidRPr="00050A3F">
        <w:rPr>
          <w:sz w:val="24"/>
          <w:szCs w:val="24"/>
        </w:rPr>
        <w:t>Version:</w:t>
      </w:r>
      <w:r w:rsidRPr="00050A3F">
        <w:rPr>
          <w:sz w:val="24"/>
          <w:szCs w:val="24"/>
        </w:rPr>
        <w:tab/>
      </w:r>
      <w:r w:rsidR="00416357">
        <w:rPr>
          <w:sz w:val="24"/>
          <w:szCs w:val="24"/>
        </w:rPr>
        <w:tab/>
      </w:r>
      <w:r w:rsidR="00916D85">
        <w:rPr>
          <w:sz w:val="24"/>
          <w:szCs w:val="24"/>
        </w:rPr>
        <w:t>1.</w:t>
      </w:r>
      <w:r w:rsidR="004C404E">
        <w:rPr>
          <w:sz w:val="24"/>
          <w:szCs w:val="24"/>
        </w:rPr>
        <w:t>1</w:t>
      </w:r>
    </w:p>
    <w:p w14:paraId="2299C17E" w14:textId="284EB3FC" w:rsidR="00B0497D" w:rsidRPr="00050A3F" w:rsidRDefault="00B0497D" w:rsidP="00B0497D">
      <w:pPr>
        <w:pStyle w:val="BodyTextIndent"/>
        <w:rPr>
          <w:sz w:val="24"/>
          <w:szCs w:val="24"/>
        </w:rPr>
      </w:pPr>
      <w:r w:rsidRPr="00050A3F">
        <w:rPr>
          <w:sz w:val="24"/>
          <w:szCs w:val="24"/>
        </w:rPr>
        <w:t>Distribution:</w:t>
      </w:r>
      <w:r w:rsidRPr="00050A3F">
        <w:rPr>
          <w:sz w:val="24"/>
          <w:szCs w:val="24"/>
        </w:rPr>
        <w:tab/>
      </w:r>
      <w:r w:rsidR="00416357">
        <w:rPr>
          <w:sz w:val="24"/>
          <w:szCs w:val="24"/>
        </w:rPr>
        <w:tab/>
      </w:r>
      <w:r w:rsidR="00A02D09">
        <w:rPr>
          <w:sz w:val="24"/>
          <w:szCs w:val="24"/>
        </w:rPr>
        <w:t>Public</w:t>
      </w:r>
    </w:p>
    <w:p w14:paraId="6F72B9E2" w14:textId="77777777" w:rsidR="008E1FE5" w:rsidRPr="00050A3F" w:rsidRDefault="008E1FE5" w:rsidP="008E1FE5">
      <w:pPr>
        <w:pStyle w:val="BodyTextIndent"/>
        <w:rPr>
          <w:sz w:val="24"/>
          <w:szCs w:val="24"/>
        </w:rPr>
      </w:pPr>
    </w:p>
    <w:p w14:paraId="1F521794" w14:textId="2BCDE568" w:rsidR="008E1FE5" w:rsidRPr="00050A3F" w:rsidRDefault="008E1FE5" w:rsidP="008E1FE5">
      <w:pPr>
        <w:pStyle w:val="BodyTextIndent"/>
        <w:rPr>
          <w:sz w:val="24"/>
          <w:szCs w:val="24"/>
        </w:rPr>
      </w:pPr>
      <w:r w:rsidRPr="00050A3F">
        <w:rPr>
          <w:sz w:val="24"/>
          <w:szCs w:val="24"/>
        </w:rPr>
        <w:t>Synopsis:</w:t>
      </w:r>
      <w:r w:rsidR="00416357">
        <w:rPr>
          <w:sz w:val="24"/>
          <w:szCs w:val="24"/>
        </w:rPr>
        <w:t xml:space="preserve"> </w:t>
      </w:r>
      <w:r w:rsidR="00A02D09">
        <w:rPr>
          <w:sz w:val="24"/>
          <w:szCs w:val="24"/>
        </w:rPr>
        <w:t xml:space="preserve">Description of the Simple Sequencer </w:t>
      </w:r>
      <w:r w:rsidR="00D3611F">
        <w:rPr>
          <w:sz w:val="24"/>
          <w:szCs w:val="24"/>
        </w:rPr>
        <w:t>software.</w:t>
      </w:r>
      <w:r w:rsidR="00A02D09">
        <w:rPr>
          <w:sz w:val="24"/>
          <w:szCs w:val="24"/>
        </w:rPr>
        <w:t xml:space="preserve"> </w:t>
      </w:r>
    </w:p>
    <w:p w14:paraId="5C34BB78" w14:textId="4E7D714A" w:rsidR="00DF7F68" w:rsidRDefault="00DF7F68" w:rsidP="008E1FE5">
      <w:pPr>
        <w:pStyle w:val="BodyTextIndent"/>
        <w:rPr>
          <w:sz w:val="28"/>
        </w:rPr>
      </w:pPr>
    </w:p>
    <w:p w14:paraId="3D6FF4CE" w14:textId="0B0F6346" w:rsidR="00416357" w:rsidRDefault="00416357" w:rsidP="008E1FE5">
      <w:pPr>
        <w:pStyle w:val="BodyTextIndent"/>
        <w:rPr>
          <w:sz w:val="28"/>
        </w:rPr>
      </w:pPr>
    </w:p>
    <w:p w14:paraId="68601F23" w14:textId="4A977015" w:rsidR="00416357" w:rsidRDefault="00416357" w:rsidP="008E1FE5">
      <w:pPr>
        <w:pStyle w:val="BodyTextIndent"/>
        <w:rPr>
          <w:sz w:val="28"/>
        </w:rPr>
      </w:pPr>
    </w:p>
    <w:p w14:paraId="2EB3C4D3" w14:textId="41929B68" w:rsidR="00416357" w:rsidRDefault="00416357" w:rsidP="008E1FE5">
      <w:pPr>
        <w:pStyle w:val="BodyTextIndent"/>
        <w:rPr>
          <w:sz w:val="28"/>
        </w:rPr>
      </w:pPr>
    </w:p>
    <w:p w14:paraId="3060CCEF" w14:textId="77777777" w:rsidR="00416357" w:rsidRDefault="00416357" w:rsidP="008E1FE5">
      <w:pPr>
        <w:pStyle w:val="BodyTextIndent"/>
        <w:rPr>
          <w:sz w:val="28"/>
        </w:rPr>
      </w:pPr>
    </w:p>
    <w:p w14:paraId="0065DEE3" w14:textId="104C5AFE" w:rsidR="008E1FE5" w:rsidRDefault="008E1FE5" w:rsidP="008E1FE5">
      <w:pPr>
        <w:pStyle w:val="BodyTextIndent"/>
        <w:rPr>
          <w:sz w:val="28"/>
        </w:rPr>
      </w:pPr>
      <w:r>
        <w:rPr>
          <w:sz w:val="28"/>
        </w:rPr>
        <w:t>Version</w:t>
      </w:r>
      <w:r w:rsidR="00071468">
        <w:rPr>
          <w:sz w:val="28"/>
        </w:rPr>
        <w:t xml:space="preserve"> history</w:t>
      </w:r>
      <w:r>
        <w:rPr>
          <w:sz w:val="28"/>
        </w:rPr>
        <w:t>:</w:t>
      </w:r>
      <w:r>
        <w:rPr>
          <w:sz w:val="28"/>
        </w:rPr>
        <w:tab/>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7F4B00" w14:paraId="4E8F7751" w14:textId="77777777" w:rsidTr="00777829">
        <w:trPr>
          <w:trHeight w:val="528"/>
        </w:trPr>
        <w:tc>
          <w:tcPr>
            <w:tcW w:w="946" w:type="dxa"/>
            <w:shd w:val="clear" w:color="auto" w:fill="D9D9D9"/>
          </w:tcPr>
          <w:p w14:paraId="4B99682D" w14:textId="77777777" w:rsidR="007F4B00" w:rsidRDefault="007F4B00" w:rsidP="00777829">
            <w:pPr>
              <w:pStyle w:val="tabletxt"/>
              <w:jc w:val="center"/>
              <w:rPr>
                <w:b/>
                <w:bCs/>
              </w:rPr>
            </w:pPr>
            <w:r>
              <w:rPr>
                <w:b/>
                <w:bCs/>
              </w:rPr>
              <w:t>Version #</w:t>
            </w:r>
          </w:p>
        </w:tc>
        <w:tc>
          <w:tcPr>
            <w:tcW w:w="1682" w:type="dxa"/>
            <w:shd w:val="clear" w:color="auto" w:fill="D9D9D9"/>
          </w:tcPr>
          <w:p w14:paraId="573E7491" w14:textId="77777777" w:rsidR="007F4B00" w:rsidRDefault="007F4B00" w:rsidP="00777829">
            <w:pPr>
              <w:pStyle w:val="tabletxt"/>
              <w:jc w:val="center"/>
              <w:rPr>
                <w:b/>
                <w:bCs/>
              </w:rPr>
            </w:pPr>
            <w:r>
              <w:rPr>
                <w:b/>
                <w:bCs/>
              </w:rPr>
              <w:t>Implemented</w:t>
            </w:r>
          </w:p>
          <w:p w14:paraId="120ABFF0" w14:textId="77777777" w:rsidR="007F4B00" w:rsidRDefault="007F4B00" w:rsidP="00777829">
            <w:pPr>
              <w:pStyle w:val="tabletxt"/>
              <w:jc w:val="center"/>
              <w:rPr>
                <w:b/>
                <w:bCs/>
              </w:rPr>
            </w:pPr>
            <w:r>
              <w:rPr>
                <w:b/>
                <w:bCs/>
              </w:rPr>
              <w:t>By</w:t>
            </w:r>
          </w:p>
        </w:tc>
        <w:tc>
          <w:tcPr>
            <w:tcW w:w="1344" w:type="dxa"/>
            <w:shd w:val="clear" w:color="auto" w:fill="D9D9D9"/>
          </w:tcPr>
          <w:p w14:paraId="417204D2" w14:textId="77777777" w:rsidR="007F4B00" w:rsidRDefault="007F4B00" w:rsidP="00777829">
            <w:pPr>
              <w:pStyle w:val="tabletxt"/>
              <w:jc w:val="center"/>
              <w:rPr>
                <w:b/>
                <w:bCs/>
              </w:rPr>
            </w:pPr>
            <w:r>
              <w:rPr>
                <w:b/>
                <w:bCs/>
              </w:rPr>
              <w:t>Revision</w:t>
            </w:r>
          </w:p>
          <w:p w14:paraId="4E2FD3B1" w14:textId="77777777" w:rsidR="007F4B00" w:rsidRDefault="007F4B00" w:rsidP="00777829">
            <w:pPr>
              <w:pStyle w:val="tabletxt"/>
              <w:jc w:val="center"/>
              <w:rPr>
                <w:b/>
                <w:bCs/>
              </w:rPr>
            </w:pPr>
            <w:r>
              <w:rPr>
                <w:b/>
                <w:bCs/>
              </w:rPr>
              <w:t>Date</w:t>
            </w:r>
          </w:p>
        </w:tc>
        <w:tc>
          <w:tcPr>
            <w:tcW w:w="1324" w:type="dxa"/>
            <w:shd w:val="clear" w:color="auto" w:fill="D9D9D9"/>
          </w:tcPr>
          <w:p w14:paraId="1BD8FA41" w14:textId="77777777" w:rsidR="007F4B00" w:rsidRDefault="007F4B00" w:rsidP="00777829">
            <w:pPr>
              <w:pStyle w:val="tabletxt"/>
              <w:jc w:val="center"/>
              <w:rPr>
                <w:b/>
                <w:bCs/>
              </w:rPr>
            </w:pPr>
            <w:r>
              <w:rPr>
                <w:b/>
                <w:bCs/>
              </w:rPr>
              <w:t>Approved</w:t>
            </w:r>
          </w:p>
          <w:p w14:paraId="6E0557FE" w14:textId="77777777" w:rsidR="007F4B00" w:rsidRDefault="007F4B00" w:rsidP="00777829">
            <w:pPr>
              <w:pStyle w:val="tabletxt"/>
              <w:jc w:val="center"/>
              <w:rPr>
                <w:b/>
                <w:bCs/>
              </w:rPr>
            </w:pPr>
            <w:r>
              <w:rPr>
                <w:b/>
                <w:bCs/>
              </w:rPr>
              <w:t>By</w:t>
            </w:r>
          </w:p>
        </w:tc>
        <w:tc>
          <w:tcPr>
            <w:tcW w:w="1513" w:type="dxa"/>
            <w:shd w:val="clear" w:color="auto" w:fill="D9D9D9"/>
          </w:tcPr>
          <w:p w14:paraId="5E0D96F2" w14:textId="77777777" w:rsidR="007F4B00" w:rsidRDefault="007F4B00" w:rsidP="00777829">
            <w:pPr>
              <w:pStyle w:val="tabletxt"/>
              <w:jc w:val="center"/>
              <w:rPr>
                <w:b/>
                <w:bCs/>
              </w:rPr>
            </w:pPr>
            <w:r>
              <w:rPr>
                <w:b/>
                <w:bCs/>
              </w:rPr>
              <w:t>Approval</w:t>
            </w:r>
          </w:p>
          <w:p w14:paraId="4A649C81" w14:textId="77777777" w:rsidR="007F4B00" w:rsidRDefault="007F4B00" w:rsidP="00777829">
            <w:pPr>
              <w:pStyle w:val="tabletxt"/>
              <w:jc w:val="center"/>
              <w:rPr>
                <w:b/>
                <w:bCs/>
              </w:rPr>
            </w:pPr>
            <w:r>
              <w:rPr>
                <w:b/>
                <w:bCs/>
              </w:rPr>
              <w:t>Date</w:t>
            </w:r>
          </w:p>
        </w:tc>
        <w:tc>
          <w:tcPr>
            <w:tcW w:w="2497" w:type="dxa"/>
            <w:shd w:val="clear" w:color="auto" w:fill="D9D9D9"/>
          </w:tcPr>
          <w:p w14:paraId="10D4CB7F" w14:textId="77777777" w:rsidR="007F4B00" w:rsidRDefault="007F4B00" w:rsidP="00777829">
            <w:pPr>
              <w:pStyle w:val="tabletxt"/>
              <w:jc w:val="center"/>
              <w:rPr>
                <w:b/>
                <w:bCs/>
              </w:rPr>
            </w:pPr>
            <w:r>
              <w:rPr>
                <w:b/>
                <w:bCs/>
              </w:rPr>
              <w:t>Reason</w:t>
            </w:r>
          </w:p>
        </w:tc>
      </w:tr>
      <w:tr w:rsidR="007F4B00" w14:paraId="25FACE0A" w14:textId="77777777" w:rsidTr="00A02D09">
        <w:trPr>
          <w:trHeight w:val="285"/>
        </w:trPr>
        <w:tc>
          <w:tcPr>
            <w:tcW w:w="946" w:type="dxa"/>
          </w:tcPr>
          <w:p w14:paraId="70E13065" w14:textId="7A5E878B" w:rsidR="007F4B00" w:rsidRDefault="00A02D09" w:rsidP="00916D85">
            <w:pPr>
              <w:pStyle w:val="Tabletext"/>
              <w:jc w:val="center"/>
              <w:rPr>
                <w:rFonts w:ascii="Times New Roman" w:hAnsi="Times New Roman"/>
              </w:rPr>
            </w:pPr>
            <w:r>
              <w:rPr>
                <w:rFonts w:ascii="Times New Roman" w:hAnsi="Times New Roman"/>
              </w:rPr>
              <w:t>0.1</w:t>
            </w:r>
          </w:p>
        </w:tc>
        <w:tc>
          <w:tcPr>
            <w:tcW w:w="1682" w:type="dxa"/>
          </w:tcPr>
          <w:p w14:paraId="0A0A87F5" w14:textId="587FAEDF" w:rsidR="007F4B00" w:rsidRPr="0089713D" w:rsidRDefault="008A0B13" w:rsidP="00916D85">
            <w:pPr>
              <w:pStyle w:val="Tabletext"/>
              <w:jc w:val="center"/>
              <w:rPr>
                <w:rFonts w:ascii="Times New Roman" w:hAnsi="Times New Roman"/>
                <w:iCs/>
              </w:rPr>
            </w:pPr>
            <w:r>
              <w:rPr>
                <w:rFonts w:ascii="Times New Roman" w:hAnsi="Times New Roman"/>
                <w:iCs/>
              </w:rPr>
              <w:t>JV</w:t>
            </w:r>
          </w:p>
        </w:tc>
        <w:tc>
          <w:tcPr>
            <w:tcW w:w="1344" w:type="dxa"/>
          </w:tcPr>
          <w:p w14:paraId="510E7FD2" w14:textId="269D635E" w:rsidR="007F4B00" w:rsidRPr="0089713D" w:rsidRDefault="00D3611F" w:rsidP="00916D85">
            <w:pPr>
              <w:pStyle w:val="Tabletext"/>
              <w:ind w:left="1304" w:hanging="1304"/>
              <w:jc w:val="center"/>
              <w:rPr>
                <w:rFonts w:ascii="Times New Roman" w:hAnsi="Times New Roman"/>
                <w:iCs/>
              </w:rPr>
            </w:pPr>
            <w:r>
              <w:rPr>
                <w:rFonts w:ascii="Times New Roman" w:hAnsi="Times New Roman"/>
                <w:iCs/>
              </w:rPr>
              <w:t>6.4.2021</w:t>
            </w:r>
          </w:p>
        </w:tc>
        <w:tc>
          <w:tcPr>
            <w:tcW w:w="1324" w:type="dxa"/>
          </w:tcPr>
          <w:p w14:paraId="344A6F82" w14:textId="337BA1D4" w:rsidR="007F4B00" w:rsidRPr="0089713D" w:rsidRDefault="007F4B00" w:rsidP="00916D85">
            <w:pPr>
              <w:pStyle w:val="Tabletext"/>
              <w:jc w:val="center"/>
              <w:rPr>
                <w:rFonts w:ascii="Times New Roman" w:hAnsi="Times New Roman"/>
                <w:iCs/>
              </w:rPr>
            </w:pPr>
          </w:p>
        </w:tc>
        <w:tc>
          <w:tcPr>
            <w:tcW w:w="1513" w:type="dxa"/>
          </w:tcPr>
          <w:p w14:paraId="26A4AE5D" w14:textId="28FC05D4" w:rsidR="007F4B00" w:rsidRPr="0089713D" w:rsidRDefault="007F4B00" w:rsidP="00916D85">
            <w:pPr>
              <w:pStyle w:val="Tabletext"/>
              <w:jc w:val="center"/>
              <w:rPr>
                <w:rFonts w:ascii="Times New Roman" w:hAnsi="Times New Roman"/>
                <w:iCs/>
              </w:rPr>
            </w:pPr>
          </w:p>
        </w:tc>
        <w:tc>
          <w:tcPr>
            <w:tcW w:w="2497" w:type="dxa"/>
          </w:tcPr>
          <w:p w14:paraId="16C1DAFD" w14:textId="21F9292F" w:rsidR="007F4B00" w:rsidRPr="0089713D" w:rsidRDefault="00A02D09" w:rsidP="00916D85">
            <w:pPr>
              <w:pStyle w:val="Tabletext"/>
              <w:jc w:val="center"/>
              <w:rPr>
                <w:rFonts w:ascii="Times New Roman" w:hAnsi="Times New Roman"/>
                <w:iCs/>
              </w:rPr>
            </w:pPr>
            <w:r>
              <w:rPr>
                <w:rFonts w:ascii="Times New Roman" w:hAnsi="Times New Roman"/>
                <w:iCs/>
              </w:rPr>
              <w:t>Initial version</w:t>
            </w:r>
          </w:p>
        </w:tc>
      </w:tr>
      <w:tr w:rsidR="007F4B00" w14:paraId="22E894EA" w14:textId="77777777" w:rsidTr="00777829">
        <w:trPr>
          <w:trHeight w:val="233"/>
        </w:trPr>
        <w:tc>
          <w:tcPr>
            <w:tcW w:w="946" w:type="dxa"/>
          </w:tcPr>
          <w:p w14:paraId="21BF1CF7" w14:textId="05834A05" w:rsidR="007F4B00" w:rsidRDefault="00CB4BED" w:rsidP="00916D85">
            <w:pPr>
              <w:pStyle w:val="Tabletext"/>
              <w:jc w:val="center"/>
              <w:rPr>
                <w:rFonts w:ascii="Times New Roman" w:hAnsi="Times New Roman"/>
              </w:rPr>
            </w:pPr>
            <w:r>
              <w:rPr>
                <w:rFonts w:ascii="Times New Roman" w:hAnsi="Times New Roman"/>
              </w:rPr>
              <w:t>1.0</w:t>
            </w:r>
          </w:p>
        </w:tc>
        <w:tc>
          <w:tcPr>
            <w:tcW w:w="1682" w:type="dxa"/>
          </w:tcPr>
          <w:p w14:paraId="3BC70693" w14:textId="581DE8FE" w:rsidR="007F4B00" w:rsidRDefault="00CB4BED" w:rsidP="00916D85">
            <w:pPr>
              <w:pStyle w:val="Tabletext"/>
              <w:jc w:val="center"/>
              <w:rPr>
                <w:rFonts w:ascii="Times New Roman" w:hAnsi="Times New Roman"/>
              </w:rPr>
            </w:pPr>
            <w:r>
              <w:rPr>
                <w:rFonts w:ascii="Times New Roman" w:hAnsi="Times New Roman"/>
              </w:rPr>
              <w:t>JV</w:t>
            </w:r>
          </w:p>
        </w:tc>
        <w:tc>
          <w:tcPr>
            <w:tcW w:w="1344" w:type="dxa"/>
          </w:tcPr>
          <w:p w14:paraId="5D53FCE2" w14:textId="3E7960BC" w:rsidR="007F4B00" w:rsidRDefault="00CB4BED" w:rsidP="00916D85">
            <w:pPr>
              <w:pStyle w:val="Tabletext"/>
              <w:jc w:val="center"/>
              <w:rPr>
                <w:rFonts w:ascii="Times New Roman" w:hAnsi="Times New Roman"/>
              </w:rPr>
            </w:pPr>
            <w:r>
              <w:rPr>
                <w:rFonts w:ascii="Times New Roman" w:hAnsi="Times New Roman"/>
              </w:rPr>
              <w:t>7.4.2021</w:t>
            </w:r>
          </w:p>
        </w:tc>
        <w:tc>
          <w:tcPr>
            <w:tcW w:w="1324" w:type="dxa"/>
          </w:tcPr>
          <w:p w14:paraId="7A194EE0" w14:textId="63EF64FF" w:rsidR="007F4B00" w:rsidRDefault="00CB4BED" w:rsidP="00916D85">
            <w:pPr>
              <w:pStyle w:val="Tabletext"/>
              <w:jc w:val="center"/>
              <w:rPr>
                <w:rFonts w:ascii="Times New Roman" w:hAnsi="Times New Roman"/>
              </w:rPr>
            </w:pPr>
            <w:r>
              <w:rPr>
                <w:rFonts w:ascii="Times New Roman" w:hAnsi="Times New Roman"/>
              </w:rPr>
              <w:t>JV</w:t>
            </w:r>
          </w:p>
        </w:tc>
        <w:tc>
          <w:tcPr>
            <w:tcW w:w="1513" w:type="dxa"/>
          </w:tcPr>
          <w:p w14:paraId="37F3F358" w14:textId="452D5374" w:rsidR="007F4B00" w:rsidRDefault="00CB4BED" w:rsidP="00916D85">
            <w:pPr>
              <w:pStyle w:val="Tabletext"/>
              <w:jc w:val="center"/>
              <w:rPr>
                <w:rFonts w:ascii="Times New Roman" w:hAnsi="Times New Roman"/>
              </w:rPr>
            </w:pPr>
            <w:r>
              <w:rPr>
                <w:rFonts w:ascii="Times New Roman" w:hAnsi="Times New Roman"/>
              </w:rPr>
              <w:t>7.4.2021</w:t>
            </w:r>
          </w:p>
        </w:tc>
        <w:tc>
          <w:tcPr>
            <w:tcW w:w="2497" w:type="dxa"/>
          </w:tcPr>
          <w:p w14:paraId="24CB3623" w14:textId="0AF19D55" w:rsidR="007F4B00" w:rsidRDefault="00CB4BED" w:rsidP="00916D85">
            <w:pPr>
              <w:pStyle w:val="Tabletext"/>
              <w:jc w:val="center"/>
              <w:rPr>
                <w:rFonts w:ascii="Times New Roman" w:hAnsi="Times New Roman"/>
              </w:rPr>
            </w:pPr>
            <w:r>
              <w:rPr>
                <w:rFonts w:ascii="Times New Roman" w:hAnsi="Times New Roman"/>
              </w:rPr>
              <w:t>First public version</w:t>
            </w:r>
          </w:p>
        </w:tc>
      </w:tr>
      <w:tr w:rsidR="007F4B00" w14:paraId="65DEAE94" w14:textId="77777777" w:rsidTr="00777829">
        <w:trPr>
          <w:trHeight w:val="248"/>
        </w:trPr>
        <w:tc>
          <w:tcPr>
            <w:tcW w:w="946" w:type="dxa"/>
          </w:tcPr>
          <w:p w14:paraId="4FA59153" w14:textId="51B1B0E6" w:rsidR="007F4B00" w:rsidRDefault="004C404E" w:rsidP="00777829">
            <w:pPr>
              <w:pStyle w:val="Tabletext"/>
              <w:jc w:val="center"/>
              <w:rPr>
                <w:rFonts w:ascii="Times New Roman" w:hAnsi="Times New Roman"/>
              </w:rPr>
            </w:pPr>
            <w:r>
              <w:rPr>
                <w:rFonts w:ascii="Times New Roman" w:hAnsi="Times New Roman"/>
              </w:rPr>
              <w:t>1.1</w:t>
            </w:r>
          </w:p>
        </w:tc>
        <w:tc>
          <w:tcPr>
            <w:tcW w:w="1682" w:type="dxa"/>
          </w:tcPr>
          <w:p w14:paraId="1DC4FF76" w14:textId="28718713" w:rsidR="007F4B00" w:rsidRDefault="004C404E" w:rsidP="00777829">
            <w:pPr>
              <w:pStyle w:val="Tabletext"/>
              <w:jc w:val="center"/>
              <w:rPr>
                <w:rFonts w:ascii="Times New Roman" w:hAnsi="Times New Roman"/>
              </w:rPr>
            </w:pPr>
            <w:r>
              <w:rPr>
                <w:rFonts w:ascii="Times New Roman" w:hAnsi="Times New Roman"/>
              </w:rPr>
              <w:t>JV</w:t>
            </w:r>
          </w:p>
        </w:tc>
        <w:tc>
          <w:tcPr>
            <w:tcW w:w="1344" w:type="dxa"/>
          </w:tcPr>
          <w:p w14:paraId="29891155" w14:textId="0E576A9B" w:rsidR="007F4B00" w:rsidRDefault="004C404E" w:rsidP="00777829">
            <w:pPr>
              <w:pStyle w:val="Tabletext"/>
              <w:jc w:val="center"/>
              <w:rPr>
                <w:rFonts w:ascii="Times New Roman" w:hAnsi="Times New Roman"/>
              </w:rPr>
            </w:pPr>
            <w:r>
              <w:rPr>
                <w:rFonts w:ascii="Times New Roman" w:hAnsi="Times New Roman"/>
              </w:rPr>
              <w:t>9.5.2021</w:t>
            </w:r>
          </w:p>
        </w:tc>
        <w:tc>
          <w:tcPr>
            <w:tcW w:w="1324" w:type="dxa"/>
          </w:tcPr>
          <w:p w14:paraId="0A6ABDF4" w14:textId="2DDFE87A" w:rsidR="007F4B00" w:rsidRDefault="004C404E" w:rsidP="00777829">
            <w:pPr>
              <w:pStyle w:val="Tabletext"/>
              <w:jc w:val="center"/>
              <w:rPr>
                <w:rFonts w:ascii="Times New Roman" w:hAnsi="Times New Roman"/>
              </w:rPr>
            </w:pPr>
            <w:r>
              <w:rPr>
                <w:rFonts w:ascii="Times New Roman" w:hAnsi="Times New Roman"/>
              </w:rPr>
              <w:t>JV</w:t>
            </w:r>
          </w:p>
        </w:tc>
        <w:tc>
          <w:tcPr>
            <w:tcW w:w="1513" w:type="dxa"/>
          </w:tcPr>
          <w:p w14:paraId="3C05E579" w14:textId="2972D1E2" w:rsidR="007F4B00" w:rsidRDefault="004C404E" w:rsidP="00777829">
            <w:pPr>
              <w:pStyle w:val="Tabletext"/>
              <w:jc w:val="center"/>
              <w:rPr>
                <w:rFonts w:ascii="Times New Roman" w:hAnsi="Times New Roman"/>
              </w:rPr>
            </w:pPr>
            <w:r>
              <w:rPr>
                <w:rFonts w:ascii="Times New Roman" w:hAnsi="Times New Roman"/>
              </w:rPr>
              <w:t>9.5.2021</w:t>
            </w:r>
          </w:p>
        </w:tc>
        <w:tc>
          <w:tcPr>
            <w:tcW w:w="2497" w:type="dxa"/>
          </w:tcPr>
          <w:p w14:paraId="494136C3" w14:textId="4CC54822" w:rsidR="007F4B00" w:rsidRDefault="004C404E" w:rsidP="00777829">
            <w:pPr>
              <w:pStyle w:val="Tabletext"/>
              <w:jc w:val="center"/>
              <w:rPr>
                <w:rFonts w:ascii="Times New Roman" w:hAnsi="Times New Roman"/>
              </w:rPr>
            </w:pPr>
            <w:r>
              <w:rPr>
                <w:rFonts w:ascii="Times New Roman" w:hAnsi="Times New Roman"/>
              </w:rPr>
              <w:t>Update on programming.</w:t>
            </w:r>
          </w:p>
        </w:tc>
      </w:tr>
      <w:tr w:rsidR="007F4B00" w14:paraId="6D0373D4" w14:textId="77777777" w:rsidTr="00777829">
        <w:trPr>
          <w:trHeight w:val="248"/>
        </w:trPr>
        <w:tc>
          <w:tcPr>
            <w:tcW w:w="946" w:type="dxa"/>
          </w:tcPr>
          <w:p w14:paraId="2ADC5881" w14:textId="77777777" w:rsidR="007F4B00" w:rsidRDefault="007F4B00" w:rsidP="00777829">
            <w:pPr>
              <w:pStyle w:val="Tabletext"/>
              <w:jc w:val="center"/>
              <w:rPr>
                <w:rFonts w:ascii="Times New Roman" w:hAnsi="Times New Roman"/>
              </w:rPr>
            </w:pPr>
          </w:p>
        </w:tc>
        <w:tc>
          <w:tcPr>
            <w:tcW w:w="1682" w:type="dxa"/>
          </w:tcPr>
          <w:p w14:paraId="623C268D" w14:textId="77777777" w:rsidR="007F4B00" w:rsidRDefault="007F4B00" w:rsidP="00777829">
            <w:pPr>
              <w:pStyle w:val="Tabletext"/>
              <w:jc w:val="center"/>
              <w:rPr>
                <w:rFonts w:ascii="Times New Roman" w:hAnsi="Times New Roman"/>
              </w:rPr>
            </w:pPr>
          </w:p>
        </w:tc>
        <w:tc>
          <w:tcPr>
            <w:tcW w:w="1344" w:type="dxa"/>
          </w:tcPr>
          <w:p w14:paraId="389FD952" w14:textId="77777777" w:rsidR="007F4B00" w:rsidRDefault="007F4B00" w:rsidP="00777829">
            <w:pPr>
              <w:pStyle w:val="Tabletext"/>
              <w:jc w:val="center"/>
              <w:rPr>
                <w:rFonts w:ascii="Times New Roman" w:hAnsi="Times New Roman"/>
              </w:rPr>
            </w:pPr>
          </w:p>
        </w:tc>
        <w:tc>
          <w:tcPr>
            <w:tcW w:w="1324" w:type="dxa"/>
          </w:tcPr>
          <w:p w14:paraId="6761006B" w14:textId="77777777" w:rsidR="007F4B00" w:rsidRDefault="007F4B00" w:rsidP="00777829">
            <w:pPr>
              <w:pStyle w:val="Tabletext"/>
              <w:jc w:val="center"/>
              <w:rPr>
                <w:rFonts w:ascii="Times New Roman" w:hAnsi="Times New Roman"/>
              </w:rPr>
            </w:pPr>
          </w:p>
        </w:tc>
        <w:tc>
          <w:tcPr>
            <w:tcW w:w="1513" w:type="dxa"/>
          </w:tcPr>
          <w:p w14:paraId="0F59FCB7" w14:textId="77777777" w:rsidR="007F4B00" w:rsidRDefault="007F4B00" w:rsidP="00777829">
            <w:pPr>
              <w:pStyle w:val="Tabletext"/>
              <w:jc w:val="center"/>
              <w:rPr>
                <w:rFonts w:ascii="Times New Roman" w:hAnsi="Times New Roman"/>
              </w:rPr>
            </w:pPr>
          </w:p>
        </w:tc>
        <w:tc>
          <w:tcPr>
            <w:tcW w:w="2497" w:type="dxa"/>
          </w:tcPr>
          <w:p w14:paraId="0A40A4EB" w14:textId="77777777" w:rsidR="007F4B00" w:rsidRDefault="007F4B00" w:rsidP="00777829">
            <w:pPr>
              <w:pStyle w:val="Tabletext"/>
              <w:jc w:val="center"/>
              <w:rPr>
                <w:rFonts w:ascii="Times New Roman" w:hAnsi="Times New Roman"/>
              </w:rPr>
            </w:pPr>
          </w:p>
        </w:tc>
      </w:tr>
    </w:tbl>
    <w:p w14:paraId="5C4B7A9E" w14:textId="77777777" w:rsidR="00071468" w:rsidRDefault="00071468" w:rsidP="008E1FE5">
      <w:pPr>
        <w:pStyle w:val="BodyTextIndent"/>
        <w:rPr>
          <w:sz w:val="28"/>
        </w:rPr>
      </w:pPr>
    </w:p>
    <w:p w14:paraId="5F2467AE" w14:textId="77777777" w:rsidR="008E1FE5" w:rsidRDefault="008E1FE5" w:rsidP="008E1FE5">
      <w:pPr>
        <w:pStyle w:val="BodyTextIndent"/>
        <w:rPr>
          <w:sz w:val="28"/>
        </w:rPr>
      </w:pPr>
    </w:p>
    <w:p w14:paraId="2E4E1045" w14:textId="77777777" w:rsidR="008E1FE5" w:rsidRDefault="008E1FE5" w:rsidP="008E1FE5">
      <w:pPr>
        <w:pStyle w:val="BodyTextIndent"/>
        <w:rPr>
          <w:sz w:val="28"/>
        </w:rPr>
      </w:pPr>
    </w:p>
    <w:p w14:paraId="4FEDC06E" w14:textId="77777777" w:rsidR="008E1FE5" w:rsidRDefault="008E1FE5" w:rsidP="008E1FE5">
      <w:pPr>
        <w:pStyle w:val="BodyTextIndent"/>
        <w:rPr>
          <w:sz w:val="28"/>
        </w:rPr>
      </w:pPr>
    </w:p>
    <w:p w14:paraId="27B229F3" w14:textId="1857B59D" w:rsidR="00E50004" w:rsidRDefault="00E50004"/>
    <w:p w14:paraId="77DF185B" w14:textId="44B65079" w:rsidR="00A02D09" w:rsidRDefault="00A02D09">
      <w:pPr>
        <w:spacing w:after="160" w:line="259" w:lineRule="auto"/>
      </w:pPr>
      <w:r>
        <w:br w:type="page"/>
      </w:r>
    </w:p>
    <w:p w14:paraId="4D10CC44" w14:textId="67270736" w:rsidR="003E4AD3" w:rsidRDefault="003E4AD3" w:rsidP="003E4AD3">
      <w:pPr>
        <w:pStyle w:val="Title"/>
      </w:pPr>
      <w:r>
        <w:lastRenderedPageBreak/>
        <w:t>Introduction</w:t>
      </w:r>
    </w:p>
    <w:p w14:paraId="639F8120" w14:textId="2997FA05" w:rsidR="003E4AD3" w:rsidRDefault="003E4AD3" w:rsidP="007217CA">
      <w:pPr>
        <w:jc w:val="both"/>
      </w:pPr>
      <w:r>
        <w:t xml:space="preserve">This document is intended to give an overview of the Simple Sequencer firmware, so that the reader </w:t>
      </w:r>
      <w:r w:rsidR="007217CA">
        <w:t xml:space="preserve">can see the general structure and the main points of the code easier than by going through the source files themselves. The detailed discussion is, for the most parts, omitted to keep this overview reasonably short. Thus, for detailed information, the reader should refer to the source code itself, which is extensively commented. </w:t>
      </w:r>
      <w:r w:rsidR="009B54C9">
        <w:t xml:space="preserve">For details about the processor and its peripherals, the reader should refer to ATmega328P’s documentation </w:t>
      </w:r>
      <w:r w:rsidR="009B54C9">
        <w:rPr>
          <w:rStyle w:val="FootnoteReference"/>
        </w:rPr>
        <w:footnoteReference w:id="1"/>
      </w:r>
      <w:r w:rsidR="009B54C9">
        <w:t>.</w:t>
      </w:r>
    </w:p>
    <w:p w14:paraId="465F5A6C" w14:textId="531CBB72" w:rsidR="0056036A" w:rsidRDefault="0056036A" w:rsidP="007217CA">
      <w:pPr>
        <w:jc w:val="both"/>
      </w:pPr>
    </w:p>
    <w:p w14:paraId="104FF8EE" w14:textId="6FD99038" w:rsidR="0056036A" w:rsidRDefault="0056036A" w:rsidP="007217CA">
      <w:pPr>
        <w:jc w:val="both"/>
      </w:pPr>
      <w:r>
        <w:t xml:space="preserve">The software is written in plain C language. The recommended programming environment is the Microchip Studio </w:t>
      </w:r>
      <w:r>
        <w:rPr>
          <w:rStyle w:val="FootnoteReference"/>
        </w:rPr>
        <w:footnoteReference w:id="2"/>
      </w:r>
      <w:r>
        <w:t xml:space="preserve">. It is also possible to use the Arduino programming environment. The Arduino environment </w:t>
      </w:r>
      <w:r w:rsidR="00556861">
        <w:t xml:space="preserve">can also be used </w:t>
      </w:r>
      <w:r>
        <w:t xml:space="preserve">for uploading the compiled software to Arduino </w:t>
      </w:r>
      <w:r>
        <w:rPr>
          <w:rStyle w:val="FootnoteReference"/>
        </w:rPr>
        <w:footnoteReference w:id="3"/>
      </w:r>
      <w:r w:rsidR="00556861">
        <w:t xml:space="preserve">, although (if there’s no other use for the Arduino IDE), it is probably more convenient to use tools like </w:t>
      </w:r>
      <w:proofErr w:type="spellStart"/>
      <w:r w:rsidR="00556861">
        <w:t>XLoader</w:t>
      </w:r>
      <w:proofErr w:type="spellEnd"/>
      <w:r w:rsidR="00556861">
        <w:t xml:space="preserve"> </w:t>
      </w:r>
      <w:r w:rsidR="00556861">
        <w:rPr>
          <w:rStyle w:val="FootnoteReference"/>
        </w:rPr>
        <w:footnoteReference w:id="4"/>
      </w:r>
      <w:r w:rsidR="00556861">
        <w:t xml:space="preserve"> for this. See the building instructions for a more detailed discussion about the software tools. </w:t>
      </w:r>
    </w:p>
    <w:p w14:paraId="38B71189" w14:textId="77777777" w:rsidR="003E4AD3" w:rsidRDefault="003E4AD3" w:rsidP="003E4AD3"/>
    <w:p w14:paraId="2139FDB6" w14:textId="2176BF8E" w:rsidR="00A02D09" w:rsidRDefault="008D7663" w:rsidP="00A02D09">
      <w:pPr>
        <w:pStyle w:val="Title"/>
      </w:pPr>
      <w:r>
        <w:t>Basic operation</w:t>
      </w:r>
    </w:p>
    <w:p w14:paraId="01F8A672" w14:textId="4F03F6BD" w:rsidR="00281363" w:rsidRDefault="00281363" w:rsidP="00A5328F">
      <w:pPr>
        <w:jc w:val="both"/>
      </w:pPr>
      <w:r>
        <w:t xml:space="preserve">From software point of view, </w:t>
      </w:r>
      <w:r w:rsidR="00A5328F">
        <w:t xml:space="preserve">Simple Sequencer is </w:t>
      </w:r>
      <w:r>
        <w:t xml:space="preserve">a counter, with direction, modulo and reset </w:t>
      </w:r>
      <w:r w:rsidR="00682DDA">
        <w:t>inputs</w:t>
      </w:r>
      <w:r>
        <w:t>. Two moduli are possible, 8 and 4. With modulus of 8 and forward direction, the counter runs the sequence 0-1-2-3-4-5-6-7 and with modulus of 4 and backward direction, the sequence is 3-2-1-0.</w:t>
      </w:r>
    </w:p>
    <w:p w14:paraId="7E14B4BD" w14:textId="77777777" w:rsidR="00281363" w:rsidRDefault="00281363" w:rsidP="00A5328F">
      <w:pPr>
        <w:jc w:val="both"/>
      </w:pPr>
    </w:p>
    <w:p w14:paraId="6768A223" w14:textId="1C288794" w:rsidR="00281363" w:rsidRDefault="00281363" w:rsidP="00A5328F">
      <w:pPr>
        <w:jc w:val="both"/>
      </w:pPr>
      <w:r>
        <w:t>The counter advances when a low-to-high transition is detected in the dedicated clock input pin or when the internal (software) clock generator completes one cycle. The software checks the clock source input pin for current operating mode.</w:t>
      </w:r>
    </w:p>
    <w:p w14:paraId="59E5E86B" w14:textId="64123ECA" w:rsidR="00281363" w:rsidRDefault="00281363" w:rsidP="00A5328F">
      <w:pPr>
        <w:jc w:val="both"/>
      </w:pPr>
    </w:p>
    <w:p w14:paraId="2AFFB722" w14:textId="66DC5552" w:rsidR="00281363" w:rsidRDefault="00281363" w:rsidP="00A5328F">
      <w:pPr>
        <w:jc w:val="both"/>
      </w:pPr>
      <w:r>
        <w:t>The hardware requires two sets of outputs related to the counter state: it needs a 3-bit binary code, reflecting the counter’s state and an 8-bit one-hot style output. That is, one output of the eight needs to be high, while the other 7 are low. For example, counter state 0 is outputted as 00000001b.</w:t>
      </w:r>
    </w:p>
    <w:p w14:paraId="2375FF97" w14:textId="77777777" w:rsidR="00556861" w:rsidRDefault="00556861" w:rsidP="00556861">
      <w:pPr>
        <w:jc w:val="both"/>
      </w:pPr>
    </w:p>
    <w:p w14:paraId="2008AD95" w14:textId="367AE37D" w:rsidR="00556861" w:rsidRDefault="00556861" w:rsidP="00556861">
      <w:pPr>
        <w:jc w:val="both"/>
      </w:pPr>
      <w:r>
        <w:t>The internal clock generator reads the speed potentiometer’s current state and scales that to beats per minute in range 40…200. This, in turn, is converted to milliseconds between clock pulses. The clock generator then counts milliseconds, producing a clock pulse whenever the specified number of milliseconds has passed.</w:t>
      </w:r>
    </w:p>
    <w:p w14:paraId="07F7EFBE" w14:textId="77777777" w:rsidR="00556861" w:rsidRDefault="00556861" w:rsidP="00556861">
      <w:pPr>
        <w:jc w:val="both"/>
      </w:pPr>
    </w:p>
    <w:p w14:paraId="4DB511DB" w14:textId="77777777" w:rsidR="00556861" w:rsidRDefault="00556861" w:rsidP="00556861">
      <w:pPr>
        <w:jc w:val="both"/>
      </w:pPr>
      <w:r>
        <w:t>The inputs, like clock and reset, require filtering to remove noise and contact bounce. This filter is implemented in software. It takes samples of the input signals at fixed rate and when the inputs remain stable long enough, passes that state to the counter logic.</w:t>
      </w:r>
    </w:p>
    <w:p w14:paraId="129E1469" w14:textId="5A73ED33" w:rsidR="002A7797" w:rsidRDefault="002A7797" w:rsidP="00A5328F">
      <w:pPr>
        <w:jc w:val="both"/>
      </w:pPr>
    </w:p>
    <w:p w14:paraId="6D7D7D71" w14:textId="77777777" w:rsidR="00556861" w:rsidRDefault="00556861" w:rsidP="00556861">
      <w:pPr>
        <w:jc w:val="both"/>
      </w:pPr>
      <w:r>
        <w:t>Both the internal clock generator and the filter require a relatively stable time base. This is produced by the processor’s timer module, which triggers an interrupt once per 1ms.</w:t>
      </w:r>
    </w:p>
    <w:p w14:paraId="02425616" w14:textId="77777777" w:rsidR="00556861" w:rsidRDefault="00556861" w:rsidP="00556861">
      <w:pPr>
        <w:jc w:val="both"/>
      </w:pPr>
    </w:p>
    <w:p w14:paraId="45ED2B2F" w14:textId="77777777" w:rsidR="00556861" w:rsidRDefault="00556861" w:rsidP="00556861">
      <w:pPr>
        <w:jc w:val="both"/>
      </w:pPr>
      <w:r>
        <w:t xml:space="preserve">Figure 1 represents the software operation in very general manner. It omits several details, for example the clock source selection logic. The variable </w:t>
      </w:r>
      <w:r w:rsidRPr="001429B4">
        <w:rPr>
          <w:b/>
          <w:bCs/>
          <w:i/>
          <w:iCs/>
        </w:rPr>
        <w:t>s</w:t>
      </w:r>
      <w:r>
        <w:t xml:space="preserve"> represents the sequencer’s current state and the operation of the sequence length and direction selection switches is represented by “first” and “next s”. Of these, </w:t>
      </w:r>
      <w:r w:rsidRPr="00A311F7">
        <w:rPr>
          <w:i/>
          <w:iCs/>
        </w:rPr>
        <w:t xml:space="preserve">first </w:t>
      </w:r>
      <w:r>
        <w:t xml:space="preserve">is determined by both sequence length and direction settings: when direction is forwards, the first state is always 0 and when the direction is backwards, the first state is 7 or 3, depending on sequence length. “Next s” is here a pseudo operation, producing the next s value. This is affected by the sequence direction switch and the sequence length switch. </w:t>
      </w:r>
    </w:p>
    <w:p w14:paraId="2C5FAD06" w14:textId="77777777" w:rsidR="00556861" w:rsidRDefault="00556861" w:rsidP="00A5328F">
      <w:pPr>
        <w:jc w:val="both"/>
      </w:pPr>
    </w:p>
    <w:p w14:paraId="516F2064" w14:textId="4EB80469" w:rsidR="00254E69" w:rsidRDefault="00254E69" w:rsidP="00254E69">
      <w:pPr>
        <w:jc w:val="center"/>
      </w:pPr>
      <w:r>
        <w:rPr>
          <w:noProof/>
        </w:rPr>
        <w:lastRenderedPageBreak/>
        <w:drawing>
          <wp:inline distT="0" distB="0" distL="0" distR="0" wp14:anchorId="65ED0044" wp14:editId="7A5BF3DC">
            <wp:extent cx="2778826" cy="44285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90764" cy="4606934"/>
                    </a:xfrm>
                    <a:prstGeom prst="rect">
                      <a:avLst/>
                    </a:prstGeom>
                    <a:noFill/>
                    <a:ln>
                      <a:noFill/>
                    </a:ln>
                  </pic:spPr>
                </pic:pic>
              </a:graphicData>
            </a:graphic>
          </wp:inline>
        </w:drawing>
      </w:r>
    </w:p>
    <w:p w14:paraId="048E1CB8" w14:textId="5680D866" w:rsidR="007217CA" w:rsidRPr="007217CA" w:rsidRDefault="007217CA" w:rsidP="00254E69">
      <w:pPr>
        <w:jc w:val="center"/>
        <w:rPr>
          <w:sz w:val="8"/>
          <w:szCs w:val="8"/>
        </w:rPr>
      </w:pPr>
      <w:r w:rsidRPr="007217CA">
        <w:rPr>
          <w:sz w:val="8"/>
          <w:szCs w:val="8"/>
        </w:rPr>
        <w:t xml:space="preserve">  </w:t>
      </w:r>
    </w:p>
    <w:p w14:paraId="704747A1" w14:textId="565AA65B" w:rsidR="00254E69" w:rsidRDefault="00254E69" w:rsidP="00254E69">
      <w:pPr>
        <w:jc w:val="center"/>
      </w:pPr>
      <w:r w:rsidRPr="00254E69">
        <w:rPr>
          <w:b/>
          <w:bCs/>
        </w:rPr>
        <w:t>Figure 1.</w:t>
      </w:r>
      <w:r>
        <w:t xml:space="preserve"> </w:t>
      </w:r>
      <w:r w:rsidR="00682DDA">
        <w:t>The m</w:t>
      </w:r>
      <w:r>
        <w:t xml:space="preserve">ain program </w:t>
      </w:r>
      <w:proofErr w:type="gramStart"/>
      <w:r>
        <w:t>loop</w:t>
      </w:r>
      <w:proofErr w:type="gramEnd"/>
      <w:r>
        <w:t>.</w:t>
      </w:r>
    </w:p>
    <w:p w14:paraId="4AAB1DEF" w14:textId="21A825F4" w:rsidR="00A2697D" w:rsidRDefault="00A2697D" w:rsidP="00254E69">
      <w:pPr>
        <w:jc w:val="center"/>
      </w:pPr>
    </w:p>
    <w:p w14:paraId="0D302E01" w14:textId="77777777" w:rsidR="007217CA" w:rsidRDefault="007217CA" w:rsidP="007217CA">
      <w:pPr>
        <w:jc w:val="both"/>
      </w:pPr>
    </w:p>
    <w:p w14:paraId="0C6197C9" w14:textId="77777777" w:rsidR="007217CA" w:rsidRDefault="007217CA" w:rsidP="007217CA">
      <w:pPr>
        <w:jc w:val="both"/>
      </w:pPr>
      <w:r>
        <w:t xml:space="preserve">Another simplification is how the internal/external clock selection is handled. The diagram suggests that the internal clock oscillator notifies the input reading step about a clock edge. However, </w:t>
      </w:r>
      <w:proofErr w:type="gramStart"/>
      <w:r>
        <w:t>in actuality both</w:t>
      </w:r>
      <w:proofErr w:type="gramEnd"/>
      <w:r>
        <w:t xml:space="preserve"> the external clock pulses and the clock pulses produced by the internal clock oscillator are detected, but the clock source selection switch determines which one is treated as the clock signal later. It is also noteworthy that the clock generator step is quite complex in comparison to the main loop, even though it is presented here as just single block.</w:t>
      </w:r>
    </w:p>
    <w:p w14:paraId="3D97E1AC" w14:textId="77777777" w:rsidR="007217CA" w:rsidRDefault="007217CA" w:rsidP="00A5328F">
      <w:pPr>
        <w:jc w:val="both"/>
      </w:pPr>
    </w:p>
    <w:p w14:paraId="1BF1990A" w14:textId="72ECE8D6" w:rsidR="009D2E7F" w:rsidRDefault="00682DDA" w:rsidP="009D2E7F">
      <w:pPr>
        <w:pStyle w:val="Title"/>
      </w:pPr>
      <w:r>
        <w:t>Functions and function-like #</w:t>
      </w:r>
      <w:r w:rsidR="009B54C9">
        <w:t xml:space="preserve"> </w:t>
      </w:r>
      <w:r>
        <w:t>defines</w:t>
      </w:r>
    </w:p>
    <w:p w14:paraId="7E377633" w14:textId="3BC693A4" w:rsidR="008B2097" w:rsidRDefault="00A87BFC" w:rsidP="00A87BFC">
      <w:pPr>
        <w:jc w:val="both"/>
      </w:pPr>
      <w:r>
        <w:t>The software has 10 actual functions</w:t>
      </w:r>
      <w:r w:rsidR="009B54C9">
        <w:t xml:space="preserve">, defined </w:t>
      </w:r>
      <w:r w:rsidR="007F2C8F">
        <w:t xml:space="preserve">in </w:t>
      </w:r>
      <w:proofErr w:type="spellStart"/>
      <w:r w:rsidR="007F2C8F">
        <w:t>SimpleSeq.c</w:t>
      </w:r>
      <w:proofErr w:type="spellEnd"/>
      <w:r>
        <w:t>:</w:t>
      </w:r>
    </w:p>
    <w:p w14:paraId="4BFA727C" w14:textId="77777777" w:rsidR="008A092D" w:rsidRDefault="008A092D" w:rsidP="00A87BFC">
      <w:pPr>
        <w:jc w:val="both"/>
      </w:pPr>
    </w:p>
    <w:p w14:paraId="3D986836" w14:textId="1186E227" w:rsidR="00A87BFC" w:rsidRDefault="00A87BFC" w:rsidP="00A87BFC">
      <w:pPr>
        <w:pStyle w:val="ListParagraph"/>
        <w:numPr>
          <w:ilvl w:val="0"/>
          <w:numId w:val="12"/>
        </w:numPr>
        <w:jc w:val="both"/>
      </w:pPr>
      <w:r>
        <w:t>main (), containing all the primary program logic; reacts to inputs, produces outputs</w:t>
      </w:r>
      <w:r w:rsidR="00682DDA">
        <w:t>. The basic functionality of main () is presented in figure 1.</w:t>
      </w:r>
    </w:p>
    <w:p w14:paraId="1C67BCDE" w14:textId="17F9E0E6" w:rsidR="00A87BFC" w:rsidRDefault="00A87BFC" w:rsidP="00A87BFC">
      <w:pPr>
        <w:pStyle w:val="ListParagraph"/>
        <w:numPr>
          <w:ilvl w:val="0"/>
          <w:numId w:val="12"/>
        </w:numPr>
        <w:jc w:val="both"/>
      </w:pPr>
      <w:proofErr w:type="spellStart"/>
      <w:r>
        <w:t>InitializeHW</w:t>
      </w:r>
      <w:proofErr w:type="spellEnd"/>
      <w:r>
        <w:t xml:space="preserve"> (), which </w:t>
      </w:r>
      <w:r w:rsidR="004D1F51">
        <w:t>initializes</w:t>
      </w:r>
      <w:r>
        <w:t xml:space="preserve"> the processor’s peripherals so that they can be used. This includes setting the processor I/O pin directions (see the hardware documentation for pin list), initializing the processor’s internal analog-to-digital converter and configuring Timer 1 to produce ticks at 1000Hz rate. This function is called just once, before everything else. </w:t>
      </w:r>
    </w:p>
    <w:p w14:paraId="10A4A69D" w14:textId="6835A27B" w:rsidR="00A87BFC" w:rsidRDefault="00A87BFC" w:rsidP="00A87BFC">
      <w:pPr>
        <w:pStyle w:val="ListParagraph"/>
        <w:numPr>
          <w:ilvl w:val="0"/>
          <w:numId w:val="12"/>
        </w:numPr>
        <w:jc w:val="both"/>
      </w:pPr>
      <w:proofErr w:type="spellStart"/>
      <w:r>
        <w:t>GetTicks</w:t>
      </w:r>
      <w:proofErr w:type="spellEnd"/>
      <w:r>
        <w:t xml:space="preserve"> (), which returns the number of 1ms (1000Hz) ticks elapsed since the last call. Thus, if called</w:t>
      </w:r>
      <w:r w:rsidR="006B6C25">
        <w:t xml:space="preserve"> repeatedly in a loop taking less than 1ms per iteration, the function will return just 0 or 1.</w:t>
      </w:r>
      <w:r>
        <w:t xml:space="preserve"> </w:t>
      </w:r>
      <w:r w:rsidR="006B6C25">
        <w:t>This is the case with current software; while longer time between calls does not really break the software, it leads to timing inaccuracies.</w:t>
      </w:r>
    </w:p>
    <w:p w14:paraId="274D9E4B" w14:textId="0ECEE627" w:rsidR="006B6C25" w:rsidRDefault="006B6C25" w:rsidP="00A87BFC">
      <w:pPr>
        <w:pStyle w:val="ListParagraph"/>
        <w:numPr>
          <w:ilvl w:val="0"/>
          <w:numId w:val="12"/>
        </w:numPr>
        <w:jc w:val="both"/>
      </w:pPr>
      <w:r w:rsidRPr="006B6C25">
        <w:t>ISR (TIMER1_COMPA_vect)</w:t>
      </w:r>
      <w:r>
        <w:t xml:space="preserve"> is </w:t>
      </w:r>
      <w:r w:rsidR="004D1F51">
        <w:t xml:space="preserve">the timer 1 interrupt service routine. It gets </w:t>
      </w:r>
      <w:r>
        <w:t xml:space="preserve">called 1000 timer per second. This maintains the 1ms timer used by </w:t>
      </w:r>
      <w:proofErr w:type="spellStart"/>
      <w:r>
        <w:t>GetTicks</w:t>
      </w:r>
      <w:proofErr w:type="spellEnd"/>
      <w:r>
        <w:t xml:space="preserve"> (). The processing done in this function should be kept at its minimum</w:t>
      </w:r>
      <w:r w:rsidR="004D1F51">
        <w:t>. The interrupt is triggered by Timer 1’s output compare functionality.</w:t>
      </w:r>
    </w:p>
    <w:p w14:paraId="562BC1DD" w14:textId="0006B9EB" w:rsidR="006B6C25" w:rsidRDefault="006B6C25" w:rsidP="00A87BFC">
      <w:pPr>
        <w:pStyle w:val="ListParagraph"/>
        <w:numPr>
          <w:ilvl w:val="0"/>
          <w:numId w:val="12"/>
        </w:numPr>
        <w:jc w:val="both"/>
      </w:pPr>
      <w:proofErr w:type="spellStart"/>
      <w:r>
        <w:lastRenderedPageBreak/>
        <w:t>GetFilteredInputs</w:t>
      </w:r>
      <w:proofErr w:type="spellEnd"/>
      <w:r>
        <w:t xml:space="preserve"> () reads the states of all the mode setting switches and the clock and reset inputs. It removes noise from these signals, so that the returned signals are free of spurious transitions.</w:t>
      </w:r>
      <w:r w:rsidR="009B72DE">
        <w:t xml:space="preserve"> </w:t>
      </w:r>
      <w:r w:rsidR="009B72DE" w:rsidRPr="009B72DE">
        <w:rPr>
          <w:i/>
          <w:iCs/>
        </w:rPr>
        <w:t xml:space="preserve">Note that the clock input state returned by this function </w:t>
      </w:r>
      <w:proofErr w:type="gramStart"/>
      <w:r w:rsidR="009B72DE" w:rsidRPr="009B72DE">
        <w:rPr>
          <w:i/>
          <w:iCs/>
        </w:rPr>
        <w:t>actually indicates</w:t>
      </w:r>
      <w:proofErr w:type="gramEnd"/>
      <w:r w:rsidR="009B72DE" w:rsidRPr="009B72DE">
        <w:rPr>
          <w:i/>
          <w:iCs/>
        </w:rPr>
        <w:t xml:space="preserve"> a rising edge on clock input, not its </w:t>
      </w:r>
      <w:r w:rsidR="004D1F51">
        <w:rPr>
          <w:i/>
          <w:iCs/>
        </w:rPr>
        <w:t>real</w:t>
      </w:r>
      <w:r w:rsidR="009B72DE" w:rsidRPr="009B72DE">
        <w:rPr>
          <w:i/>
          <w:iCs/>
        </w:rPr>
        <w:t xml:space="preserve"> state</w:t>
      </w:r>
      <w:r w:rsidR="004D1F51">
        <w:rPr>
          <w:i/>
          <w:iCs/>
        </w:rPr>
        <w:t xml:space="preserve"> like the others.</w:t>
      </w:r>
    </w:p>
    <w:p w14:paraId="0037D0CB" w14:textId="4F020DC9" w:rsidR="004D1F51" w:rsidRDefault="006B6C25" w:rsidP="004D1F51">
      <w:pPr>
        <w:pStyle w:val="ListParagraph"/>
        <w:numPr>
          <w:ilvl w:val="0"/>
          <w:numId w:val="12"/>
        </w:numPr>
        <w:jc w:val="both"/>
      </w:pPr>
      <w:proofErr w:type="spellStart"/>
      <w:r>
        <w:t>FilterInputs</w:t>
      </w:r>
      <w:proofErr w:type="spellEnd"/>
      <w:r>
        <w:t xml:space="preserve"> () is a helper function for </w:t>
      </w:r>
      <w:proofErr w:type="spellStart"/>
      <w:r>
        <w:t>GetFilteredInputs</w:t>
      </w:r>
      <w:proofErr w:type="spellEnd"/>
      <w:r>
        <w:t xml:space="preserve"> (). This function performs filtering for one </w:t>
      </w:r>
      <w:proofErr w:type="spellStart"/>
      <w:r>
        <w:t>boolean</w:t>
      </w:r>
      <w:proofErr w:type="spellEnd"/>
      <w:r>
        <w:t xml:space="preserve"> input.</w:t>
      </w:r>
      <w:r w:rsidR="004D1F51">
        <w:t xml:space="preserve"> This is done by remembering the values of </w:t>
      </w:r>
      <w:r w:rsidR="001F4777">
        <w:t xml:space="preserve">the </w:t>
      </w:r>
      <w:r w:rsidR="004D1F51">
        <w:t xml:space="preserve">last N calls (the default is 4) and comparing them. If they are all </w:t>
      </w:r>
      <w:r w:rsidR="001F4777">
        <w:t xml:space="preserve">true or all </w:t>
      </w:r>
      <w:r w:rsidR="004D1F51">
        <w:t xml:space="preserve">false, the function indicates this as a certain </w:t>
      </w:r>
      <w:r w:rsidR="001F4777">
        <w:t xml:space="preserve">true or certain </w:t>
      </w:r>
      <w:r w:rsidR="004D1F51">
        <w:t>false</w:t>
      </w:r>
      <w:r w:rsidR="001F4777">
        <w:t xml:space="preserve">, otherwise indicating an uncertain result. </w:t>
      </w:r>
    </w:p>
    <w:p w14:paraId="4D8EECDA" w14:textId="0424478A" w:rsidR="006B6C25" w:rsidRDefault="006B6C25" w:rsidP="00A87BFC">
      <w:pPr>
        <w:pStyle w:val="ListParagraph"/>
        <w:numPr>
          <w:ilvl w:val="0"/>
          <w:numId w:val="12"/>
        </w:numPr>
        <w:jc w:val="both"/>
      </w:pPr>
      <w:proofErr w:type="spellStart"/>
      <w:r>
        <w:t>GetIntClockSpeedAsTicks</w:t>
      </w:r>
      <w:proofErr w:type="spellEnd"/>
      <w:r>
        <w:t xml:space="preserve"> ()</w:t>
      </w:r>
      <w:r w:rsidR="007F2C8F">
        <w:t xml:space="preserve"> reads the value (voltage) of the speed setting potentiometer for the internal clock generator and converts this to milliseconds (ticks) between beats. </w:t>
      </w:r>
    </w:p>
    <w:p w14:paraId="4CDED92E" w14:textId="405C0B1F" w:rsidR="006B6C25" w:rsidRDefault="006B6C25" w:rsidP="00A87BFC">
      <w:pPr>
        <w:pStyle w:val="ListParagraph"/>
        <w:numPr>
          <w:ilvl w:val="0"/>
          <w:numId w:val="12"/>
        </w:numPr>
        <w:jc w:val="both"/>
      </w:pPr>
      <w:proofErr w:type="spellStart"/>
      <w:r>
        <w:t>GetADCValue</w:t>
      </w:r>
      <w:proofErr w:type="spellEnd"/>
      <w:r w:rsidR="007F2C8F">
        <w:t xml:space="preserve"> () reads the voltage of the specified ADC channel. Currently only one input (speed potentiometer) is read as </w:t>
      </w:r>
      <w:r w:rsidR="00A37555">
        <w:t xml:space="preserve">an </w:t>
      </w:r>
      <w:r w:rsidR="007F2C8F">
        <w:t>analog voltage.</w:t>
      </w:r>
    </w:p>
    <w:p w14:paraId="12B240E5" w14:textId="0FD73AF6" w:rsidR="007F2C8F" w:rsidRDefault="007F2C8F" w:rsidP="00A87BFC">
      <w:pPr>
        <w:pStyle w:val="ListParagraph"/>
        <w:numPr>
          <w:ilvl w:val="0"/>
          <w:numId w:val="12"/>
        </w:numPr>
        <w:jc w:val="both"/>
      </w:pPr>
      <w:proofErr w:type="spellStart"/>
      <w:r>
        <w:t>InternalClockOscillator</w:t>
      </w:r>
      <w:proofErr w:type="spellEnd"/>
      <w:r>
        <w:t xml:space="preserve"> () is the internal clock oscillator’s state machine. It is meant to use </w:t>
      </w:r>
      <w:proofErr w:type="spellStart"/>
      <w:r>
        <w:t>GetTicks</w:t>
      </w:r>
      <w:proofErr w:type="spellEnd"/>
      <w:r>
        <w:t xml:space="preserve"> () as its time base and </w:t>
      </w:r>
      <w:proofErr w:type="spellStart"/>
      <w:r>
        <w:t>GetIntClockSpeedAsTicks</w:t>
      </w:r>
      <w:proofErr w:type="spellEnd"/>
      <w:r>
        <w:t xml:space="preserve"> () for its speed setting.</w:t>
      </w:r>
      <w:r w:rsidR="00A37555">
        <w:t xml:space="preserve"> </w:t>
      </w:r>
      <w:proofErr w:type="gramStart"/>
      <w:r w:rsidR="00A37555">
        <w:t>Basically</w:t>
      </w:r>
      <w:proofErr w:type="gramEnd"/>
      <w:r w:rsidR="00A37555">
        <w:t xml:space="preserve"> it maintains a variable containing the time since the last produced clock pulse and adds </w:t>
      </w:r>
      <w:proofErr w:type="spellStart"/>
      <w:r w:rsidR="00A37555">
        <w:t>GetTicks</w:t>
      </w:r>
      <w:proofErr w:type="spellEnd"/>
      <w:r w:rsidR="001F4777">
        <w:t> </w:t>
      </w:r>
      <w:r w:rsidR="00A37555">
        <w:t>() ticks to it. When the tick limit is reached, the function resets its internal counter and indicates a clock pulse to the caller.</w:t>
      </w:r>
    </w:p>
    <w:p w14:paraId="6D5692D2" w14:textId="51332145" w:rsidR="001F4777" w:rsidRDefault="001F4777" w:rsidP="00A87BFC">
      <w:pPr>
        <w:pStyle w:val="ListParagraph"/>
        <w:numPr>
          <w:ilvl w:val="0"/>
          <w:numId w:val="12"/>
        </w:numPr>
        <w:jc w:val="both"/>
      </w:pPr>
      <w:proofErr w:type="spellStart"/>
      <w:r w:rsidRPr="001F4777">
        <w:t>SetSequencerOutputs</w:t>
      </w:r>
      <w:proofErr w:type="spellEnd"/>
      <w:r w:rsidRPr="001F4777">
        <w:t xml:space="preserve"> (</w:t>
      </w:r>
      <w:r>
        <w:t>) takes the current step number and drives the 8 one-hot and the 3 binary outputs accordingly.</w:t>
      </w:r>
    </w:p>
    <w:p w14:paraId="61EA8E64" w14:textId="77777777" w:rsidR="008A092D" w:rsidRDefault="008A092D" w:rsidP="007F2C8F">
      <w:pPr>
        <w:jc w:val="both"/>
      </w:pPr>
    </w:p>
    <w:p w14:paraId="1C25AAEA" w14:textId="48EFDABC" w:rsidR="007F2C8F" w:rsidRDefault="007F2C8F" w:rsidP="007F2C8F">
      <w:pPr>
        <w:jc w:val="both"/>
      </w:pPr>
      <w:r>
        <w:t xml:space="preserve">In addition to these, there are </w:t>
      </w:r>
      <w:r w:rsidR="00A37555">
        <w:t>7</w:t>
      </w:r>
      <w:r>
        <w:t xml:space="preserve"> function-like macros, defined in the </w:t>
      </w:r>
      <w:proofErr w:type="spellStart"/>
      <w:r>
        <w:t>SimpleSeq.h</w:t>
      </w:r>
      <w:proofErr w:type="spellEnd"/>
      <w:r>
        <w:t>:</w:t>
      </w:r>
    </w:p>
    <w:p w14:paraId="1782B64D" w14:textId="77777777" w:rsidR="008A092D" w:rsidRDefault="008A092D" w:rsidP="007F2C8F">
      <w:pPr>
        <w:jc w:val="both"/>
      </w:pPr>
    </w:p>
    <w:p w14:paraId="70DA8B7B" w14:textId="51129605" w:rsidR="007F2C8F" w:rsidRDefault="007F2C8F" w:rsidP="007F2C8F">
      <w:pPr>
        <w:pStyle w:val="ListParagraph"/>
        <w:numPr>
          <w:ilvl w:val="0"/>
          <w:numId w:val="13"/>
        </w:numPr>
        <w:jc w:val="both"/>
      </w:pPr>
      <w:proofErr w:type="spellStart"/>
      <w:r w:rsidRPr="007F2C8F">
        <w:t>GetSequenceDirection</w:t>
      </w:r>
      <w:proofErr w:type="spellEnd"/>
      <w:r>
        <w:t xml:space="preserve"> () reads the current (unfiltered) direction switch state (</w:t>
      </w:r>
      <w:r w:rsidR="009B72DE">
        <w:t>false = forward, true = backwards</w:t>
      </w:r>
      <w:r>
        <w:t>).</w:t>
      </w:r>
    </w:p>
    <w:p w14:paraId="238A26B1" w14:textId="3255FC3B" w:rsidR="007F2C8F" w:rsidRDefault="007F2C8F" w:rsidP="009B72DE">
      <w:pPr>
        <w:pStyle w:val="ListParagraph"/>
        <w:numPr>
          <w:ilvl w:val="0"/>
          <w:numId w:val="13"/>
        </w:numPr>
        <w:jc w:val="both"/>
      </w:pPr>
      <w:proofErr w:type="spellStart"/>
      <w:r>
        <w:t>GetSequenceLength</w:t>
      </w:r>
      <w:proofErr w:type="spellEnd"/>
      <w:r>
        <w:t xml:space="preserve"> () reads the </w:t>
      </w:r>
      <w:r w:rsidR="009B72DE">
        <w:t xml:space="preserve">length switch state (false = 8 steps, true = 4 steps). </w:t>
      </w:r>
    </w:p>
    <w:p w14:paraId="5936F6C3" w14:textId="2AE878A3" w:rsidR="009B72DE" w:rsidRDefault="009B72DE" w:rsidP="007F2C8F">
      <w:pPr>
        <w:pStyle w:val="ListParagraph"/>
        <w:numPr>
          <w:ilvl w:val="0"/>
          <w:numId w:val="13"/>
        </w:numPr>
        <w:jc w:val="both"/>
      </w:pPr>
      <w:proofErr w:type="spellStart"/>
      <w:r>
        <w:t>GetClockSource</w:t>
      </w:r>
      <w:proofErr w:type="spellEnd"/>
      <w:r>
        <w:t xml:space="preserve"> () reads the clock source selection switch state (false = external, true = internal)</w:t>
      </w:r>
    </w:p>
    <w:p w14:paraId="3368D025" w14:textId="6FF84778" w:rsidR="009B72DE" w:rsidRDefault="009B72DE" w:rsidP="007F2C8F">
      <w:pPr>
        <w:pStyle w:val="ListParagraph"/>
        <w:numPr>
          <w:ilvl w:val="0"/>
          <w:numId w:val="13"/>
        </w:numPr>
        <w:jc w:val="both"/>
      </w:pPr>
      <w:proofErr w:type="spellStart"/>
      <w:r>
        <w:t>GetClockInput</w:t>
      </w:r>
      <w:proofErr w:type="spellEnd"/>
      <w:r>
        <w:t xml:space="preserve"> () reads the clock input’s state (false = input low, true = input high). </w:t>
      </w:r>
    </w:p>
    <w:p w14:paraId="22DABC4F" w14:textId="24A395F3" w:rsidR="009B72DE" w:rsidRDefault="009B72DE" w:rsidP="007F2C8F">
      <w:pPr>
        <w:pStyle w:val="ListParagraph"/>
        <w:numPr>
          <w:ilvl w:val="0"/>
          <w:numId w:val="13"/>
        </w:numPr>
        <w:jc w:val="both"/>
      </w:pPr>
      <w:proofErr w:type="spellStart"/>
      <w:r>
        <w:t>GetResetInput</w:t>
      </w:r>
      <w:proofErr w:type="spellEnd"/>
      <w:r>
        <w:t xml:space="preserve"> () reads the reset input’s state (false = normal operation, true = reset)</w:t>
      </w:r>
    </w:p>
    <w:p w14:paraId="32BC5888" w14:textId="69FE63D1" w:rsidR="009B72DE" w:rsidRDefault="008A092D" w:rsidP="007F2C8F">
      <w:pPr>
        <w:pStyle w:val="ListParagraph"/>
        <w:numPr>
          <w:ilvl w:val="0"/>
          <w:numId w:val="13"/>
        </w:numPr>
        <w:jc w:val="both"/>
      </w:pPr>
      <w:proofErr w:type="spellStart"/>
      <w:r>
        <w:t>SetGateOutputs</w:t>
      </w:r>
      <w:proofErr w:type="spellEnd"/>
      <w:r>
        <w:t xml:space="preserve"> () sets the 8 digital outputs driving the gate switches.</w:t>
      </w:r>
    </w:p>
    <w:p w14:paraId="3FEFC3BA" w14:textId="31904296" w:rsidR="00A02D09" w:rsidRDefault="008A092D" w:rsidP="00A02D09">
      <w:pPr>
        <w:pStyle w:val="ListParagraph"/>
        <w:numPr>
          <w:ilvl w:val="0"/>
          <w:numId w:val="13"/>
        </w:numPr>
        <w:jc w:val="both"/>
      </w:pPr>
      <w:proofErr w:type="spellStart"/>
      <w:r>
        <w:t>SetPotMultiplexer</w:t>
      </w:r>
      <w:proofErr w:type="spellEnd"/>
      <w:r>
        <w:t xml:space="preserve"> () sets the 3 digital outputs driving the control voltage potentiometer multiplexers.</w:t>
      </w:r>
    </w:p>
    <w:p w14:paraId="7E6B8680" w14:textId="77777777" w:rsidR="00A37555" w:rsidRDefault="00A37555" w:rsidP="00A37555">
      <w:pPr>
        <w:jc w:val="both"/>
      </w:pPr>
    </w:p>
    <w:p w14:paraId="76EC0154" w14:textId="0561C457" w:rsidR="00A02D09" w:rsidRDefault="009B54C9" w:rsidP="00A02D09">
      <w:pPr>
        <w:pStyle w:val="Title"/>
      </w:pPr>
      <w:r>
        <w:t>Suggestions for quick</w:t>
      </w:r>
      <w:r w:rsidR="00A37555">
        <w:t xml:space="preserve"> modifications</w:t>
      </w:r>
    </w:p>
    <w:p w14:paraId="6A5C74A9" w14:textId="78A19C37" w:rsidR="00A37555" w:rsidRDefault="0056036A" w:rsidP="002F1439">
      <w:pPr>
        <w:jc w:val="both"/>
      </w:pPr>
      <w:r>
        <w:t xml:space="preserve">Some rather useful modifications are very easy to do and might be worth trying even if </w:t>
      </w:r>
      <w:r w:rsidR="00DA1CCA">
        <w:t xml:space="preserve">the </w:t>
      </w:r>
      <w:r>
        <w:t xml:space="preserve">reader </w:t>
      </w:r>
      <w:r w:rsidR="00DA1CCA">
        <w:t>is otherwise happy with the default functionality:</w:t>
      </w:r>
    </w:p>
    <w:p w14:paraId="2EC87861" w14:textId="1F2EC904" w:rsidR="00DA1CCA" w:rsidRDefault="00DA1CCA" w:rsidP="00DA1CCA">
      <w:pPr>
        <w:jc w:val="both"/>
      </w:pPr>
    </w:p>
    <w:p w14:paraId="60E272AC" w14:textId="5EE6BD1A" w:rsidR="00DA1CCA" w:rsidRDefault="00DA1CCA" w:rsidP="00DA1CCA">
      <w:pPr>
        <w:pStyle w:val="ListParagraph"/>
        <w:numPr>
          <w:ilvl w:val="0"/>
          <w:numId w:val="15"/>
        </w:numPr>
        <w:jc w:val="both"/>
      </w:pPr>
      <w:r>
        <w:t>The default range for the internal clock oscillator is 40…200 beats per minute. It can be adjusted by changing the # defines BPM_MINIMUM and BPM_MAXIMUM.</w:t>
      </w:r>
    </w:p>
    <w:p w14:paraId="0D34053E" w14:textId="1026ADF9" w:rsidR="00DA1CCA" w:rsidRDefault="00DA1CCA" w:rsidP="00DA1CCA">
      <w:pPr>
        <w:pStyle w:val="ListParagraph"/>
        <w:numPr>
          <w:ilvl w:val="0"/>
          <w:numId w:val="15"/>
        </w:numPr>
        <w:jc w:val="both"/>
      </w:pPr>
      <w:r>
        <w:t>The default software offers two sequence lengths: 4 and 8 steps. These limits are set by # defines MAX_FULL_STEP and MAX_HALF_STEP.</w:t>
      </w:r>
    </w:p>
    <w:p w14:paraId="179AFD9B" w14:textId="1F0746C2" w:rsidR="00DA1CCA" w:rsidRDefault="00DA1CCA" w:rsidP="00DA1CCA">
      <w:pPr>
        <w:pStyle w:val="ListParagraph"/>
        <w:numPr>
          <w:ilvl w:val="0"/>
          <w:numId w:val="15"/>
        </w:numPr>
        <w:jc w:val="both"/>
      </w:pPr>
      <w:r>
        <w:t xml:space="preserve">If the switches or the clocking seem to be prone to noise and spurious operation, the filtering can be increased by changing the </w:t>
      </w:r>
      <w:r w:rsidR="006A011C">
        <w:t># define</w:t>
      </w:r>
      <w:r>
        <w:t xml:space="preserve"> FILTERLENGTH. The maximum filter length (in samples, taken once per 1ms) is 8.</w:t>
      </w:r>
      <w:r w:rsidR="006A011C">
        <w:t xml:space="preserve"> </w:t>
      </w:r>
    </w:p>
    <w:p w14:paraId="4439E5DD" w14:textId="77777777" w:rsidR="00DA1CCA" w:rsidRDefault="00DA1CCA" w:rsidP="00DA1CCA">
      <w:pPr>
        <w:pStyle w:val="ListParagraph"/>
        <w:jc w:val="both"/>
      </w:pPr>
    </w:p>
    <w:sectPr w:rsidR="00DA1CC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5915A" w14:textId="77777777" w:rsidR="002B69E6" w:rsidRDefault="002B69E6" w:rsidP="006A75C6">
      <w:r>
        <w:separator/>
      </w:r>
    </w:p>
  </w:endnote>
  <w:endnote w:type="continuationSeparator" w:id="0">
    <w:p w14:paraId="71AC4F46" w14:textId="77777777" w:rsidR="002B69E6" w:rsidRDefault="002B69E6" w:rsidP="006A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311F" w14:textId="77777777" w:rsidR="00926A69" w:rsidRDefault="00926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8AD3E" w14:textId="77777777" w:rsidR="00926A69" w:rsidRDefault="00926A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9B5F8" w14:textId="77777777" w:rsidR="00926A69" w:rsidRDefault="00926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A2C61" w14:textId="77777777" w:rsidR="002B69E6" w:rsidRDefault="002B69E6" w:rsidP="006A75C6">
      <w:r>
        <w:separator/>
      </w:r>
    </w:p>
  </w:footnote>
  <w:footnote w:type="continuationSeparator" w:id="0">
    <w:p w14:paraId="6EFC4479" w14:textId="77777777" w:rsidR="002B69E6" w:rsidRDefault="002B69E6" w:rsidP="006A75C6">
      <w:r>
        <w:continuationSeparator/>
      </w:r>
    </w:p>
  </w:footnote>
  <w:footnote w:id="1">
    <w:p w14:paraId="6A2C7912" w14:textId="13287775" w:rsidR="009B54C9" w:rsidRPr="009B54C9" w:rsidRDefault="009B54C9">
      <w:pPr>
        <w:pStyle w:val="FootnoteText"/>
      </w:pPr>
      <w:r>
        <w:rPr>
          <w:rStyle w:val="FootnoteReference"/>
        </w:rPr>
        <w:footnoteRef/>
      </w:r>
      <w:r>
        <w:t xml:space="preserve"> </w:t>
      </w:r>
      <w:r w:rsidRPr="00EE0B12">
        <w:t xml:space="preserve">ATmega328P datasheet: </w:t>
      </w:r>
      <w:hyperlink r:id="rId1" w:history="1">
        <w:r w:rsidRPr="00D449F6">
          <w:rPr>
            <w:rStyle w:val="Hyperlink"/>
          </w:rPr>
          <w:t>https://ww1.microchip.com/downloads/en/DeviceDoc/ATmega48A-PA-88A-PA-168A-PA-328-P-DS-DS40002061B.pdf</w:t>
        </w:r>
      </w:hyperlink>
    </w:p>
  </w:footnote>
  <w:footnote w:id="2">
    <w:p w14:paraId="39AAF372" w14:textId="7F911A3C" w:rsidR="0056036A" w:rsidRPr="0056036A" w:rsidRDefault="0056036A">
      <w:pPr>
        <w:pStyle w:val="FootnoteText"/>
      </w:pPr>
      <w:r>
        <w:rPr>
          <w:rStyle w:val="FootnoteReference"/>
        </w:rPr>
        <w:footnoteRef/>
      </w:r>
      <w:r>
        <w:t xml:space="preserve"> Install package and documentation: </w:t>
      </w:r>
      <w:hyperlink r:id="rId2" w:history="1">
        <w:r w:rsidRPr="00E063C2">
          <w:rPr>
            <w:rStyle w:val="Hyperlink"/>
          </w:rPr>
          <w:t>https://www.microchip.com/en-us/development-tools-tools-and-software/microchip-studio-for-avr-and-sam-devices</w:t>
        </w:r>
      </w:hyperlink>
      <w:r>
        <w:t xml:space="preserve"> </w:t>
      </w:r>
    </w:p>
  </w:footnote>
  <w:footnote w:id="3">
    <w:p w14:paraId="6B650C19" w14:textId="49E82F89" w:rsidR="0056036A" w:rsidRPr="0056036A" w:rsidRDefault="0056036A">
      <w:pPr>
        <w:pStyle w:val="FootnoteText"/>
      </w:pPr>
      <w:r>
        <w:rPr>
          <w:rStyle w:val="FootnoteReference"/>
        </w:rPr>
        <w:footnoteRef/>
      </w:r>
      <w:r>
        <w:t xml:space="preserve"> Arduino IDE install package and documentation: </w:t>
      </w:r>
      <w:hyperlink r:id="rId3" w:history="1">
        <w:r w:rsidRPr="00E063C2">
          <w:rPr>
            <w:rStyle w:val="Hyperlink"/>
          </w:rPr>
          <w:t>https://www.arduino.cc/en/software</w:t>
        </w:r>
      </w:hyperlink>
      <w:r>
        <w:t xml:space="preserve"> </w:t>
      </w:r>
    </w:p>
  </w:footnote>
  <w:footnote w:id="4">
    <w:p w14:paraId="75988142" w14:textId="0CB17327" w:rsidR="00556861" w:rsidRPr="00556861" w:rsidRDefault="00556861">
      <w:pPr>
        <w:pStyle w:val="FootnoteText"/>
      </w:pPr>
      <w:r>
        <w:rPr>
          <w:rStyle w:val="FootnoteReference"/>
        </w:rPr>
        <w:footnoteRef/>
      </w:r>
      <w:r>
        <w:t xml:space="preserve"> </w:t>
      </w:r>
      <w:proofErr w:type="spellStart"/>
      <w:r w:rsidRPr="00E44FF6">
        <w:t>XLoader</w:t>
      </w:r>
      <w:proofErr w:type="spellEnd"/>
      <w:r w:rsidRPr="00E44FF6">
        <w:t xml:space="preserve">: </w:t>
      </w:r>
      <w:hyperlink r:id="rId4" w:history="1">
        <w:r w:rsidRPr="005A6C5E">
          <w:rPr>
            <w:rStyle w:val="Hyperlink"/>
          </w:rPr>
          <w:t>https://www.hobbytronics.co.uk/arduino-xloader</w:t>
        </w:r>
      </w:hyperlink>
      <w:r>
        <w:rPr>
          <w:rStyle w:val="Hyperlink"/>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DBD11" w14:textId="77777777" w:rsidR="00926A69" w:rsidRDefault="00926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1DB3C" w14:textId="6D30FF3A" w:rsidR="00777829" w:rsidRDefault="00777829">
    <w:pPr>
      <w:pStyle w:val="Header"/>
    </w:pPr>
    <w:r>
      <w:t>Simple Sequencer</w:t>
    </w:r>
    <w:r>
      <w:tab/>
    </w:r>
    <w:r w:rsidR="00CB4BED">
      <w:t>Software</w:t>
    </w:r>
    <w:r>
      <w:t>.docx</w:t>
    </w:r>
    <w:r>
      <w:tab/>
    </w:r>
    <w:r w:rsidR="00926A69">
      <w:t>9</w:t>
    </w:r>
    <w:r w:rsidR="00E908B2">
      <w:t>.</w:t>
    </w:r>
    <w:r w:rsidR="00926A69">
      <w:t>5</w:t>
    </w:r>
    <w:r w:rsidR="00E908B2">
      <w:t>.2021</w:t>
    </w:r>
  </w:p>
  <w:p w14:paraId="616C77BF" w14:textId="193AB966" w:rsidR="00777829" w:rsidRDefault="00777829">
    <w:pPr>
      <w:pStyle w:val="Header"/>
    </w:pPr>
    <w:r>
      <w:t>Obviously International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ABF27" w14:textId="77777777" w:rsidR="00926A69" w:rsidRDefault="00926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7B56"/>
    <w:multiLevelType w:val="hybridMultilevel"/>
    <w:tmpl w:val="AC361446"/>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D41B1"/>
    <w:multiLevelType w:val="hybridMultilevel"/>
    <w:tmpl w:val="C9DEE758"/>
    <w:lvl w:ilvl="0" w:tplc="ED6AB08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B1799"/>
    <w:multiLevelType w:val="hybridMultilevel"/>
    <w:tmpl w:val="E496E9C6"/>
    <w:lvl w:ilvl="0" w:tplc="ABE045EC">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F775F"/>
    <w:multiLevelType w:val="hybridMultilevel"/>
    <w:tmpl w:val="1A5A3298"/>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23858"/>
    <w:multiLevelType w:val="hybridMultilevel"/>
    <w:tmpl w:val="94724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27AB0"/>
    <w:multiLevelType w:val="hybridMultilevel"/>
    <w:tmpl w:val="2708E3B6"/>
    <w:lvl w:ilvl="0" w:tplc="F9A838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65742"/>
    <w:multiLevelType w:val="hybridMultilevel"/>
    <w:tmpl w:val="10A28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E1528"/>
    <w:multiLevelType w:val="hybridMultilevel"/>
    <w:tmpl w:val="871EF54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6705E"/>
    <w:multiLevelType w:val="hybridMultilevel"/>
    <w:tmpl w:val="11B4811A"/>
    <w:lvl w:ilvl="0" w:tplc="28CC9670">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0E53CD"/>
    <w:multiLevelType w:val="hybridMultilevel"/>
    <w:tmpl w:val="556C8AA4"/>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E2A67"/>
    <w:multiLevelType w:val="hybridMultilevel"/>
    <w:tmpl w:val="BD5A9AE2"/>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F563B"/>
    <w:multiLevelType w:val="hybridMultilevel"/>
    <w:tmpl w:val="DC94A0F2"/>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E05AC"/>
    <w:multiLevelType w:val="hybridMultilevel"/>
    <w:tmpl w:val="F2D0D0D4"/>
    <w:lvl w:ilvl="0" w:tplc="28CC967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32B68"/>
    <w:multiLevelType w:val="hybridMultilevel"/>
    <w:tmpl w:val="72F48842"/>
    <w:lvl w:ilvl="0" w:tplc="28CC967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D812E1"/>
    <w:multiLevelType w:val="hybridMultilevel"/>
    <w:tmpl w:val="E9BEBFAC"/>
    <w:lvl w:ilvl="0" w:tplc="040B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6"/>
  </w:num>
  <w:num w:numId="4">
    <w:abstractNumId w:val="5"/>
  </w:num>
  <w:num w:numId="5">
    <w:abstractNumId w:val="0"/>
  </w:num>
  <w:num w:numId="6">
    <w:abstractNumId w:val="12"/>
  </w:num>
  <w:num w:numId="7">
    <w:abstractNumId w:val="8"/>
  </w:num>
  <w:num w:numId="8">
    <w:abstractNumId w:val="14"/>
  </w:num>
  <w:num w:numId="9">
    <w:abstractNumId w:val="13"/>
  </w:num>
  <w:num w:numId="10">
    <w:abstractNumId w:val="7"/>
  </w:num>
  <w:num w:numId="11">
    <w:abstractNumId w:val="2"/>
  </w:num>
  <w:num w:numId="12">
    <w:abstractNumId w:val="9"/>
  </w:num>
  <w:num w:numId="13">
    <w:abstractNumId w:val="1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F1"/>
    <w:rsid w:val="00006DD3"/>
    <w:rsid w:val="00040637"/>
    <w:rsid w:val="00050A3F"/>
    <w:rsid w:val="00071468"/>
    <w:rsid w:val="000A784A"/>
    <w:rsid w:val="00113434"/>
    <w:rsid w:val="00122EF5"/>
    <w:rsid w:val="001429B4"/>
    <w:rsid w:val="001B042F"/>
    <w:rsid w:val="001F4777"/>
    <w:rsid w:val="002339C4"/>
    <w:rsid w:val="00241B97"/>
    <w:rsid w:val="00254E69"/>
    <w:rsid w:val="00267F23"/>
    <w:rsid w:val="00281363"/>
    <w:rsid w:val="00281AB2"/>
    <w:rsid w:val="002A7797"/>
    <w:rsid w:val="002B69E6"/>
    <w:rsid w:val="002D26D6"/>
    <w:rsid w:val="002F1439"/>
    <w:rsid w:val="003507D6"/>
    <w:rsid w:val="00360CD0"/>
    <w:rsid w:val="00364DCD"/>
    <w:rsid w:val="00384200"/>
    <w:rsid w:val="003E4AD3"/>
    <w:rsid w:val="003E77DB"/>
    <w:rsid w:val="003F3CF7"/>
    <w:rsid w:val="00405A09"/>
    <w:rsid w:val="00416357"/>
    <w:rsid w:val="004A4849"/>
    <w:rsid w:val="004B5383"/>
    <w:rsid w:val="004C404E"/>
    <w:rsid w:val="004D1F51"/>
    <w:rsid w:val="004D6D47"/>
    <w:rsid w:val="004F362C"/>
    <w:rsid w:val="00556861"/>
    <w:rsid w:val="0056036A"/>
    <w:rsid w:val="0057450D"/>
    <w:rsid w:val="005D5FAC"/>
    <w:rsid w:val="006051FD"/>
    <w:rsid w:val="00682DDA"/>
    <w:rsid w:val="006A011C"/>
    <w:rsid w:val="006A26A9"/>
    <w:rsid w:val="006A75C6"/>
    <w:rsid w:val="006B6C25"/>
    <w:rsid w:val="007217CA"/>
    <w:rsid w:val="00724952"/>
    <w:rsid w:val="00733E9C"/>
    <w:rsid w:val="00744DF1"/>
    <w:rsid w:val="0076239E"/>
    <w:rsid w:val="00772701"/>
    <w:rsid w:val="00777829"/>
    <w:rsid w:val="007D3265"/>
    <w:rsid w:val="007F2C8F"/>
    <w:rsid w:val="007F4B00"/>
    <w:rsid w:val="0084294E"/>
    <w:rsid w:val="00860D60"/>
    <w:rsid w:val="0089713D"/>
    <w:rsid w:val="008A092D"/>
    <w:rsid w:val="008A0B13"/>
    <w:rsid w:val="008B2097"/>
    <w:rsid w:val="008C13EC"/>
    <w:rsid w:val="008D7663"/>
    <w:rsid w:val="008E194D"/>
    <w:rsid w:val="008E1FE5"/>
    <w:rsid w:val="00916D85"/>
    <w:rsid w:val="00926A69"/>
    <w:rsid w:val="009611DF"/>
    <w:rsid w:val="00983A81"/>
    <w:rsid w:val="009A52FE"/>
    <w:rsid w:val="009B54C9"/>
    <w:rsid w:val="009B72DE"/>
    <w:rsid w:val="009D2E7F"/>
    <w:rsid w:val="00A02D09"/>
    <w:rsid w:val="00A2697D"/>
    <w:rsid w:val="00A311F7"/>
    <w:rsid w:val="00A37555"/>
    <w:rsid w:val="00A5328F"/>
    <w:rsid w:val="00A87BFC"/>
    <w:rsid w:val="00A9376D"/>
    <w:rsid w:val="00AD2CF2"/>
    <w:rsid w:val="00AD4015"/>
    <w:rsid w:val="00B0497D"/>
    <w:rsid w:val="00B36E34"/>
    <w:rsid w:val="00B56B2F"/>
    <w:rsid w:val="00B83C7B"/>
    <w:rsid w:val="00BB0AFC"/>
    <w:rsid w:val="00BC3E7B"/>
    <w:rsid w:val="00BF409F"/>
    <w:rsid w:val="00CB4BED"/>
    <w:rsid w:val="00D3611F"/>
    <w:rsid w:val="00D61D58"/>
    <w:rsid w:val="00DA1CCA"/>
    <w:rsid w:val="00DB384A"/>
    <w:rsid w:val="00DF7F68"/>
    <w:rsid w:val="00E46EE0"/>
    <w:rsid w:val="00E50004"/>
    <w:rsid w:val="00E74B31"/>
    <w:rsid w:val="00E81AE9"/>
    <w:rsid w:val="00E908B2"/>
    <w:rsid w:val="00EE0B12"/>
    <w:rsid w:val="00F72CEB"/>
    <w:rsid w:val="00FC6EC4"/>
    <w:rsid w:val="00FF0CC9"/>
    <w:rsid w:val="00FF11F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E039"/>
  <w15:chartTrackingRefBased/>
  <w15:docId w15:val="{369CD351-B73F-4477-972B-86E005C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FE5"/>
    <w:pPr>
      <w:spacing w:after="0" w:line="240" w:lineRule="auto"/>
    </w:pPr>
    <w:rPr>
      <w:rFonts w:ascii="Arial" w:eastAsia="Times New Roman" w:hAnsi="Arial" w:cs="Times New Roman"/>
      <w:sz w:val="20"/>
      <w:szCs w:val="20"/>
      <w:lang w:val="en-US"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8E1FE5"/>
    <w:pPr>
      <w:ind w:left="2160" w:hanging="2160"/>
    </w:pPr>
    <w:rPr>
      <w:sz w:val="32"/>
    </w:rPr>
  </w:style>
  <w:style w:type="character" w:customStyle="1" w:styleId="BodyTextIndentChar">
    <w:name w:val="Body Text Indent Char"/>
    <w:basedOn w:val="DefaultParagraphFont"/>
    <w:link w:val="BodyTextIndent"/>
    <w:semiHidden/>
    <w:rsid w:val="008E1FE5"/>
    <w:rPr>
      <w:rFonts w:ascii="Arial" w:eastAsia="Times New Roman" w:hAnsi="Arial" w:cs="Times New Roman"/>
      <w:sz w:val="32"/>
      <w:szCs w:val="20"/>
      <w:lang w:val="en-US" w:eastAsia="fi-FI"/>
    </w:rPr>
  </w:style>
  <w:style w:type="paragraph" w:styleId="Header">
    <w:name w:val="header"/>
    <w:basedOn w:val="Normal"/>
    <w:link w:val="HeaderChar"/>
    <w:uiPriority w:val="99"/>
    <w:unhideWhenUsed/>
    <w:rsid w:val="006A75C6"/>
    <w:pPr>
      <w:tabs>
        <w:tab w:val="center" w:pos="4513"/>
        <w:tab w:val="right" w:pos="9026"/>
      </w:tabs>
    </w:pPr>
  </w:style>
  <w:style w:type="character" w:customStyle="1" w:styleId="HeaderChar">
    <w:name w:val="Header Char"/>
    <w:basedOn w:val="DefaultParagraphFont"/>
    <w:link w:val="Header"/>
    <w:uiPriority w:val="99"/>
    <w:rsid w:val="006A75C6"/>
    <w:rPr>
      <w:rFonts w:ascii="Arial" w:eastAsia="Times New Roman" w:hAnsi="Arial" w:cs="Times New Roman"/>
      <w:sz w:val="20"/>
      <w:szCs w:val="20"/>
      <w:lang w:val="en-US" w:eastAsia="fi-FI"/>
    </w:rPr>
  </w:style>
  <w:style w:type="paragraph" w:styleId="Footer">
    <w:name w:val="footer"/>
    <w:basedOn w:val="Normal"/>
    <w:link w:val="FooterChar"/>
    <w:uiPriority w:val="99"/>
    <w:unhideWhenUsed/>
    <w:rsid w:val="006A75C6"/>
    <w:pPr>
      <w:tabs>
        <w:tab w:val="center" w:pos="4513"/>
        <w:tab w:val="right" w:pos="9026"/>
      </w:tabs>
    </w:pPr>
  </w:style>
  <w:style w:type="character" w:customStyle="1" w:styleId="FooterChar">
    <w:name w:val="Footer Char"/>
    <w:basedOn w:val="DefaultParagraphFont"/>
    <w:link w:val="Footer"/>
    <w:uiPriority w:val="99"/>
    <w:rsid w:val="006A75C6"/>
    <w:rPr>
      <w:rFonts w:ascii="Arial" w:eastAsia="Times New Roman" w:hAnsi="Arial" w:cs="Times New Roman"/>
      <w:sz w:val="20"/>
      <w:szCs w:val="20"/>
      <w:lang w:val="en-US" w:eastAsia="fi-FI"/>
    </w:rPr>
  </w:style>
  <w:style w:type="paragraph" w:customStyle="1" w:styleId="tabletxt">
    <w:name w:val="tabletxt"/>
    <w:basedOn w:val="Normal"/>
    <w:rsid w:val="007F4B00"/>
    <w:pPr>
      <w:autoSpaceDE w:val="0"/>
      <w:autoSpaceDN w:val="0"/>
      <w:adjustRightInd w:val="0"/>
      <w:spacing w:before="20" w:after="20"/>
      <w:jc w:val="both"/>
    </w:pPr>
    <w:rPr>
      <w:rFonts w:ascii="Times New Roman" w:hAnsi="Times New Roman" w:cs="Arial"/>
      <w:lang w:eastAsia="en-US"/>
    </w:rPr>
  </w:style>
  <w:style w:type="paragraph" w:customStyle="1" w:styleId="Tabletext">
    <w:name w:val="Tabletext"/>
    <w:basedOn w:val="Normal"/>
    <w:rsid w:val="007F4B00"/>
    <w:pPr>
      <w:keepLines/>
      <w:widowControl w:val="0"/>
      <w:spacing w:line="240" w:lineRule="atLeast"/>
    </w:pPr>
    <w:rPr>
      <w:lang w:eastAsia="en-US"/>
    </w:rPr>
  </w:style>
  <w:style w:type="paragraph" w:styleId="Title">
    <w:name w:val="Title"/>
    <w:basedOn w:val="Normal"/>
    <w:next w:val="Normal"/>
    <w:link w:val="TitleChar"/>
    <w:uiPriority w:val="10"/>
    <w:qFormat/>
    <w:rsid w:val="00A02D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D09"/>
    <w:rPr>
      <w:rFonts w:asciiTheme="majorHAnsi" w:eastAsiaTheme="majorEastAsia" w:hAnsiTheme="majorHAnsi" w:cstheme="majorBidi"/>
      <w:spacing w:val="-10"/>
      <w:kern w:val="28"/>
      <w:sz w:val="56"/>
      <w:szCs w:val="56"/>
      <w:lang w:val="en-US" w:eastAsia="fi-FI"/>
    </w:rPr>
  </w:style>
  <w:style w:type="paragraph" w:styleId="BalloonText">
    <w:name w:val="Balloon Text"/>
    <w:basedOn w:val="Normal"/>
    <w:link w:val="BalloonTextChar"/>
    <w:uiPriority w:val="99"/>
    <w:semiHidden/>
    <w:unhideWhenUsed/>
    <w:rsid w:val="00A532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28F"/>
    <w:rPr>
      <w:rFonts w:ascii="Segoe UI" w:eastAsia="Times New Roman" w:hAnsi="Segoe UI" w:cs="Segoe UI"/>
      <w:sz w:val="18"/>
      <w:szCs w:val="18"/>
      <w:lang w:val="en-US" w:eastAsia="fi-FI"/>
    </w:rPr>
  </w:style>
  <w:style w:type="paragraph" w:styleId="ListParagraph">
    <w:name w:val="List Paragraph"/>
    <w:basedOn w:val="Normal"/>
    <w:uiPriority w:val="34"/>
    <w:qFormat/>
    <w:rsid w:val="008B2097"/>
    <w:pPr>
      <w:ind w:left="720"/>
      <w:contextualSpacing/>
    </w:pPr>
  </w:style>
  <w:style w:type="table" w:styleId="TableGrid">
    <w:name w:val="Table Grid"/>
    <w:basedOn w:val="TableNormal"/>
    <w:uiPriority w:val="39"/>
    <w:rsid w:val="00B5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56B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EE0B12"/>
  </w:style>
  <w:style w:type="character" w:customStyle="1" w:styleId="FootnoteTextChar">
    <w:name w:val="Footnote Text Char"/>
    <w:basedOn w:val="DefaultParagraphFont"/>
    <w:link w:val="FootnoteText"/>
    <w:uiPriority w:val="99"/>
    <w:semiHidden/>
    <w:rsid w:val="00EE0B12"/>
    <w:rPr>
      <w:rFonts w:ascii="Arial" w:eastAsia="Times New Roman" w:hAnsi="Arial" w:cs="Times New Roman"/>
      <w:sz w:val="20"/>
      <w:szCs w:val="20"/>
      <w:lang w:val="en-US" w:eastAsia="fi-FI"/>
    </w:rPr>
  </w:style>
  <w:style w:type="character" w:styleId="FootnoteReference">
    <w:name w:val="footnote reference"/>
    <w:basedOn w:val="DefaultParagraphFont"/>
    <w:uiPriority w:val="99"/>
    <w:semiHidden/>
    <w:unhideWhenUsed/>
    <w:rsid w:val="00EE0B12"/>
    <w:rPr>
      <w:vertAlign w:val="superscript"/>
    </w:rPr>
  </w:style>
  <w:style w:type="character" w:styleId="Hyperlink">
    <w:name w:val="Hyperlink"/>
    <w:basedOn w:val="DefaultParagraphFont"/>
    <w:uiPriority w:val="99"/>
    <w:unhideWhenUsed/>
    <w:rsid w:val="00EE0B12"/>
    <w:rPr>
      <w:color w:val="0563C1" w:themeColor="hyperlink"/>
      <w:u w:val="single"/>
    </w:rPr>
  </w:style>
  <w:style w:type="character" w:styleId="UnresolvedMention">
    <w:name w:val="Unresolved Mention"/>
    <w:basedOn w:val="DefaultParagraphFont"/>
    <w:uiPriority w:val="99"/>
    <w:semiHidden/>
    <w:unhideWhenUsed/>
    <w:rsid w:val="00EE0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arduino.cc/en/software" TargetMode="External"/><Relationship Id="rId2" Type="http://schemas.openxmlformats.org/officeDocument/2006/relationships/hyperlink" Target="https://www.microchip.com/en-us/development-tools-tools-and-software/microchip-studio-for-avr-and-sam-devices" TargetMode="External"/><Relationship Id="rId1" Type="http://schemas.openxmlformats.org/officeDocument/2006/relationships/hyperlink" Target="https://ww1.microchip.com/downloads/en/DeviceDoc/ATmega48A-PA-88A-PA-168A-PA-328-P-DS-DS40002061B.pdf" TargetMode="External"/><Relationship Id="rId4" Type="http://schemas.openxmlformats.org/officeDocument/2006/relationships/hyperlink" Target="https://www.hobbytronics.co.uk/arduino-x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6465</TotalTime>
  <Pages>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Vanhala (TAU)</dc:creator>
  <cp:keywords/>
  <dc:description/>
  <cp:lastModifiedBy>Jarmo Verho (TAU)</cp:lastModifiedBy>
  <cp:revision>14</cp:revision>
  <dcterms:created xsi:type="dcterms:W3CDTF">2021-01-26T12:39:00Z</dcterms:created>
  <dcterms:modified xsi:type="dcterms:W3CDTF">2021-05-09T18:45:00Z</dcterms:modified>
</cp:coreProperties>
</file>