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quan dự án Grammar Quest</w:t>
      </w:r>
    </w:p>
    <w:p>
      <w:pPr>
        <w:spacing w:after="240"/>
        <w:ind w:left="227"/>
      </w:pPr>
      <w:r>
        <w:rPr>
          <w:i/>
          <w:color w:val="53627A"/>
        </w:rPr>
        <w:t xml:space="preserve">Tài liệu tổng hợp theo trạng thái mã nguồn ngày 12/10/2026. Các con số về nội dung là dữ liệu khởi tạo; giáo viên và quản trị viên có thể thay đổi nội dung đã xuất bản. Danh mục giao diện nêu rõ những gì đang có; mục </w:t>
      </w:r>
      <w:r>
        <w:rPr>
          <w:b/>
          <w:i/>
          <w:color w:val="53627A"/>
        </w:rPr>
        <w:t>Định hướng</w:t>
      </w:r>
      <w:r>
        <w:rPr>
          <w:i/>
          <w:color w:val="53627A"/>
        </w:rPr>
        <w:t xml:space="preserve"> là phần chưa nên giới thiệu như tính năng hoàn thành.</w:t>
      </w:r>
    </w:p>
    <w:p>
      <w:pPr>
        <w:pStyle w:val="Heading1"/>
      </w:pPr>
      <w:r>
        <w:t>1. Dự án giải quyết việc gì?</w:t>
      </w:r>
    </w:p>
    <w:p>
      <w:r>
        <w:rPr>
          <w:b/>
        </w:rPr>
        <w:t>Grammar Quest</w:t>
      </w:r>
      <w:r>
        <w:t xml:space="preserve"> là website học ngữ pháp tiếng Anh bằng giao diện tiếng Việt, lấy chủ đề </w:t>
      </w:r>
      <w:r>
        <w:rPr>
          <w:b/>
        </w:rPr>
        <w:t>Trạm không gian</w:t>
      </w:r>
      <w:r>
        <w:t xml:space="preserve"> làm hình ảnh xuyên suốt. Người học đi qua các hành tinh kiến thức, đọc lý thuyết, luyện câu hỏi, vượt boss để mở bài tiếp theo và có thể thi đấu với một người học khác. Giáo viên quản lý lớp, giao bài và biên soạn nội dung; quản trị viên quản lý tài khoản, nội dung chung và báo cáo vi phạm.</w:t>
      </w:r>
    </w:p>
    <w:p>
      <w:r>
        <w:t xml:space="preserve">Trọng tâm đồ án là mô hình </w:t>
      </w:r>
      <w:r>
        <w:rPr>
          <w:b/>
        </w:rPr>
        <w:t>nhiều browser client — một application server — một database server</w:t>
      </w:r>
      <w:r>
        <w:t>. Hành động của người dùng được gửi qua HTTP hoặc WebSocket; server xác thực, kiểm tra quyền, chấm điểm và lưu kết quả. Phạm vi hiện tại tập trung vào ngữ pháp; không có học nghe/nói, thanh toán, game 3D hay AI chấm ngữ nghĩa.</w:t>
      </w:r>
    </w:p>
    <w:p>
      <w:pPr>
        <w:pStyle w:val="Heading1"/>
      </w:pPr>
      <w:r>
        <w:t>2. Đối tượng sử dụng và vai trò</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2098"/>
            <w:vAlign w:val="center"/>
            <w:shd w:fill="3A4C91"/>
          </w:tcPr>
          <w:p>
            <w:pPr>
              <w:spacing w:after="40" w:before="40"/>
            </w:pPr>
            <w:r>
              <w:rPr>
                <w:b/>
                <w:color w:val="FFFFFF"/>
                <w:sz w:val="18"/>
              </w:rPr>
            </w:r>
            <w:r>
              <w:rPr>
                <w:b/>
                <w:color w:val="FFFFFF"/>
                <w:sz w:val="18"/>
              </w:rPr>
              <w:t>Vai trò</w:t>
            </w:r>
          </w:p>
        </w:tc>
        <w:tc>
          <w:tcPr>
            <w:tcW w:type="dxa" w:w="2154"/>
            <w:vAlign w:val="center"/>
            <w:shd w:fill="3A4C91"/>
          </w:tcPr>
          <w:p>
            <w:pPr>
              <w:spacing w:after="40" w:before="40"/>
            </w:pPr>
            <w:r>
              <w:rPr>
                <w:b/>
                <w:color w:val="FFFFFF"/>
                <w:sz w:val="18"/>
              </w:rPr>
            </w:r>
            <w:r>
              <w:rPr>
                <w:b/>
                <w:color w:val="FFFFFF"/>
                <w:sz w:val="18"/>
              </w:rPr>
              <w:t>Nhu cầu</w:t>
            </w:r>
          </w:p>
        </w:tc>
        <w:tc>
          <w:tcPr>
            <w:tcW w:type="dxa" w:w="5272"/>
            <w:vAlign w:val="center"/>
            <w:shd w:fill="3A4C91"/>
          </w:tcPr>
          <w:p>
            <w:pPr>
              <w:spacing w:after="40" w:before="40"/>
            </w:pPr>
            <w:r>
              <w:rPr>
                <w:b/>
                <w:color w:val="FFFFFF"/>
                <w:sz w:val="18"/>
              </w:rPr>
            </w:r>
            <w:r>
              <w:rPr>
                <w:b/>
                <w:color w:val="FFFFFF"/>
                <w:sz w:val="18"/>
              </w:rPr>
              <w:t>Quyền chính</w:t>
            </w:r>
          </w:p>
        </w:tc>
      </w:tr>
      <w:tr>
        <w:tc>
          <w:tcPr>
            <w:tcW w:type="dxa" w:w="2098"/>
            <w:vAlign w:val="center"/>
          </w:tcPr>
          <w:p>
            <w:pPr>
              <w:spacing w:after="40" w:before="40"/>
            </w:pPr>
            <w:r>
              <w:rPr>
                <w:sz w:val="18"/>
              </w:rPr>
            </w:r>
            <w:r>
              <w:rPr>
                <w:sz w:val="18"/>
              </w:rPr>
              <w:t>Khách chưa đăng nhập</w:t>
            </w:r>
          </w:p>
        </w:tc>
        <w:tc>
          <w:tcPr>
            <w:tcW w:type="dxa" w:w="2154"/>
            <w:vAlign w:val="center"/>
          </w:tcPr>
          <w:p>
            <w:pPr>
              <w:spacing w:after="40" w:before="40"/>
            </w:pPr>
            <w:r>
              <w:rPr>
                <w:sz w:val="18"/>
              </w:rPr>
            </w:r>
            <w:r>
              <w:rPr>
                <w:sz w:val="18"/>
              </w:rPr>
              <w:t>Tạo tài khoản, truy cập hệ thống</w:t>
            </w:r>
          </w:p>
        </w:tc>
        <w:tc>
          <w:tcPr>
            <w:tcW w:type="dxa" w:w="5272"/>
            <w:vAlign w:val="center"/>
          </w:tcPr>
          <w:p>
            <w:pPr>
              <w:spacing w:after="40" w:before="40"/>
            </w:pPr>
            <w:r>
              <w:rPr>
                <w:sz w:val="18"/>
              </w:rPr>
            </w:r>
            <w:r>
              <w:rPr>
                <w:sz w:val="18"/>
              </w:rPr>
              <w:t xml:space="preserve">Đăng ký tài khoản </w:t>
            </w:r>
            <w:r>
              <w:rPr>
                <w:b/>
                <w:sz w:val="18"/>
              </w:rPr>
              <w:t>LEARNER</w:t>
            </w:r>
            <w:r>
              <w:rPr>
                <w:sz w:val="18"/>
              </w:rPr>
              <w:t>, đăng nhập. Không xem dữ liệu học tập.</w:t>
            </w:r>
          </w:p>
        </w:tc>
      </w:tr>
      <w:tr>
        <w:tc>
          <w:tcPr>
            <w:tcW w:type="dxa" w:w="2098"/>
            <w:vAlign w:val="center"/>
            <w:shd w:fill="F2F5FA"/>
          </w:tcPr>
          <w:p>
            <w:pPr>
              <w:spacing w:after="40" w:before="40"/>
            </w:pPr>
            <w:r>
              <w:rPr>
                <w:sz w:val="18"/>
              </w:rPr>
            </w:r>
            <w:r>
              <w:rPr>
                <w:b/>
                <w:sz w:val="18"/>
              </w:rPr>
              <w:t>LEARNER</w:t>
            </w:r>
            <w:r>
              <w:rPr>
                <w:sz w:val="18"/>
              </w:rPr>
              <w:t xml:space="preserve"> — học viên</w:t>
            </w:r>
          </w:p>
        </w:tc>
        <w:tc>
          <w:tcPr>
            <w:tcW w:type="dxa" w:w="2154"/>
            <w:vAlign w:val="center"/>
            <w:shd w:fill="F2F5FA"/>
          </w:tcPr>
          <w:p>
            <w:pPr>
              <w:spacing w:after="40" w:before="40"/>
            </w:pPr>
            <w:r>
              <w:rPr>
                <w:sz w:val="18"/>
              </w:rPr>
            </w:r>
            <w:r>
              <w:rPr>
                <w:sz w:val="18"/>
              </w:rPr>
              <w:t>Học, luyện tập và thi đấu</w:t>
            </w:r>
          </w:p>
        </w:tc>
        <w:tc>
          <w:tcPr>
            <w:tcW w:type="dxa" w:w="5272"/>
            <w:vAlign w:val="center"/>
            <w:shd w:fill="F2F5FA"/>
          </w:tcPr>
          <w:p>
            <w:pPr>
              <w:spacing w:after="40" w:before="40"/>
            </w:pPr>
            <w:r>
              <w:rPr>
                <w:sz w:val="18"/>
              </w:rPr>
            </w:r>
            <w:r>
              <w:rPr>
                <w:sz w:val="18"/>
              </w:rPr>
              <w:t>Xem lộ trình, làm bài/boss, xem EXP và lịch sử của mình, vào lớp bằng mã, làm bài giao, chat lớp, tạo/vào phòng PvP và báo cáo tin nhắn.</w:t>
            </w:r>
          </w:p>
        </w:tc>
      </w:tr>
      <w:tr>
        <w:tc>
          <w:tcPr>
            <w:tcW w:type="dxa" w:w="2098"/>
            <w:vAlign w:val="center"/>
          </w:tcPr>
          <w:p>
            <w:pPr>
              <w:spacing w:after="40" w:before="40"/>
            </w:pPr>
            <w:r>
              <w:rPr>
                <w:sz w:val="18"/>
              </w:rPr>
            </w:r>
            <w:r>
              <w:rPr>
                <w:b/>
                <w:sz w:val="18"/>
              </w:rPr>
              <w:t>TEACHER</w:t>
            </w:r>
            <w:r>
              <w:rPr>
                <w:sz w:val="18"/>
              </w:rPr>
              <w:t xml:space="preserve"> — giáo viên</w:t>
            </w:r>
          </w:p>
        </w:tc>
        <w:tc>
          <w:tcPr>
            <w:tcW w:type="dxa" w:w="2154"/>
            <w:vAlign w:val="center"/>
          </w:tcPr>
          <w:p>
            <w:pPr>
              <w:spacing w:after="40" w:before="40"/>
            </w:pPr>
            <w:r>
              <w:rPr>
                <w:sz w:val="18"/>
              </w:rPr>
            </w:r>
            <w:r>
              <w:rPr>
                <w:sz w:val="18"/>
              </w:rPr>
              <w:t>Dạy và theo dõi lớp</w:t>
            </w:r>
          </w:p>
        </w:tc>
        <w:tc>
          <w:tcPr>
            <w:tcW w:type="dxa" w:w="5272"/>
            <w:vAlign w:val="center"/>
          </w:tcPr>
          <w:p>
            <w:pPr>
              <w:spacing w:after="40" w:before="40"/>
            </w:pPr>
            <w:r>
              <w:rPr>
                <w:sz w:val="18"/>
              </w:rPr>
            </w:r>
            <w:r>
              <w:rPr>
                <w:sz w:val="18"/>
              </w:rPr>
              <w:t>Tạo/quản lý lớp của mình, giao bài, xem kết quả và xuất CSV; quản lý kho câu hỏi riêng; biên tập/xuất bản hành tinh, bài học và câu hỏi chung. Không tham gia lộ trình hoặc PvP với vai trò học viên.</w:t>
            </w:r>
          </w:p>
        </w:tc>
      </w:tr>
      <w:tr>
        <w:tc>
          <w:tcPr>
            <w:tcW w:type="dxa" w:w="2098"/>
            <w:vAlign w:val="center"/>
            <w:shd w:fill="F2F5FA"/>
          </w:tcPr>
          <w:p>
            <w:pPr>
              <w:spacing w:after="40" w:before="40"/>
            </w:pPr>
            <w:r>
              <w:rPr>
                <w:sz w:val="18"/>
              </w:rPr>
            </w:r>
            <w:r>
              <w:rPr>
                <w:b/>
                <w:sz w:val="18"/>
              </w:rPr>
              <w:t>ADMIN</w:t>
            </w:r>
            <w:r>
              <w:rPr>
                <w:sz w:val="18"/>
              </w:rPr>
              <w:t xml:space="preserve"> — quản trị viên</w:t>
            </w:r>
          </w:p>
        </w:tc>
        <w:tc>
          <w:tcPr>
            <w:tcW w:type="dxa" w:w="2154"/>
            <w:vAlign w:val="center"/>
            <w:shd w:fill="F2F5FA"/>
          </w:tcPr>
          <w:p>
            <w:pPr>
              <w:spacing w:after="40" w:before="40"/>
            </w:pPr>
            <w:r>
              <w:rPr>
                <w:sz w:val="18"/>
              </w:rPr>
            </w:r>
            <w:r>
              <w:rPr>
                <w:sz w:val="18"/>
              </w:rPr>
              <w:t>Vận hành hệ thống</w:t>
            </w:r>
          </w:p>
        </w:tc>
        <w:tc>
          <w:tcPr>
            <w:tcW w:type="dxa" w:w="5272"/>
            <w:vAlign w:val="center"/>
            <w:shd w:fill="F2F5FA"/>
          </w:tcPr>
          <w:p>
            <w:pPr>
              <w:spacing w:after="40" w:before="40"/>
            </w:pPr>
            <w:r>
              <w:rPr>
                <w:sz w:val="18"/>
              </w:rPr>
            </w:r>
            <w:r>
              <w:rPr>
                <w:sz w:val="18"/>
              </w:rPr>
              <w:t>Quản lý tài khoản, vai trò và trạng thái khóa; quản lý bài học/câu hỏi chung; xử lý báo cáo chat, cấm chat tạm thời và xem nhật ký thao tác. Không tham gia học, lớp hay đấu trường.</w:t>
            </w:r>
          </w:p>
        </w:tc>
      </w:tr>
    </w:tbl>
    <w:p>
      <w:pPr>
        <w:spacing w:after="20"/>
      </w:pPr>
    </w:p>
    <w:p>
      <w:r>
        <w:t xml:space="preserve">Đăng ký công khai luôn tạo </w:t>
      </w:r>
      <w:r>
        <w:rPr>
          <w:b/>
        </w:rPr>
        <w:t>LEARNER</w:t>
      </w:r>
      <w:r>
        <w:t xml:space="preserve">; người dùng không thể tự chọn vai trò giáo viên hoặc admin. Server kiểm tra cả </w:t>
      </w:r>
      <w:r>
        <w:rPr>
          <w:b/>
        </w:rPr>
        <w:t>vai trò lẫn quyền sở hữu/thành viên</w:t>
      </w:r>
      <w:r>
        <w:t>: giáo viên chỉ quản lý lớp và câu hỏi riêng của mình, học viên chỉ xem lượt làm/phòng/lớp được phép. Việc ẩn menu ở client chỉ hỗ trợ trải nghiệm, không thay thế kiểm tra quyền ở server.</w:t>
      </w:r>
    </w:p>
    <w:p>
      <w:pPr>
        <w:pStyle w:val="Heading1"/>
      </w:pPr>
      <w:r>
        <w:t>3. Kiến trúc hệ thống và phân chia trách nhiệm client/server</w:t>
      </w:r>
    </w:p>
    <w:p>
      <w:pPr>
        <w:spacing w:before="40" w:after="120"/>
      </w:pPr>
      <w:r>
        <w:rPr>
          <w:b/>
          <w:color w:val="3A4C91"/>
        </w:rPr>
        <w:t>Sơ đồ luồng chính</w:t>
      </w:r>
    </w:p>
    <w:tbl>
      <w:tblPr>
        <w:tblStyle w:val="TableGrid"/>
        <w:tblW w:type="auto" w:w="0"/>
        <w:tblLayout w:type="fixed"/>
        <w:tblLook w:firstColumn="1" w:firstRow="1" w:lastColumn="0" w:lastRow="0" w:noHBand="0" w:noVBand="1" w:val="04A0"/>
      </w:tblPr>
      <w:tblGrid>
        <w:gridCol w:w="3175"/>
        <w:gridCol w:w="3175"/>
        <w:gridCol w:w="3175"/>
      </w:tblGrid>
      <w:tr>
        <w:tc>
          <w:tcPr>
            <w:tcW w:type="dxa" w:w="3005"/>
            <w:shd w:fill="EDF1FA"/>
          </w:tcPr>
          <w:p>
            <w:pPr>
              <w:jc w:val="center"/>
            </w:pPr>
            <w:r/>
            <w:r>
              <w:rPr>
                <w:b/>
                <w:color w:val="3A4C91"/>
              </w:rPr>
              <w:t>NHIỀU CLIENT</w:t>
            </w:r>
            <w:r>
              <w:br/>
              <w:t>Browser học viên, giáo viên, admin</w:t>
              <w:br/>
              <w:t>React + TypeScript</w:t>
            </w:r>
          </w:p>
        </w:tc>
        <w:tc>
          <w:tcPr>
            <w:tcW w:type="dxa" w:w="3458"/>
            <w:shd w:fill="EDF1FA"/>
          </w:tcPr>
          <w:p>
            <w:pPr>
              <w:jc w:val="center"/>
            </w:pPr>
            <w:r/>
            <w:r>
              <w:rPr>
                <w:b/>
                <w:color w:val="3A4C91"/>
              </w:rPr>
              <w:t>APPLICATION SERVER</w:t>
            </w:r>
            <w:r>
              <w:br/>
              <w:t>Spring Boot</w:t>
              <w:br/>
              <w:t>REST API + WebSocket/STOMP</w:t>
              <w:br/>
              <w:t>Xác thực, chấm điểm, đồng bộ</w:t>
            </w:r>
          </w:p>
        </w:tc>
        <w:tc>
          <w:tcPr>
            <w:tcW w:type="dxa" w:w="3061"/>
            <w:shd w:fill="EDF1FA"/>
          </w:tcPr>
          <w:p>
            <w:pPr>
              <w:jc w:val="center"/>
            </w:pPr>
            <w:r/>
            <w:r>
              <w:rPr>
                <w:b/>
                <w:color w:val="3A4C91"/>
              </w:rPr>
              <w:t>DATABASE SERVER</w:t>
            </w:r>
            <w:r>
              <w:br/>
              <w:t>MySQL</w:t>
              <w:br/>
              <w:t>Nội dung, tiến độ, trận đấu, lịch sử</w:t>
            </w:r>
          </w:p>
        </w:tc>
      </w:tr>
    </w:tbl>
    <w:p>
      <w:pPr>
        <w:spacing w:after="200"/>
        <w:jc w:val="center"/>
      </w:pPr>
      <w:r>
        <w:rPr>
          <w:i/>
          <w:color w:val="53627A"/>
          <w:sz w:val="18"/>
        </w:rPr>
        <w:t>Client ⇄ Server: HTTP/JSON + WebSocket/STOMP     •     Server ⇄ MySQL: JPA/JDBC + Flyway</w:t>
      </w:r>
    </w:p>
    <w:tbl>
      <w:tblPr>
        <w:tblStyle w:val="TableGrid"/>
        <w:tblW w:type="auto" w:w="0"/>
        <w:jc w:val="center"/>
        <w:tblLayout w:type="fixed"/>
        <w:tblLook w:firstColumn="1" w:firstRow="1" w:lastColumn="0" w:lastRow="0" w:noHBand="0" w:noVBand="1" w:val="04A0"/>
      </w:tblPr>
      <w:tblGrid>
        <w:gridCol w:w="4762"/>
        <w:gridCol w:w="4762"/>
      </w:tblGrid>
      <w:tr>
        <w:trPr>
          <w:tblHeader/>
        </w:trPr>
        <w:tc>
          <w:tcPr>
            <w:tcW w:type="dxa" w:w="2948"/>
            <w:vAlign w:val="center"/>
            <w:shd w:fill="3A4C91"/>
          </w:tcPr>
          <w:p>
            <w:pPr>
              <w:spacing w:after="40" w:before="40"/>
            </w:pPr>
            <w:r>
              <w:rPr>
                <w:b/>
                <w:color w:val="FFFFFF"/>
                <w:sz w:val="18"/>
              </w:rPr>
            </w:r>
            <w:r>
              <w:rPr>
                <w:b/>
                <w:color w:val="FFFFFF"/>
                <w:sz w:val="18"/>
              </w:rPr>
              <w:t>Thành phần</w:t>
            </w:r>
          </w:p>
        </w:tc>
        <w:tc>
          <w:tcPr>
            <w:tcW w:type="dxa" w:w="6576"/>
            <w:vAlign w:val="center"/>
            <w:shd w:fill="3A4C91"/>
          </w:tcPr>
          <w:p>
            <w:pPr>
              <w:spacing w:after="40" w:before="40"/>
            </w:pPr>
            <w:r>
              <w:rPr>
                <w:b/>
                <w:color w:val="FFFFFF"/>
                <w:sz w:val="18"/>
              </w:rPr>
            </w:r>
            <w:r>
              <w:rPr>
                <w:b/>
                <w:color w:val="FFFFFF"/>
                <w:sz w:val="18"/>
              </w:rPr>
              <w:t>Trách nhiệm</w:t>
            </w:r>
          </w:p>
        </w:tc>
      </w:tr>
      <w:tr>
        <w:tc>
          <w:tcPr>
            <w:tcW w:type="dxa" w:w="2948"/>
            <w:vAlign w:val="center"/>
          </w:tcPr>
          <w:p>
            <w:pPr>
              <w:spacing w:after="40" w:before="40"/>
            </w:pPr>
            <w:r>
              <w:rPr>
                <w:sz w:val="18"/>
              </w:rPr>
            </w:r>
            <w:r>
              <w:rPr>
                <w:b/>
                <w:sz w:val="18"/>
              </w:rPr>
              <w:t>Client React/Vite</w:t>
            </w:r>
          </w:p>
        </w:tc>
        <w:tc>
          <w:tcPr>
            <w:tcW w:type="dxa" w:w="6576"/>
            <w:vAlign w:val="center"/>
          </w:tcPr>
          <w:p>
            <w:pPr>
              <w:spacing w:after="40" w:before="40"/>
            </w:pPr>
            <w:r>
              <w:rPr>
                <w:sz w:val="18"/>
              </w:rPr>
            </w:r>
            <w:r>
              <w:rPr>
                <w:sz w:val="18"/>
              </w:rPr>
              <w:t>Điều hướng, hiển thị bài học/câu hỏi, nhập đáp án, hiển thị đồng hồ và trạng thái, gửi yêu cầu, nhận thông báo thời gian thực. Client không tự quyết định đáp án đúng, điểm, EXP hoặc mở khóa.</w:t>
            </w:r>
          </w:p>
        </w:tc>
      </w:tr>
      <w:tr>
        <w:tc>
          <w:tcPr>
            <w:tcW w:type="dxa" w:w="2948"/>
            <w:vAlign w:val="center"/>
            <w:shd w:fill="F2F5FA"/>
          </w:tcPr>
          <w:p>
            <w:pPr>
              <w:spacing w:after="40" w:before="40"/>
            </w:pPr>
            <w:r>
              <w:rPr>
                <w:sz w:val="18"/>
              </w:rPr>
            </w:r>
            <w:r>
              <w:rPr>
                <w:b/>
                <w:sz w:val="18"/>
              </w:rPr>
              <w:t>Server Java/Spring Boot</w:t>
            </w:r>
          </w:p>
        </w:tc>
        <w:tc>
          <w:tcPr>
            <w:tcW w:type="dxa" w:w="6576"/>
            <w:vAlign w:val="center"/>
            <w:shd w:fill="F2F5FA"/>
          </w:tcPr>
          <w:p>
            <w:pPr>
              <w:spacing w:after="40" w:before="40"/>
            </w:pPr>
            <w:r>
              <w:rPr>
                <w:sz w:val="18"/>
              </w:rPr>
            </w:r>
            <w:r>
              <w:rPr>
                <w:sz w:val="18"/>
              </w:rPr>
              <w:t>Xác thực phiên, phân quyền, tạo lượt làm, chốt bộ câu hỏi, chấm đáp án, tính HP/EXP, điều phối phòng PvP, xử lý chat, giới hạn thời gian và đồng bộ trạng thái giữa nhiều client.</w:t>
            </w:r>
          </w:p>
        </w:tc>
      </w:tr>
      <w:tr>
        <w:tc>
          <w:tcPr>
            <w:tcW w:type="dxa" w:w="2948"/>
            <w:vAlign w:val="center"/>
          </w:tcPr>
          <w:p>
            <w:pPr>
              <w:spacing w:after="40" w:before="40"/>
            </w:pPr>
            <w:r>
              <w:rPr>
                <w:sz w:val="18"/>
              </w:rPr>
            </w:r>
            <w:r>
              <w:rPr>
                <w:b/>
                <w:sz w:val="18"/>
              </w:rPr>
              <w:t>MySQL</w:t>
            </w:r>
          </w:p>
        </w:tc>
        <w:tc>
          <w:tcPr>
            <w:tcW w:type="dxa" w:w="6576"/>
            <w:vAlign w:val="center"/>
          </w:tcPr>
          <w:p>
            <w:pPr>
              <w:spacing w:after="40" w:before="40"/>
            </w:pPr>
            <w:r>
              <w:rPr>
                <w:sz w:val="18"/>
              </w:rPr>
            </w:r>
            <w:r>
              <w:rPr>
                <w:sz w:val="18"/>
              </w:rPr>
              <w:t>Lưu tài khoản, nội dung, tiến độ, lượt làm, sổ EXP, lớp/bài giao, phòng/vòng đấu, tin nhắn, báo cáo và nhật ký. Flyway quản lý thay đổi cấu trúc dữ liệu.</w:t>
            </w:r>
          </w:p>
        </w:tc>
      </w:tr>
    </w:tbl>
    <w:p>
      <w:pPr>
        <w:spacing w:after="20"/>
      </w:pPr>
    </w:p>
    <w:p>
      <w:r>
        <w:rPr>
          <w:b/>
        </w:rPr>
        <w:t>Giao tiếp:</w:t>
      </w:r>
      <w:r>
        <w:t xml:space="preserve"> REST/JSON có tiền tố </w:t>
      </w:r>
      <w:r>
        <w:rPr>
          <w:rFonts w:ascii="Consolas" w:hAnsi="Consolas"/>
          <w:color w:val="404B83"/>
          <w:sz w:val="18"/>
        </w:rPr>
        <w:t>/api/v1</w:t>
      </w:r>
      <w:r>
        <w:t xml:space="preserve">; WebSocket/STOMP dùng endpoint </w:t>
      </w:r>
      <w:r>
        <w:rPr>
          <w:rFonts w:ascii="Consolas" w:hAnsi="Consolas"/>
          <w:color w:val="404B83"/>
          <w:sz w:val="18"/>
        </w:rPr>
        <w:t>/ws</w:t>
      </w:r>
      <w:r>
        <w:t xml:space="preserve">. Khi WebSocket sẵn sàng, client gửi hành động đấu trường và chat qua STOMP; REST là đường dự phòng. Thông báo STOMP báo có thay đổi, sau đó client lấy </w:t>
      </w:r>
      <w:r>
        <w:rPr>
          <w:b/>
        </w:rPr>
        <w:t>snapshot</w:t>
      </w:r>
      <w:r>
        <w:t xml:space="preserve"> chính thức qua REST. Polling HTTP vẫn hỗ trợ phục hồi khi kết nối thời gian thực gián đoạn. </w:t>
      </w:r>
      <w:r>
        <w:rPr>
          <w:rFonts w:ascii="Consolas" w:hAnsi="Consolas"/>
          <w:color w:val="404B83"/>
          <w:sz w:val="18"/>
        </w:rPr>
        <w:t>stateVersion</w:t>
      </w:r>
      <w:r>
        <w:t xml:space="preserve"> giúp bỏ qua snapshot PvP cũ.</w:t>
      </w:r>
    </w:p>
    <w:p>
      <w:r>
        <w:rPr>
          <w:b/>
        </w:rPr>
        <w:t>Xác thực và an toàn dữ liệu:</w:t>
      </w:r>
      <w:r>
        <w:t xml:space="preserve"> Spring Security dùng cookie phiên </w:t>
      </w:r>
      <w:r>
        <w:rPr>
          <w:rFonts w:ascii="Consolas" w:hAnsi="Consolas"/>
          <w:color w:val="404B83"/>
          <w:sz w:val="18"/>
        </w:rPr>
        <w:t>JSESSIONID</w:t>
      </w:r>
      <w:r>
        <w:t>, mật khẩu băm BCrypt và token CSRF cho thao tác ghi. Câu hỏi chưa làm không kèm đáp án đúng. Mỗi lượt làm lưu bản chụp câu hỏi để sửa ngân hàng câu hỏi sau này không đổi kết quả cũ. Server xử lý gửi đáp án trùng, khóa dữ liệu khi cần chấm đồng thời và ghi thưởng EXP theo khóa duy nhất để tránh cộng lặp. Chỉ origin đã cấu hình được truy cập các chức năng cần CORS/WebSocket.</w:t>
      </w:r>
    </w:p>
    <w:p>
      <w:pPr>
        <w:pStyle w:val="Heading1"/>
      </w:pPr>
      <w:r>
        <w:t>4. Cơ chế và lộ trình học tập</w:t>
      </w:r>
    </w:p>
    <w:p>
      <w:pPr>
        <w:pStyle w:val="Heading2"/>
      </w:pPr>
      <w:r>
        <w:t>Nội dung khởi tạo</w:t>
      </w:r>
    </w:p>
    <w:p>
      <w:r>
        <w:t xml:space="preserve">Hệ thống có </w:t>
      </w:r>
      <w:r>
        <w:rPr>
          <w:b/>
        </w:rPr>
        <w:t>4 chủ đề/hành tinh, 10 bài học và 120 câu hỏi chung</w:t>
      </w:r>
      <w:r>
        <w:t xml:space="preserve">, chia ba mức </w:t>
      </w:r>
      <w:r>
        <w:rPr>
          <w:b/>
        </w:rPr>
        <w:t>Cơ bản, Trung cấp, Nâng cao</w:t>
      </w:r>
      <w:r>
        <w:t>. Thứ tự hành tinh ban đầu:</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2098"/>
            <w:vAlign w:val="center"/>
            <w:shd w:fill="3A4C91"/>
          </w:tcPr>
          <w:p>
            <w:pPr>
              <w:spacing w:after="40" w:before="40"/>
            </w:pPr>
            <w:r>
              <w:rPr>
                <w:b/>
                <w:color w:val="FFFFFF"/>
                <w:sz w:val="18"/>
              </w:rPr>
            </w:r>
            <w:r>
              <w:rPr>
                <w:b/>
                <w:color w:val="FFFFFF"/>
                <w:sz w:val="18"/>
              </w:rPr>
              <w:t>Thứ tự</w:t>
            </w:r>
          </w:p>
        </w:tc>
        <w:tc>
          <w:tcPr>
            <w:tcW w:type="dxa" w:w="2154"/>
            <w:vAlign w:val="center"/>
            <w:shd w:fill="3A4C91"/>
          </w:tcPr>
          <w:p>
            <w:pPr>
              <w:spacing w:after="40" w:before="40"/>
            </w:pPr>
            <w:r>
              <w:rPr>
                <w:b/>
                <w:color w:val="FFFFFF"/>
                <w:sz w:val="18"/>
              </w:rPr>
            </w:r>
            <w:r>
              <w:rPr>
                <w:b/>
                <w:color w:val="FFFFFF"/>
                <w:sz w:val="18"/>
              </w:rPr>
              <w:t>Hành tinh/chủ đề</w:t>
            </w:r>
          </w:p>
        </w:tc>
        <w:tc>
          <w:tcPr>
            <w:tcW w:type="dxa" w:w="5272"/>
            <w:vAlign w:val="center"/>
            <w:shd w:fill="3A4C91"/>
          </w:tcPr>
          <w:p>
            <w:pPr>
              <w:spacing w:after="40" w:before="40"/>
            </w:pPr>
            <w:r>
              <w:rPr>
                <w:b/>
                <w:color w:val="FFFFFF"/>
                <w:sz w:val="18"/>
              </w:rPr>
            </w:r>
            <w:r>
              <w:rPr>
                <w:b/>
                <w:color w:val="FFFFFF"/>
                <w:sz w:val="18"/>
              </w:rPr>
              <w:t>Nội dung bài học khởi tạo</w:t>
            </w:r>
          </w:p>
        </w:tc>
      </w:tr>
      <w:tr>
        <w:tc>
          <w:tcPr>
            <w:tcW w:type="dxa" w:w="2098"/>
            <w:vAlign w:val="center"/>
          </w:tcPr>
          <w:p>
            <w:pPr>
              <w:spacing w:after="40" w:before="40"/>
            </w:pPr>
            <w:r>
              <w:rPr>
                <w:sz w:val="18"/>
              </w:rPr>
            </w:r>
            <w:r>
              <w:rPr>
                <w:sz w:val="18"/>
              </w:rPr>
              <w:t>1</w:t>
            </w:r>
          </w:p>
        </w:tc>
        <w:tc>
          <w:tcPr>
            <w:tcW w:type="dxa" w:w="2154"/>
            <w:vAlign w:val="center"/>
          </w:tcPr>
          <w:p>
            <w:pPr>
              <w:spacing w:after="40" w:before="40"/>
            </w:pPr>
            <w:r>
              <w:rPr>
                <w:sz w:val="18"/>
              </w:rPr>
            </w:r>
            <w:r>
              <w:rPr>
                <w:sz w:val="18"/>
              </w:rPr>
              <w:t>Nền tảng các thì</w:t>
            </w:r>
          </w:p>
        </w:tc>
        <w:tc>
          <w:tcPr>
            <w:tcW w:type="dxa" w:w="5272"/>
            <w:vAlign w:val="center"/>
          </w:tcPr>
          <w:p>
            <w:pPr>
              <w:spacing w:after="40" w:before="40"/>
            </w:pPr>
            <w:r>
              <w:rPr>
                <w:sz w:val="18"/>
              </w:rPr>
            </w:r>
            <w:r>
              <w:rPr>
                <w:sz w:val="18"/>
              </w:rPr>
              <w:t>Hiện tại đơn/tiếp diễn; quá khứ đơn/tiếp diễn</w:t>
            </w:r>
          </w:p>
        </w:tc>
      </w:tr>
      <w:tr>
        <w:tc>
          <w:tcPr>
            <w:tcW w:type="dxa" w:w="2098"/>
            <w:vAlign w:val="center"/>
            <w:shd w:fill="F2F5FA"/>
          </w:tcPr>
          <w:p>
            <w:pPr>
              <w:spacing w:after="40" w:before="40"/>
            </w:pPr>
            <w:r>
              <w:rPr>
                <w:sz w:val="18"/>
              </w:rPr>
            </w:r>
            <w:r>
              <w:rPr>
                <w:sz w:val="18"/>
              </w:rPr>
              <w:t>2</w:t>
            </w:r>
          </w:p>
        </w:tc>
        <w:tc>
          <w:tcPr>
            <w:tcW w:type="dxa" w:w="2154"/>
            <w:vAlign w:val="center"/>
            <w:shd w:fill="F2F5FA"/>
          </w:tcPr>
          <w:p>
            <w:pPr>
              <w:spacing w:after="40" w:before="40"/>
            </w:pPr>
            <w:r>
              <w:rPr>
                <w:sz w:val="18"/>
              </w:rPr>
            </w:r>
            <w:r>
              <w:rPr>
                <w:sz w:val="18"/>
              </w:rPr>
              <w:t>Câu điều kiện</w:t>
            </w:r>
          </w:p>
        </w:tc>
        <w:tc>
          <w:tcPr>
            <w:tcW w:type="dxa" w:w="5272"/>
            <w:vAlign w:val="center"/>
            <w:shd w:fill="F2F5FA"/>
          </w:tcPr>
          <w:p>
            <w:pPr>
              <w:spacing w:after="40" w:before="40"/>
            </w:pPr>
            <w:r>
              <w:rPr>
                <w:sz w:val="18"/>
              </w:rPr>
            </w:r>
            <w:r>
              <w:rPr>
                <w:sz w:val="18"/>
              </w:rPr>
              <w:t>Loại 0, 1, 2, 3</w:t>
            </w:r>
          </w:p>
        </w:tc>
      </w:tr>
      <w:tr>
        <w:tc>
          <w:tcPr>
            <w:tcW w:type="dxa" w:w="2098"/>
            <w:vAlign w:val="center"/>
          </w:tcPr>
          <w:p>
            <w:pPr>
              <w:spacing w:after="40" w:before="40"/>
            </w:pPr>
            <w:r>
              <w:rPr>
                <w:sz w:val="18"/>
              </w:rPr>
            </w:r>
            <w:r>
              <w:rPr>
                <w:sz w:val="18"/>
              </w:rPr>
              <w:t>3</w:t>
            </w:r>
          </w:p>
        </w:tc>
        <w:tc>
          <w:tcPr>
            <w:tcW w:type="dxa" w:w="2154"/>
            <w:vAlign w:val="center"/>
          </w:tcPr>
          <w:p>
            <w:pPr>
              <w:spacing w:after="40" w:before="40"/>
            </w:pPr>
            <w:r>
              <w:rPr>
                <w:sz w:val="18"/>
              </w:rPr>
            </w:r>
            <w:r>
              <w:rPr>
                <w:sz w:val="18"/>
              </w:rPr>
              <w:t>Câu bị động</w:t>
            </w:r>
          </w:p>
        </w:tc>
        <w:tc>
          <w:tcPr>
            <w:tcW w:type="dxa" w:w="5272"/>
            <w:vAlign w:val="center"/>
          </w:tcPr>
          <w:p>
            <w:pPr>
              <w:spacing w:after="40" w:before="40"/>
            </w:pPr>
            <w:r>
              <w:rPr>
                <w:sz w:val="18"/>
              </w:rPr>
            </w:r>
            <w:r>
              <w:rPr>
                <w:sz w:val="18"/>
              </w:rPr>
              <w:t>Hiện tại/quá khứ; tương lai/hiện tại hoàn thành</w:t>
            </w:r>
          </w:p>
        </w:tc>
      </w:tr>
      <w:tr>
        <w:tc>
          <w:tcPr>
            <w:tcW w:type="dxa" w:w="2098"/>
            <w:vAlign w:val="center"/>
            <w:shd w:fill="F2F5FA"/>
          </w:tcPr>
          <w:p>
            <w:pPr>
              <w:spacing w:after="40" w:before="40"/>
            </w:pPr>
            <w:r>
              <w:rPr>
                <w:sz w:val="18"/>
              </w:rPr>
            </w:r>
            <w:r>
              <w:rPr>
                <w:sz w:val="18"/>
              </w:rPr>
              <w:t>4</w:t>
            </w:r>
          </w:p>
        </w:tc>
        <w:tc>
          <w:tcPr>
            <w:tcW w:type="dxa" w:w="2154"/>
            <w:vAlign w:val="center"/>
            <w:shd w:fill="F2F5FA"/>
          </w:tcPr>
          <w:p>
            <w:pPr>
              <w:spacing w:after="40" w:before="40"/>
            </w:pPr>
            <w:r>
              <w:rPr>
                <w:sz w:val="18"/>
              </w:rPr>
            </w:r>
            <w:r>
              <w:rPr>
                <w:sz w:val="18"/>
              </w:rPr>
              <w:t>Mệnh đề quan hệ</w:t>
            </w:r>
          </w:p>
        </w:tc>
        <w:tc>
          <w:tcPr>
            <w:tcW w:type="dxa" w:w="5272"/>
            <w:vAlign w:val="center"/>
            <w:shd w:fill="F2F5FA"/>
          </w:tcPr>
          <w:p>
            <w:pPr>
              <w:spacing w:after="40" w:before="40"/>
            </w:pPr>
            <w:r>
              <w:rPr>
                <w:sz w:val="18"/>
              </w:rPr>
            </w:r>
            <w:r>
              <w:rPr>
                <w:rFonts w:ascii="Consolas" w:hAnsi="Consolas"/>
                <w:color w:val="404B83"/>
                <w:sz w:val="18"/>
              </w:rPr>
              <w:t>who/which/that</w:t>
            </w:r>
            <w:r>
              <w:rPr>
                <w:sz w:val="18"/>
              </w:rPr>
              <w:t xml:space="preserve">; </w:t>
            </w:r>
            <w:r>
              <w:rPr>
                <w:rFonts w:ascii="Consolas" w:hAnsi="Consolas"/>
                <w:color w:val="404B83"/>
                <w:sz w:val="18"/>
              </w:rPr>
              <w:t>whose/where/when</w:t>
            </w:r>
            <w:r>
              <w:rPr>
                <w:sz w:val="18"/>
              </w:rPr>
              <w:t xml:space="preserve"> và mệnh đề không xác định</w:t>
            </w:r>
          </w:p>
        </w:tc>
      </w:tr>
    </w:tbl>
    <w:p>
      <w:pPr>
        <w:spacing w:after="20"/>
      </w:pPr>
    </w:p>
    <w:p>
      <w:r>
        <w:t xml:space="preserve">Mỗi bài có lý thuyết, ví dụ, câu hỏi liên kết và boss bài học. Bài trong cùng hành tinh mở theo thứ tự; phải thắng boss bài trước để mở bài kế tiếp. Hoàn thành toàn bộ boss bài mới được thử boss cuối hành tinh; thắng boss này mới mở hành tinh tiếp theo đã xuất bản. Trạng thái bài hiện tại là </w:t>
      </w:r>
      <w:r>
        <w:rPr>
          <w:rFonts w:ascii="Consolas" w:hAnsi="Consolas"/>
          <w:color w:val="404B83"/>
          <w:sz w:val="18"/>
        </w:rPr>
        <w:t>LOCKED</w:t>
      </w:r>
      <w:r>
        <w:t xml:space="preserve">, </w:t>
      </w:r>
      <w:r>
        <w:rPr>
          <w:rFonts w:ascii="Consolas" w:hAnsi="Consolas"/>
          <w:color w:val="404B83"/>
          <w:sz w:val="18"/>
        </w:rPr>
        <w:t>AVAILABLE</w:t>
      </w:r>
      <w:r>
        <w:t xml:space="preserve"> hoặc </w:t>
      </w:r>
      <w:r>
        <w:rPr>
          <w:rFonts w:ascii="Consolas" w:hAnsi="Consolas"/>
          <w:color w:val="404B83"/>
          <w:sz w:val="18"/>
        </w:rPr>
        <w:t>COMPLETED</w:t>
      </w:r>
      <w:r>
        <w:t>. Người học có thể đọc lại và luyện lại bài đã mở.</w:t>
      </w:r>
    </w:p>
    <w:p>
      <w:pPr>
        <w:pStyle w:val="Heading2"/>
      </w:pPr>
      <w:r>
        <w:t>Một lượt học diễn ra như thế nào?</w:t>
      </w:r>
    </w:p>
    <w:p>
      <w:pPr>
        <w:ind w:left="397" w:hanging="227"/>
      </w:pPr>
      <w:r>
        <w:t xml:space="preserve">1.  </w:t>
      </w:r>
      <w:r>
        <w:t>Người học chọn hành tinh/bài học đang mở, đọc lý thuyết rồi bắt đầu luyện tập hoặc boss.</w:t>
      </w:r>
    </w:p>
    <w:p>
      <w:pPr>
        <w:ind w:left="397" w:hanging="227"/>
      </w:pPr>
      <w:r>
        <w:t xml:space="preserve">2.  </w:t>
      </w:r>
      <w:r>
        <w:t xml:space="preserve">Server tạo </w:t>
      </w:r>
      <w:r>
        <w:rPr>
          <w:rFonts w:ascii="Consolas" w:hAnsi="Consolas"/>
          <w:color w:val="404B83"/>
          <w:sz w:val="18"/>
        </w:rPr>
        <w:t>attemptId</w:t>
      </w:r>
      <w:r>
        <w:t xml:space="preserve">, chọn và lưu </w:t>
      </w:r>
      <w:r>
        <w:rPr>
          <w:b/>
        </w:rPr>
        <w:t>10 câu luyện tập</w:t>
      </w:r>
      <w:r>
        <w:t xml:space="preserve">, </w:t>
      </w:r>
      <w:r>
        <w:rPr>
          <w:b/>
        </w:rPr>
        <w:t>5 câu boss bài</w:t>
      </w:r>
      <w:r>
        <w:t xml:space="preserve"> hoặc </w:t>
      </w:r>
      <w:r>
        <w:rPr>
          <w:b/>
        </w:rPr>
        <w:t>10 câu boss hành tinh</w:t>
      </w:r>
      <w:r>
        <w:t>. API chỉ trả dữ liệu được phép nhìn thấy ở thời điểm đó.</w:t>
      </w:r>
    </w:p>
    <w:p>
      <w:pPr>
        <w:ind w:left="397" w:hanging="227"/>
      </w:pPr>
      <w:r>
        <w:t xml:space="preserve">3.  </w:t>
      </w:r>
      <w:r>
        <w:t>Người học trả lời theo thứ tự. Server chấm và lưu từng câu; luyện tập hiện đáp án và lời giải ngay, còn boss chỉ công bố lời giải đầy đủ sau khi kết thúc lượt.</w:t>
      </w:r>
    </w:p>
    <w:p>
      <w:pPr>
        <w:ind w:left="397" w:hanging="227"/>
      </w:pPr>
      <w:r>
        <w:t xml:space="preserve">4.  </w:t>
      </w:r>
      <w:r>
        <w:t>Server chốt kết quả, cập nhật tiến độ và thưởng EXP nếu đủ điều kiện. Tải lại trang hay đăng nhập lại vẫn thấy dữ liệu đã lưu.</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trPr>
        <w:tc>
          <w:tcPr>
            <w:tcW w:type="dxa" w:w="2041"/>
            <w:vAlign w:val="center"/>
            <w:shd w:fill="3A4C91"/>
          </w:tcPr>
          <w:p>
            <w:pPr>
              <w:spacing w:after="40" w:before="40"/>
            </w:pPr>
            <w:r>
              <w:rPr>
                <w:b/>
                <w:color w:val="FFFFFF"/>
                <w:sz w:val="18"/>
              </w:rPr>
            </w:r>
            <w:r>
              <w:rPr>
                <w:b/>
                <w:color w:val="FFFFFF"/>
                <w:sz w:val="18"/>
              </w:rPr>
              <w:t>Chế độ học</w:t>
            </w:r>
          </w:p>
        </w:tc>
        <w:tc>
          <w:tcPr>
            <w:tcW w:type="dxa" w:w="1361"/>
            <w:vAlign w:val="center"/>
            <w:shd w:fill="3A4C91"/>
          </w:tcPr>
          <w:p>
            <w:pPr>
              <w:spacing w:after="40" w:before="40"/>
            </w:pPr>
            <w:r>
              <w:rPr>
                <w:b/>
                <w:color w:val="FFFFFF"/>
                <w:sz w:val="18"/>
              </w:rPr>
            </w:r>
            <w:r>
              <w:rPr>
                <w:b/>
                <w:color w:val="FFFFFF"/>
                <w:sz w:val="18"/>
              </w:rPr>
              <w:t>Số câu</w:t>
            </w:r>
          </w:p>
        </w:tc>
        <w:tc>
          <w:tcPr>
            <w:tcW w:type="dxa" w:w="2721"/>
            <w:vAlign w:val="center"/>
            <w:shd w:fill="3A4C91"/>
          </w:tcPr>
          <w:p>
            <w:pPr>
              <w:spacing w:after="40" w:before="40"/>
            </w:pPr>
            <w:r>
              <w:rPr>
                <w:b/>
                <w:color w:val="FFFFFF"/>
                <w:sz w:val="18"/>
              </w:rPr>
            </w:r>
            <w:r>
              <w:rPr>
                <w:b/>
                <w:color w:val="FFFFFF"/>
                <w:sz w:val="18"/>
              </w:rPr>
              <w:t>Điều kiện đạt</w:t>
            </w:r>
          </w:p>
        </w:tc>
        <w:tc>
          <w:tcPr>
            <w:tcW w:type="dxa" w:w="3402"/>
            <w:vAlign w:val="center"/>
            <w:shd w:fill="3A4C91"/>
          </w:tcPr>
          <w:p>
            <w:pPr>
              <w:spacing w:after="40" w:before="40"/>
            </w:pPr>
            <w:r>
              <w:rPr>
                <w:b/>
                <w:color w:val="FFFFFF"/>
                <w:sz w:val="18"/>
              </w:rPr>
            </w:r>
            <w:r>
              <w:rPr>
                <w:b/>
                <w:color w:val="FFFFFF"/>
                <w:sz w:val="18"/>
              </w:rPr>
              <w:t>Thưởng</w:t>
            </w:r>
          </w:p>
        </w:tc>
      </w:tr>
      <w:tr>
        <w:tc>
          <w:tcPr>
            <w:tcW w:type="dxa" w:w="2041"/>
            <w:vAlign w:val="center"/>
          </w:tcPr>
          <w:p>
            <w:pPr>
              <w:spacing w:after="40" w:before="40"/>
            </w:pPr>
            <w:r>
              <w:rPr>
                <w:sz w:val="18"/>
              </w:rPr>
            </w:r>
            <w:r>
              <w:rPr>
                <w:sz w:val="18"/>
              </w:rPr>
              <w:t>Luyện tập thường</w:t>
            </w:r>
          </w:p>
        </w:tc>
        <w:tc>
          <w:tcPr>
            <w:tcW w:type="dxa" w:w="1361"/>
            <w:vAlign w:val="center"/>
          </w:tcPr>
          <w:p>
            <w:pPr>
              <w:spacing w:after="40" w:before="40"/>
            </w:pPr>
            <w:r>
              <w:rPr>
                <w:sz w:val="18"/>
              </w:rPr>
            </w:r>
            <w:r>
              <w:rPr>
                <w:sz w:val="18"/>
              </w:rPr>
              <w:t>10</w:t>
            </w:r>
          </w:p>
        </w:tc>
        <w:tc>
          <w:tcPr>
            <w:tcW w:type="dxa" w:w="2721"/>
            <w:vAlign w:val="center"/>
          </w:tcPr>
          <w:p>
            <w:pPr>
              <w:spacing w:after="40" w:before="40"/>
            </w:pPr>
            <w:r>
              <w:rPr>
                <w:sz w:val="18"/>
              </w:rPr>
            </w:r>
            <w:r>
              <w:rPr>
                <w:sz w:val="18"/>
              </w:rPr>
              <w:t>Hoàn thành lượt; dùng để ôn và xem lời giải</w:t>
            </w:r>
          </w:p>
        </w:tc>
        <w:tc>
          <w:tcPr>
            <w:tcW w:type="dxa" w:w="3402"/>
            <w:vAlign w:val="center"/>
          </w:tcPr>
          <w:p>
            <w:pPr>
              <w:spacing w:after="40" w:before="40"/>
            </w:pPr>
            <w:r>
              <w:rPr>
                <w:sz w:val="18"/>
              </w:rPr>
            </w:r>
            <w:r>
              <w:rPr>
                <w:sz w:val="18"/>
              </w:rPr>
              <w:t>Không cộng EXP lặp vô hạn</w:t>
            </w:r>
          </w:p>
        </w:tc>
      </w:tr>
      <w:tr>
        <w:tc>
          <w:tcPr>
            <w:tcW w:type="dxa" w:w="2041"/>
            <w:vAlign w:val="center"/>
            <w:shd w:fill="F2F5FA"/>
          </w:tcPr>
          <w:p>
            <w:pPr>
              <w:spacing w:after="40" w:before="40"/>
            </w:pPr>
            <w:r>
              <w:rPr>
                <w:sz w:val="18"/>
              </w:rPr>
            </w:r>
            <w:r>
              <w:rPr>
                <w:sz w:val="18"/>
              </w:rPr>
              <w:t>Boss bài học</w:t>
            </w:r>
          </w:p>
        </w:tc>
        <w:tc>
          <w:tcPr>
            <w:tcW w:type="dxa" w:w="1361"/>
            <w:vAlign w:val="center"/>
            <w:shd w:fill="F2F5FA"/>
          </w:tcPr>
          <w:p>
            <w:pPr>
              <w:spacing w:after="40" w:before="40"/>
            </w:pPr>
            <w:r>
              <w:rPr>
                <w:sz w:val="18"/>
              </w:rPr>
            </w:r>
            <w:r>
              <w:rPr>
                <w:sz w:val="18"/>
              </w:rPr>
              <w:t>5</w:t>
            </w:r>
          </w:p>
        </w:tc>
        <w:tc>
          <w:tcPr>
            <w:tcW w:type="dxa" w:w="2721"/>
            <w:vAlign w:val="center"/>
            <w:shd w:fill="F2F5FA"/>
          </w:tcPr>
          <w:p>
            <w:pPr>
              <w:spacing w:after="40" w:before="40"/>
            </w:pPr>
            <w:r>
              <w:rPr>
                <w:sz w:val="18"/>
              </w:rPr>
            </w:r>
            <w:r>
              <w:rPr>
                <w:sz w:val="18"/>
              </w:rPr>
              <w:t xml:space="preserve">Đúng </w:t>
            </w:r>
            <w:r>
              <w:rPr>
                <w:b/>
                <w:sz w:val="18"/>
              </w:rPr>
              <w:t>5/5</w:t>
            </w:r>
          </w:p>
        </w:tc>
        <w:tc>
          <w:tcPr>
            <w:tcW w:type="dxa" w:w="3402"/>
            <w:vAlign w:val="center"/>
            <w:shd w:fill="F2F5FA"/>
          </w:tcPr>
          <w:p>
            <w:pPr>
              <w:spacing w:after="40" w:before="40"/>
            </w:pPr>
            <w:r>
              <w:rPr>
                <w:sz w:val="18"/>
              </w:rPr>
            </w:r>
            <w:r>
              <w:rPr>
                <w:b/>
                <w:sz w:val="18"/>
              </w:rPr>
              <w:t>50 EXP</w:t>
            </w:r>
            <w:r>
              <w:rPr>
                <w:sz w:val="18"/>
              </w:rPr>
              <w:t xml:space="preserve"> ở lần thắng đầu tiên của boss đó</w:t>
            </w:r>
          </w:p>
        </w:tc>
      </w:tr>
      <w:tr>
        <w:tc>
          <w:tcPr>
            <w:tcW w:type="dxa" w:w="2041"/>
            <w:vAlign w:val="center"/>
          </w:tcPr>
          <w:p>
            <w:pPr>
              <w:spacing w:after="40" w:before="40"/>
            </w:pPr>
            <w:r>
              <w:rPr>
                <w:sz w:val="18"/>
              </w:rPr>
            </w:r>
            <w:r>
              <w:rPr>
                <w:sz w:val="18"/>
              </w:rPr>
              <w:t>Boss cuối hành tinh</w:t>
            </w:r>
          </w:p>
        </w:tc>
        <w:tc>
          <w:tcPr>
            <w:tcW w:type="dxa" w:w="1361"/>
            <w:vAlign w:val="center"/>
          </w:tcPr>
          <w:p>
            <w:pPr>
              <w:spacing w:after="40" w:before="40"/>
            </w:pPr>
            <w:r>
              <w:rPr>
                <w:sz w:val="18"/>
              </w:rPr>
            </w:r>
            <w:r>
              <w:rPr>
                <w:sz w:val="18"/>
              </w:rPr>
              <w:t>10</w:t>
            </w:r>
          </w:p>
        </w:tc>
        <w:tc>
          <w:tcPr>
            <w:tcW w:type="dxa" w:w="2721"/>
            <w:vAlign w:val="center"/>
          </w:tcPr>
          <w:p>
            <w:pPr>
              <w:spacing w:after="40" w:before="40"/>
            </w:pPr>
            <w:r>
              <w:rPr>
                <w:sz w:val="18"/>
              </w:rPr>
            </w:r>
            <w:r>
              <w:rPr>
                <w:sz w:val="18"/>
              </w:rPr>
              <w:t xml:space="preserve">Đúng ít nhất </w:t>
            </w:r>
            <w:r>
              <w:rPr>
                <w:b/>
                <w:sz w:val="18"/>
              </w:rPr>
              <w:t>8/10</w:t>
            </w:r>
          </w:p>
        </w:tc>
        <w:tc>
          <w:tcPr>
            <w:tcW w:type="dxa" w:w="3402"/>
            <w:vAlign w:val="center"/>
          </w:tcPr>
          <w:p>
            <w:pPr>
              <w:spacing w:after="40" w:before="40"/>
            </w:pPr>
            <w:r>
              <w:rPr>
                <w:sz w:val="18"/>
              </w:rPr>
            </w:r>
            <w:r>
              <w:rPr>
                <w:b/>
                <w:sz w:val="18"/>
              </w:rPr>
              <w:t>150 EXP</w:t>
            </w:r>
            <w:r>
              <w:rPr>
                <w:sz w:val="18"/>
              </w:rPr>
              <w:t xml:space="preserve"> ở lần thắng đầu tiên của boss đó</w:t>
            </w:r>
          </w:p>
        </w:tc>
      </w:tr>
    </w:tbl>
    <w:p>
      <w:pPr>
        <w:spacing w:after="20"/>
      </w:pPr>
    </w:p>
    <w:p>
      <w:r>
        <w:t xml:space="preserve">Boss hiển thị HP để minh họa tiến độ đánh bại đối thủ; HP giảm theo </w:t>
      </w:r>
      <w:r>
        <w:rPr>
          <w:b/>
        </w:rPr>
        <w:t>số câu đúng</w:t>
      </w:r>
      <w:r>
        <w:t xml:space="preserve">, không phải máu người học. Thua boss thì chưa mở khóa và chưa nhận EXP boss; có thể ôn rồi thử lại. Cấp người học tính từ tổng EXP: </w:t>
      </w:r>
      <w:r>
        <w:rPr>
          <w:rFonts w:ascii="Consolas" w:hAnsi="Consolas"/>
          <w:color w:val="404B83"/>
          <w:sz w:val="18"/>
        </w:rPr>
        <w:t>level = floor(totalXp / 1000) + 1</w:t>
      </w:r>
      <w:r>
        <w:t>. EXP do server ghi vào sổ thưởng để tránh nhận trùng khi chơi lại.</w:t>
      </w:r>
    </w:p>
    <w:p>
      <w:pPr>
        <w:pStyle w:val="Heading2"/>
      </w:pPr>
      <w:r>
        <w:t>Bài giáo viên giao</w:t>
      </w:r>
    </w:p>
    <w:p>
      <w:r>
        <w:t xml:space="preserve">Học viên vào lớp bằng mã, xem bài giao gắn với một bài học, hạn nộp và ngưỡng đạt do giáo viên đặt. Một lượt bài giao có </w:t>
      </w:r>
      <w:r>
        <w:rPr>
          <w:b/>
        </w:rPr>
        <w:t>10 câu</w:t>
      </w:r>
      <w:r>
        <w:t xml:space="preserve"> và hạn làm </w:t>
      </w:r>
      <w:r>
        <w:rPr>
          <w:b/>
        </w:rPr>
        <w:t>15 phút</w:t>
      </w:r>
      <w:r>
        <w:t xml:space="preserve"> từ lúc bắt đầu; có thể dùng câu hỏi riêng đang bật của giáo viên cùng câu hỏi chung. Giáo viên xem kết quả theo học viên và xuất CSV. Ngưỡng đạt bài giao là kết quả của lớp, </w:t>
      </w:r>
      <w:r>
        <w:rPr>
          <w:b/>
        </w:rPr>
        <w:t>không thay thế</w:t>
      </w:r>
      <w:r>
        <w:t xml:space="preserve"> điều kiện vượt boss trong lộ trình chung. Kho câu hỏi riêng hỗ trợ trắc nghiệm, điền từ, sửa lỗi và viết lại câu; các câu nhập chữ được so với đáp án mẫu sau khi chuẩn hóa chữ hoa, khoảng trắng và dấu câu cuối.</w:t>
      </w:r>
    </w:p>
    <w:p>
      <w:pPr>
        <w:pStyle w:val="Heading1"/>
      </w:pPr>
      <w:r>
        <w:t>5. Các chế độ chơi và PvP</w:t>
      </w:r>
    </w:p>
    <w:p>
      <w:r>
        <w:t xml:space="preserve">Các chế độ hiện có gồm </w:t>
      </w:r>
      <w:r>
        <w:rPr>
          <w:b/>
        </w:rPr>
        <w:t>học/luyện cá nhân</w:t>
      </w:r>
      <w:r>
        <w:t xml:space="preserve">, </w:t>
      </w:r>
      <w:r>
        <w:rPr>
          <w:b/>
        </w:rPr>
        <w:t>boss bài học</w:t>
      </w:r>
      <w:r>
        <w:t xml:space="preserve">, </w:t>
      </w:r>
      <w:r>
        <w:rPr>
          <w:b/>
        </w:rPr>
        <w:t>boss hành tinh</w:t>
      </w:r>
      <w:r>
        <w:t xml:space="preserve">, </w:t>
      </w:r>
      <w:r>
        <w:rPr>
          <w:b/>
        </w:rPr>
        <w:t>bài giao trong lớp</w:t>
      </w:r>
      <w:r>
        <w:t xml:space="preserve"> và </w:t>
      </w:r>
      <w:r>
        <w:rPr>
          <w:b/>
        </w:rPr>
        <w:t>đấu trường PvP hai người</w:t>
      </w:r>
      <w:r>
        <w:t>. Chỉ boss đạt lần đầu mới thưởng EXP theo luật hiện tại; PvP không cộng EXP.</w:t>
      </w:r>
    </w:p>
    <w:p>
      <w:pPr>
        <w:pStyle w:val="Heading2"/>
      </w:pPr>
      <w:r>
        <w:t>Vòng đời một trận PvP</w:t>
      </w:r>
    </w:p>
    <w:p>
      <w:pPr>
        <w:ind w:left="397" w:hanging="227"/>
      </w:pPr>
      <w:r>
        <w:t xml:space="preserve">1.  </w:t>
      </w:r>
      <w:r>
        <w:t xml:space="preserve">Học viên A tạo phòng và chia sẻ mã; học viên B nhập mã để vào. Một phòng chỉ có tối đa </w:t>
      </w:r>
      <w:r>
        <w:rPr>
          <w:b/>
        </w:rPr>
        <w:t>hai tài khoản</w:t>
      </w:r>
      <w:r>
        <w:t>.</w:t>
      </w:r>
    </w:p>
    <w:p>
      <w:pPr>
        <w:ind w:left="397" w:hanging="227"/>
      </w:pPr>
      <w:r>
        <w:t xml:space="preserve">2.  </w:t>
      </w:r>
      <w:r>
        <w:t xml:space="preserve">Hai người chọn </w:t>
      </w:r>
      <w:r>
        <w:rPr>
          <w:b/>
        </w:rPr>
        <w:t>Sẵn sàng</w:t>
      </w:r>
      <w:r>
        <w:t>; chỉ chủ phòng bắt đầu được trận khi cả hai đã sẵn sàng. Có thể chat trong lúc chờ.</w:t>
      </w:r>
    </w:p>
    <w:p>
      <w:pPr>
        <w:ind w:left="397" w:hanging="227"/>
      </w:pPr>
      <w:r>
        <w:t xml:space="preserve">3.  </w:t>
      </w:r>
      <w:r>
        <w:t xml:space="preserve">Server chọn </w:t>
      </w:r>
      <w:r>
        <w:rPr>
          <w:b/>
        </w:rPr>
        <w:t>10 câu trắc nghiệm chung</w:t>
      </w:r>
      <w:r>
        <w:t xml:space="preserve">, tạo vòng đấu; mỗi vòng có </w:t>
      </w:r>
      <w:r>
        <w:rPr>
          <w:b/>
        </w:rPr>
        <w:t>20 giây</w:t>
      </w:r>
      <w:r>
        <w:t xml:space="preserve"> theo đồng hồ server. Mỗi người chỉ được gửi một đáp án cho một vòng. Cả hai trả lời hoặc hết giờ thì server đóng vòng và cập nhật điểm.</w:t>
      </w:r>
    </w:p>
    <w:p>
      <w:pPr>
        <w:ind w:left="397" w:hanging="227"/>
      </w:pPr>
      <w:r>
        <w:t xml:space="preserve">4.  </w:t>
      </w:r>
      <w:r>
        <w:t>Đáp án đúng không lộ khi vòng còn mở. Sau vòng mới thấy lời giải của vòng vừa kết thúc; cuối trận mới có kết quả tổng và lịch sử.</w:t>
      </w:r>
    </w:p>
    <w:p>
      <w:pPr>
        <w:ind w:left="397" w:hanging="227"/>
      </w:pPr>
      <w:r>
        <w:t xml:space="preserve">5.  </w:t>
      </w:r>
      <w:r>
        <w:t xml:space="preserve">Người nhiều điểm hơn thắng. Nếu bằng điểm, server so tổng thời gian trả lời </w:t>
      </w:r>
      <w:r>
        <w:rPr>
          <w:b/>
        </w:rPr>
        <w:t>đúng</w:t>
      </w:r>
      <w:r>
        <w:t>; vẫn bằng nhau thì hòa. Rời trận giữa chừng hoặc không trở lại sau thời gian chờ có thể bị xử thua.</w:t>
      </w:r>
    </w:p>
    <w:p>
      <w:r>
        <w:t xml:space="preserve">Chat phòng hoạt động </w:t>
      </w:r>
      <w:r>
        <w:rPr>
          <w:b/>
        </w:rPr>
        <w:t>trước và trong trận</w:t>
      </w:r>
      <w:r>
        <w:t xml:space="preserve">, chỉ hai người trong phòng đọc/gửi; sau trận giao diện chat biến mất và server không nhận tin mới. Khi một người không có tín hiệu trong </w:t>
      </w:r>
      <w:r>
        <w:rPr>
          <w:b/>
        </w:rPr>
        <w:t>8 giây</w:t>
      </w:r>
      <w:r>
        <w:t xml:space="preserve">, server tạm dừng vòng và cho tối đa </w:t>
      </w:r>
      <w:r>
        <w:rPr>
          <w:b/>
        </w:rPr>
        <w:t>30 giây</w:t>
      </w:r>
      <w:r>
        <w:t xml:space="preserve"> để kết nối lại; vượt thời gian này thì xử thua. Client có thể lấy lại snapshot sau khi kết nối lại. Báo cáo tin nhắn lớp hoặc PvP được chuyển cho admin xử lý; lệnh cấm chat tạm thời áp dụng cho cả hai nơi.</w:t>
      </w:r>
    </w:p>
    <w:p>
      <w:r>
        <w:rPr>
          <w:b/>
        </w:rPr>
        <w:t>Lưu ý khi thử hai người:</w:t>
      </w:r>
      <w:r>
        <w:t xml:space="preserve"> dùng hai trình duyệt hoặc hai browser profile độc lập. Hai tab thường dùng chung cookie phiên và có thể vô tình đăng nhập cùng một tài khoản.</w:t>
      </w:r>
    </w:p>
    <w:p>
      <w:pPr>
        <w:pStyle w:val="Heading1"/>
      </w:pPr>
      <w:r>
        <w:t>6. Điểm khác biệt của dự án</w:t>
      </w:r>
    </w:p>
    <w:p>
      <w:pPr>
        <w:ind w:left="397" w:hanging="227"/>
      </w:pPr>
      <w:r>
        <w:t xml:space="preserve">•  </w:t>
      </w:r>
      <w:r>
        <w:rPr>
          <w:b/>
        </w:rPr>
        <w:t>Lộ trình gắn với kết quả thật:</w:t>
      </w:r>
      <w:r>
        <w:t xml:space="preserve"> hành tinh và bài mới chỉ mở sau khi server xác nhận vượt boss; tiến độ tồn tại qua các lần đăng nhập.</w:t>
      </w:r>
    </w:p>
    <w:p>
      <w:pPr>
        <w:ind w:left="397" w:hanging="227"/>
      </w:pPr>
      <w:r>
        <w:t xml:space="preserve">•  </w:t>
      </w:r>
      <w:r>
        <w:rPr>
          <w:b/>
        </w:rPr>
        <w:t>Giải thích kiến thức bằng tiếng Việt:</w:t>
      </w:r>
      <w:r>
        <w:t xml:space="preserve"> câu hỏi/ví dụ tiếng Anh đi cùng lý thuyết và lời giải dễ hiểu cho người học Việt Nam.</w:t>
      </w:r>
    </w:p>
    <w:p>
      <w:pPr>
        <w:ind w:left="397" w:hanging="227"/>
      </w:pPr>
      <w:r>
        <w:t xml:space="preserve">•  </w:t>
      </w:r>
      <w:r>
        <w:rPr>
          <w:b/>
        </w:rPr>
        <w:t>Game hóa có luật rõ ràng:</w:t>
      </w:r>
      <w:r>
        <w:t xml:space="preserve"> boss, HP hiển thị, EXP lần đầu và cấp độ tạo động lực mà vẫn dựa trên kết quả chấm thực tế.</w:t>
      </w:r>
    </w:p>
    <w:p>
      <w:pPr>
        <w:ind w:left="397" w:hanging="227"/>
      </w:pPr>
      <w:r>
        <w:t xml:space="preserve">•  </w:t>
      </w:r>
      <w:r>
        <w:rPr>
          <w:b/>
        </w:rPr>
        <w:t>Nhiều client tương tác cùng một server:</w:t>
      </w:r>
      <w:r>
        <w:t xml:space="preserve"> PvP, chat, thông báo STOMP và snapshot REST thể hiện rõ phần lập trình mạng của đồ án.</w:t>
      </w:r>
    </w:p>
    <w:p>
      <w:pPr>
        <w:ind w:left="397" w:hanging="227"/>
      </w:pPr>
      <w:r>
        <w:t xml:space="preserve">•  </w:t>
      </w:r>
      <w:r>
        <w:rPr>
          <w:b/>
        </w:rPr>
        <w:t>Có hệ sinh thái lớp học:</w:t>
      </w:r>
      <w:r>
        <w:t xml:space="preserve"> giáo viên tự soạn câu hỏi riêng, giao bài, theo dõi kết quả; admin giám sát tài khoản, nội dung và báo cáo.</w:t>
      </w:r>
    </w:p>
    <w:p>
      <w:pPr>
        <w:ind w:left="397" w:hanging="227"/>
      </w:pPr>
      <w:r>
        <w:t xml:space="preserve">•  </w:t>
      </w:r>
      <w:r>
        <w:rPr>
          <w:b/>
        </w:rPr>
        <w:t>Phục hồi kết nối:</w:t>
      </w:r>
      <w:r>
        <w:t xml:space="preserve"> khi WebSocket gián đoạn, REST/polling và </w:t>
      </w:r>
      <w:r>
        <w:rPr>
          <w:rFonts w:ascii="Consolas" w:hAnsi="Consolas"/>
          <w:color w:val="404B83"/>
          <w:sz w:val="18"/>
        </w:rPr>
        <w:t>stateVersion</w:t>
      </w:r>
      <w:r>
        <w:t xml:space="preserve"> giúp client đồng bộ lại với trạng thái server.</w:t>
      </w:r>
    </w:p>
    <w:p>
      <w:r>
        <w:t xml:space="preserve">Đây là </w:t>
      </w:r>
      <w:r>
        <w:rPr>
          <w:b/>
        </w:rPr>
        <w:t>đặc trưng của Grammar Quest</w:t>
      </w:r>
      <w:r>
        <w:t>, không phải tuyên bố rằng các sản phẩm học tiếng Anh khác không có những tính năng tương tự.</w:t>
      </w:r>
    </w:p>
    <w:p>
      <w:pPr>
        <w:pStyle w:val="Heading1"/>
      </w:pPr>
      <w:r>
        <w:t>7. Các giao diện cần có và trạng thái hiện tại</w:t>
      </w:r>
    </w:p>
    <w:p>
      <w:r>
        <w:t xml:space="preserve">Ứng dụng dùng React Router. Một số tác vụ cùng nằm trong </w:t>
      </w:r>
      <w:r>
        <w:rPr>
          <w:b/>
        </w:rPr>
        <w:t>một route và chuyển bằng tab/trạng thái</w:t>
      </w:r>
      <w:r>
        <w:t xml:space="preserve">, vì vậy danh sách dưới đây dựa trên route đang chạy, không sao chép nguyên các route đề xuất cũ trong </w:t>
      </w:r>
      <w:r>
        <w:rPr>
          <w:rFonts w:ascii="Consolas" w:hAnsi="Consolas"/>
          <w:color w:val="404B83"/>
          <w:sz w:val="18"/>
        </w:rPr>
        <w:t>UI.md</w:t>
      </w:r>
      <w:r>
        <w: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trPr>
        <w:tc>
          <w:tcPr>
            <w:tcW w:type="dxa" w:w="2098"/>
            <w:vAlign w:val="center"/>
            <w:shd w:fill="3A4C91"/>
          </w:tcPr>
          <w:p>
            <w:pPr>
              <w:spacing w:after="40" w:before="40"/>
            </w:pPr>
            <w:r>
              <w:rPr>
                <w:b/>
                <w:color w:val="FFFFFF"/>
                <w:sz w:val="18"/>
              </w:rPr>
            </w:r>
            <w:r>
              <w:rPr>
                <w:b/>
                <w:color w:val="FFFFFF"/>
                <w:sz w:val="18"/>
              </w:rPr>
              <w:t>Nhóm</w:t>
            </w:r>
          </w:p>
        </w:tc>
        <w:tc>
          <w:tcPr>
            <w:tcW w:type="dxa" w:w="2154"/>
            <w:vAlign w:val="center"/>
            <w:shd w:fill="3A4C91"/>
          </w:tcPr>
          <w:p>
            <w:pPr>
              <w:spacing w:after="40" w:before="40"/>
            </w:pPr>
            <w:r>
              <w:rPr>
                <w:b/>
                <w:color w:val="FFFFFF"/>
                <w:sz w:val="18"/>
              </w:rPr>
            </w:r>
            <w:r>
              <w:rPr>
                <w:b/>
                <w:color w:val="FFFFFF"/>
                <w:sz w:val="18"/>
              </w:rPr>
              <w:t>Giao diện/route hiện có</w:t>
            </w:r>
          </w:p>
        </w:tc>
        <w:tc>
          <w:tcPr>
            <w:tcW w:type="dxa" w:w="5272"/>
            <w:vAlign w:val="center"/>
            <w:shd w:fill="3A4C91"/>
          </w:tcPr>
          <w:p>
            <w:pPr>
              <w:spacing w:after="40" w:before="40"/>
            </w:pPr>
            <w:r>
              <w:rPr>
                <w:b/>
                <w:color w:val="FFFFFF"/>
                <w:sz w:val="18"/>
              </w:rPr>
            </w:r>
            <w:r>
              <w:rPr>
                <w:b/>
                <w:color w:val="FFFFFF"/>
                <w:sz w:val="18"/>
              </w:rPr>
              <w:t>Nội dung phải thể hiện</w:t>
            </w:r>
          </w:p>
        </w:tc>
      </w:tr>
      <w:tr>
        <w:tc>
          <w:tcPr>
            <w:tcW w:type="dxa" w:w="2098"/>
            <w:vAlign w:val="center"/>
          </w:tcPr>
          <w:p>
            <w:pPr>
              <w:spacing w:after="40" w:before="40"/>
            </w:pPr>
            <w:r>
              <w:rPr>
                <w:sz w:val="18"/>
              </w:rPr>
            </w:r>
            <w:r>
              <w:rPr>
                <w:sz w:val="18"/>
              </w:rPr>
              <w:t>Khách</w:t>
            </w:r>
          </w:p>
        </w:tc>
        <w:tc>
          <w:tcPr>
            <w:tcW w:type="dxa" w:w="2154"/>
            <w:vAlign w:val="center"/>
          </w:tcPr>
          <w:p>
            <w:pPr>
              <w:spacing w:after="40" w:before="40"/>
            </w:pPr>
            <w:r>
              <w:rPr>
                <w:sz w:val="18"/>
              </w:rPr>
            </w:r>
            <w:r>
              <w:rPr>
                <w:rFonts w:ascii="Consolas" w:hAnsi="Consolas"/>
                <w:color w:val="404B83"/>
                <w:sz w:val="18"/>
              </w:rPr>
              <w:t>/login</w:t>
            </w:r>
            <w:r>
              <w:rPr>
                <w:sz w:val="18"/>
              </w:rPr>
              <w:t xml:space="preserve">, </w:t>
            </w:r>
            <w:r>
              <w:rPr>
                <w:rFonts w:ascii="Consolas" w:hAnsi="Consolas"/>
                <w:color w:val="404B83"/>
                <w:sz w:val="18"/>
              </w:rPr>
              <w:t>/register</w:t>
            </w:r>
          </w:p>
        </w:tc>
        <w:tc>
          <w:tcPr>
            <w:tcW w:type="dxa" w:w="5272"/>
            <w:vAlign w:val="center"/>
          </w:tcPr>
          <w:p>
            <w:pPr>
              <w:spacing w:after="40" w:before="40"/>
            </w:pPr>
            <w:r>
              <w:rPr>
                <w:sz w:val="18"/>
              </w:rPr>
            </w:r>
            <w:r>
              <w:rPr>
                <w:sz w:val="18"/>
              </w:rPr>
              <w:t>Đăng nhập, đăng ký learner, lỗi nhập liệu và trạng thái gửi.</w:t>
            </w:r>
          </w:p>
        </w:tc>
      </w:tr>
      <w:tr>
        <w:tc>
          <w:tcPr>
            <w:tcW w:type="dxa" w:w="2098"/>
            <w:vAlign w:val="center"/>
            <w:shd w:fill="F2F5FA"/>
          </w:tcPr>
          <w:p>
            <w:pPr>
              <w:spacing w:after="40" w:before="40"/>
            </w:pPr>
            <w:r>
              <w:rPr>
                <w:sz w:val="18"/>
              </w:rPr>
            </w:r>
            <w:r>
              <w:rPr>
                <w:sz w:val="18"/>
              </w:rPr>
              <w:t>Học viên</w:t>
            </w:r>
          </w:p>
        </w:tc>
        <w:tc>
          <w:tcPr>
            <w:tcW w:type="dxa" w:w="2154"/>
            <w:vAlign w:val="center"/>
            <w:shd w:fill="F2F5FA"/>
          </w:tcPr>
          <w:p>
            <w:pPr>
              <w:spacing w:after="40" w:before="40"/>
            </w:pPr>
            <w:r>
              <w:rPr>
                <w:sz w:val="18"/>
              </w:rPr>
            </w:r>
            <w:r>
              <w:rPr>
                <w:rFonts w:ascii="Consolas" w:hAnsi="Consolas"/>
                <w:color w:val="404B83"/>
                <w:sz w:val="18"/>
              </w:rPr>
              <w:t>/dashboard</w:t>
            </w:r>
            <w:r>
              <w:rPr>
                <w:sz w:val="18"/>
              </w:rPr>
              <w:t xml:space="preserve">, </w:t>
            </w:r>
            <w:r>
              <w:rPr>
                <w:rFonts w:ascii="Consolas" w:hAnsi="Consolas"/>
                <w:color w:val="404B83"/>
                <w:sz w:val="18"/>
              </w:rPr>
              <w:t>/roadmap</w:t>
            </w:r>
          </w:p>
        </w:tc>
        <w:tc>
          <w:tcPr>
            <w:tcW w:type="dxa" w:w="5272"/>
            <w:vAlign w:val="center"/>
            <w:shd w:fill="F2F5FA"/>
          </w:tcPr>
          <w:p>
            <w:pPr>
              <w:spacing w:after="40" w:before="40"/>
            </w:pPr>
            <w:r>
              <w:rPr>
                <w:sz w:val="18"/>
              </w:rPr>
            </w:r>
            <w:r>
              <w:rPr>
                <w:sz w:val="18"/>
              </w:rPr>
              <w:t>Tổng quan tiến độ/EXP; bản đồ hành tinh, mức độ, bài đang mở và điều kiện mở khóa.</w:t>
            </w:r>
          </w:p>
        </w:tc>
      </w:tr>
      <w:tr>
        <w:tc>
          <w:tcPr>
            <w:tcW w:type="dxa" w:w="2098"/>
            <w:vAlign w:val="center"/>
          </w:tcPr>
          <w:p>
            <w:pPr>
              <w:spacing w:after="40" w:before="40"/>
            </w:pPr>
            <w:r>
              <w:rPr>
                <w:sz w:val="18"/>
              </w:rPr>
            </w:r>
            <w:r>
              <w:rPr>
                <w:sz w:val="18"/>
              </w:rPr>
              <w:t>Học viên</w:t>
            </w:r>
          </w:p>
        </w:tc>
        <w:tc>
          <w:tcPr>
            <w:tcW w:type="dxa" w:w="2154"/>
            <w:vAlign w:val="center"/>
          </w:tcPr>
          <w:p>
            <w:pPr>
              <w:spacing w:after="40" w:before="40"/>
            </w:pPr>
            <w:r>
              <w:rPr>
                <w:sz w:val="18"/>
              </w:rPr>
            </w:r>
            <w:r>
              <w:rPr>
                <w:rFonts w:ascii="Consolas" w:hAnsi="Consolas"/>
                <w:color w:val="404B83"/>
                <w:sz w:val="18"/>
              </w:rPr>
              <w:t>/lessons/:id</w:t>
            </w:r>
            <w:r>
              <w:rPr>
                <w:sz w:val="18"/>
              </w:rPr>
              <w:t xml:space="preserve">, </w:t>
            </w:r>
            <w:r>
              <w:rPr>
                <w:rFonts w:ascii="Consolas" w:hAnsi="Consolas"/>
                <w:color w:val="404B83"/>
                <w:sz w:val="18"/>
              </w:rPr>
              <w:t>/practice</w:t>
            </w:r>
          </w:p>
        </w:tc>
        <w:tc>
          <w:tcPr>
            <w:tcW w:type="dxa" w:w="5272"/>
            <w:vAlign w:val="center"/>
          </w:tcPr>
          <w:p>
            <w:pPr>
              <w:spacing w:after="40" w:before="40"/>
            </w:pPr>
            <w:r>
              <w:rPr>
                <w:sz w:val="18"/>
              </w:rPr>
            </w:r>
            <w:r>
              <w:rPr>
                <w:sz w:val="18"/>
              </w:rPr>
              <w:t>Lý thuyết, ví dụ, chọn bài để luyện tập.</w:t>
            </w:r>
          </w:p>
        </w:tc>
      </w:tr>
      <w:tr>
        <w:tc>
          <w:tcPr>
            <w:tcW w:type="dxa" w:w="2098"/>
            <w:vAlign w:val="center"/>
            <w:shd w:fill="F2F5FA"/>
          </w:tcPr>
          <w:p>
            <w:pPr>
              <w:spacing w:after="40" w:before="40"/>
            </w:pPr>
            <w:r>
              <w:rPr>
                <w:sz w:val="18"/>
              </w:rPr>
            </w:r>
            <w:r>
              <w:rPr>
                <w:sz w:val="18"/>
              </w:rPr>
              <w:t>Học viên</w:t>
            </w:r>
          </w:p>
        </w:tc>
        <w:tc>
          <w:tcPr>
            <w:tcW w:type="dxa" w:w="2154"/>
            <w:vAlign w:val="center"/>
            <w:shd w:fill="F2F5FA"/>
          </w:tcPr>
          <w:p>
            <w:pPr>
              <w:spacing w:after="40" w:before="40"/>
            </w:pPr>
            <w:r>
              <w:rPr>
                <w:sz w:val="18"/>
              </w:rPr>
            </w:r>
            <w:r>
              <w:rPr>
                <w:rFonts w:ascii="Consolas" w:hAnsi="Consolas"/>
                <w:color w:val="404B83"/>
                <w:sz w:val="18"/>
              </w:rPr>
              <w:t>/attempts/:id</w:t>
            </w:r>
            <w:r>
              <w:rPr>
                <w:sz w:val="18"/>
              </w:rPr>
              <w:t xml:space="preserve">, </w:t>
            </w:r>
            <w:r>
              <w:rPr>
                <w:rFonts w:ascii="Consolas" w:hAnsi="Consolas"/>
                <w:color w:val="404B83"/>
                <w:sz w:val="18"/>
              </w:rPr>
              <w:t>/attempts/:id/result</w:t>
            </w:r>
          </w:p>
        </w:tc>
        <w:tc>
          <w:tcPr>
            <w:tcW w:type="dxa" w:w="5272"/>
            <w:vAlign w:val="center"/>
            <w:shd w:fill="F2F5FA"/>
          </w:tcPr>
          <w:p>
            <w:pPr>
              <w:spacing w:after="40" w:before="40"/>
            </w:pPr>
            <w:r>
              <w:rPr>
                <w:sz w:val="18"/>
              </w:rPr>
            </w:r>
            <w:r>
              <w:rPr>
                <w:sz w:val="18"/>
              </w:rPr>
              <w:t>Trả lời câu hỏi, boss, phản hồi, HP, kết quả và lời giải.</w:t>
            </w:r>
          </w:p>
        </w:tc>
      </w:tr>
      <w:tr>
        <w:tc>
          <w:tcPr>
            <w:tcW w:type="dxa" w:w="2098"/>
            <w:vAlign w:val="center"/>
          </w:tcPr>
          <w:p>
            <w:pPr>
              <w:spacing w:after="40" w:before="40"/>
            </w:pPr>
            <w:r>
              <w:rPr>
                <w:sz w:val="18"/>
              </w:rPr>
            </w:r>
            <w:r>
              <w:rPr>
                <w:sz w:val="18"/>
              </w:rPr>
              <w:t>Học viên</w:t>
            </w:r>
          </w:p>
        </w:tc>
        <w:tc>
          <w:tcPr>
            <w:tcW w:type="dxa" w:w="2154"/>
            <w:vAlign w:val="center"/>
          </w:tcPr>
          <w:p>
            <w:pPr>
              <w:spacing w:after="40" w:before="40"/>
            </w:pPr>
            <w:r>
              <w:rPr>
                <w:sz w:val="18"/>
              </w:rPr>
            </w:r>
            <w:r>
              <w:rPr>
                <w:rFonts w:ascii="Consolas" w:hAnsi="Consolas"/>
                <w:color w:val="404B83"/>
                <w:sz w:val="18"/>
              </w:rPr>
              <w:t>/arena</w:t>
            </w:r>
          </w:p>
        </w:tc>
        <w:tc>
          <w:tcPr>
            <w:tcW w:type="dxa" w:w="5272"/>
            <w:vAlign w:val="center"/>
          </w:tcPr>
          <w:p>
            <w:pPr>
              <w:spacing w:after="40" w:before="40"/>
            </w:pPr>
            <w:r>
              <w:rPr>
                <w:sz w:val="18"/>
              </w:rPr>
            </w:r>
            <w:r>
              <w:rPr>
                <w:sz w:val="18"/>
              </w:rPr>
              <w:t>Sảnh, mã phòng, phòng chờ, chat, trận đấu, kết quả và lịch sử trong cùng một luồng.</w:t>
            </w:r>
          </w:p>
        </w:tc>
      </w:tr>
      <w:tr>
        <w:tc>
          <w:tcPr>
            <w:tcW w:type="dxa" w:w="2098"/>
            <w:vAlign w:val="center"/>
            <w:shd w:fill="F2F5FA"/>
          </w:tcPr>
          <w:p>
            <w:pPr>
              <w:spacing w:after="40" w:before="40"/>
            </w:pPr>
            <w:r>
              <w:rPr>
                <w:sz w:val="18"/>
              </w:rPr>
            </w:r>
            <w:r>
              <w:rPr>
                <w:sz w:val="18"/>
              </w:rPr>
              <w:t>Học viên/giáo viên</w:t>
            </w:r>
          </w:p>
        </w:tc>
        <w:tc>
          <w:tcPr>
            <w:tcW w:type="dxa" w:w="2154"/>
            <w:vAlign w:val="center"/>
            <w:shd w:fill="F2F5FA"/>
          </w:tcPr>
          <w:p>
            <w:pPr>
              <w:spacing w:after="40" w:before="40"/>
            </w:pPr>
            <w:r>
              <w:rPr>
                <w:sz w:val="18"/>
              </w:rPr>
            </w:r>
            <w:r>
              <w:rPr>
                <w:rFonts w:ascii="Consolas" w:hAnsi="Consolas"/>
                <w:color w:val="404B83"/>
                <w:sz w:val="18"/>
              </w:rPr>
              <w:t>/classes</w:t>
            </w:r>
            <w:r>
              <w:rPr>
                <w:sz w:val="18"/>
              </w:rPr>
              <w:t xml:space="preserve">, </w:t>
            </w:r>
            <w:r>
              <w:rPr>
                <w:rFonts w:ascii="Consolas" w:hAnsi="Consolas"/>
                <w:color w:val="404B83"/>
                <w:sz w:val="18"/>
              </w:rPr>
              <w:t>/classes/:id</w:t>
            </w:r>
          </w:p>
        </w:tc>
        <w:tc>
          <w:tcPr>
            <w:tcW w:type="dxa" w:w="5272"/>
            <w:vAlign w:val="center"/>
            <w:shd w:fill="F2F5FA"/>
          </w:tcPr>
          <w:p>
            <w:pPr>
              <w:spacing w:after="40" w:before="40"/>
            </w:pPr>
            <w:r>
              <w:rPr>
                <w:sz w:val="18"/>
              </w:rPr>
            </w:r>
            <w:r>
              <w:rPr>
                <w:sz w:val="18"/>
              </w:rPr>
              <w:t>Danh sách lớp, tham gia/tạo lớp, thành viên, bài giao, kết quả và chat theo quyền.</w:t>
            </w:r>
          </w:p>
        </w:tc>
      </w:tr>
      <w:tr>
        <w:tc>
          <w:tcPr>
            <w:tcW w:type="dxa" w:w="2098"/>
            <w:vAlign w:val="center"/>
          </w:tcPr>
          <w:p>
            <w:pPr>
              <w:spacing w:after="40" w:before="40"/>
            </w:pPr>
            <w:r>
              <w:rPr>
                <w:sz w:val="18"/>
              </w:rPr>
            </w:r>
            <w:r>
              <w:rPr>
                <w:sz w:val="18"/>
              </w:rPr>
              <w:t>Giáo viên</w:t>
            </w:r>
          </w:p>
        </w:tc>
        <w:tc>
          <w:tcPr>
            <w:tcW w:type="dxa" w:w="2154"/>
            <w:vAlign w:val="center"/>
          </w:tcPr>
          <w:p>
            <w:pPr>
              <w:spacing w:after="40" w:before="40"/>
            </w:pPr>
            <w:r>
              <w:rPr>
                <w:sz w:val="18"/>
              </w:rPr>
            </w:r>
            <w:r>
              <w:rPr>
                <w:rFonts w:ascii="Consolas" w:hAnsi="Consolas"/>
                <w:color w:val="404B83"/>
                <w:sz w:val="18"/>
              </w:rPr>
              <w:t>/teacher</w:t>
            </w:r>
          </w:p>
        </w:tc>
        <w:tc>
          <w:tcPr>
            <w:tcW w:type="dxa" w:w="5272"/>
            <w:vAlign w:val="center"/>
          </w:tcPr>
          <w:p>
            <w:pPr>
              <w:spacing w:after="40" w:before="40"/>
            </w:pPr>
            <w:r>
              <w:rPr>
                <w:sz w:val="18"/>
              </w:rPr>
            </w:r>
            <w:r>
              <w:rPr>
                <w:sz w:val="18"/>
              </w:rPr>
              <w:t>Tổng quan số lớp, học viên, bài giao, câu hỏi và tiến độ nộp.</w:t>
            </w:r>
          </w:p>
        </w:tc>
      </w:tr>
      <w:tr>
        <w:tc>
          <w:tcPr>
            <w:tcW w:type="dxa" w:w="2098"/>
            <w:vAlign w:val="center"/>
            <w:shd w:fill="F2F5FA"/>
          </w:tcPr>
          <w:p>
            <w:pPr>
              <w:spacing w:after="40" w:before="40"/>
            </w:pPr>
            <w:r>
              <w:rPr>
                <w:sz w:val="18"/>
              </w:rPr>
            </w:r>
            <w:r>
              <w:rPr>
                <w:sz w:val="18"/>
              </w:rPr>
              <w:t>Giáo viên</w:t>
            </w:r>
          </w:p>
        </w:tc>
        <w:tc>
          <w:tcPr>
            <w:tcW w:type="dxa" w:w="2154"/>
            <w:vAlign w:val="center"/>
            <w:shd w:fill="F2F5FA"/>
          </w:tcPr>
          <w:p>
            <w:pPr>
              <w:spacing w:after="40" w:before="40"/>
            </w:pPr>
            <w:r>
              <w:rPr>
                <w:sz w:val="18"/>
              </w:rPr>
            </w:r>
            <w:r>
              <w:rPr>
                <w:rFonts w:ascii="Consolas" w:hAnsi="Consolas"/>
                <w:color w:val="404B83"/>
                <w:sz w:val="18"/>
              </w:rPr>
              <w:t>/teacher/curriculum</w:t>
            </w:r>
            <w:r>
              <w:rPr>
                <w:sz w:val="18"/>
              </w:rPr>
              <w:t xml:space="preserve">, </w:t>
            </w:r>
            <w:r>
              <w:rPr>
                <w:rFonts w:ascii="Consolas" w:hAnsi="Consolas"/>
                <w:color w:val="404B83"/>
                <w:sz w:val="18"/>
              </w:rPr>
              <w:t>/teacher/questions</w:t>
            </w:r>
          </w:p>
        </w:tc>
        <w:tc>
          <w:tcPr>
            <w:tcW w:type="dxa" w:w="5272"/>
            <w:vAlign w:val="center"/>
            <w:shd w:fill="F2F5FA"/>
          </w:tcPr>
          <w:p>
            <w:pPr>
              <w:spacing w:after="40" w:before="40"/>
            </w:pPr>
            <w:r>
              <w:rPr>
                <w:sz w:val="18"/>
              </w:rPr>
            </w:r>
            <w:r>
              <w:rPr>
                <w:sz w:val="18"/>
              </w:rPr>
              <w:t>Biên tập hành tinh/bài/câu hỏi chung; kho câu hỏi riêng và trạng thái sử dụng.</w:t>
            </w:r>
          </w:p>
        </w:tc>
      </w:tr>
      <w:tr>
        <w:tc>
          <w:tcPr>
            <w:tcW w:type="dxa" w:w="2098"/>
            <w:vAlign w:val="center"/>
          </w:tcPr>
          <w:p>
            <w:pPr>
              <w:spacing w:after="40" w:before="40"/>
            </w:pPr>
            <w:r>
              <w:rPr>
                <w:sz w:val="18"/>
              </w:rPr>
            </w:r>
            <w:r>
              <w:rPr>
                <w:sz w:val="18"/>
              </w:rPr>
              <w:t>Admin</w:t>
            </w:r>
          </w:p>
        </w:tc>
        <w:tc>
          <w:tcPr>
            <w:tcW w:type="dxa" w:w="2154"/>
            <w:vAlign w:val="center"/>
          </w:tcPr>
          <w:p>
            <w:pPr>
              <w:spacing w:after="40" w:before="40"/>
            </w:pPr>
            <w:r>
              <w:rPr>
                <w:sz w:val="18"/>
              </w:rPr>
            </w:r>
            <w:r>
              <w:rPr>
                <w:rFonts w:ascii="Consolas" w:hAnsi="Consolas"/>
                <w:color w:val="404B83"/>
                <w:sz w:val="18"/>
              </w:rPr>
              <w:t>/admin</w:t>
            </w:r>
          </w:p>
        </w:tc>
        <w:tc>
          <w:tcPr>
            <w:tcW w:type="dxa" w:w="5272"/>
            <w:vAlign w:val="center"/>
          </w:tcPr>
          <w:p>
            <w:pPr>
              <w:spacing w:after="40" w:before="40"/>
            </w:pPr>
            <w:r>
              <w:rPr>
                <w:sz w:val="18"/>
              </w:rPr>
            </w:r>
            <w:r>
              <w:rPr>
                <w:sz w:val="18"/>
              </w:rPr>
              <w:t>Các tab tổng quan, tài khoản, nội dung, báo cáo vi phạm và nhật ký.</w:t>
            </w:r>
          </w:p>
        </w:tc>
      </w:tr>
      <w:tr>
        <w:tc>
          <w:tcPr>
            <w:tcW w:type="dxa" w:w="2098"/>
            <w:vAlign w:val="center"/>
            <w:shd w:fill="F2F5FA"/>
          </w:tcPr>
          <w:p>
            <w:pPr>
              <w:spacing w:after="40" w:before="40"/>
            </w:pPr>
            <w:r>
              <w:rPr>
                <w:sz w:val="18"/>
              </w:rPr>
            </w:r>
            <w:r>
              <w:rPr>
                <w:sz w:val="18"/>
              </w:rPr>
              <w:t>Chung</w:t>
            </w:r>
          </w:p>
        </w:tc>
        <w:tc>
          <w:tcPr>
            <w:tcW w:type="dxa" w:w="2154"/>
            <w:vAlign w:val="center"/>
            <w:shd w:fill="F2F5FA"/>
          </w:tcPr>
          <w:p>
            <w:pPr>
              <w:spacing w:after="40" w:before="40"/>
            </w:pPr>
            <w:r>
              <w:rPr>
                <w:sz w:val="18"/>
              </w:rPr>
            </w:r>
            <w:r>
              <w:rPr>
                <w:rFonts w:ascii="Consolas" w:hAnsi="Consolas"/>
                <w:color w:val="404B83"/>
                <w:sz w:val="18"/>
              </w:rPr>
              <w:t>/profile</w:t>
            </w:r>
            <w:r>
              <w:rPr>
                <w:sz w:val="18"/>
              </w:rPr>
              <w:t xml:space="preserve">, </w:t>
            </w:r>
            <w:r>
              <w:rPr>
                <w:rFonts w:ascii="Consolas" w:hAnsi="Consolas"/>
                <w:color w:val="404B83"/>
                <w:sz w:val="18"/>
              </w:rPr>
              <w:t>/403</w:t>
            </w:r>
            <w:r>
              <w:rPr>
                <w:sz w:val="18"/>
              </w:rPr>
              <w:t>, route không tìm thấy</w:t>
            </w:r>
          </w:p>
        </w:tc>
        <w:tc>
          <w:tcPr>
            <w:tcW w:type="dxa" w:w="5272"/>
            <w:vAlign w:val="center"/>
            <w:shd w:fill="F2F5FA"/>
          </w:tcPr>
          <w:p>
            <w:pPr>
              <w:spacing w:after="40" w:before="40"/>
            </w:pPr>
            <w:r>
              <w:rPr>
                <w:sz w:val="18"/>
              </w:rPr>
            </w:r>
            <w:r>
              <w:rPr>
                <w:sz w:val="18"/>
              </w:rPr>
              <w:t>Hồ sơ/lịch sử theo vai trò, thiếu quyền, lỗi đường dẫn.</w:t>
            </w:r>
          </w:p>
        </w:tc>
      </w:tr>
    </w:tbl>
    <w:p>
      <w:pPr>
        <w:spacing w:after="20"/>
      </w:pPr>
    </w:p>
    <w:p>
      <w:r>
        <w:rPr>
          <w:b/>
        </w:rPr>
        <w:t>Định hướng giao diện chưa hoàn thành:</w:t>
      </w:r>
      <w:r>
        <w:t xml:space="preserve"> quên/đặt lại mật khẩu qua email, thông báo/lời mời PvP, huy hiệu và nhiệm vụ ngày, cài đặt hồ sơ chi tiết, báo cáo học tập mở rộng. Các mục này thuộc giai đoạn sau theo </w:t>
      </w:r>
      <w:r>
        <w:rPr>
          <w:rFonts w:ascii="Consolas" w:hAnsi="Consolas"/>
          <w:color w:val="404B83"/>
          <w:sz w:val="18"/>
        </w:rPr>
        <w:t>PROJECT_SPEC.md</w:t>
      </w:r>
      <w:r>
        <w:t>; không nên đặt nút hoạt động giả trên bản demo.</w:t>
      </w:r>
    </w:p>
    <w:p>
      <w:r>
        <w:rPr>
          <w:b/>
        </w:rPr>
        <w:t>Quy chuẩn UI:</w:t>
      </w:r>
      <w:r>
        <w:t xml:space="preserve"> nền sáng, thẻ trắng, chữ xanh navy và nhấn xanh tím; hình hành tinh/robot nhỏ vừa đủ để nội dung học dễ đọc. Menu thay đổi theo vai trò. Trên mobile, đáp án và nút phải dễ chạm, có trạng thái tải/trống/lỗi/mất kết nối, không dựa riêng vào màu để truyền đạt đúng/sai. Nhãn giao diện dùng tiếng Việt.</w:t>
      </w:r>
    </w:p>
    <w:p>
      <w:pPr>
        <w:pStyle w:val="Heading1"/>
      </w:pPr>
      <w:r>
        <w:t>8. Thông tin kỹ thuật và vận hành cần biết</w:t>
      </w:r>
    </w:p>
    <w:tbl>
      <w:tblPr>
        <w:tblStyle w:val="TableGrid"/>
        <w:tblW w:type="auto" w:w="0"/>
        <w:jc w:val="center"/>
        <w:tblLayout w:type="fixed"/>
        <w:tblLook w:firstColumn="1" w:firstRow="1" w:lastColumn="0" w:lastRow="0" w:noHBand="0" w:noVBand="1" w:val="04A0"/>
      </w:tblPr>
      <w:tblGrid>
        <w:gridCol w:w="4762"/>
        <w:gridCol w:w="4762"/>
      </w:tblGrid>
      <w:tr>
        <w:trPr>
          <w:tblHeader/>
        </w:trPr>
        <w:tc>
          <w:tcPr>
            <w:tcW w:type="dxa" w:w="2948"/>
            <w:vAlign w:val="center"/>
            <w:shd w:fill="3A4C91"/>
          </w:tcPr>
          <w:p>
            <w:pPr>
              <w:spacing w:after="40" w:before="40"/>
            </w:pPr>
            <w:r>
              <w:rPr>
                <w:b/>
                <w:color w:val="FFFFFF"/>
                <w:sz w:val="18"/>
              </w:rPr>
            </w:r>
            <w:r>
              <w:rPr>
                <w:b/>
                <w:color w:val="FFFFFF"/>
                <w:sz w:val="18"/>
              </w:rPr>
              <w:t>Mục</w:t>
            </w:r>
          </w:p>
        </w:tc>
        <w:tc>
          <w:tcPr>
            <w:tcW w:type="dxa" w:w="6576"/>
            <w:vAlign w:val="center"/>
            <w:shd w:fill="3A4C91"/>
          </w:tcPr>
          <w:p>
            <w:pPr>
              <w:spacing w:after="40" w:before="40"/>
            </w:pPr>
            <w:r>
              <w:rPr>
                <w:b/>
                <w:color w:val="FFFFFF"/>
                <w:sz w:val="18"/>
              </w:rPr>
            </w:r>
            <w:r>
              <w:rPr>
                <w:b/>
                <w:color w:val="FFFFFF"/>
                <w:sz w:val="18"/>
              </w:rPr>
              <w:t>Giá trị hiện tại</w:t>
            </w:r>
          </w:p>
        </w:tc>
      </w:tr>
      <w:tr>
        <w:tc>
          <w:tcPr>
            <w:tcW w:type="dxa" w:w="2948"/>
            <w:vAlign w:val="center"/>
          </w:tcPr>
          <w:p>
            <w:pPr>
              <w:spacing w:after="40" w:before="40"/>
            </w:pPr>
            <w:r>
              <w:rPr>
                <w:sz w:val="18"/>
              </w:rPr>
            </w:r>
            <w:r>
              <w:rPr>
                <w:sz w:val="18"/>
              </w:rPr>
              <w:t>Frontend</w:t>
            </w:r>
          </w:p>
        </w:tc>
        <w:tc>
          <w:tcPr>
            <w:tcW w:type="dxa" w:w="6576"/>
            <w:vAlign w:val="center"/>
          </w:tcPr>
          <w:p>
            <w:pPr>
              <w:spacing w:after="40" w:before="40"/>
            </w:pPr>
            <w:r>
              <w:rPr>
                <w:sz w:val="18"/>
              </w:rPr>
            </w:r>
            <w:r>
              <w:rPr>
                <w:sz w:val="18"/>
              </w:rPr>
              <w:t>React 19, TypeScript, Vite 7, React Router, Tailwind CSS 4, Lucide</w:t>
            </w:r>
          </w:p>
        </w:tc>
      </w:tr>
      <w:tr>
        <w:tc>
          <w:tcPr>
            <w:tcW w:type="dxa" w:w="2948"/>
            <w:vAlign w:val="center"/>
            <w:shd w:fill="F2F5FA"/>
          </w:tcPr>
          <w:p>
            <w:pPr>
              <w:spacing w:after="40" w:before="40"/>
            </w:pPr>
            <w:r>
              <w:rPr>
                <w:sz w:val="18"/>
              </w:rPr>
            </w:r>
            <w:r>
              <w:rPr>
                <w:sz w:val="18"/>
              </w:rPr>
              <w:t>Backend</w:t>
            </w:r>
          </w:p>
        </w:tc>
        <w:tc>
          <w:tcPr>
            <w:tcW w:type="dxa" w:w="6576"/>
            <w:vAlign w:val="center"/>
            <w:shd w:fill="F2F5FA"/>
          </w:tcPr>
          <w:p>
            <w:pPr>
              <w:spacing w:after="40" w:before="40"/>
            </w:pPr>
            <w:r>
              <w:rPr>
                <w:sz w:val="18"/>
              </w:rPr>
            </w:r>
            <w:r>
              <w:rPr>
                <w:sz w:val="18"/>
              </w:rPr>
              <w:t>Java 21, Spring Boot 3.5.7, Spring Security, Spring Data JPA/Hibernate</w:t>
            </w:r>
          </w:p>
        </w:tc>
      </w:tr>
      <w:tr>
        <w:tc>
          <w:tcPr>
            <w:tcW w:type="dxa" w:w="2948"/>
            <w:vAlign w:val="center"/>
          </w:tcPr>
          <w:p>
            <w:pPr>
              <w:spacing w:after="40" w:before="40"/>
            </w:pPr>
            <w:r>
              <w:rPr>
                <w:sz w:val="18"/>
              </w:rPr>
            </w:r>
            <w:r>
              <w:rPr>
                <w:sz w:val="18"/>
              </w:rPr>
              <w:t>Database</w:t>
            </w:r>
          </w:p>
        </w:tc>
        <w:tc>
          <w:tcPr>
            <w:tcW w:type="dxa" w:w="6576"/>
            <w:vAlign w:val="center"/>
          </w:tcPr>
          <w:p>
            <w:pPr>
              <w:spacing w:after="40" w:before="40"/>
            </w:pPr>
            <w:r>
              <w:rPr>
                <w:sz w:val="18"/>
              </w:rPr>
            </w:r>
            <w:r>
              <w:rPr>
                <w:sz w:val="18"/>
              </w:rPr>
              <w:t xml:space="preserve">MySQL 8; Flyway migration </w:t>
            </w:r>
            <w:r>
              <w:rPr>
                <w:b/>
                <w:sz w:val="18"/>
              </w:rPr>
              <w:t>V1–V12</w:t>
            </w:r>
            <w:r>
              <w:rPr>
                <w:sz w:val="18"/>
              </w:rPr>
              <w:t xml:space="preserve">; JPA </w:t>
            </w:r>
            <w:r>
              <w:rPr>
                <w:rFonts w:ascii="Consolas" w:hAnsi="Consolas"/>
                <w:color w:val="404B83"/>
                <w:sz w:val="18"/>
              </w:rPr>
              <w:t>validate</w:t>
            </w:r>
          </w:p>
        </w:tc>
      </w:tr>
      <w:tr>
        <w:tc>
          <w:tcPr>
            <w:tcW w:type="dxa" w:w="2948"/>
            <w:vAlign w:val="center"/>
            <w:shd w:fill="F2F5FA"/>
          </w:tcPr>
          <w:p>
            <w:pPr>
              <w:spacing w:after="40" w:before="40"/>
            </w:pPr>
            <w:r>
              <w:rPr>
                <w:sz w:val="18"/>
              </w:rPr>
            </w:r>
            <w:r>
              <w:rPr>
                <w:sz w:val="18"/>
              </w:rPr>
              <w:t>Thư mục</w:t>
            </w:r>
          </w:p>
        </w:tc>
        <w:tc>
          <w:tcPr>
            <w:tcW w:type="dxa" w:w="6576"/>
            <w:vAlign w:val="center"/>
            <w:shd w:fill="F2F5FA"/>
          </w:tcPr>
          <w:p>
            <w:pPr>
              <w:spacing w:after="40" w:before="40"/>
            </w:pPr>
            <w:r>
              <w:rPr>
                <w:sz w:val="18"/>
              </w:rPr>
            </w:r>
            <w:r>
              <w:rPr>
                <w:rFonts w:ascii="Consolas" w:hAnsi="Consolas"/>
                <w:color w:val="404B83"/>
                <w:sz w:val="18"/>
              </w:rPr>
              <w:t>source/client/</w:t>
            </w:r>
            <w:r>
              <w:rPr>
                <w:sz w:val="18"/>
              </w:rPr>
              <w:t xml:space="preserve">, </w:t>
            </w:r>
            <w:r>
              <w:rPr>
                <w:rFonts w:ascii="Consolas" w:hAnsi="Consolas"/>
                <w:color w:val="404B83"/>
                <w:sz w:val="18"/>
              </w:rPr>
              <w:t>source/server/</w:t>
            </w:r>
            <w:r>
              <w:rPr>
                <w:sz w:val="18"/>
              </w:rPr>
              <w:t xml:space="preserve">, </w:t>
            </w:r>
            <w:r>
              <w:rPr>
                <w:rFonts w:ascii="Consolas" w:hAnsi="Consolas"/>
                <w:color w:val="404B83"/>
                <w:sz w:val="18"/>
              </w:rPr>
              <w:t>source/common/</w:t>
            </w:r>
            <w:r>
              <w:rPr>
                <w:sz w:val="18"/>
              </w:rPr>
              <w:t>; tài liệu ở thư mục gốc</w:t>
            </w:r>
          </w:p>
        </w:tc>
      </w:tr>
      <w:tr>
        <w:tc>
          <w:tcPr>
            <w:tcW w:type="dxa" w:w="2948"/>
            <w:vAlign w:val="center"/>
          </w:tcPr>
          <w:p>
            <w:pPr>
              <w:spacing w:after="40" w:before="40"/>
            </w:pPr>
            <w:r>
              <w:rPr>
                <w:sz w:val="18"/>
              </w:rPr>
            </w:r>
            <w:r>
              <w:rPr>
                <w:sz w:val="18"/>
              </w:rPr>
              <w:t>Cổng phát triển mặc định</w:t>
            </w:r>
          </w:p>
        </w:tc>
        <w:tc>
          <w:tcPr>
            <w:tcW w:type="dxa" w:w="6576"/>
            <w:vAlign w:val="center"/>
          </w:tcPr>
          <w:p>
            <w:pPr>
              <w:spacing w:after="40" w:before="40"/>
            </w:pPr>
            <w:r>
              <w:rPr>
                <w:sz w:val="18"/>
              </w:rPr>
            </w:r>
            <w:r>
              <w:rPr>
                <w:sz w:val="18"/>
              </w:rPr>
              <w:t xml:space="preserve">Client </w:t>
            </w:r>
            <w:r>
              <w:rPr>
                <w:rFonts w:ascii="Consolas" w:hAnsi="Consolas"/>
                <w:color w:val="404B83"/>
                <w:sz w:val="18"/>
              </w:rPr>
              <w:t>5173</w:t>
            </w:r>
            <w:r>
              <w:rPr>
                <w:sz w:val="18"/>
              </w:rPr>
              <w:t xml:space="preserve">, server </w:t>
            </w:r>
            <w:r>
              <w:rPr>
                <w:rFonts w:ascii="Consolas" w:hAnsi="Consolas"/>
                <w:color w:val="404B83"/>
                <w:sz w:val="18"/>
              </w:rPr>
              <w:t>8080</w:t>
            </w:r>
            <w:r>
              <w:rPr>
                <w:sz w:val="18"/>
              </w:rPr>
              <w:t xml:space="preserve">, MySQL </w:t>
            </w:r>
            <w:r>
              <w:rPr>
                <w:rFonts w:ascii="Consolas" w:hAnsi="Consolas"/>
                <w:color w:val="404B83"/>
                <w:sz w:val="18"/>
              </w:rPr>
              <w:t>3306</w:t>
            </w:r>
          </w:p>
        </w:tc>
      </w:tr>
      <w:tr>
        <w:tc>
          <w:tcPr>
            <w:tcW w:type="dxa" w:w="2948"/>
            <w:vAlign w:val="center"/>
            <w:shd w:fill="F2F5FA"/>
          </w:tcPr>
          <w:p>
            <w:pPr>
              <w:spacing w:after="40" w:before="40"/>
            </w:pPr>
            <w:r>
              <w:rPr>
                <w:sz w:val="18"/>
              </w:rPr>
            </w:r>
            <w:r>
              <w:rPr>
                <w:sz w:val="18"/>
              </w:rPr>
              <w:t>Cấu hình local</w:t>
            </w:r>
          </w:p>
        </w:tc>
        <w:tc>
          <w:tcPr>
            <w:tcW w:type="dxa" w:w="6576"/>
            <w:vAlign w:val="center"/>
            <w:shd w:fill="F2F5FA"/>
          </w:tcPr>
          <w:p>
            <w:pPr>
              <w:spacing w:after="40" w:before="40"/>
            </w:pPr>
            <w:r>
              <w:rPr>
                <w:sz w:val="18"/>
              </w:rPr>
            </w:r>
            <w:r>
              <w:rPr>
                <w:rFonts w:ascii="Consolas" w:hAnsi="Consolas"/>
                <w:color w:val="404B83"/>
                <w:sz w:val="18"/>
              </w:rPr>
              <w:t>source/server/.env.local.ps1</w:t>
            </w:r>
            <w:r>
              <w:rPr>
                <w:sz w:val="18"/>
              </w:rPr>
              <w:t xml:space="preserve"> chứa thông tin DB và origin; không đưa mật khẩu vào tài liệu hay commit</w:t>
            </w:r>
          </w:p>
        </w:tc>
      </w:tr>
    </w:tbl>
    <w:p>
      <w:pPr>
        <w:spacing w:after="20"/>
      </w:pPr>
    </w:p>
    <w:p>
      <w:r>
        <w:t xml:space="preserve">Để chạy trên Windows, tạo database </w:t>
      </w:r>
      <w:r>
        <w:rPr>
          <w:rFonts w:ascii="Consolas" w:hAnsi="Consolas"/>
          <w:color w:val="404B83"/>
          <w:sz w:val="18"/>
        </w:rPr>
        <w:t>grammar_quest</w:t>
      </w:r>
      <w:r>
        <w:t xml:space="preserve"> và cấu hình file môi trường local theo </w:t>
      </w:r>
      <w:r>
        <w:rPr>
          <w:color w:val="4157B1"/>
          <w:u w:val="single"/>
        </w:rPr>
        <w:t>INSTRUCTION.md</w:t>
      </w:r>
      <w:r>
        <w:t>. Sau đó mở hai cửa sổ PowerShell từ thư mục gốc:</w:t>
      </w:r>
    </w:p>
    <w:p>
      <w:pPr>
        <w:spacing w:after="0"/>
        <w:ind w:left="255"/>
        <w:shd w:fill="F2F5FA"/>
      </w:pPr>
      <w:r>
        <w:rPr>
          <w:rFonts w:ascii="Consolas" w:hAnsi="Consolas"/>
          <w:sz w:val="18"/>
        </w:rPr>
        <w:t>cd source/server</w:t>
      </w:r>
    </w:p>
    <w:p>
      <w:pPr>
        <w:spacing w:after="0"/>
        <w:ind w:left="255"/>
        <w:shd w:fill="F2F5FA"/>
      </w:pPr>
      <w:r>
        <w:rPr>
          <w:rFonts w:ascii="Consolas" w:hAnsi="Consolas"/>
          <w:sz w:val="18"/>
        </w:rPr>
        <w:t>.\run-local.ps1</w:t>
      </w:r>
    </w:p>
    <w:p>
      <w:pPr>
        <w:spacing w:after="0"/>
        <w:ind w:left="255"/>
        <w:shd w:fill="F2F5FA"/>
      </w:pPr>
      <w:r>
        <w:rPr>
          <w:rFonts w:ascii="Consolas" w:hAnsi="Consolas"/>
          <w:sz w:val="18"/>
        </w:rPr>
        <w:t>cd source/client</w:t>
      </w:r>
    </w:p>
    <w:p>
      <w:pPr>
        <w:spacing w:after="0"/>
        <w:ind w:left="255"/>
        <w:shd w:fill="F2F5FA"/>
      </w:pPr>
      <w:r>
        <w:rPr>
          <w:rFonts w:ascii="Consolas" w:hAnsi="Consolas"/>
          <w:sz w:val="18"/>
        </w:rPr>
        <w:t>npm ci</w:t>
      </w:r>
    </w:p>
    <w:p>
      <w:pPr>
        <w:spacing w:after="0"/>
        <w:ind w:left="255"/>
        <w:shd w:fill="F2F5FA"/>
      </w:pPr>
      <w:r>
        <w:rPr>
          <w:rFonts w:ascii="Consolas" w:hAnsi="Consolas"/>
          <w:sz w:val="18"/>
        </w:rPr>
        <w:t>npm run dev</w:t>
      </w:r>
    </w:p>
    <w:p>
      <w:r>
        <w:t xml:space="preserve">Vite chuyển </w:t>
      </w:r>
      <w:r>
        <w:rPr>
          <w:rFonts w:ascii="Consolas" w:hAnsi="Consolas"/>
          <w:color w:val="404B83"/>
          <w:sz w:val="18"/>
        </w:rPr>
        <w:t>/api</w:t>
      </w:r>
      <w:r>
        <w:t xml:space="preserve"> và </w:t>
      </w:r>
      <w:r>
        <w:rPr>
          <w:rFonts w:ascii="Consolas" w:hAnsi="Consolas"/>
          <w:color w:val="404B83"/>
          <w:sz w:val="18"/>
        </w:rPr>
        <w:t>/ws</w:t>
      </w:r>
      <w:r>
        <w:t xml:space="preserve"> về Spring Boot. Tài khoản demo chỉ được seed tùy chọn trong profile </w:t>
      </w:r>
      <w:r>
        <w:rPr>
          <w:rFonts w:ascii="Consolas" w:hAnsi="Consolas"/>
          <w:color w:val="404B83"/>
          <w:sz w:val="18"/>
        </w:rPr>
        <w:t>dev</w:t>
      </w:r>
      <w:r>
        <w:t xml:space="preserve"> khi có </w:t>
      </w:r>
      <w:r>
        <w:rPr>
          <w:rFonts w:ascii="Consolas" w:hAnsi="Consolas"/>
          <w:color w:val="404B83"/>
          <w:sz w:val="18"/>
        </w:rPr>
        <w:t>APP_SEED_DEMO=true</w:t>
      </w:r>
      <w:r>
        <w:t xml:space="preserve"> và mật khẩu demo hợp lệ.</w:t>
      </w:r>
    </w:p>
    <w:p>
      <w:r>
        <w:t xml:space="preserve">Nếu chia sẻ qua Internet để xem thử, cần để </w:t>
      </w:r>
      <w:r>
        <w:rPr>
          <w:b/>
        </w:rPr>
        <w:t>client, server, MySQL và tunnel</w:t>
      </w:r>
      <w:r>
        <w:t xml:space="preserve"> tiếp tục chạy, đồng thời cấu hình origin công khai cho Vite/Spring Boot. Link Quick Tunnel là tạm thời và người có link có thể truy cập hệ thống; đây không phải phương án triển khai ổn định cho production. Cần tách dữ liệu demo khỏi dữ liệu quan trọng khi công khai ứng dụng.</w:t>
      </w:r>
    </w:p>
    <w:p>
      <w:pPr>
        <w:pStyle w:val="Heading1"/>
      </w:pPr>
      <w:r>
        <w:t>9. Tài liệu nguồn để tra cứu chi tiết</w:t>
      </w:r>
    </w:p>
    <w:p>
      <w:pPr>
        <w:ind w:left="397" w:hanging="227"/>
      </w:pPr>
      <w:r>
        <w:t xml:space="preserve">•  </w:t>
      </w:r>
      <w:r>
        <w:rPr>
          <w:color w:val="4157B1"/>
          <w:u w:val="single"/>
        </w:rPr>
        <w:t>README.md</w:t>
      </w:r>
      <w:r>
        <w:t>: chức năng và công nghệ hiện tại.</w:t>
      </w:r>
    </w:p>
    <w:p>
      <w:pPr>
        <w:ind w:left="397" w:hanging="227"/>
      </w:pPr>
      <w:r>
        <w:t xml:space="preserve">•  </w:t>
      </w:r>
      <w:r>
        <w:rPr>
          <w:color w:val="4157B1"/>
          <w:u w:val="single"/>
        </w:rPr>
        <w:t>INSTRUCTION.md</w:t>
      </w:r>
      <w:r>
        <w:t>: cài đặt, chạy, seed và kiểm thử.</w:t>
      </w:r>
    </w:p>
    <w:p>
      <w:pPr>
        <w:ind w:left="397" w:hanging="227"/>
      </w:pPr>
      <w:r>
        <w:t xml:space="preserve">•  </w:t>
      </w:r>
      <w:r>
        <w:rPr>
          <w:color w:val="4157B1"/>
          <w:u w:val="single"/>
        </w:rPr>
        <w:t>PROJECT_SPEC.md</w:t>
      </w:r>
      <w:r>
        <w:t>: luật nghiệp vụ và phạm vi sản phẩm; có cả nội dung định hướng.</w:t>
      </w:r>
    </w:p>
    <w:p>
      <w:pPr>
        <w:ind w:left="397" w:hanging="227"/>
      </w:pPr>
      <w:r>
        <w:t xml:space="preserve">•  </w:t>
      </w:r>
      <w:r>
        <w:rPr>
          <w:color w:val="4157B1"/>
          <w:u w:val="single"/>
        </w:rPr>
        <w:t>PROGRESS.md</w:t>
      </w:r>
      <w:r>
        <w:t>: phần đã triển khai/đã kiểm tra và giới hạn còn mở.</w:t>
      </w:r>
    </w:p>
    <w:p>
      <w:pPr>
        <w:ind w:left="397" w:hanging="227"/>
      </w:pPr>
      <w:r>
        <w:t xml:space="preserve">•  </w:t>
      </w:r>
      <w:r>
        <w:rPr>
          <w:color w:val="4157B1"/>
          <w:u w:val="single"/>
        </w:rPr>
        <w:t>PROTOCOL.md</w:t>
      </w:r>
      <w:r>
        <w:t>: API, WebSocket, PvP và cơ chế đồng bộ.</w:t>
      </w:r>
    </w:p>
    <w:p>
      <w:pPr>
        <w:ind w:left="397" w:hanging="227"/>
      </w:pPr>
      <w:r>
        <w:t xml:space="preserve">•  </w:t>
      </w:r>
      <w:r>
        <w:rPr>
          <w:color w:val="4157B1"/>
          <w:u w:val="single"/>
        </w:rPr>
        <w:t>UI.md</w:t>
      </w:r>
      <w:r>
        <w:t xml:space="preserve">: quy chuẩn giao diện và route thiết kế; so với route thực tế trong </w:t>
      </w:r>
      <w:r>
        <w:rPr>
          <w:rFonts w:ascii="Consolas" w:hAnsi="Consolas"/>
          <w:color w:val="404B83"/>
          <w:sz w:val="18"/>
        </w:rPr>
        <w:t>source/client/src/main.tsx</w:t>
      </w:r>
      <w:r>
        <w:t xml:space="preserve"> trước khi triển khai màn mới.</w:t>
      </w:r>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B8F"/>
        <w:sz w:val="16"/>
      </w:rPr>
      <w:t xml:space="preserve">Grammar Quest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color w:val="2430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Segoe UI" w:hAnsi="Segoe UI"/>
      <w:b/>
      <w:bCs/>
      <w:color w:val="3A4C91"/>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Segoe UI" w:hAnsi="Segoe UI"/>
      <w:b/>
      <w:bCs/>
      <w:color w:val="3A4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Segoe UI" w:hAnsi="Segoe UI"/>
      <w:b/>
      <w:color w:val="2F3D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quan dự án Grammar Quest</dc:title>
  <dc:subject>Kiến trúc, phân quyền, lộ trình học, PvP và giao diện</dc:subject>
  <dc:creator>Grammar Quest</dc:creator>
  <cp:keywords/>
  <dc:description>generated by python-docx</dc:description>
  <cp:lastModifiedBy/>
  <cp:revision>1</cp:revision>
  <dcterms:created xsi:type="dcterms:W3CDTF">2013-12-23T23:15:00Z</dcterms:created>
  <dcterms:modified xsi:type="dcterms:W3CDTF">2013-12-23T23:15:00Z</dcterms:modified>
  <cp:category/>
</cp:coreProperties>
</file>