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noProof/>
          <w:sz w:val="32"/>
          <w:szCs w:val="32"/>
          <w:lang w:val="vi-VN"/>
        </w:rPr>
        <w:t xml:space="preserve">THUYẾT MINH TÍNH TOÁN HỆ NEO BÈ</w:t>
      </w:r>
    </w:p>
    <w:p>
      <w:pPr>
        <w:spacing w:after="80"/>
        <w:jc w:val="center"/>
      </w:pPr>
      <w:r>
        <w:rPr>
          <w:rFonts w:ascii="Times New Roman" w:cs="Times New Roman" w:eastAsia="Times New Roman" w:hAnsi="Times New Roman"/>
          <w:b/>
          <w:bCs/>
          <w:noProof/>
          <w:sz w:val="26"/>
          <w:szCs w:val="26"/>
          <w:lang w:val="vi-VN"/>
        </w:rPr>
        <w:t xml:space="preserve">Dự án Điện Mặt Trời Nổi Hồ Huổi Vanh</w:t>
      </w:r>
    </w:p>
    <w:p>
      <w:pPr>
        <w:spacing w:after="80"/>
        <w:jc w:val="center"/>
      </w:pPr>
      <w:r>
        <w:rPr>
          <w:rFonts w:ascii="Times New Roman" w:cs="Times New Roman" w:eastAsia="Times New Roman" w:hAnsi="Times New Roman"/>
          <w:noProof/>
          <w:sz w:val="24"/>
          <w:szCs w:val="24"/>
          <w:lang w:val="vi-VN"/>
        </w:rPr>
        <w:t xml:space="preserve">Phương án chốt: Cọc khoan nhồi D350 ven bờ + đế BTCT giữ bằng vít xoắn dưới đáy hồ</w:t>
      </w:r>
    </w:p>
    <w:p>
      <w:pPr>
        <w:spacing w:after="240"/>
        <w:jc w:val="center"/>
      </w:pPr>
      <w:r>
        <w:rPr>
          <w:rFonts w:ascii="Times New Roman" w:cs="Times New Roman" w:eastAsia="Times New Roman" w:hAnsi="Times New Roman"/>
          <w:noProof/>
          <w:sz w:val="24"/>
          <w:szCs w:val="24"/>
          <w:lang w:val="vi-VN"/>
        </w:rPr>
        <w:t xml:space="preserve">Chủ đầu tư chốt ngày 12/10/2026 · Mã hồ sơ HV-FPV-2026</w:t>
      </w:r>
    </w:p>
    <w:p>
      <w:pPr>
        <w:pStyle w:val="Heading2"/>
        <w:keepNext/>
        <w:spacing w:after="100" w:before="240"/>
      </w:pPr>
      <w:r>
        <w:rPr>
          <w:rFonts w:ascii="Times New Roman" w:cs="Times New Roman" w:eastAsia="Times New Roman" w:hAnsi="Times New Roman"/>
          <w:b/>
          <w:bCs/>
          <w:noProof/>
          <w:sz w:val="26"/>
          <w:szCs w:val="26"/>
          <w:lang w:val="vi-VN"/>
        </w:rPr>
        <w:t xml:space="preserve">1. Phương án chốt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Chủ đầu tư chốt ngày 12/10/2026: Cọc khoan nhồi D350 ven bờ + đế BTCT giữ bằng vít xoắn dưới đáy hồ. Lực dây tính lại ngày 23/10/2026 bằng cân bằng tĩnh của bè trên từng dây theo mực nước (thay cách góc dây 30° + hệ số tập trung); cáp, cọc, đế định cỡ lại theo lực này.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neo: 295 tuyến cáp tại 263 điểm neo = 231 cọc khoan nhồi ven bờ + 32 đế đáy hồ (32 đế dùng chung hai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Gió tính toán V = 20 m/s là cấp gió vận hành, THẤP HƠN gió tiêu chuẩn TCVN 2737:2023 vùng II-B (V ≈ 29,7 m/s, q0 = 0,54 kN/m²): áp lực gió chỉ bằng 45% mức tiêu chuẩn. Cáp, cọc và đế neo định cỡ ở cấp gió này CHƯA được kiểm tra với bão thiết kế; nhập V = 30 m/s ở Tab 2 để kiểm tra.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Vận hành dây: căng chỉnh lại dây mỗi khi mực nước thay đổi 1,0 m (trong mỗi khoảng, dây đặt bằng khoảng cách bích – chốt dài nhất của khoảng).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Kết quả: 9/9 bè đạt; 231/231 cọc bờ đạt; 32/32 đế đạt.</w:t>
      </w:r>
    </w:p>
    <w:p>
      <w:pPr>
        <w:pStyle w:val="Heading2"/>
        <w:keepNext/>
        <w:spacing w:after="100" w:before="240"/>
      </w:pPr>
      <w:r>
        <w:rPr>
          <w:rFonts w:ascii="Times New Roman" w:cs="Times New Roman" w:eastAsia="Times New Roman" w:hAnsi="Times New Roman"/>
          <w:b/>
          <w:bCs/>
          <w:noProof/>
          <w:sz w:val="26"/>
          <w:szCs w:val="26"/>
          <w:lang w:val="vi-VN"/>
        </w:rPr>
        <w:t xml:space="preserve">2. Số liệu đầu vào và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MNC 380,00 m; MNDB 384,50 m; MNLKT 386,00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Tấm pin: 2,701 m²/tấm, nghiêng 12°, hệ số cản 1,15, hệ số che chắn giữa các hàng 0,55; sóng và dòng chảy gộp bằng hệ số 1,05.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Đất bờ (GIẢ ĐỊNH, chưa khảo sát): sét,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40 kPa. Bùn đáy hồ (GIẢ ĐỊNH):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20 kPa, γ' = 6 kN/m³.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an toàn: cáp ≥ 3,0; cọc bờ chịu ngang 2,5; hệ số tải uốn cọc 1,2; đế: trượt 1,5, lật 1,5, nhổ vít 2,0, nền 2,5; trọng lượng đế nhân 0,9 khi chống nhổ.</w:t>
      </w:r>
    </w:p>
    <w:p>
      <w:pPr>
        <w:pStyle w:val="Heading2"/>
        <w:keepNext/>
        <w:spacing w:after="100" w:before="240"/>
      </w:pPr>
      <w:r>
        <w:rPr>
          <w:rFonts w:ascii="Times New Roman" w:cs="Times New Roman" w:eastAsia="Times New Roman" w:hAnsi="Times New Roman"/>
          <w:b/>
          <w:bCs/>
          <w:noProof/>
          <w:sz w:val="26"/>
          <w:szCs w:val="26"/>
          <w:lang w:val="vi-VN"/>
        </w:rPr>
        <w:t xml:space="preserve">3. Lực gió lên bè (ví dụ BÈ 3A, bè có lực dây lớn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lực gió: q = 0,5 × ρ × V² = 0,5 × 1,25 × 20² = 250 N/m².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Diện tích đón gió của pin: A = số tấm × diện tích tấm × sin(nghiêng) = 3.657 × 2,701 × sin 12° = 2.054 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pin: F</w:t>
      </w:r>
      <w:r>
        <w:rPr>
          <w:rFonts w:ascii="Times New Roman" w:cs="Times New Roman" w:eastAsia="Times New Roman" w:hAnsi="Times New Roman"/>
          <w:noProof/>
          <w:sz w:val="24"/>
          <w:szCs w:val="24"/>
          <w:vertAlign w:val="subscript"/>
          <w:lang w:val="vi-VN"/>
        </w:rPr>
        <w:t xml:space="preserve">pin</w:t>
      </w:r>
      <w:r>
        <w:rPr>
          <w:rFonts w:ascii="Times New Roman" w:cs="Times New Roman" w:eastAsia="Times New Roman" w:hAnsi="Times New Roman"/>
          <w:noProof/>
          <w:sz w:val="24"/>
          <w:szCs w:val="24"/>
          <w:lang w:val="vi-VN"/>
        </w:rPr>
        <w:t xml:space="preserve"> = q × C</w:t>
      </w:r>
      <w:r>
        <w:rPr>
          <w:rFonts w:ascii="Times New Roman" w:cs="Times New Roman" w:eastAsia="Times New Roman" w:hAnsi="Times New Roman"/>
          <w:noProof/>
          <w:sz w:val="24"/>
          <w:szCs w:val="24"/>
          <w:vertAlign w:val="subscript"/>
          <w:lang w:val="vi-VN"/>
        </w:rPr>
        <w:t xml:space="preserve">d</w:t>
      </w:r>
      <w:r>
        <w:rPr>
          <w:rFonts w:ascii="Times New Roman" w:cs="Times New Roman" w:eastAsia="Times New Roman" w:hAnsi="Times New Roman"/>
          <w:noProof/>
          <w:sz w:val="24"/>
          <w:szCs w:val="24"/>
          <w:lang w:val="vi-VN"/>
        </w:rPr>
        <w:t xml:space="preserve"> × A × hệ số che chắn = 250 × 1,15 × 2.054 × 0,55 = 324,7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phao (mạn khô 0,35 m): F</w:t>
      </w:r>
      <w:r>
        <w:rPr>
          <w:rFonts w:ascii="Times New Roman" w:cs="Times New Roman" w:eastAsia="Times New Roman" w:hAnsi="Times New Roman"/>
          <w:noProof/>
          <w:sz w:val="24"/>
          <w:szCs w:val="24"/>
          <w:vertAlign w:val="subscript"/>
          <w:lang w:val="vi-VN"/>
        </w:rPr>
        <w:t xml:space="preserve">phao</w:t>
      </w:r>
      <w:r>
        <w:rPr>
          <w:rFonts w:ascii="Times New Roman" w:cs="Times New Roman" w:eastAsia="Times New Roman" w:hAnsi="Times New Roman"/>
          <w:noProof/>
          <w:sz w:val="24"/>
          <w:szCs w:val="24"/>
          <w:lang w:val="vi-VN"/>
        </w:rPr>
        <w:t xml:space="preserve"> = 15,0 kN. Tổng gió: 339,8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môi trường: F = 339,8 × 1,05 = 356,8 kN.</w:t>
      </w:r>
    </w:p>
    <w:p>
      <w:pPr>
        <w:pStyle w:val="Heading2"/>
        <w:keepNext/>
        <w:spacing w:after="100" w:before="240"/>
      </w:pPr>
      <w:r>
        <w:rPr>
          <w:rFonts w:ascii="Times New Roman" w:cs="Times New Roman" w:eastAsia="Times New Roman" w:hAnsi="Times New Roman"/>
          <w:b/>
          <w:bCs/>
          <w:noProof/>
          <w:sz w:val="26"/>
          <w:szCs w:val="26"/>
          <w:lang w:val="vi-VN"/>
        </w:rPr>
        <w:t xml:space="preserve">4. Lực căng dây — phân tích cân bằng tĩnh theo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dao động 6,00 m trong khi dây đáy chỉ dài 9,0–21,5 m: chiều dài cần của dây đổi theo mực nước, dây chùng – căng khác nhau, nên số dây thật sự chịu lực thay đổi theo hướng tải và mực nước. Cách góc dây 30° + hệ số tập trung (coi mọi dây cùng làm việc) cho lực dây thấp hơn thực tế nên không dùng nữa.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bè: tải môi trường F đặt lần lượt theo 24 hướng (15°/hướng), ở mọi mực nước từ mức bè còn nổi tới MNLKT (bước 1 m, thêm MNDB và MNLKT). Bè tịnh tiến tới khi tổng lực các dây đang căng cân bằng F. Dây thẳng, đàn hồi EA = 15 × lực đứt (GIẢ ĐỊNH cho polyester), dây chùng không chịu lực;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BÈ 3A (bè có lực dây lớn nhất): F = 356,8 kN; chi phối ở mực nước 385,00 m, tải đẩy về hướng 180°, dây B3A-D01 chịu 145,3 kN, 14 dây cùng căng; bè trôi 0,54 m. Mất dây B3A-D01: dây lớn nhất còn lại 147,3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thiết kế của BÈ 3A: T = 150,3 kN (đã cộng lực căng trước 5 kN; không nhỏ hơn F / (n × cos α) = 73,7 kN); khi đứt một dây: 152,3 kN. Cáp và cọc bờ của bè kiểm tra với lực này; mỗi đế vít xoắn kiểm tra với lực lớn nhất của chính (các) dây nối vào nó (bao mọi hướng, mọi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Cáp PES-40, lực đứt 475 kN: hệ số an toàn 3,16 (yêu cầu ≥ 3,0); khi đứt một dây 3,12 (yêu cầu ≥ 2,0).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Độ trôi bè lớn nhất (mọi hướng, mọi mực nước): 0,3 – 0,9 m tùy bè (kiểm tra C12: ≤ nửa khoảng hở nhỏ nhất tới bè bên cạnh).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Dây ngắn hơn 4 m (B6-D04, B6-D29) không tính vào cân bằng: lắp làm dây dự phòng, cắt dài thêm 0,5 m — bè trôi chưa tới 0,5 m nên chúng không chịu lực.</w:t>
      </w:r>
    </w:p>
    <w:p>
      <w:pPr>
        <w:pStyle w:val="Heading2"/>
        <w:keepNext/>
        <w:spacing w:after="100" w:before="240"/>
      </w:pPr>
      <w:r>
        <w:rPr>
          <w:rFonts w:ascii="Times New Roman" w:cs="Times New Roman" w:eastAsia="Times New Roman" w:hAnsi="Times New Roman"/>
          <w:b/>
          <w:bCs/>
          <w:noProof/>
          <w:sz w:val="26"/>
          <w:szCs w:val="26"/>
          <w:lang w:val="vi-VN"/>
        </w:rPr>
        <w:t xml:space="preserve">5. Cọc khoan nhồi ven bờ (ví dụ BÈ 3A)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tròn D350 đổ tại chỗ, ngàm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6,5 m, dài cả cọc 6,6 m; thép chủ 8Φ25 CB400-V, Đai xoắn Φ8 a150. Cáp móc cách mặt đất 0,1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Điểm neo CỌC ĐÔI: 2 cọc cạnh nhau, vuông góc phương cáp, cách nhau ≥ 3D; mỗi cọc chịu P = T / (2 × 0,9) = 83,5 kN (hệ số nhóm là GIẢ ĐỊNH); đài BTCT nối hai đầu cọc: thiết kế sơ bộ ở bảng thống kê vật tư neo (twinPileCap.ts).</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sức chịu ngang theo Broms (cọc ngắn trong đất sét):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290,2 kN; cho phép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116,1 kN ≥ P = 83,5 kN; mức sử dụng 0,72.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uốn thân cọc (TCVN 5574:2018): 1,2 ×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1,2 × 79,9 = 95,8 kNm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103,7 kNm; mức sử dụng 0,92.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262 cọc, tổng dài 1.729,2 m, 166,4 m³ bê tông, 57,7 tấn thép. Lực kiểm tra cọc là toàn bộ lực dây (không giảm theo góc xiên), thiên về an toàn.</w:t>
      </w:r>
    </w:p>
    <w:p>
      <w:pPr>
        <w:pStyle w:val="Heading2"/>
        <w:keepNext/>
        <w:spacing w:after="100" w:before="240"/>
      </w:pPr>
      <w:r>
        <w:rPr>
          <w:rFonts w:ascii="Times New Roman" w:cs="Times New Roman" w:eastAsia="Times New Roman" w:hAnsi="Times New Roman"/>
          <w:b/>
          <w:bCs/>
          <w:noProof/>
          <w:sz w:val="26"/>
          <w:szCs w:val="26"/>
          <w:lang w:val="vi-VN"/>
        </w:rPr>
        <w:t xml:space="preserve">6. Đế BTCT + vít xoắn (ví dụ HV-DV028, đế làm việc nặng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Một vít: ống Ø89×5, ren Ø105, ngàm 3,0 m. Sức chịu nhổ cực hạn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α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π × D</w:t>
      </w:r>
      <w:r>
        <w:rPr>
          <w:rFonts w:ascii="Times New Roman" w:cs="Times New Roman" w:eastAsia="Times New Roman" w:hAnsi="Times New Roman"/>
          <w:noProof/>
          <w:sz w:val="24"/>
          <w:szCs w:val="24"/>
          <w:vertAlign w:val="subscript"/>
          <w:lang w:val="vi-VN"/>
        </w:rPr>
        <w:t xml:space="preserve">ren</w:t>
      </w:r>
      <w:r>
        <w:rPr>
          <w:rFonts w:ascii="Times New Roman" w:cs="Times New Roman" w:eastAsia="Times New Roman" w:hAnsi="Times New Roman"/>
          <w:noProof/>
          <w:sz w:val="24"/>
          <w:szCs w:val="24"/>
          <w:lang w:val="vi-VN"/>
        </w:rPr>
        <w:t xml:space="preserve"> × L = 0,8 × 20 × π × 0,105 × 3,0 = 15,8 kN; cho phép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 = 7,9 kN. Sức chịu ngang cực hạn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15,0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HV-DV028 giữ hai dây B7-D20 (BÈ 7, T = 67,0 kN, dài 11,52 m) và B8-D31 (BÈ 8, T = 52,7 kN, dài 11,52 m). Bích bè cao hơn mặt nước 0,35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 hợp chi phối: cả hai dây căng (MN cao).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65,3 kN (hai dây cộng lại),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12,0 kN (cộng véc-tơ).</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2,75 × 2,75 × 0,4 m: thể tích 3,03 m³, nặng 75,6 kN trên cạn, W' = 3,03 × (25 − 10) = 45,4 kN trong nước (đã trừ lực đẩy nổi).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+ 4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72,5 kN; mức sử dụng 0,90.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trượt: 1,5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bám dính đáy + gờ + 4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mức sử dụng 0,61 (bám dính đáy lấy bằng 0 khi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&gt; W').</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lật quanh mép đế: 1,5 ×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1,5 × 96,4 ≤ M</w:t>
      </w:r>
      <w:r>
        <w:rPr>
          <w:rFonts w:ascii="Times New Roman" w:cs="Times New Roman" w:eastAsia="Times New Roman" w:hAnsi="Times New Roman"/>
          <w:noProof/>
          <w:sz w:val="24"/>
          <w:szCs w:val="24"/>
          <w:vertAlign w:val="subscript"/>
          <w:lang w:val="vi-VN"/>
        </w:rPr>
        <w:t xml:space="preserve">giữ</w:t>
      </w:r>
      <w:r>
        <w:rPr>
          <w:rFonts w:ascii="Times New Roman" w:cs="Times New Roman" w:eastAsia="Times New Roman" w:hAnsi="Times New Roman"/>
          <w:noProof/>
          <w:sz w:val="24"/>
          <w:szCs w:val="24"/>
          <w:lang w:val="vi-VN"/>
        </w:rPr>
        <w:t xml:space="preserve"> = 149,5 kNm; mức sử dụng 0,97.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một vít: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7,7 kN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mức sử dụng 0,98. SV-5 nền: 0,15. SV-6 thép bản (lưới Ø12 a200, hai lớp): 0,62.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32 đế (28 đế 2,50 m, 2 đế 2,75 m, 1 đế 3,00 m, 1 đế 3,75 m), 84,7 m³ bê tông, 4,1 tấn thép bản, 128 vít (474 m), đế nặng nhất khi cẩu 14,3 tấn.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nhổ lên 32 đế 1.368 kN, tổng sức chống nhổ 2.165 kN. Mức sử dụng lớn nhất: nhổ 0,90, trượt 0,65, lật 0,97, một vít 0,98.</w:t>
      </w:r>
    </w:p>
    <w:p>
      <w:pPr>
        <w:pStyle w:val="Heading2"/>
        <w:keepNext/>
        <w:spacing w:after="100" w:before="240"/>
      </w:pPr>
      <w:r>
        <w:rPr>
          <w:rFonts w:ascii="Times New Roman" w:cs="Times New Roman" w:eastAsia="Times New Roman" w:hAnsi="Times New Roman"/>
          <w:b/>
          <w:bCs/>
          <w:noProof/>
          <w:sz w:val="26"/>
          <w:szCs w:val="26"/>
          <w:lang w:val="vi-VN"/>
        </w:rPr>
        <w:t xml:space="preserve">7. Chiều dài cắt cáp và điều chỉnh dây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cắt đủ dài cho mực nước làm khoảng cách bích – chốt dài nhất (64 dây đáy ở MNLKT, 231 dây bờ ở MNC). Tổng chiều dài cắt: dây bờ 6.510 m, dây đáy 1.129 m, chưa gồm đoạn bện đầu và phụ kiện.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QUY TRÌNH VẬN HÀNH BẮT BUỘC: chỉnh lại mọi dây cho vừa căng mỗi khi mực nước thay đổi 1,0 m (đo từ MNC). Đầu dây phải chỉnh được: dây đáy tới 2,6 m cả mùa (đoạn xích chỉnh), dây bờ tới 3,5 m (tăng đơ, thêm đoạn xích ở dây ngắn).</w:t>
      </w:r>
    </w:p>
    <w:p>
      <w:pPr>
        <w:pStyle w:val="Heading2"/>
        <w:keepNext/>
        <w:spacing w:after="100" w:before="240"/>
      </w:pPr>
      <w:r>
        <w:rPr>
          <w:rFonts w:ascii="Times New Roman" w:cs="Times New Roman" w:eastAsia="Times New Roman" w:hAnsi="Times New Roman"/>
          <w:b/>
          <w:bCs/>
          <w:noProof/>
          <w:sz w:val="26"/>
          <w:szCs w:val="26"/>
          <w:lang w:val="vi-VN"/>
        </w:rPr>
        <w:t xml:space="preserve">8. Giả định và vấn đề còn mở</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tính bằng cân bằng tĩnh của bè trên từng dây theo mực nước (380,0–386,0 m), với QUY TRÌNH VẬN HÀNH BẮT BUỘC: chỉnh lại độ căng mọi dây mỗi khi mực nước thay đổi 1,0 m. Nếu cáp cắt một lần rồi để nguyên, dây đáy chùng khi nước thấp và lực dồn vào ít dây: lực dây tới 93–190 kN; 8/9 bè khi đó không còn đủ hệ số an toàn cáp (thấp nhất 1,6, yêu cầu ≥ 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2 dây quá ngắn (B6-D04, B6-D29) lắp làm DÂY DỰ PHÒNG: cắt dài thêm 0,5 m, không tính chịu lực (dây ngắn như vậy cứng tới mức hút gần hết tải của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Mô hình cân bằng không xét phân bố tải không đều trên bè lớn và tải động khi dây đang chùng bị giật căng. Độ cứng dây EA = 15 × lực đứt là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Chưa có khảo sát địa chất: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và bùn đáy là giả định. Sức chịu của vít tỷ lệ thuận với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cọc bờ không đạt ở một số bè nếu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chỉ 20 kPa.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che chắn 0,55 và diện tích chiếu của tấm nghiêng quyết định lực gió; lực gió trên một m² bè ở đây thấp hơn một số hồ sơ tham khảo.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Sức chịu nhổ và sức chịu ngang của vít tính độc lập, chưa xét tương tác. Đầu cọc, đài cọc đôi, tai neo mặt đế mới có thiết kế sơ bộ (bảng thống kê vật tư neo, sheet KiemTra_DauCoc_De); chưa thiết kế: khóa đầu vít, móc cẩu, chống ăn mòn.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Cao độ đáy đặt đế là đáy thiết kế, chưa phải khảo sát; tại 4 đế địa hình IFC cao hơn đáy thiết kế trên 0,5 m. 183/231 cọc bờ đứng ở chỗ mặt đất thấp hơn MNDB (thi công mùa nước thấp, có ống vách).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Ba dây của cọc bờ đã định vị còn rất xiên so với mép bè: B7-D01, B7-D09, B8-D13.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Lớp bê tông bảo vệ cọc bờ tới đai chỉ 26–30 mm (tính với 50 mm tới tim thép chủ).</w:t>
      </w:r>
    </w:p>
    <w:p>
      <w:pPr>
        <w:pStyle w:val="Heading2"/>
        <w:keepNext/>
        <w:spacing w:after="100" w:before="240"/>
      </w:pPr>
      <w:r>
        <w:rPr>
          <w:rFonts w:ascii="Times New Roman" w:cs="Times New Roman" w:eastAsia="Times New Roman" w:hAnsi="Times New Roman"/>
          <w:b/>
          <w:bCs/>
          <w:noProof/>
          <w:sz w:val="26"/>
          <w:szCs w:val="26"/>
          <w:lang w:val="vi-VN"/>
        </w:rPr>
        <w:t xml:space="preserve">Bảng A. Lực dây, cáp và cọc khoan nhồi theo bè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Bè</w:t>
            </w:r>
          </w:p>
        </w:tc>
        <w:tc>
          <w:p>
            <w:pPr>
              <w:jc w:val="center"/>
            </w:pPr>
            <w:r>
              <w:rPr>
                <w:rFonts w:ascii="Times New Roman" w:cs="Times New Roman" w:eastAsia="Times New Roman" w:hAnsi="Times New Roman"/>
                <w:b/>
                <w:bCs/>
                <w:noProof/>
                <w:sz w:val="18"/>
                <w:szCs w:val="18"/>
                <w:lang w:val="vi-VN"/>
              </w:rPr>
              <w:t xml:space="preserve">Số dây</w:t>
            </w:r>
          </w:p>
        </w:tc>
        <w:tc>
          <w:p>
            <w:pPr>
              <w:jc w:val="center"/>
            </w:pPr>
            <w:r>
              <w:rPr>
                <w:rFonts w:ascii="Times New Roman" w:cs="Times New Roman" w:eastAsia="Times New Roman" w:hAnsi="Times New Roman"/>
                <w:b/>
                <w:bCs/>
                <w:noProof/>
                <w:sz w:val="18"/>
                <w:szCs w:val="18"/>
                <w:lang w:val="vi-VN"/>
              </w:rPr>
              <w:t xml:space="preserve">F (kN)</w:t>
            </w:r>
          </w:p>
        </w:tc>
        <w:tc>
          <w:p>
            <w:pPr>
              <w:jc w:val="center"/>
            </w:pPr>
            <w:r>
              <w:rPr>
                <w:rFonts w:ascii="Times New Roman" w:cs="Times New Roman" w:eastAsia="Times New Roman" w:hAnsi="Times New Roman"/>
                <w:b/>
                <w:bCs/>
                <w:noProof/>
                <w:sz w:val="18"/>
                <w:szCs w:val="18"/>
                <w:lang w:val="vi-VN"/>
              </w:rPr>
              <w:t xml:space="preserve">T dây (kN)</w:t>
            </w:r>
          </w:p>
        </w:tc>
        <w:tc>
          <w:p>
            <w:pPr>
              <w:jc w:val="center"/>
            </w:pPr>
            <w:r>
              <w:rPr>
                <w:rFonts w:ascii="Times New Roman" w:cs="Times New Roman" w:eastAsia="Times New Roman" w:hAnsi="Times New Roman"/>
                <w:b/>
                <w:bCs/>
                <w:noProof/>
                <w:sz w:val="18"/>
                <w:szCs w:val="18"/>
                <w:lang w:val="vi-VN"/>
              </w:rPr>
              <w:t xml:space="preserve">Cáp</w:t>
            </w:r>
          </w:p>
        </w:tc>
        <w:tc>
          <w:p>
            <w:pPr>
              <w:jc w:val="center"/>
            </w:pPr>
            <w:r>
              <w:rPr>
                <w:rFonts w:ascii="Times New Roman" w:cs="Times New Roman" w:eastAsia="Times New Roman" w:hAnsi="Times New Roman"/>
                <w:b/>
                <w:bCs/>
                <w:noProof/>
                <w:sz w:val="18"/>
                <w:szCs w:val="18"/>
                <w:lang w:val="vi-VN"/>
              </w:rPr>
              <w:t xml:space="preserve">HSAT cáp</w:t>
            </w:r>
          </w:p>
        </w:tc>
        <w:tc>
          <w:p>
            <w:pPr>
              <w:jc w:val="center"/>
            </w:pPr>
            <w:r>
              <w:rPr>
                <w:rFonts w:ascii="Times New Roman" w:cs="Times New Roman" w:eastAsia="Times New Roman" w:hAnsi="Times New Roman"/>
                <w:b/>
                <w:bCs/>
                <w:noProof/>
                <w:sz w:val="18"/>
                <w:szCs w:val="18"/>
                <w:lang w:val="vi-VN"/>
              </w:rPr>
              <w:t xml:space="preserve">Số cọc</w:t>
            </w:r>
          </w:p>
        </w:tc>
        <w:tc>
          <w:p>
            <w:pPr>
              <w:jc w:val="center"/>
            </w:pPr>
            <w:r>
              <w:rPr>
                <w:rFonts w:ascii="Times New Roman" w:cs="Times New Roman" w:eastAsia="Times New Roman" w:hAnsi="Times New Roman"/>
                <w:b/>
                <w:bCs/>
                <w:noProof/>
                <w:sz w:val="18"/>
                <w:szCs w:val="18"/>
                <w:lang w:val="vi-VN"/>
              </w:rPr>
              <w:t xml:space="preserve">D (mm)</w:t>
            </w:r>
          </w:p>
        </w:tc>
        <w:tc>
          <w:p>
            <w:pPr>
              <w:jc w:val="center"/>
            </w:pPr>
            <w:r>
              <w:rPr>
                <w:rFonts w:ascii="Times New Roman" w:cs="Times New Roman" w:eastAsia="Times New Roman" w:hAnsi="Times New Roman"/>
                <w:b/>
                <w:bCs/>
                <w:noProof/>
                <w:sz w:val="18"/>
                <w:szCs w:val="18"/>
                <w:lang w:val="vi-VN"/>
              </w:rPr>
              <w:t xml:space="preserve">L</w:t>
            </w:r>
            <w:r>
              <w:rPr>
                <w:rFonts w:ascii="Times New Roman" w:cs="Times New Roman" w:eastAsia="Times New Roman" w:hAnsi="Times New Roman"/>
                <w:b/>
                <w:bCs/>
                <w:noProof/>
                <w:sz w:val="18"/>
                <w:szCs w:val="18"/>
                <w:vertAlign w:val="subscript"/>
                <w:lang w:val="vi-VN"/>
              </w:rPr>
              <w:t xml:space="preserve">tk</w:t>
            </w:r>
            <w:r>
              <w:rPr>
                <w:rFonts w:ascii="Times New Roman" w:cs="Times New Roman" w:eastAsia="Times New Roman" w:hAnsi="Times New Roman"/>
                <w:b/>
                <w:bCs/>
                <w:noProof/>
                <w:sz w:val="18"/>
                <w:szCs w:val="18"/>
                <w:lang w:val="vi-VN"/>
              </w:rPr>
              <w:t xml:space="preserve"> (m)</w:t>
            </w:r>
          </w:p>
        </w:tc>
        <w:tc>
          <w:p>
            <w:pPr>
              <w:jc w:val="center"/>
            </w:pPr>
            <w:r>
              <w:rPr>
                <w:rFonts w:ascii="Times New Roman" w:cs="Times New Roman" w:eastAsia="Times New Roman" w:hAnsi="Times New Roman"/>
                <w:b/>
                <w:bCs/>
                <w:noProof/>
                <w:sz w:val="18"/>
                <w:szCs w:val="18"/>
                <w:lang w:val="vi-VN"/>
              </w:rPr>
              <w:t xml:space="preserve">Thép chủ</w:t>
            </w:r>
          </w:p>
        </w:tc>
        <w:tc>
          <w:p>
            <w:pPr>
              <w:jc w:val="center"/>
            </w:pPr>
            <w:r>
              <w:rPr>
                <w:rFonts w:ascii="Times New Roman" w:cs="Times New Roman" w:eastAsia="Times New Roman" w:hAnsi="Times New Roman"/>
                <w:b/>
                <w:bCs/>
                <w:noProof/>
                <w:sz w:val="18"/>
                <w:szCs w:val="18"/>
                <w:lang w:val="vi-VN"/>
              </w:rPr>
              <w:t xml:space="preserve">BP-1 ngang</w:t>
            </w:r>
          </w:p>
        </w:tc>
        <w:tc>
          <w:p>
            <w:pPr>
              <w:jc w:val="center"/>
            </w:pPr>
            <w:r>
              <w:rPr>
                <w:rFonts w:ascii="Times New Roman" w:cs="Times New Roman" w:eastAsia="Times New Roman" w:hAnsi="Times New Roman"/>
                <w:b/>
                <w:bCs/>
                <w:noProof/>
                <w:sz w:val="18"/>
                <w:szCs w:val="18"/>
                <w:lang w:val="vi-VN"/>
              </w:rPr>
              <w:t xml:space="preserve">BP-2 uốn</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1</w:t>
            </w:r>
          </w:p>
        </w:tc>
        <w:tc>
          <w:p>
            <w:pPr>
              <w:jc w:val="center"/>
            </w:pPr>
            <w:r>
              <w:rPr>
                <w:rFonts w:ascii="Times New Roman" w:cs="Times New Roman" w:eastAsia="Times New Roman" w:hAnsi="Times New Roman"/>
                <w:b w:val="false"/>
                <w:bCs w:val="false"/>
                <w:noProof/>
                <w:sz w:val="18"/>
                <w:szCs w:val="18"/>
                <w:lang w:val="vi-VN"/>
              </w:rPr>
              <w:t xml:space="preserve">19</w:t>
            </w:r>
          </w:p>
        </w:tc>
        <w:tc>
          <w:p>
            <w:pPr>
              <w:jc w:val="center"/>
            </w:pPr>
            <w:r>
              <w:rPr>
                <w:rFonts w:ascii="Times New Roman" w:cs="Times New Roman" w:eastAsia="Times New Roman" w:hAnsi="Times New Roman"/>
                <w:b w:val="false"/>
                <w:bCs w:val="false"/>
                <w:noProof/>
                <w:sz w:val="18"/>
                <w:szCs w:val="18"/>
                <w:lang w:val="vi-VN"/>
              </w:rPr>
              <w:t xml:space="preserve">82,4</w:t>
            </w:r>
          </w:p>
        </w:tc>
        <w:tc>
          <w:p>
            <w:pPr>
              <w:jc w:val="center"/>
            </w:pPr>
            <w:r>
              <w:rPr>
                <w:rFonts w:ascii="Times New Roman" w:cs="Times New Roman" w:eastAsia="Times New Roman" w:hAnsi="Times New Roman"/>
                <w:b w:val="false"/>
                <w:bCs w:val="false"/>
                <w:noProof/>
                <w:sz w:val="18"/>
                <w:szCs w:val="18"/>
                <w:lang w:val="vi-VN"/>
              </w:rPr>
              <w:t xml:space="preserve">64,0</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3,67</w:t>
            </w:r>
          </w:p>
        </w:tc>
        <w:tc>
          <w:p>
            <w:pPr>
              <w:jc w:val="center"/>
            </w:pPr>
            <w:r>
              <w:rPr>
                <w:rFonts w:ascii="Times New Roman" w:cs="Times New Roman" w:eastAsia="Times New Roman" w:hAnsi="Times New Roman"/>
                <w:b w:val="false"/>
                <w:bCs w:val="false"/>
                <w:noProof/>
                <w:sz w:val="18"/>
                <w:szCs w:val="18"/>
                <w:lang w:val="vi-VN"/>
              </w:rPr>
              <w:t xml:space="preserve">17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2</w:t>
            </w:r>
          </w:p>
        </w:tc>
        <w:tc>
          <w:p>
            <w:pPr>
              <w:jc w:val="center"/>
            </w:pPr>
            <w:r>
              <w:rPr>
                <w:rFonts w:ascii="Times New Roman" w:cs="Times New Roman" w:eastAsia="Times New Roman" w:hAnsi="Times New Roman"/>
                <w:b w:val="false"/>
                <w:bCs w:val="false"/>
                <w:noProof/>
                <w:sz w:val="18"/>
                <w:szCs w:val="18"/>
                <w:lang w:val="vi-VN"/>
              </w:rPr>
              <w:t xml:space="preserve">20</w:t>
            </w:r>
          </w:p>
        </w:tc>
        <w:tc>
          <w:p>
            <w:pPr>
              <w:jc w:val="center"/>
            </w:pPr>
            <w:r>
              <w:rPr>
                <w:rFonts w:ascii="Times New Roman" w:cs="Times New Roman" w:eastAsia="Times New Roman" w:hAnsi="Times New Roman"/>
                <w:b w:val="false"/>
                <w:bCs w:val="false"/>
                <w:noProof/>
                <w:sz w:val="18"/>
                <w:szCs w:val="18"/>
                <w:lang w:val="vi-VN"/>
              </w:rPr>
              <w:t xml:space="preserve">80,7</w:t>
            </w:r>
          </w:p>
        </w:tc>
        <w:tc>
          <w:p>
            <w:pPr>
              <w:jc w:val="center"/>
            </w:pPr>
            <w:r>
              <w:rPr>
                <w:rFonts w:ascii="Times New Roman" w:cs="Times New Roman" w:eastAsia="Times New Roman" w:hAnsi="Times New Roman"/>
                <w:b w:val="false"/>
                <w:bCs w:val="false"/>
                <w:noProof/>
                <w:sz w:val="18"/>
                <w:szCs w:val="18"/>
                <w:lang w:val="vi-VN"/>
              </w:rPr>
              <w:t xml:space="preserve">67,5</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3,48</w:t>
            </w:r>
          </w:p>
        </w:tc>
        <w:tc>
          <w:p>
            <w:pPr>
              <w:jc w:val="center"/>
            </w:pPr>
            <w:r>
              <w:rPr>
                <w:rFonts w:ascii="Times New Roman" w:cs="Times New Roman" w:eastAsia="Times New Roman" w:hAnsi="Times New Roman"/>
                <w:b w:val="false"/>
                <w:bCs w:val="false"/>
                <w:noProof/>
                <w:sz w:val="18"/>
                <w:szCs w:val="18"/>
                <w:lang w:val="vi-VN"/>
              </w:rPr>
              <w:t xml:space="preserve">15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w:t>
            </w:r>
          </w:p>
        </w:tc>
        <w:tc>
          <w:p>
            <w:pPr>
              <w:jc w:val="center"/>
            </w:pPr>
            <w:r>
              <w:rPr>
                <w:rFonts w:ascii="Times New Roman" w:cs="Times New Roman" w:eastAsia="Times New Roman" w:hAnsi="Times New Roman"/>
                <w:b w:val="false"/>
                <w:bCs w:val="false"/>
                <w:noProof/>
                <w:sz w:val="18"/>
                <w:szCs w:val="18"/>
                <w:lang w:val="vi-VN"/>
              </w:rPr>
              <w:t xml:space="preserve">22</w:t>
            </w:r>
          </w:p>
        </w:tc>
        <w:tc>
          <w:p>
            <w:pPr>
              <w:jc w:val="center"/>
            </w:pPr>
            <w:r>
              <w:rPr>
                <w:rFonts w:ascii="Times New Roman" w:cs="Times New Roman" w:eastAsia="Times New Roman" w:hAnsi="Times New Roman"/>
                <w:b w:val="false"/>
                <w:bCs w:val="false"/>
                <w:noProof/>
                <w:sz w:val="18"/>
                <w:szCs w:val="18"/>
                <w:lang w:val="vi-VN"/>
              </w:rPr>
              <w:t xml:space="preserve">107,5</w:t>
            </w:r>
          </w:p>
        </w:tc>
        <w:tc>
          <w:p>
            <w:pPr>
              <w:jc w:val="center"/>
            </w:pPr>
            <w:r>
              <w:rPr>
                <w:rFonts w:ascii="Times New Roman" w:cs="Times New Roman" w:eastAsia="Times New Roman" w:hAnsi="Times New Roman"/>
                <w:b w:val="false"/>
                <w:bCs w:val="false"/>
                <w:noProof/>
                <w:sz w:val="18"/>
                <w:szCs w:val="18"/>
                <w:lang w:val="vi-VN"/>
              </w:rPr>
              <w:t xml:space="preserve">70,5</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3,33</w:t>
            </w:r>
          </w:p>
        </w:tc>
        <w:tc>
          <w:p>
            <w:pPr>
              <w:jc w:val="center"/>
            </w:pPr>
            <w:r>
              <w:rPr>
                <w:rFonts w:ascii="Times New Roman" w:cs="Times New Roman" w:eastAsia="Times New Roman" w:hAnsi="Times New Roman"/>
                <w:b w:val="false"/>
                <w:bCs w:val="false"/>
                <w:noProof/>
                <w:sz w:val="18"/>
                <w:szCs w:val="18"/>
                <w:lang w:val="vi-VN"/>
              </w:rPr>
              <w:t xml:space="preserve">15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3A</w:t>
            </w:r>
          </w:p>
        </w:tc>
        <w:tc>
          <w:p>
            <w:pPr>
              <w:jc w:val="center"/>
            </w:pPr>
            <w:r>
              <w:rPr>
                <w:rFonts w:ascii="Times New Roman" w:cs="Times New Roman" w:eastAsia="Times New Roman" w:hAnsi="Times New Roman"/>
                <w:b w:val="false"/>
                <w:bCs w:val="false"/>
                <w:noProof/>
                <w:sz w:val="18"/>
                <w:szCs w:val="18"/>
                <w:lang w:val="vi-VN"/>
              </w:rPr>
              <w:t xml:space="preserve">50</w:t>
            </w:r>
          </w:p>
        </w:tc>
        <w:tc>
          <w:p>
            <w:pPr>
              <w:jc w:val="center"/>
            </w:pPr>
            <w:r>
              <w:rPr>
                <w:rFonts w:ascii="Times New Roman" w:cs="Times New Roman" w:eastAsia="Times New Roman" w:hAnsi="Times New Roman"/>
                <w:b w:val="false"/>
                <w:bCs w:val="false"/>
                <w:noProof/>
                <w:sz w:val="18"/>
                <w:szCs w:val="18"/>
                <w:lang w:val="vi-VN"/>
              </w:rPr>
              <w:t xml:space="preserve">356,8</w:t>
            </w:r>
          </w:p>
        </w:tc>
        <w:tc>
          <w:p>
            <w:pPr>
              <w:jc w:val="center"/>
            </w:pPr>
            <w:r>
              <w:rPr>
                <w:rFonts w:ascii="Times New Roman" w:cs="Times New Roman" w:eastAsia="Times New Roman" w:hAnsi="Times New Roman"/>
                <w:b w:val="false"/>
                <w:bCs w:val="false"/>
                <w:noProof/>
                <w:sz w:val="18"/>
                <w:szCs w:val="18"/>
                <w:lang w:val="vi-VN"/>
              </w:rPr>
              <w:t xml:space="preserve">150,3</w:t>
            </w:r>
          </w:p>
        </w:tc>
        <w:tc>
          <w:p>
            <w:pPr>
              <w:jc w:val="center"/>
            </w:pPr>
            <w:r>
              <w:rPr>
                <w:rFonts w:ascii="Times New Roman" w:cs="Times New Roman" w:eastAsia="Times New Roman" w:hAnsi="Times New Roman"/>
                <w:b w:val="false"/>
                <w:bCs w:val="false"/>
                <w:noProof/>
                <w:sz w:val="18"/>
                <w:szCs w:val="18"/>
                <w:lang w:val="vi-VN"/>
              </w:rPr>
              <w:t xml:space="preserve">PES-40</w:t>
            </w:r>
          </w:p>
        </w:tc>
        <w:tc>
          <w:p>
            <w:pPr>
              <w:jc w:val="center"/>
            </w:pPr>
            <w:r>
              <w:rPr>
                <w:rFonts w:ascii="Times New Roman" w:cs="Times New Roman" w:eastAsia="Times New Roman" w:hAnsi="Times New Roman"/>
                <w:b w:val="false"/>
                <w:bCs w:val="false"/>
                <w:noProof/>
                <w:sz w:val="18"/>
                <w:szCs w:val="18"/>
                <w:lang w:val="vi-VN"/>
              </w:rPr>
              <w:t xml:space="preserve">3,16</w:t>
            </w:r>
          </w:p>
        </w:tc>
        <w:tc>
          <w:p>
            <w:pPr>
              <w:jc w:val="center"/>
            </w:pPr>
            <w:r>
              <w:rPr>
                <w:rFonts w:ascii="Times New Roman" w:cs="Times New Roman" w:eastAsia="Times New Roman" w:hAnsi="Times New Roman"/>
                <w:b w:val="false"/>
                <w:bCs w:val="false"/>
                <w:noProof/>
                <w:sz w:val="18"/>
                <w:szCs w:val="18"/>
                <w:lang w:val="vi-VN"/>
              </w:rPr>
              <w:t xml:space="preserve">62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8Φ25 CB400-V</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5A</w:t>
            </w:r>
          </w:p>
        </w:tc>
        <w:tc>
          <w:p>
            <w:pPr>
              <w:jc w:val="center"/>
            </w:pPr>
            <w:r>
              <w:rPr>
                <w:rFonts w:ascii="Times New Roman" w:cs="Times New Roman" w:eastAsia="Times New Roman" w:hAnsi="Times New Roman"/>
                <w:b w:val="false"/>
                <w:bCs w:val="false"/>
                <w:noProof/>
                <w:sz w:val="18"/>
                <w:szCs w:val="18"/>
                <w:lang w:val="vi-VN"/>
              </w:rPr>
              <w:t xml:space="preserve">49</w:t>
            </w:r>
          </w:p>
        </w:tc>
        <w:tc>
          <w:p>
            <w:pPr>
              <w:jc w:val="center"/>
            </w:pPr>
            <w:r>
              <w:rPr>
                <w:rFonts w:ascii="Times New Roman" w:cs="Times New Roman" w:eastAsia="Times New Roman" w:hAnsi="Times New Roman"/>
                <w:b w:val="false"/>
                <w:bCs w:val="false"/>
                <w:noProof/>
                <w:sz w:val="18"/>
                <w:szCs w:val="18"/>
                <w:lang w:val="vi-VN"/>
              </w:rPr>
              <w:t xml:space="preserve">427,9</w:t>
            </w:r>
          </w:p>
        </w:tc>
        <w:tc>
          <w:p>
            <w:pPr>
              <w:jc w:val="center"/>
            </w:pPr>
            <w:r>
              <w:rPr>
                <w:rFonts w:ascii="Times New Roman" w:cs="Times New Roman" w:eastAsia="Times New Roman" w:hAnsi="Times New Roman"/>
                <w:b w:val="false"/>
                <w:bCs w:val="false"/>
                <w:noProof/>
                <w:sz w:val="18"/>
                <w:szCs w:val="18"/>
                <w:lang w:val="vi-VN"/>
              </w:rPr>
              <w:t xml:space="preserve">87,3</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3,49</w:t>
            </w:r>
          </w:p>
        </w:tc>
        <w:tc>
          <w:p>
            <w:pPr>
              <w:jc w:val="center"/>
            </w:pPr>
            <w:r>
              <w:rPr>
                <w:rFonts w:ascii="Times New Roman" w:cs="Times New Roman" w:eastAsia="Times New Roman" w:hAnsi="Times New Roman"/>
                <w:b w:val="false"/>
                <w:bCs w:val="false"/>
                <w:noProof/>
                <w:sz w:val="18"/>
                <w:szCs w:val="18"/>
                <w:lang w:val="vi-VN"/>
              </w:rPr>
              <w:t xml:space="preserve">36</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6Φ32 CB400-V</w:t>
            </w:r>
          </w:p>
        </w:tc>
        <w:tc>
          <w:p>
            <w:pPr>
              <w:jc w:val="center"/>
            </w:pPr>
            <w:r>
              <w:rPr>
                <w:rFonts w:ascii="Times New Roman" w:cs="Times New Roman" w:eastAsia="Times New Roman" w:hAnsi="Times New Roman"/>
                <w:b w:val="false"/>
                <w:bCs w:val="false"/>
                <w:noProof/>
                <w:sz w:val="18"/>
                <w:szCs w:val="18"/>
                <w:lang w:val="vi-VN"/>
              </w:rPr>
              <w:t xml:space="preserve">0,75</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6</w:t>
            </w:r>
          </w:p>
        </w:tc>
        <w:tc>
          <w:p>
            <w:pPr>
              <w:jc w:val="center"/>
            </w:pPr>
            <w:r>
              <w:rPr>
                <w:rFonts w:ascii="Times New Roman" w:cs="Times New Roman" w:eastAsia="Times New Roman" w:hAnsi="Times New Roman"/>
                <w:b w:val="false"/>
                <w:bCs w:val="false"/>
                <w:noProof/>
                <w:sz w:val="18"/>
                <w:szCs w:val="18"/>
                <w:lang w:val="vi-VN"/>
              </w:rPr>
              <w:t xml:space="preserve">31</w:t>
            </w:r>
          </w:p>
        </w:tc>
        <w:tc>
          <w:p>
            <w:pPr>
              <w:jc w:val="center"/>
            </w:pPr>
            <w:r>
              <w:rPr>
                <w:rFonts w:ascii="Times New Roman" w:cs="Times New Roman" w:eastAsia="Times New Roman" w:hAnsi="Times New Roman"/>
                <w:b w:val="false"/>
                <w:bCs w:val="false"/>
                <w:noProof/>
                <w:sz w:val="18"/>
                <w:szCs w:val="18"/>
                <w:lang w:val="vi-VN"/>
              </w:rPr>
              <w:t xml:space="preserve">184,6</w:t>
            </w:r>
          </w:p>
        </w:tc>
        <w:tc>
          <w:p>
            <w:pPr>
              <w:jc w:val="center"/>
            </w:pPr>
            <w:r>
              <w:rPr>
                <w:rFonts w:ascii="Times New Roman" w:cs="Times New Roman" w:eastAsia="Times New Roman" w:hAnsi="Times New Roman"/>
                <w:b w:val="false"/>
                <w:bCs w:val="false"/>
                <w:noProof/>
                <w:sz w:val="18"/>
                <w:szCs w:val="18"/>
                <w:lang w:val="vi-VN"/>
              </w:rPr>
              <w:t xml:space="preserve">86,0</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3,54</w:t>
            </w:r>
          </w:p>
        </w:tc>
        <w:tc>
          <w:p>
            <w:pPr>
              <w:jc w:val="center"/>
            </w:pPr>
            <w:r>
              <w:rPr>
                <w:rFonts w:ascii="Times New Roman" w:cs="Times New Roman" w:eastAsia="Times New Roman" w:hAnsi="Times New Roman"/>
                <w:b w:val="false"/>
                <w:bCs w:val="false"/>
                <w:noProof/>
                <w:sz w:val="18"/>
                <w:szCs w:val="18"/>
                <w:lang w:val="vi-VN"/>
              </w:rPr>
              <w:t xml:space="preserve">28</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6Φ32 CB400-V</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7</w:t>
            </w:r>
          </w:p>
        </w:tc>
        <w:tc>
          <w:p>
            <w:pPr>
              <w:jc w:val="center"/>
            </w:pPr>
            <w:r>
              <w:rPr>
                <w:rFonts w:ascii="Times New Roman" w:cs="Times New Roman" w:eastAsia="Times New Roman" w:hAnsi="Times New Roman"/>
                <w:b w:val="false"/>
                <w:bCs w:val="false"/>
                <w:noProof/>
                <w:sz w:val="18"/>
                <w:szCs w:val="18"/>
                <w:lang w:val="vi-VN"/>
              </w:rPr>
              <w:t xml:space="preserve">33</w:t>
            </w:r>
          </w:p>
        </w:tc>
        <w:tc>
          <w:p>
            <w:pPr>
              <w:jc w:val="center"/>
            </w:pPr>
            <w:r>
              <w:rPr>
                <w:rFonts w:ascii="Times New Roman" w:cs="Times New Roman" w:eastAsia="Times New Roman" w:hAnsi="Times New Roman"/>
                <w:b w:val="false"/>
                <w:bCs w:val="false"/>
                <w:noProof/>
                <w:sz w:val="18"/>
                <w:szCs w:val="18"/>
                <w:lang w:val="vi-VN"/>
              </w:rPr>
              <w:t xml:space="preserve">210,9</w:t>
            </w:r>
          </w:p>
        </w:tc>
        <w:tc>
          <w:p>
            <w:pPr>
              <w:jc w:val="center"/>
            </w:pPr>
            <w:r>
              <w:rPr>
                <w:rFonts w:ascii="Times New Roman" w:cs="Times New Roman" w:eastAsia="Times New Roman" w:hAnsi="Times New Roman"/>
                <w:b w:val="false"/>
                <w:bCs w:val="false"/>
                <w:noProof/>
                <w:sz w:val="18"/>
                <w:szCs w:val="18"/>
                <w:lang w:val="vi-VN"/>
              </w:rPr>
              <w:t xml:space="preserve">69,1</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3,40</w:t>
            </w:r>
          </w:p>
        </w:tc>
        <w:tc>
          <w:p>
            <w:pPr>
              <w:jc w:val="center"/>
            </w:pPr>
            <w:r>
              <w:rPr>
                <w:rFonts w:ascii="Times New Roman" w:cs="Times New Roman" w:eastAsia="Times New Roman" w:hAnsi="Times New Roman"/>
                <w:b w:val="false"/>
                <w:bCs w:val="false"/>
                <w:noProof/>
                <w:sz w:val="18"/>
                <w:szCs w:val="18"/>
                <w:lang w:val="vi-VN"/>
              </w:rPr>
              <w:t xml:space="preserve">24</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0,60</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8</w:t>
            </w:r>
          </w:p>
        </w:tc>
        <w:tc>
          <w:p>
            <w:pPr>
              <w:jc w:val="center"/>
            </w:pPr>
            <w:r>
              <w:rPr>
                <w:rFonts w:ascii="Times New Roman" w:cs="Times New Roman" w:eastAsia="Times New Roman" w:hAnsi="Times New Roman"/>
                <w:b w:val="false"/>
                <w:bCs w:val="false"/>
                <w:noProof/>
                <w:sz w:val="18"/>
                <w:szCs w:val="18"/>
                <w:lang w:val="vi-VN"/>
              </w:rPr>
              <w:t xml:space="preserve">51</w:t>
            </w:r>
          </w:p>
        </w:tc>
        <w:tc>
          <w:p>
            <w:pPr>
              <w:jc w:val="center"/>
            </w:pPr>
            <w:r>
              <w:rPr>
                <w:rFonts w:ascii="Times New Roman" w:cs="Times New Roman" w:eastAsia="Times New Roman" w:hAnsi="Times New Roman"/>
                <w:b w:val="false"/>
                <w:bCs w:val="false"/>
                <w:noProof/>
                <w:sz w:val="18"/>
                <w:szCs w:val="18"/>
                <w:lang w:val="vi-VN"/>
              </w:rPr>
              <w:t xml:space="preserve">281,3</w:t>
            </w:r>
          </w:p>
        </w:tc>
        <w:tc>
          <w:p>
            <w:pPr>
              <w:jc w:val="center"/>
            </w:pPr>
            <w:r>
              <w:rPr>
                <w:rFonts w:ascii="Times New Roman" w:cs="Times New Roman" w:eastAsia="Times New Roman" w:hAnsi="Times New Roman"/>
                <w:b w:val="false"/>
                <w:bCs w:val="false"/>
                <w:noProof/>
                <w:sz w:val="18"/>
                <w:szCs w:val="18"/>
                <w:lang w:val="vi-VN"/>
              </w:rPr>
              <w:t xml:space="preserve">65,6</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46</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0,57</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9</w:t>
            </w:r>
          </w:p>
        </w:tc>
        <w:tc>
          <w:p>
            <w:pPr>
              <w:jc w:val="center"/>
            </w:pPr>
            <w:r>
              <w:rPr>
                <w:rFonts w:ascii="Times New Roman" w:cs="Times New Roman" w:eastAsia="Times New Roman" w:hAnsi="Times New Roman"/>
                <w:b w:val="false"/>
                <w:bCs w:val="false"/>
                <w:noProof/>
                <w:sz w:val="18"/>
                <w:szCs w:val="18"/>
                <w:lang w:val="vi-VN"/>
              </w:rPr>
              <w:t xml:space="preserve">20</w:t>
            </w:r>
          </w:p>
        </w:tc>
        <w:tc>
          <w:p>
            <w:pPr>
              <w:jc w:val="center"/>
            </w:pPr>
            <w:r>
              <w:rPr>
                <w:rFonts w:ascii="Times New Roman" w:cs="Times New Roman" w:eastAsia="Times New Roman" w:hAnsi="Times New Roman"/>
                <w:b w:val="false"/>
                <w:bCs w:val="false"/>
                <w:noProof/>
                <w:sz w:val="18"/>
                <w:szCs w:val="18"/>
                <w:lang w:val="vi-VN"/>
              </w:rPr>
              <w:t xml:space="preserve">79,1</w:t>
            </w:r>
          </w:p>
        </w:tc>
        <w:tc>
          <w:p>
            <w:pPr>
              <w:jc w:val="center"/>
            </w:pPr>
            <w:r>
              <w:rPr>
                <w:rFonts w:ascii="Times New Roman" w:cs="Times New Roman" w:eastAsia="Times New Roman" w:hAnsi="Times New Roman"/>
                <w:b w:val="false"/>
                <w:bCs w:val="false"/>
                <w:noProof/>
                <w:sz w:val="18"/>
                <w:szCs w:val="18"/>
                <w:lang w:val="vi-VN"/>
              </w:rPr>
              <w:t xml:space="preserve">100,3</w:t>
            </w:r>
          </w:p>
        </w:tc>
        <w:tc>
          <w:p>
            <w:pPr>
              <w:jc w:val="center"/>
            </w:pPr>
            <w:r>
              <w:rPr>
                <w:rFonts w:ascii="Times New Roman" w:cs="Times New Roman" w:eastAsia="Times New Roman" w:hAnsi="Times New Roman"/>
                <w:b w:val="false"/>
                <w:bCs w:val="false"/>
                <w:noProof/>
                <w:sz w:val="18"/>
                <w:szCs w:val="18"/>
                <w:lang w:val="vi-VN"/>
              </w:rPr>
              <w:t xml:space="preserve">PES-36</w:t>
            </w:r>
          </w:p>
        </w:tc>
        <w:tc>
          <w:p>
            <w:pPr>
              <w:jc w:val="center"/>
            </w:pPr>
            <w:r>
              <w:rPr>
                <w:rFonts w:ascii="Times New Roman" w:cs="Times New Roman" w:eastAsia="Times New Roman" w:hAnsi="Times New Roman"/>
                <w:b w:val="false"/>
                <w:bCs w:val="false"/>
                <w:noProof/>
                <w:sz w:val="18"/>
                <w:szCs w:val="18"/>
                <w:lang w:val="vi-VN"/>
              </w:rPr>
              <w:t xml:space="preserve">3,84</w:t>
            </w:r>
          </w:p>
        </w:tc>
        <w:tc>
          <w:p>
            <w:pPr>
              <w:jc w:val="center"/>
            </w:pPr>
            <w:r>
              <w:rPr>
                <w:rFonts w:ascii="Times New Roman" w:cs="Times New Roman" w:eastAsia="Times New Roman" w:hAnsi="Times New Roman"/>
                <w:b w:val="false"/>
                <w:bCs w:val="false"/>
                <w:noProof/>
                <w:sz w:val="18"/>
                <w:szCs w:val="18"/>
                <w:lang w:val="vi-VN"/>
              </w:rPr>
              <w:t xml:space="preserve">19</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8Φ28 CB400-V</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0,95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295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262</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1.729,2 m</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Cọc khoan nhồi: 262 cọc, tổng dài 1.729,2 m, 166,4 m³ bê tông, 57,7 tấn thép. BP-1, BP-2 là mức sử dụng (≤ 1,00 là đạt).</w:t>
      </w:r>
    </w:p>
    <w:p>
      <w:pPr>
        <w:pStyle w:val="Heading2"/>
        <w:keepNext/>
        <w:spacing w:after="100" w:before="240"/>
      </w:pPr>
      <w:r>
        <w:rPr>
          <w:rFonts w:ascii="Times New Roman" w:cs="Times New Roman" w:eastAsia="Times New Roman" w:hAnsi="Times New Roman"/>
          <w:b/>
          <w:bCs/>
          <w:noProof/>
          <w:sz w:val="26"/>
          <w:szCs w:val="26"/>
          <w:lang w:val="vi-VN"/>
        </w:rPr>
        <w:t xml:space="preserve">Bảng B. 32 đế BTCT + vít xoắn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Đế</w:t>
            </w:r>
          </w:p>
        </w:tc>
        <w:tc>
          <w:p>
            <w:pPr>
              <w:jc w:val="center"/>
            </w:pPr>
            <w:r>
              <w:rPr>
                <w:rFonts w:ascii="Times New Roman" w:cs="Times New Roman" w:eastAsia="Times New Roman" w:hAnsi="Times New Roman"/>
                <w:b/>
                <w:bCs/>
                <w:noProof/>
                <w:sz w:val="18"/>
                <w:szCs w:val="18"/>
                <w:lang w:val="vi-VN"/>
              </w:rPr>
              <w:t xml:space="preserve">Hai dây neo</w:t>
            </w:r>
          </w:p>
        </w:tc>
        <w:tc>
          <w:p>
            <w:pPr>
              <w:jc w:val="center"/>
            </w:pPr>
            <w:r>
              <w:rPr>
                <w:rFonts w:ascii="Times New Roman" w:cs="Times New Roman" w:eastAsia="Times New Roman" w:hAnsi="Times New Roman"/>
                <w:b/>
                <w:bCs/>
                <w:noProof/>
                <w:sz w:val="18"/>
                <w:szCs w:val="18"/>
                <w:lang w:val="vi-VN"/>
              </w:rPr>
              <w:t xml:space="preserve">B (m)</w:t>
            </w:r>
          </w:p>
        </w:tc>
        <w:tc>
          <w:p>
            <w:pPr>
              <w:jc w:val="center"/>
            </w:pPr>
            <w:r>
              <w:rPr>
                <w:rFonts w:ascii="Times New Roman" w:cs="Times New Roman" w:eastAsia="Times New Roman" w:hAnsi="Times New Roman"/>
                <w:b/>
                <w:bCs/>
                <w:noProof/>
                <w:sz w:val="18"/>
                <w:szCs w:val="18"/>
                <w:lang w:val="vi-VN"/>
              </w:rPr>
              <w:t xml:space="preserve">t (m)</w:t>
            </w:r>
          </w:p>
        </w:tc>
        <w:tc>
          <w:p>
            <w:pPr>
              <w:jc w:val="center"/>
            </w:pPr>
            <w:r>
              <w:rPr>
                <w:rFonts w:ascii="Times New Roman" w:cs="Times New Roman" w:eastAsia="Times New Roman" w:hAnsi="Times New Roman"/>
                <w:b/>
                <w:bCs/>
                <w:noProof/>
                <w:sz w:val="18"/>
                <w:szCs w:val="18"/>
                <w:lang w:val="vi-VN"/>
              </w:rPr>
              <w:t xml:space="preserve">Bê tông (m³)</w:t>
            </w:r>
          </w:p>
        </w:tc>
        <w:tc>
          <w:p>
            <w:pPr>
              <w:jc w:val="center"/>
            </w:pPr>
            <w:r>
              <w:rPr>
                <w:rFonts w:ascii="Times New Roman" w:cs="Times New Roman" w:eastAsia="Times New Roman" w:hAnsi="Times New Roman"/>
                <w:b/>
                <w:bCs/>
                <w:noProof/>
                <w:sz w:val="18"/>
                <w:szCs w:val="18"/>
                <w:lang w:val="vi-VN"/>
              </w:rPr>
              <w:t xml:space="preserve">Cẩu (tấn)</w:t>
            </w:r>
          </w:p>
        </w:tc>
        <w:tc>
          <w:p>
            <w:pPr>
              <w:jc w:val="center"/>
            </w:pPr>
            <w:r>
              <w:rPr>
                <w:rFonts w:ascii="Times New Roman" w:cs="Times New Roman" w:eastAsia="Times New Roman" w:hAnsi="Times New Roman"/>
                <w:b/>
                <w:bCs/>
                <w:noProof/>
                <w:sz w:val="18"/>
                <w:szCs w:val="18"/>
                <w:lang w:val="vi-VN"/>
              </w:rPr>
              <w:t xml:space="preserve">T</w:t>
            </w:r>
            <w:r>
              <w:rPr>
                <w:rFonts w:ascii="Times New Roman" w:cs="Times New Roman" w:eastAsia="Times New Roman" w:hAnsi="Times New Roman"/>
                <w:b/>
                <w:bCs/>
                <w:noProof/>
                <w:sz w:val="18"/>
                <w:szCs w:val="18"/>
                <w:vertAlign w:val="subscript"/>
                <w:lang w:val="vi-VN"/>
              </w:rPr>
              <w:t xml:space="preserve">v</w:t>
            </w:r>
            <w:r>
              <w:rPr>
                <w:rFonts w:ascii="Times New Roman" w:cs="Times New Roman" w:eastAsia="Times New Roman" w:hAnsi="Times New Roman"/>
                <w:b/>
                <w:bCs/>
                <w:noProof/>
                <w:sz w:val="18"/>
                <w:szCs w:val="18"/>
                <w:lang w:val="vi-VN"/>
              </w:rPr>
              <w:t xml:space="preserve"> (kN)</w:t>
            </w:r>
          </w:p>
        </w:tc>
        <w:tc>
          <w:p>
            <w:pPr>
              <w:jc w:val="center"/>
            </w:pPr>
            <w:r>
              <w:rPr>
                <w:rFonts w:ascii="Times New Roman" w:cs="Times New Roman" w:eastAsia="Times New Roman" w:hAnsi="Times New Roman"/>
                <w:b/>
                <w:bCs/>
                <w:noProof/>
                <w:sz w:val="18"/>
                <w:szCs w:val="18"/>
                <w:lang w:val="vi-VN"/>
              </w:rPr>
              <w:t xml:space="preserve">Nhổ</w:t>
            </w:r>
          </w:p>
        </w:tc>
        <w:tc>
          <w:p>
            <w:pPr>
              <w:jc w:val="center"/>
            </w:pPr>
            <w:r>
              <w:rPr>
                <w:rFonts w:ascii="Times New Roman" w:cs="Times New Roman" w:eastAsia="Times New Roman" w:hAnsi="Times New Roman"/>
                <w:b/>
                <w:bCs/>
                <w:noProof/>
                <w:sz w:val="18"/>
                <w:szCs w:val="18"/>
                <w:lang w:val="vi-VN"/>
              </w:rPr>
              <w:t xml:space="preserve">Trượt</w:t>
            </w:r>
          </w:p>
        </w:tc>
        <w:tc>
          <w:p>
            <w:pPr>
              <w:jc w:val="center"/>
            </w:pPr>
            <w:r>
              <w:rPr>
                <w:rFonts w:ascii="Times New Roman" w:cs="Times New Roman" w:eastAsia="Times New Roman" w:hAnsi="Times New Roman"/>
                <w:b/>
                <w:bCs/>
                <w:noProof/>
                <w:sz w:val="18"/>
                <w:szCs w:val="18"/>
                <w:lang w:val="vi-VN"/>
              </w:rPr>
              <w:t xml:space="preserve">Lật</w:t>
            </w:r>
          </w:p>
        </w:tc>
        <w:tc>
          <w:p>
            <w:pPr>
              <w:jc w:val="center"/>
            </w:pPr>
            <w:r>
              <w:rPr>
                <w:rFonts w:ascii="Times New Roman" w:cs="Times New Roman" w:eastAsia="Times New Roman" w:hAnsi="Times New Roman"/>
                <w:b/>
                <w:bCs/>
                <w:noProof/>
                <w:sz w:val="18"/>
                <w:szCs w:val="18"/>
                <w:lang w:val="vi-VN"/>
              </w:rPr>
              <w:t xml:space="preserve">1 vít</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HV-DV001</w:t>
            </w:r>
          </w:p>
        </w:tc>
        <w:tc>
          <w:p>
            <w:pPr>
              <w:jc w:val="center"/>
            </w:pPr>
            <w:r>
              <w:rPr>
                <w:rFonts w:ascii="Times New Roman" w:cs="Times New Roman" w:eastAsia="Times New Roman" w:hAnsi="Times New Roman"/>
                <w:b w:val="false"/>
                <w:bCs w:val="false"/>
                <w:noProof/>
                <w:sz w:val="18"/>
                <w:szCs w:val="18"/>
                <w:lang w:val="vi-VN"/>
              </w:rPr>
              <w:t xml:space="preserve">B1-D15 + B2-D13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39,2</w:t>
            </w:r>
          </w:p>
        </w:tc>
        <w:tc>
          <w:p>
            <w:pPr>
              <w:jc w:val="center"/>
            </w:pPr>
            <w:r>
              <w:rPr>
                <w:rFonts w:ascii="Times New Roman" w:cs="Times New Roman" w:eastAsia="Times New Roman" w:hAnsi="Times New Roman"/>
                <w:b w:val="false"/>
                <w:bCs w:val="false"/>
                <w:noProof/>
                <w:sz w:val="18"/>
                <w:szCs w:val="18"/>
                <w:lang w:val="vi-VN"/>
              </w:rPr>
              <w:t xml:space="preserve">0,60</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HV-DV002</w:t>
            </w:r>
          </w:p>
        </w:tc>
        <w:tc>
          <w:p>
            <w:pPr>
              <w:jc w:val="center"/>
            </w:pPr>
            <w:r>
              <w:rPr>
                <w:rFonts w:ascii="Times New Roman" w:cs="Times New Roman" w:eastAsia="Times New Roman" w:hAnsi="Times New Roman"/>
                <w:b w:val="false"/>
                <w:bCs w:val="false"/>
                <w:noProof/>
                <w:sz w:val="18"/>
                <w:szCs w:val="18"/>
                <w:lang w:val="vi-VN"/>
              </w:rPr>
              <w:t xml:space="preserve">B1-D19 + B2-D20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46,6</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0,49</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0,64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HV-DV003</w:t>
            </w:r>
          </w:p>
        </w:tc>
        <w:tc>
          <w:p>
            <w:pPr>
              <w:jc w:val="center"/>
            </w:pPr>
            <w:r>
              <w:rPr>
                <w:rFonts w:ascii="Times New Roman" w:cs="Times New Roman" w:eastAsia="Times New Roman" w:hAnsi="Times New Roman"/>
                <w:b w:val="false"/>
                <w:bCs w:val="false"/>
                <w:noProof/>
                <w:sz w:val="18"/>
                <w:szCs w:val="18"/>
                <w:lang w:val="vi-VN"/>
              </w:rPr>
              <w:t xml:space="preserve">B2-D12 + B3-D22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49,6</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HV-DV004</w:t>
            </w:r>
          </w:p>
        </w:tc>
        <w:tc>
          <w:p>
            <w:pPr>
              <w:jc w:val="center"/>
            </w:pPr>
            <w:r>
              <w:rPr>
                <w:rFonts w:ascii="Times New Roman" w:cs="Times New Roman" w:eastAsia="Times New Roman" w:hAnsi="Times New Roman"/>
                <w:b w:val="false"/>
                <w:bCs w:val="false"/>
                <w:noProof/>
                <w:sz w:val="18"/>
                <w:szCs w:val="18"/>
                <w:lang w:val="vi-VN"/>
              </w:rPr>
              <w:t xml:space="preserve">B2-D17 + B3-D17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51,7</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HV-DV005</w:t>
            </w:r>
          </w:p>
        </w:tc>
        <w:tc>
          <w:p>
            <w:pPr>
              <w:jc w:val="center"/>
            </w:pPr>
            <w:r>
              <w:rPr>
                <w:rFonts w:ascii="Times New Roman" w:cs="Times New Roman" w:eastAsia="Times New Roman" w:hAnsi="Times New Roman"/>
                <w:b w:val="false"/>
                <w:bCs w:val="false"/>
                <w:noProof/>
                <w:sz w:val="18"/>
                <w:szCs w:val="18"/>
                <w:lang w:val="vi-VN"/>
              </w:rPr>
              <w:t xml:space="preserve">B2-D18 + B3-D13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42,9</w:t>
            </w:r>
          </w:p>
        </w:tc>
        <w:tc>
          <w:p>
            <w:pPr>
              <w:jc w:val="center"/>
            </w:pPr>
            <w:r>
              <w:rPr>
                <w:rFonts w:ascii="Times New Roman" w:cs="Times New Roman" w:eastAsia="Times New Roman" w:hAnsi="Times New Roman"/>
                <w:b w:val="false"/>
                <w:bCs w:val="false"/>
                <w:noProof/>
                <w:sz w:val="18"/>
                <w:szCs w:val="18"/>
                <w:lang w:val="vi-VN"/>
              </w:rPr>
              <w:t xml:space="preserve">0,66</w:t>
            </w:r>
          </w:p>
        </w:tc>
        <w:tc>
          <w:p>
            <w:pPr>
              <w:jc w:val="center"/>
            </w:pPr>
            <w:r>
              <w:rPr>
                <w:rFonts w:ascii="Times New Roman" w:cs="Times New Roman" w:eastAsia="Times New Roman" w:hAnsi="Times New Roman"/>
                <w:b w:val="false"/>
                <w:bCs w:val="false"/>
                <w:noProof/>
                <w:sz w:val="18"/>
                <w:szCs w:val="18"/>
                <w:lang w:val="vi-VN"/>
              </w:rPr>
              <w:t xml:space="preserve">0,57</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HV-DV006</w:t>
            </w:r>
          </w:p>
        </w:tc>
        <w:tc>
          <w:p>
            <w:pPr>
              <w:jc w:val="center"/>
            </w:pPr>
            <w:r>
              <w:rPr>
                <w:rFonts w:ascii="Times New Roman" w:cs="Times New Roman" w:eastAsia="Times New Roman" w:hAnsi="Times New Roman"/>
                <w:b w:val="false"/>
                <w:bCs w:val="false"/>
                <w:noProof/>
                <w:sz w:val="18"/>
                <w:szCs w:val="18"/>
                <w:lang w:val="vi-VN"/>
              </w:rPr>
              <w:t xml:space="preserve">B3-D12 + B3A-D23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55,5</w:t>
            </w:r>
          </w:p>
        </w:tc>
        <w:tc>
          <w:p>
            <w:pPr>
              <w:jc w:val="center"/>
            </w:pPr>
            <w:r>
              <w:rPr>
                <w:rFonts w:ascii="Times New Roman" w:cs="Times New Roman" w:eastAsia="Times New Roman" w:hAnsi="Times New Roman"/>
                <w:b w:val="false"/>
                <w:bCs w:val="false"/>
                <w:noProof/>
                <w:sz w:val="18"/>
                <w:szCs w:val="18"/>
                <w:lang w:val="vi-VN"/>
              </w:rPr>
              <w:t xml:space="preserve">0,85</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HV-DV007</w:t>
            </w:r>
          </w:p>
        </w:tc>
        <w:tc>
          <w:p>
            <w:pPr>
              <w:jc w:val="center"/>
            </w:pPr>
            <w:r>
              <w:rPr>
                <w:rFonts w:ascii="Times New Roman" w:cs="Times New Roman" w:eastAsia="Times New Roman" w:hAnsi="Times New Roman"/>
                <w:b w:val="false"/>
                <w:bCs w:val="false"/>
                <w:noProof/>
                <w:sz w:val="18"/>
                <w:szCs w:val="18"/>
                <w:lang w:val="vi-VN"/>
              </w:rPr>
              <w:t xml:space="preserve">B3-D14 + B3A-D21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43,8</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HV-DV008</w:t>
            </w:r>
          </w:p>
        </w:tc>
        <w:tc>
          <w:p>
            <w:pPr>
              <w:jc w:val="center"/>
            </w:pPr>
            <w:r>
              <w:rPr>
                <w:rFonts w:ascii="Times New Roman" w:cs="Times New Roman" w:eastAsia="Times New Roman" w:hAnsi="Times New Roman"/>
                <w:b w:val="false"/>
                <w:bCs w:val="false"/>
                <w:noProof/>
                <w:sz w:val="18"/>
                <w:szCs w:val="18"/>
                <w:lang w:val="vi-VN"/>
              </w:rPr>
              <w:t xml:space="preserve">B3-D20 + B3A-D22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46,1</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HV-DV009</w:t>
            </w:r>
          </w:p>
        </w:tc>
        <w:tc>
          <w:p>
            <w:pPr>
              <w:jc w:val="center"/>
            </w:pPr>
            <w:r>
              <w:rPr>
                <w:rFonts w:ascii="Times New Roman" w:cs="Times New Roman" w:eastAsia="Times New Roman" w:hAnsi="Times New Roman"/>
                <w:b w:val="false"/>
                <w:bCs w:val="false"/>
                <w:noProof/>
                <w:sz w:val="18"/>
                <w:szCs w:val="18"/>
                <w:lang w:val="vi-VN"/>
              </w:rPr>
              <w:t xml:space="preserve">B3-D21 + B3A-D24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54,2</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HV-DV010</w:t>
            </w:r>
          </w:p>
        </w:tc>
        <w:tc>
          <w:p>
            <w:pPr>
              <w:jc w:val="center"/>
            </w:pPr>
            <w:r>
              <w:rPr>
                <w:rFonts w:ascii="Times New Roman" w:cs="Times New Roman" w:eastAsia="Times New Roman" w:hAnsi="Times New Roman"/>
                <w:b w:val="false"/>
                <w:bCs w:val="false"/>
                <w:noProof/>
                <w:sz w:val="18"/>
                <w:szCs w:val="18"/>
                <w:lang w:val="vi-VN"/>
              </w:rPr>
              <w:t xml:space="preserve">B3A-D36 + B5A-D32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HV-DV011</w:t>
            </w:r>
          </w:p>
        </w:tc>
        <w:tc>
          <w:p>
            <w:pPr>
              <w:jc w:val="center"/>
            </w:pPr>
            <w:r>
              <w:rPr>
                <w:rFonts w:ascii="Times New Roman" w:cs="Times New Roman" w:eastAsia="Times New Roman" w:hAnsi="Times New Roman"/>
                <w:b w:val="false"/>
                <w:bCs w:val="false"/>
                <w:noProof/>
                <w:sz w:val="18"/>
                <w:szCs w:val="18"/>
                <w:lang w:val="vi-VN"/>
              </w:rPr>
              <w:t xml:space="preserve">B3A-D37 + B5A-D31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HV-DV012</w:t>
            </w:r>
          </w:p>
        </w:tc>
        <w:tc>
          <w:p>
            <w:pPr>
              <w:jc w:val="center"/>
            </w:pPr>
            <w:r>
              <w:rPr>
                <w:rFonts w:ascii="Times New Roman" w:cs="Times New Roman" w:eastAsia="Times New Roman" w:hAnsi="Times New Roman"/>
                <w:b w:val="false"/>
                <w:bCs w:val="false"/>
                <w:noProof/>
                <w:sz w:val="18"/>
                <w:szCs w:val="18"/>
                <w:lang w:val="vi-VN"/>
              </w:rPr>
              <w:t xml:space="preserve">B3A-D38 + B5A-D30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HV-DV013</w:t>
            </w:r>
          </w:p>
        </w:tc>
        <w:tc>
          <w:p>
            <w:pPr>
              <w:jc w:val="center"/>
            </w:pPr>
            <w:r>
              <w:rPr>
                <w:rFonts w:ascii="Times New Roman" w:cs="Times New Roman" w:eastAsia="Times New Roman" w:hAnsi="Times New Roman"/>
                <w:b w:val="false"/>
                <w:bCs w:val="false"/>
                <w:noProof/>
                <w:sz w:val="18"/>
                <w:szCs w:val="18"/>
                <w:lang w:val="vi-VN"/>
              </w:rPr>
              <w:t xml:space="preserve">B3A-D39 + B5A-D29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HV-DV014</w:t>
            </w:r>
          </w:p>
        </w:tc>
        <w:tc>
          <w:p>
            <w:pPr>
              <w:jc w:val="center"/>
            </w:pPr>
            <w:r>
              <w:rPr>
                <w:rFonts w:ascii="Times New Roman" w:cs="Times New Roman" w:eastAsia="Times New Roman" w:hAnsi="Times New Roman"/>
                <w:b w:val="false"/>
                <w:bCs w:val="false"/>
                <w:noProof/>
                <w:sz w:val="18"/>
                <w:szCs w:val="18"/>
                <w:lang w:val="vi-VN"/>
              </w:rPr>
              <w:t xml:space="preserve">B3A-D40 + B5A-D28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30,3</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HV-DV015</w:t>
            </w:r>
          </w:p>
        </w:tc>
        <w:tc>
          <w:p>
            <w:pPr>
              <w:jc w:val="center"/>
            </w:pPr>
            <w:r>
              <w:rPr>
                <w:rFonts w:ascii="Times New Roman" w:cs="Times New Roman" w:eastAsia="Times New Roman" w:hAnsi="Times New Roman"/>
                <w:b w:val="false"/>
                <w:bCs w:val="false"/>
                <w:noProof/>
                <w:sz w:val="18"/>
                <w:szCs w:val="18"/>
                <w:lang w:val="vi-VN"/>
              </w:rPr>
              <w:t xml:space="preserve">B3A-D41 + B5A-D27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HV-DV016</w:t>
            </w:r>
          </w:p>
        </w:tc>
        <w:tc>
          <w:p>
            <w:pPr>
              <w:jc w:val="center"/>
            </w:pPr>
            <w:r>
              <w:rPr>
                <w:rFonts w:ascii="Times New Roman" w:cs="Times New Roman" w:eastAsia="Times New Roman" w:hAnsi="Times New Roman"/>
                <w:b w:val="false"/>
                <w:bCs w:val="false"/>
                <w:noProof/>
                <w:sz w:val="18"/>
                <w:szCs w:val="18"/>
                <w:lang w:val="vi-VN"/>
              </w:rPr>
              <w:t xml:space="preserve">B3A-D42 + B5A-D26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30,6</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0,08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HV-DV017</w:t>
            </w:r>
          </w:p>
        </w:tc>
        <w:tc>
          <w:p>
            <w:pPr>
              <w:jc w:val="center"/>
            </w:pPr>
            <w:r>
              <w:rPr>
                <w:rFonts w:ascii="Times New Roman" w:cs="Times New Roman" w:eastAsia="Times New Roman" w:hAnsi="Times New Roman"/>
                <w:b w:val="false"/>
                <w:bCs w:val="false"/>
                <w:noProof/>
                <w:sz w:val="18"/>
                <w:szCs w:val="18"/>
                <w:lang w:val="vi-VN"/>
              </w:rPr>
              <w:t xml:space="preserve">B3A-D43 + B5A-D25</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30,8</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0,09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HV-DV018</w:t>
            </w:r>
          </w:p>
        </w:tc>
        <w:tc>
          <w:p>
            <w:pPr>
              <w:jc w:val="center"/>
            </w:pPr>
            <w:r>
              <w:rPr>
                <w:rFonts w:ascii="Times New Roman" w:cs="Times New Roman" w:eastAsia="Times New Roman" w:hAnsi="Times New Roman"/>
                <w:b w:val="false"/>
                <w:bCs w:val="false"/>
                <w:noProof/>
                <w:sz w:val="18"/>
                <w:szCs w:val="18"/>
                <w:lang w:val="vi-VN"/>
              </w:rPr>
              <w:t xml:space="preserve">B3A-D44 + B5A-D24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31,1</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0,09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HV-DV019</w:t>
            </w:r>
          </w:p>
        </w:tc>
        <w:tc>
          <w:p>
            <w:pPr>
              <w:jc w:val="center"/>
            </w:pPr>
            <w:r>
              <w:rPr>
                <w:rFonts w:ascii="Times New Roman" w:cs="Times New Roman" w:eastAsia="Times New Roman" w:hAnsi="Times New Roman"/>
                <w:b w:val="false"/>
                <w:bCs w:val="false"/>
                <w:noProof/>
                <w:sz w:val="18"/>
                <w:szCs w:val="18"/>
                <w:lang w:val="vi-VN"/>
              </w:rPr>
              <w:t xml:space="preserve">B3A-D45 + B5A-D23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31,3</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0,10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HV-DV020</w:t>
            </w:r>
          </w:p>
        </w:tc>
        <w:tc>
          <w:p>
            <w:pPr>
              <w:jc w:val="center"/>
            </w:pPr>
            <w:r>
              <w:rPr>
                <w:rFonts w:ascii="Times New Roman" w:cs="Times New Roman" w:eastAsia="Times New Roman" w:hAnsi="Times New Roman"/>
                <w:b w:val="false"/>
                <w:bCs w:val="false"/>
                <w:noProof/>
                <w:sz w:val="18"/>
                <w:szCs w:val="18"/>
                <w:lang w:val="vi-VN"/>
              </w:rPr>
              <w:t xml:space="preserve">B3A-D46 + B7-D23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HV-DV021</w:t>
            </w:r>
          </w:p>
        </w:tc>
        <w:tc>
          <w:p>
            <w:pPr>
              <w:jc w:val="center"/>
            </w:pPr>
            <w:r>
              <w:rPr>
                <w:rFonts w:ascii="Times New Roman" w:cs="Times New Roman" w:eastAsia="Times New Roman" w:hAnsi="Times New Roman"/>
                <w:b w:val="false"/>
                <w:bCs w:val="false"/>
                <w:noProof/>
                <w:sz w:val="18"/>
                <w:szCs w:val="18"/>
                <w:lang w:val="vi-VN"/>
              </w:rPr>
              <w:t xml:space="preserve">B3A-D47 + B7-D32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44,0</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HV-DV022</w:t>
            </w:r>
          </w:p>
        </w:tc>
        <w:tc>
          <w:p>
            <w:pPr>
              <w:jc w:val="center"/>
            </w:pPr>
            <w:r>
              <w:rPr>
                <w:rFonts w:ascii="Times New Roman" w:cs="Times New Roman" w:eastAsia="Times New Roman" w:hAnsi="Times New Roman"/>
                <w:b w:val="false"/>
                <w:bCs w:val="false"/>
                <w:noProof/>
                <w:sz w:val="18"/>
                <w:szCs w:val="18"/>
                <w:lang w:val="vi-VN"/>
              </w:rPr>
              <w:t xml:space="preserve">B3A-D48 + B7-D19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44,3</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HV-DV023</w:t>
            </w:r>
          </w:p>
        </w:tc>
        <w:tc>
          <w:p>
            <w:pPr>
              <w:jc w:val="center"/>
            </w:pPr>
            <w:r>
              <w:rPr>
                <w:rFonts w:ascii="Times New Roman" w:cs="Times New Roman" w:eastAsia="Times New Roman" w:hAnsi="Times New Roman"/>
                <w:b w:val="false"/>
                <w:bCs w:val="false"/>
                <w:noProof/>
                <w:sz w:val="18"/>
                <w:szCs w:val="18"/>
                <w:lang w:val="vi-VN"/>
              </w:rPr>
              <w:t xml:space="preserve">B3A-D49 + B7-D31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HV-DV024</w:t>
            </w:r>
          </w:p>
        </w:tc>
        <w:tc>
          <w:p>
            <w:pPr>
              <w:jc w:val="center"/>
            </w:pPr>
            <w:r>
              <w:rPr>
                <w:rFonts w:ascii="Times New Roman" w:cs="Times New Roman" w:eastAsia="Times New Roman" w:hAnsi="Times New Roman"/>
                <w:b w:val="false"/>
                <w:bCs w:val="false"/>
                <w:noProof/>
                <w:sz w:val="18"/>
                <w:szCs w:val="18"/>
                <w:lang w:val="vi-VN"/>
              </w:rPr>
              <w:t xml:space="preserve">B3A-D50 + B7-D22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44,4</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HV-DV025</w:t>
            </w:r>
          </w:p>
        </w:tc>
        <w:tc>
          <w:p>
            <w:pPr>
              <w:jc w:val="center"/>
            </w:pPr>
            <w:r>
              <w:rPr>
                <w:rFonts w:ascii="Times New Roman" w:cs="Times New Roman" w:eastAsia="Times New Roman" w:hAnsi="Times New Roman"/>
                <w:b w:val="false"/>
                <w:bCs w:val="false"/>
                <w:noProof/>
                <w:sz w:val="18"/>
                <w:szCs w:val="18"/>
                <w:lang w:val="vi-VN"/>
              </w:rPr>
              <w:t xml:space="preserve">B5A-D13 + B6-D27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29,1</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HV-DV026</w:t>
            </w:r>
          </w:p>
        </w:tc>
        <w:tc>
          <w:p>
            <w:pPr>
              <w:jc w:val="center"/>
            </w:pPr>
            <w:r>
              <w:rPr>
                <w:rFonts w:ascii="Times New Roman" w:cs="Times New Roman" w:eastAsia="Times New Roman" w:hAnsi="Times New Roman"/>
                <w:b w:val="false"/>
                <w:bCs w:val="false"/>
                <w:noProof/>
                <w:sz w:val="18"/>
                <w:szCs w:val="18"/>
                <w:lang w:val="vi-VN"/>
              </w:rPr>
              <w:t xml:space="preserve">B5A-D14 + B6-D31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33,8</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0,65</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HV-DV027</w:t>
            </w:r>
          </w:p>
        </w:tc>
        <w:tc>
          <w:p>
            <w:pPr>
              <w:jc w:val="center"/>
            </w:pPr>
            <w:r>
              <w:rPr>
                <w:rFonts w:ascii="Times New Roman" w:cs="Times New Roman" w:eastAsia="Times New Roman" w:hAnsi="Times New Roman"/>
                <w:b w:val="false"/>
                <w:bCs w:val="false"/>
                <w:noProof/>
                <w:sz w:val="18"/>
                <w:szCs w:val="18"/>
                <w:lang w:val="vi-VN"/>
              </w:rPr>
              <w:t xml:space="preserve">B5A-D15 + B6-D17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26,7</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0,25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HV-DV028</w:t>
            </w:r>
          </w:p>
        </w:tc>
        <w:tc>
          <w:p>
            <w:pPr>
              <w:jc w:val="center"/>
            </w:pPr>
            <w:r>
              <w:rPr>
                <w:rFonts w:ascii="Times New Roman" w:cs="Times New Roman" w:eastAsia="Times New Roman" w:hAnsi="Times New Roman"/>
                <w:b w:val="false"/>
                <w:bCs w:val="false"/>
                <w:noProof/>
                <w:sz w:val="18"/>
                <w:szCs w:val="18"/>
                <w:lang w:val="vi-VN"/>
              </w:rPr>
              <w:t xml:space="preserve">B7-D20 + B8-D31</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65,3</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HV-DV029</w:t>
            </w:r>
          </w:p>
        </w:tc>
        <w:tc>
          <w:p>
            <w:pPr>
              <w:jc w:val="center"/>
            </w:pPr>
            <w:r>
              <w:rPr>
                <w:rFonts w:ascii="Times New Roman" w:cs="Times New Roman" w:eastAsia="Times New Roman" w:hAnsi="Times New Roman"/>
                <w:b w:val="false"/>
                <w:bCs w:val="false"/>
                <w:noProof/>
                <w:sz w:val="18"/>
                <w:szCs w:val="18"/>
                <w:lang w:val="vi-VN"/>
              </w:rPr>
              <w:t xml:space="preserve">B7-D24 + B8-D32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42,4</w:t>
            </w:r>
          </w:p>
        </w:tc>
        <w:tc>
          <w:p>
            <w:pPr>
              <w:jc w:val="center"/>
            </w:pPr>
            <w:r>
              <w:rPr>
                <w:rFonts w:ascii="Times New Roman" w:cs="Times New Roman" w:eastAsia="Times New Roman" w:hAnsi="Times New Roman"/>
                <w:b w:val="false"/>
                <w:bCs w:val="false"/>
                <w:noProof/>
                <w:sz w:val="18"/>
                <w:szCs w:val="18"/>
                <w:lang w:val="vi-VN"/>
              </w:rPr>
              <w:t xml:space="preserve">0,65</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0,49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HV-DV030</w:t>
            </w:r>
          </w:p>
        </w:tc>
        <w:tc>
          <w:p>
            <w:pPr>
              <w:jc w:val="center"/>
            </w:pPr>
            <w:r>
              <w:rPr>
                <w:rFonts w:ascii="Times New Roman" w:cs="Times New Roman" w:eastAsia="Times New Roman" w:hAnsi="Times New Roman"/>
                <w:b w:val="false"/>
                <w:bCs w:val="false"/>
                <w:noProof/>
                <w:sz w:val="18"/>
                <w:szCs w:val="18"/>
                <w:lang w:val="vi-VN"/>
              </w:rPr>
              <w:t xml:space="preserve">B7-D25 + B8-D29</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62,2</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0,88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HV-DV031</w:t>
            </w:r>
          </w:p>
        </w:tc>
        <w:tc>
          <w:p>
            <w:pPr>
              <w:jc w:val="center"/>
            </w:pPr>
            <w:r>
              <w:rPr>
                <w:rFonts w:ascii="Times New Roman" w:cs="Times New Roman" w:eastAsia="Times New Roman" w:hAnsi="Times New Roman"/>
                <w:b w:val="false"/>
                <w:bCs w:val="false"/>
                <w:noProof/>
                <w:sz w:val="18"/>
                <w:szCs w:val="18"/>
                <w:lang w:val="vi-VN"/>
              </w:rPr>
              <w:t xml:space="preserve">B7-D33 + B8-D30</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69,6</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0,57</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HV-DV032</w:t>
            </w:r>
          </w:p>
        </w:tc>
        <w:tc>
          <w:p>
            <w:pPr>
              <w:jc w:val="center"/>
            </w:pPr>
            <w:r>
              <w:rPr>
                <w:rFonts w:ascii="Times New Roman" w:cs="Times New Roman" w:eastAsia="Times New Roman" w:hAnsi="Times New Roman"/>
                <w:b w:val="false"/>
                <w:bCs w:val="false"/>
                <w:noProof/>
                <w:sz w:val="18"/>
                <w:szCs w:val="18"/>
                <w:lang w:val="vi-VN"/>
              </w:rPr>
              <w:t xml:space="preserve">B8-D48 + B9-D16</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5,61</w:t>
            </w:r>
          </w:p>
        </w:tc>
        <w:tc>
          <w:p>
            <w:pPr>
              <w:jc w:val="center"/>
            </w:pPr>
            <w:r>
              <w:rPr>
                <w:rFonts w:ascii="Times New Roman" w:cs="Times New Roman" w:eastAsia="Times New Roman" w:hAnsi="Times New Roman"/>
                <w:b w:val="false"/>
                <w:bCs w:val="false"/>
                <w:noProof/>
                <w:sz w:val="18"/>
                <w:szCs w:val="18"/>
                <w:lang w:val="vi-VN"/>
              </w:rPr>
              <w:t xml:space="preserve">14,3</w:t>
            </w:r>
          </w:p>
        </w:tc>
        <w:tc>
          <w:p>
            <w:pPr>
              <w:jc w:val="center"/>
            </w:pPr>
            <w:r>
              <w:rPr>
                <w:rFonts w:ascii="Times New Roman" w:cs="Times New Roman" w:eastAsia="Times New Roman" w:hAnsi="Times New Roman"/>
                <w:b w:val="false"/>
                <w:bCs w:val="false"/>
                <w:noProof/>
                <w:sz w:val="18"/>
                <w:szCs w:val="18"/>
                <w:lang w:val="vi-VN"/>
              </w:rPr>
              <w:t xml:space="preserve">82,5</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0,63</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32 đế, 128 vít</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84,7</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1.368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Mỗi đế có 4 vít ống Ø89×5 ren Ø105, ngàm 3 m; tổng 128 vít, 474 m. Tổng sức chống nhổ 2.165 kN. Các cột Nhổ, Trượt, Lật, 1 vít là mức sử dụng lớn nhất trên mọi tổ hợp.</w:t>
      </w:r>
    </w:p>
    <w:p>
      <w:pPr>
        <w:pStyle w:val="Heading2"/>
        <w:keepNext/>
        <w:spacing w:after="100" w:before="240"/>
      </w:pPr>
      <w:r>
        <w:rPr>
          <w:rFonts w:ascii="Times New Roman" w:cs="Times New Roman" w:eastAsia="Times New Roman" w:hAnsi="Times New Roman"/>
          <w:b/>
          <w:bCs/>
          <w:noProof/>
          <w:sz w:val="26"/>
          <w:szCs w:val="26"/>
          <w:lang w:val="vi-VN"/>
        </w:rPr>
        <w:t xml:space="preserve">Bảng C. Khối lượng và báo giá thi công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STT</w:t>
            </w:r>
          </w:p>
        </w:tc>
        <w:tc>
          <w:p>
            <w:pPr>
              <w:jc w:val="center"/>
            </w:pPr>
            <w:r>
              <w:rPr>
                <w:rFonts w:ascii="Times New Roman" w:cs="Times New Roman" w:eastAsia="Times New Roman" w:hAnsi="Times New Roman"/>
                <w:b/>
                <w:bCs/>
                <w:noProof/>
                <w:sz w:val="18"/>
                <w:szCs w:val="18"/>
                <w:lang w:val="vi-VN"/>
              </w:rPr>
              <w:t xml:space="preserve">Hạng mục</w:t>
            </w:r>
          </w:p>
        </w:tc>
        <w:tc>
          <w:p>
            <w:pPr>
              <w:jc w:val="center"/>
            </w:pPr>
            <w:r>
              <w:rPr>
                <w:rFonts w:ascii="Times New Roman" w:cs="Times New Roman" w:eastAsia="Times New Roman" w:hAnsi="Times New Roman"/>
                <w:b/>
                <w:bCs/>
                <w:noProof/>
                <w:sz w:val="18"/>
                <w:szCs w:val="18"/>
                <w:lang w:val="vi-VN"/>
              </w:rPr>
              <w:t xml:space="preserve">Đơn vị</w:t>
            </w:r>
          </w:p>
        </w:tc>
        <w:tc>
          <w:p>
            <w:pPr>
              <w:jc w:val="center"/>
            </w:pPr>
            <w:r>
              <w:rPr>
                <w:rFonts w:ascii="Times New Roman" w:cs="Times New Roman" w:eastAsia="Times New Roman" w:hAnsi="Times New Roman"/>
                <w:b/>
                <w:bCs/>
                <w:noProof/>
                <w:sz w:val="18"/>
                <w:szCs w:val="18"/>
                <w:lang w:val="vi-VN"/>
              </w:rPr>
              <w:t xml:space="preserve">Khối lượng</w:t>
            </w:r>
          </w:p>
        </w:tc>
        <w:tc>
          <w:p>
            <w:pPr>
              <w:jc w:val="center"/>
            </w:pPr>
            <w:r>
              <w:rPr>
                <w:rFonts w:ascii="Times New Roman" w:cs="Times New Roman" w:eastAsia="Times New Roman" w:hAnsi="Times New Roman"/>
                <w:b/>
                <w:bCs/>
                <w:noProof/>
                <w:sz w:val="18"/>
                <w:szCs w:val="18"/>
                <w:lang w:val="vi-VN"/>
              </w:rPr>
              <w:t xml:space="preserve">Đơn giá (VNĐ)</w:t>
            </w:r>
          </w:p>
        </w:tc>
        <w:tc>
          <w:p>
            <w:pPr>
              <w:jc w:val="center"/>
            </w:pPr>
            <w:r>
              <w:rPr>
                <w:rFonts w:ascii="Times New Roman" w:cs="Times New Roman" w:eastAsia="Times New Roman" w:hAnsi="Times New Roman"/>
                <w:b/>
                <w:bCs/>
                <w:noProof/>
                <w:sz w:val="18"/>
                <w:szCs w:val="18"/>
                <w:lang w:val="vi-VN"/>
              </w:rPr>
              <w:t xml:space="preserve">Thành tiền (VNĐ)</w:t>
            </w:r>
          </w:p>
        </w:tc>
        <w:tc>
          <w:p>
            <w:pPr>
              <w:jc w:val="center"/>
            </w:pPr>
            <w:r>
              <w:rPr>
                <w:rFonts w:ascii="Times New Roman" w:cs="Times New Roman" w:eastAsia="Times New Roman" w:hAnsi="Times New Roman"/>
                <w:b/>
                <w:bCs/>
                <w:noProof/>
                <w:sz w:val="18"/>
                <w:szCs w:val="18"/>
                <w:lang w:val="vi-VN"/>
              </w:rPr>
              <w:t xml:space="preserve">Ghi chú</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A</w:t>
            </w:r>
          </w:p>
        </w:tc>
        <w:tc>
          <w:p>
            <w:pPr>
              <w:jc w:val="center"/>
            </w:pPr>
            <w:r>
              <w:rPr>
                <w:rFonts w:ascii="Times New Roman" w:cs="Times New Roman" w:eastAsia="Times New Roman" w:hAnsi="Times New Roman"/>
                <w:b w:val="false"/>
                <w:bCs w:val="false"/>
                <w:noProof/>
                <w:sz w:val="18"/>
                <w:szCs w:val="18"/>
                <w:lang w:val="vi-VN"/>
              </w:rPr>
              <w:t xml:space="preserve">Cọc khoan nhồi trên bờ (đổ bê tông tại chỗ)</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1.729,2</w:t>
            </w:r>
          </w:p>
        </w:tc>
        <w:tc>
          <w:p>
            <w:pPr>
              <w:jc w:val="center"/>
            </w:pPr>
            <w:r>
              <w:rPr>
                <w:rFonts w:ascii="Times New Roman" w:cs="Times New Roman" w:eastAsia="Times New Roman" w:hAnsi="Times New Roman"/>
                <w:b w:val="false"/>
                <w:bCs w:val="false"/>
                <w:noProof/>
                <w:sz w:val="18"/>
                <w:szCs w:val="18"/>
                <w:lang w:val="vi-VN"/>
              </w:rPr>
              <w:t xml:space="preserve">480.000</w:t>
            </w:r>
          </w:p>
        </w:tc>
        <w:tc>
          <w:p>
            <w:pPr>
              <w:jc w:val="center"/>
            </w:pPr>
            <w:r>
              <w:rPr>
                <w:rFonts w:ascii="Times New Roman" w:cs="Times New Roman" w:eastAsia="Times New Roman" w:hAnsi="Times New Roman"/>
                <w:b w:val="false"/>
                <w:bCs w:val="false"/>
                <w:noProof/>
                <w:sz w:val="18"/>
                <w:szCs w:val="18"/>
                <w:lang w:val="vi-VN"/>
              </w:rPr>
              <w:t xml:space="preserve">830.016.000</w:t>
            </w:r>
          </w:p>
        </w:tc>
        <w:tc>
          <w:p>
            <w:pPr>
              <w:jc w:val="center"/>
            </w:pPr>
            <w:r>
              <w:rPr>
                <w:rFonts w:ascii="Times New Roman" w:cs="Times New Roman" w:eastAsia="Times New Roman" w:hAnsi="Times New Roman"/>
                <w:b w:val="false"/>
                <w:bCs w:val="false"/>
                <w:noProof/>
                <w:sz w:val="18"/>
                <w:szCs w:val="18"/>
                <w:lang w:val="vi-VN"/>
              </w:rPr>
              <w:t xml:space="preserve">Đơn giá trọn gói vật tư + nhân công; 262 cọc</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B.1</w:t>
            </w:r>
          </w:p>
        </w:tc>
        <w:tc>
          <w:p>
            <w:pPr>
              <w:jc w:val="center"/>
            </w:pPr>
            <w:r>
              <w:rPr>
                <w:rFonts w:ascii="Times New Roman" w:cs="Times New Roman" w:eastAsia="Times New Roman" w:hAnsi="Times New Roman"/>
                <w:b w:val="false"/>
                <w:bCs w:val="false"/>
                <w:noProof/>
                <w:sz w:val="18"/>
                <w:szCs w:val="18"/>
                <w:lang w:val="vi-VN"/>
              </w:rPr>
              <w:t xml:space="preserve">Đế BTCT neo đáy: bê tông B25 đúc sẵn (gồm ván khuôn, lỗ chờ, gờ chống trượt)</w:t>
            </w:r>
          </w:p>
        </w:tc>
        <w:tc>
          <w:p>
            <w:pPr>
              <w:jc w:val="center"/>
            </w:pPr>
            <w:r>
              <w:rPr>
                <w:rFonts w:ascii="Times New Roman" w:cs="Times New Roman" w:eastAsia="Times New Roman" w:hAnsi="Times New Roman"/>
                <w:b w:val="false"/>
                <w:bCs w:val="false"/>
                <w:noProof/>
                <w:sz w:val="18"/>
                <w:szCs w:val="18"/>
                <w:lang w:val="vi-VN"/>
              </w:rPr>
              <w:t xml:space="preserve">m³</w:t>
            </w:r>
          </w:p>
        </w:tc>
        <w:tc>
          <w:p>
            <w:pPr>
              <w:jc w:val="center"/>
            </w:pPr>
            <w:r>
              <w:rPr>
                <w:rFonts w:ascii="Times New Roman" w:cs="Times New Roman" w:eastAsia="Times New Roman" w:hAnsi="Times New Roman"/>
                <w:b w:val="false"/>
                <w:bCs w:val="false"/>
                <w:noProof/>
                <w:sz w:val="18"/>
                <w:szCs w:val="18"/>
                <w:lang w:val="vi-VN"/>
              </w:rPr>
              <w:t xml:space="preserve">84,7</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B.2</w:t>
            </w:r>
          </w:p>
        </w:tc>
        <w:tc>
          <w:p>
            <w:pPr>
              <w:jc w:val="center"/>
            </w:pPr>
            <w:r>
              <w:rPr>
                <w:rFonts w:ascii="Times New Roman" w:cs="Times New Roman" w:eastAsia="Times New Roman" w:hAnsi="Times New Roman"/>
                <w:b w:val="false"/>
                <w:bCs w:val="false"/>
                <w:noProof/>
                <w:sz w:val="18"/>
                <w:szCs w:val="18"/>
                <w:lang w:val="vi-VN"/>
              </w:rPr>
              <w:t xml:space="preserve">Đế BTCT neo đáy: cốt thép lưới 2 lớp</w:t>
            </w:r>
          </w:p>
        </w:tc>
        <w:tc>
          <w:p>
            <w:pPr>
              <w:jc w:val="center"/>
            </w:pPr>
            <w:r>
              <w:rPr>
                <w:rFonts w:ascii="Times New Roman" w:cs="Times New Roman" w:eastAsia="Times New Roman" w:hAnsi="Times New Roman"/>
                <w:b w:val="false"/>
                <w:bCs w:val="false"/>
                <w:noProof/>
                <w:sz w:val="18"/>
                <w:szCs w:val="18"/>
                <w:lang w:val="vi-VN"/>
              </w:rPr>
              <w:t xml:space="preserve">kg</w:t>
            </w:r>
          </w:p>
        </w:tc>
        <w:tc>
          <w:p>
            <w:pPr>
              <w:jc w:val="center"/>
            </w:pPr>
            <w:r>
              <w:rPr>
                <w:rFonts w:ascii="Times New Roman" w:cs="Times New Roman" w:eastAsia="Times New Roman" w:hAnsi="Times New Roman"/>
                <w:b w:val="false"/>
                <w:bCs w:val="false"/>
                <w:noProof/>
                <w:sz w:val="18"/>
                <w:szCs w:val="18"/>
                <w:lang w:val="vi-VN"/>
              </w:rPr>
              <w:t xml:space="preserve">4.050,4</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B.3</w:t>
            </w:r>
          </w:p>
        </w:tc>
        <w:tc>
          <w:p>
            <w:pPr>
              <w:jc w:val="center"/>
            </w:pPr>
            <w:r>
              <w:rPr>
                <w:rFonts w:ascii="Times New Roman" w:cs="Times New Roman" w:eastAsia="Times New Roman" w:hAnsi="Times New Roman"/>
                <w:b w:val="false"/>
                <w:bCs w:val="false"/>
                <w:noProof/>
                <w:sz w:val="18"/>
                <w:szCs w:val="18"/>
                <w:lang w:val="vi-VN"/>
              </w:rPr>
              <w:t xml:space="preserve">Vít xoắn ống thép Ø89×5, ren Ø105, mạ kẽm nhúng nóng</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473,6</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B.4</w:t>
            </w:r>
          </w:p>
        </w:tc>
        <w:tc>
          <w:p>
            <w:pPr>
              <w:jc w:val="center"/>
            </w:pPr>
            <w:r>
              <w:rPr>
                <w:rFonts w:ascii="Times New Roman" w:cs="Times New Roman" w:eastAsia="Times New Roman" w:hAnsi="Times New Roman"/>
                <w:b w:val="false"/>
                <w:bCs w:val="false"/>
                <w:noProof/>
                <w:sz w:val="18"/>
                <w:szCs w:val="18"/>
                <w:lang w:val="vi-VN"/>
              </w:rPr>
              <w:t xml:space="preserve">Hạ đế xuống đáy hồ, vặn vít, khóa đầu vít (cẩu trên sà lan, thợ lặn)</w:t>
            </w:r>
          </w:p>
        </w:tc>
        <w:tc>
          <w:p>
            <w:pPr>
              <w:jc w:val="center"/>
            </w:pPr>
            <w:r>
              <w:rPr>
                <w:rFonts w:ascii="Times New Roman" w:cs="Times New Roman" w:eastAsia="Times New Roman" w:hAnsi="Times New Roman"/>
                <w:b w:val="false"/>
                <w:bCs w:val="false"/>
                <w:noProof/>
                <w:sz w:val="18"/>
                <w:szCs w:val="18"/>
                <w:lang w:val="vi-VN"/>
              </w:rPr>
              <w:t xml:space="preserve">đế</w:t>
            </w:r>
          </w:p>
        </w:tc>
        <w:tc>
          <w:p>
            <w:pPr>
              <w:jc w:val="center"/>
            </w:pPr>
            <w:r>
              <w:rPr>
                <w:rFonts w:ascii="Times New Roman" w:cs="Times New Roman" w:eastAsia="Times New Roman" w:hAnsi="Times New Roman"/>
                <w:b w:val="false"/>
                <w:bCs w:val="false"/>
                <w:noProof/>
                <w:sz w:val="18"/>
                <w:szCs w:val="18"/>
                <w:lang w:val="vi-VN"/>
              </w:rPr>
              <w:t xml:space="preserve">32,0</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B.5</w:t>
            </w:r>
          </w:p>
        </w:tc>
        <w:tc>
          <w:p>
            <w:pPr>
              <w:jc w:val="center"/>
            </w:pPr>
            <w:r>
              <w:rPr>
                <w:rFonts w:ascii="Times New Roman" w:cs="Times New Roman" w:eastAsia="Times New Roman" w:hAnsi="Times New Roman"/>
                <w:b w:val="false"/>
                <w:bCs w:val="false"/>
                <w:noProof/>
                <w:sz w:val="18"/>
                <w:szCs w:val="18"/>
                <w:lang w:val="vi-VN"/>
              </w:rPr>
              <w:t xml:space="preserve">Khấu hao lắp đặt sàn đạo nổi / sà lan</w:t>
            </w:r>
          </w:p>
        </w:tc>
        <w:tc>
          <w:p>
            <w:pPr>
              <w:jc w:val="center"/>
            </w:pPr>
            <w:r>
              <w:rPr>
                <w:rFonts w:ascii="Times New Roman" w:cs="Times New Roman" w:eastAsia="Times New Roman" w:hAnsi="Times New Roman"/>
                <w:b w:val="false"/>
                <w:bCs w:val="false"/>
                <w:noProof/>
                <w:sz w:val="18"/>
                <w:szCs w:val="18"/>
                <w:lang w:val="vi-VN"/>
              </w:rPr>
              <w:t xml:space="preserve">chiến dịch</w:t>
            </w:r>
          </w:p>
        </w:tc>
        <w:tc>
          <w:p>
            <w:pPr>
              <w:jc w:val="center"/>
            </w:pPr>
            <w:r>
              <w:rPr>
                <w:rFonts w:ascii="Times New Roman" w:cs="Times New Roman" w:eastAsia="Times New Roman" w:hAnsi="Times New Roman"/>
                <w:b w:val="false"/>
                <w:bCs w:val="false"/>
                <w:noProof/>
                <w:sz w:val="18"/>
                <w:szCs w:val="18"/>
                <w:lang w:val="vi-VN"/>
              </w:rPr>
              <w:t xml:space="preserve">1,0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Cho cả chiến dịch lắp đế neo đáy</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Cộng chi phí trực tiếp</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880.016.000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Dự phòng phí 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44.000.800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Thuế VAT 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73.921.344</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TỔNG CỘNG (chưa gồm hạng mục chưa có đơn giá)</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997.938.144</w:t>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Đơn giá cọc khoan nhồi và sà lan là giá tham khảo thị trường do Chủ đầu tư cung cấp, không phải báo giá nhà thầu. 4 hạng mục của đế và vít xoắn CHƯA CÓ ĐƠN GIÁ nên chưa nằm trong tổng. Chưa gồm: cáp neo và phụ kiện, tai neo và khóa đầu vít của đế, bích neo đầu cọc, khảo sát, thử tải.</w:t>
      </w:r>
    </w:p>
    <w:p>
      <w:pPr>
        <w:spacing w:after="80"/>
      </w:pPr>
      <w:r>
        <w:rPr>
          <w:rFonts w:ascii="Times New Roman" w:cs="Times New Roman" w:eastAsia="Times New Roman" w:hAnsi="Times New Roman"/>
          <w:noProof/>
          <w:sz w:val="20"/>
          <w:szCs w:val="20"/>
          <w:lang w:val="vi-VN"/>
        </w:rPr>
        <w:t xml:space="preserve">Bảng từng cọc khoan nhồi (231 cọc), từng bước tính của mỗi đế và chiều dài cắt 295 dây: xem file HOHUOIVANH_BANG_TINH_PHUONG_AN_CHOT.xlsx.</w:t>
      </w:r>
    </w:p>
    <w:sectPr>
      <w:pgSz w:w="11906" w:h="16838" w:orient="portrait"/>
      <w:pgMar w:top="1134" w:right="850"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lang w:val="vi-V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2026-10-23T16:40:18.919Z</dcterms:created>
  <dcterms:modified xsi:type="dcterms:W3CDTF">2026-10-23T16:40:18.919Z</dcterms:modified>
</cp:coreProperties>
</file>

<file path=docProps/custom.xml><?xml version="1.0" encoding="utf-8"?>
<Properties xmlns="http://schemas.openxmlformats.org/officeDocument/2006/custom-properties" xmlns:vt="http://schemas.openxmlformats.org/officeDocument/2006/docPropsVTypes"/>
</file>