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noProof/>
          <w:sz w:val="32"/>
          <w:szCs w:val="32"/>
          <w:lang w:val="vi-VN"/>
        </w:rPr>
        <w:t xml:space="preserve">THUYẾT MINH TÍNH TOÁN HỆ NEO BÈ</w:t>
      </w:r>
    </w:p>
    <w:p>
      <w:pPr>
        <w:spacing w:after="80"/>
        <w:jc w:val="center"/>
      </w:pPr>
      <w:r>
        <w:rPr>
          <w:rFonts w:ascii="Times New Roman" w:cs="Times New Roman" w:eastAsia="Times New Roman" w:hAnsi="Times New Roman"/>
          <w:b/>
          <w:bCs/>
          <w:noProof/>
          <w:sz w:val="26"/>
          <w:szCs w:val="26"/>
          <w:lang w:val="vi-VN"/>
        </w:rPr>
        <w:t xml:space="preserve">Dự án Điện Mặt Trời Nổi Hồ Bản Mòng</w:t>
      </w:r>
    </w:p>
    <w:p>
      <w:pPr>
        <w:spacing w:after="80"/>
        <w:jc w:val="center"/>
      </w:pPr>
      <w:r>
        <w:rPr>
          <w:rFonts w:ascii="Times New Roman" w:cs="Times New Roman" w:eastAsia="Times New Roman" w:hAnsi="Times New Roman"/>
          <w:noProof/>
          <w:sz w:val="24"/>
          <w:szCs w:val="24"/>
          <w:lang w:val="vi-VN"/>
        </w:rPr>
        <w:t xml:space="preserve">Phương án neo: Cọc khoan nhồi D350 ven bờ + đế BTCT giữ bằng vít xoắn dưới đáy hồ (áp dụng tạm phương án chốt của Huổi Vanh, CHƯA chốt cho hồ này)</w:t>
      </w:r>
    </w:p>
    <w:p>
      <w:pPr>
        <w:spacing w:after="240"/>
        <w:jc w:val="center"/>
      </w:pPr>
      <w:r>
        <w:rPr>
          <w:rFonts w:ascii="Times New Roman" w:cs="Times New Roman" w:eastAsia="Times New Roman" w:hAnsi="Times New Roman"/>
          <w:noProof/>
          <w:sz w:val="24"/>
          <w:szCs w:val="24"/>
          <w:lang w:val="vi-VN"/>
        </w:rPr>
        <w:t xml:space="preserve">HỒ SƠ ĐỂ XEM XÉT — chưa dùng để đặt hàng, thi công · Mã hồ sơ BM-FPV-2026</w:t>
      </w:r>
    </w:p>
    <w:p>
      <w:pPr>
        <w:pStyle w:val="Heading2"/>
        <w:keepNext/>
        <w:spacing w:after="100" w:before="240"/>
      </w:pPr>
      <w:r>
        <w:rPr>
          <w:rFonts w:ascii="Times New Roman" w:cs="Times New Roman" w:eastAsia="Times New Roman" w:hAnsi="Times New Roman"/>
          <w:b/>
          <w:bCs/>
          <w:noProof/>
          <w:sz w:val="26"/>
          <w:szCs w:val="26"/>
          <w:lang w:val="vi-VN"/>
        </w:rPr>
        <w:t xml:space="preserve">1. Phương án neo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Áp dụng phương án Chủ đầu tư đã chốt cho Huổi Vanh ngày 12/10/2026 (Cọc khoan nhồi D350 ven bờ + đế BTCT giữ bằng vít xoắn dưới đáy hồ); CHƯA chốt riêng cho hồ này.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neo: 231 tuyến cáp tại 213 điểm neo = 184 cọc khoan nhồi ven bờ + 29 đế đáy hồ (18 đế dùng chung hai bè).</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Gió tính toán V = 20 m/s là cấp gió vận hành, THẤP HƠN gió tiêu chuẩn TCVN 2737:2023 vùng II-B (MỐC TẠM lấy theo Huổi Vanh — vùng gió của Hồ Bản Mòng chưa tra cứu) (V ≈ 29,7 m/s, q0 = 0,54 kN/m²): áp lực gió chỉ bằng 45% mức tiêu chuẩn. Cáp, cọc và đế neo định cỡ ở cấp gió này CHƯA được kiểm tra với bão thiết kế; nhập V = 30 m/s ở Tab 2 để kiểm tra.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Vận hành dây: BÙ LIÊN TỤC — mỗi dây luôn vừa căng ở mọi mực nước nhờ thiết bị tự căng (đối trọng / tời), có bộ KHÓA chống bão bắt buộc; thiết bị CHƯA chọn loại.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Kết quả: 6/6 bè đạt; 184/184 cọc bờ đạt; 29/29 đế đạt.</w:t>
      </w:r>
    </w:p>
    <w:p>
      <w:pPr>
        <w:pStyle w:val="Heading2"/>
        <w:keepNext/>
        <w:spacing w:after="100" w:before="240"/>
      </w:pPr>
      <w:r>
        <w:rPr>
          <w:rFonts w:ascii="Times New Roman" w:cs="Times New Roman" w:eastAsia="Times New Roman" w:hAnsi="Times New Roman"/>
          <w:b/>
          <w:bCs/>
          <w:noProof/>
          <w:sz w:val="26"/>
          <w:szCs w:val="26"/>
          <w:lang w:val="vi-VN"/>
        </w:rPr>
        <w:t xml:space="preserve">2. Số liệu đầu vào và giả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hồ: MNC 649,50 m; MNDB 662,76 m; MNLKT 669,05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Tấm pin: 3,106 m²/tấm, nghiêng 10°, hệ số cản 1,15, hệ số che chắn giữa các hàng 0,55; sóng và dòng chảy gộp bằng hệ số 1,05.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Đất bờ (GIẢ ĐỊNH, chưa khảo sát): sét,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40 kPa. Bùn đáy hồ (GIẢ ĐỊNH):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20 kPa, γ' = 6 kN/m³.</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số an toàn: cáp ≥ 3,0; cọc bờ chịu ngang 2,5; hệ số tải uốn cọc 1,2; đế: trượt 1,5, lật 1,5, nhổ vít 2,0, nền 2,5; trọng lượng đế nhân 0,9 khi chống nhổ.</w:t>
      </w:r>
    </w:p>
    <w:p>
      <w:pPr>
        <w:pStyle w:val="Heading2"/>
        <w:keepNext/>
        <w:spacing w:after="100" w:before="240"/>
      </w:pPr>
      <w:r>
        <w:rPr>
          <w:rFonts w:ascii="Times New Roman" w:cs="Times New Roman" w:eastAsia="Times New Roman" w:hAnsi="Times New Roman"/>
          <w:b/>
          <w:bCs/>
          <w:noProof/>
          <w:sz w:val="26"/>
          <w:szCs w:val="26"/>
          <w:lang w:val="vi-VN"/>
        </w:rPr>
        <w:t xml:space="preserve">3. Lực gió lên bè (ví dụ BÈ 6, bè có lực dây lớn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Áp lực gió: q = 0,5 × ρ × V² = 0,5 × 1,25 × 20² = 250 N/m².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Diện tích đón gió của pin: A = số tấm × diện tích tấm × sin(nghiêng) = 4.200 × 3,106 × sin 10° = 2.265 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pin: F</w:t>
      </w:r>
      <w:r>
        <w:rPr>
          <w:rFonts w:ascii="Times New Roman" w:cs="Times New Roman" w:eastAsia="Times New Roman" w:hAnsi="Times New Roman"/>
          <w:noProof/>
          <w:sz w:val="24"/>
          <w:szCs w:val="24"/>
          <w:vertAlign w:val="subscript"/>
          <w:lang w:val="vi-VN"/>
        </w:rPr>
        <w:t xml:space="preserve">pin</w:t>
      </w:r>
      <w:r>
        <w:rPr>
          <w:rFonts w:ascii="Times New Roman" w:cs="Times New Roman" w:eastAsia="Times New Roman" w:hAnsi="Times New Roman"/>
          <w:noProof/>
          <w:sz w:val="24"/>
          <w:szCs w:val="24"/>
          <w:lang w:val="vi-VN"/>
        </w:rPr>
        <w:t xml:space="preserve"> = q × C</w:t>
      </w:r>
      <w:r>
        <w:rPr>
          <w:rFonts w:ascii="Times New Roman" w:cs="Times New Roman" w:eastAsia="Times New Roman" w:hAnsi="Times New Roman"/>
          <w:noProof/>
          <w:sz w:val="24"/>
          <w:szCs w:val="24"/>
          <w:vertAlign w:val="subscript"/>
          <w:lang w:val="vi-VN"/>
        </w:rPr>
        <w:t xml:space="preserve">d</w:t>
      </w:r>
      <w:r>
        <w:rPr>
          <w:rFonts w:ascii="Times New Roman" w:cs="Times New Roman" w:eastAsia="Times New Roman" w:hAnsi="Times New Roman"/>
          <w:noProof/>
          <w:sz w:val="24"/>
          <w:szCs w:val="24"/>
          <w:lang w:val="vi-VN"/>
        </w:rPr>
        <w:t xml:space="preserve"> × A × hệ số che chắn = 250 × 1,15 × 2.265 × 0,55 = 358,2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phao (mạn khô 0,35 m): F</w:t>
      </w:r>
      <w:r>
        <w:rPr>
          <w:rFonts w:ascii="Times New Roman" w:cs="Times New Roman" w:eastAsia="Times New Roman" w:hAnsi="Times New Roman"/>
          <w:noProof/>
          <w:sz w:val="24"/>
          <w:szCs w:val="24"/>
          <w:vertAlign w:val="subscript"/>
          <w:lang w:val="vi-VN"/>
        </w:rPr>
        <w:t xml:space="preserve">phao</w:t>
      </w:r>
      <w:r>
        <w:rPr>
          <w:rFonts w:ascii="Times New Roman" w:cs="Times New Roman" w:eastAsia="Times New Roman" w:hAnsi="Times New Roman"/>
          <w:noProof/>
          <w:sz w:val="24"/>
          <w:szCs w:val="24"/>
          <w:lang w:val="vi-VN"/>
        </w:rPr>
        <w:t xml:space="preserve"> = 17,7 kN. Tổng gió: 375,9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môi trường: F = 375,9 × 1,05 = 394,7 kN.</w:t>
      </w:r>
    </w:p>
    <w:p>
      <w:pPr>
        <w:pStyle w:val="Heading2"/>
        <w:keepNext/>
        <w:spacing w:after="100" w:before="240"/>
      </w:pPr>
      <w:r>
        <w:rPr>
          <w:rFonts w:ascii="Times New Roman" w:cs="Times New Roman" w:eastAsia="Times New Roman" w:hAnsi="Times New Roman"/>
          <w:b/>
          <w:bCs/>
          <w:noProof/>
          <w:sz w:val="26"/>
          <w:szCs w:val="26"/>
          <w:lang w:val="vi-VN"/>
        </w:rPr>
        <w:t xml:space="preserve">4. Lực căng dây — phân tích cân bằng tĩnh theo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Hồ sâu, mực nước dao động 19,55 m: góc dốc thật của dây thay đổi theo mực nước (dây đáy dốc tới 70°), nên KHÔNG dùng góc dây cố định 30° và hệ số tập trung.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bè: tải môi trường F đặt lần lượt theo 24 hướng (15°/hướng), ở mọi mực nước từ mức bè còn nổi tới MNLKT (bước 1 m, thêm MNDB và MNLKT). Bè tịnh tiến tới khi tổng lực các dây đang căng cân bằng F. Dây thẳng, đàn hồi EA = 15 × lực đứt (GIẢ ĐỊNH cho polyester), dây chùng không chịu lực; không xét xoay bè và tải động.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một dây: T = (EA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khi d &gt;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T = 0 khi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(dây chùng). d là khoảng cách thẳng bích bè – chốt neo khi bè đã dịch đi,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là chiều dài dây lúc vừa căng. Cáp PES-48: EA = 15 × 688 = 10.320 kN. Dây càng ngắn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nhỏ) càng cứng nên nhận càng nhiều lực.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Vị trí cân bằng: độ dịch u của bè sao cho tổng thành phần ngang của lực các dây đang căng bằng F theo hướng tải; T thiết kế = T lớn nhất trên mọi hướng, mọi mực nước + lực căng trước T</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5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BÈ 6 (bè có lực dây lớn nhất): F = 394,7 kN; chi phối ở mực nước 649,50 m, tải đẩy về hướng 300°, dây B6-D06 chịu 147,1 kN, 28 dây cùng căng; bè trôi 0,34 m. Mất dây B6-D06: dây lớn nhất còn lại 130,3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dây thiết kế của BÈ 6: T = 152,1 kN (đã cộng lực căng trước 5 kN; không nhỏ hơn F / (n × cos α) = 81,0 kN); khi đứt một dây: 135,3 kN. Cáp và cọc bờ của bè kiểm tra với lực này; mỗi đế vít xoắn kiểm tra với lực lớn nhất của chính (các) dây nối vào nó (bao mọi hướng, mọi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Cáp PES-48, lực đứt 688 kN: hệ số an toàn MBL / T = 688 / 152,1 = 4,52 (yêu cầu ≥ 3,0); khi đứt một dây 688 / 135,3 = 5,09 (yêu cầu ≥ 2,0).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C9, khoảng cách trung bình giữa các dây: chu vi / số dây = 736,4 / 50 = 14,7 m ≤ 15 m (bắt buộc; các bè: 13,7–14,9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C8, khoảng hở đáy bè – đáy hồ = chiều sâu nước − mớn nước bè = 13,70 m ở MNDB ≥ 1,5 m; ở MNC còn 13,70 − (662,76 − 649,50) = 0,44 m — DƯỚI mức 1,5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Độ trôi bè lớn nhất (mọi hướng, mọi mực nước): 0,4 – 0,8 m tùy bè (kiểm tra C12: ≤ nửa khoảng hở nhỏ nhất tới bè bên cạnh).</w:t>
      </w:r>
    </w:p>
    <w:p>
      <w:pPr>
        <w:pStyle w:val="Heading2"/>
        <w:keepNext/>
        <w:spacing w:after="100" w:before="240"/>
      </w:pPr>
      <w:r>
        <w:rPr>
          <w:rFonts w:ascii="Times New Roman" w:cs="Times New Roman" w:eastAsia="Times New Roman" w:hAnsi="Times New Roman"/>
          <w:b/>
          <w:bCs/>
          <w:noProof/>
          <w:sz w:val="26"/>
          <w:szCs w:val="26"/>
          <w:lang w:val="vi-VN"/>
        </w:rPr>
        <w:t xml:space="preserve">5. Cọc khoan nhồi ven bờ (ví dụ BÈ 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Cọc tròn D350 đổ tại chỗ, ngàm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6,5 m, dài cả cọc 6,6 m; thép chủ 6Φ28 CB400-V, Đai xoắn Φ8 a150. Cáp móc cách mặt đất 0,1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BP-1, sức chịu ngang theo Broms (cọc ngắn trong đất sét). Sức kháng của đất trên 1 m cọc: p = 9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D = 9 × 40 × 0,35 = 126,0 kN/m; đoạn 1,5D = 0,525 m dưới mặt đất không tính, phần ngàm làm việc g =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− 1,5D = 6,5 − 0,525 = 5,975 m; tim chốt cáp cao e = 0,10 m trên mặt đất.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nghiệm dương của (0,5 / p)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(e + 1,5D + g)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− 0,5 × p × g² = 0, tức (0,5 / 126,0)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+ 6,600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− 2.249,1 = 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290,2 kN. Cho phép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116,1 kN ≥ T = 152,1 kN; mức sử dụng = 152,1 / 116,1 = 0,65.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BP-2, uốn thân cọc (TCVN 5574:2018). Mô-men lớn nhất trong cọc: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P × (e + 1,5D + 0,5 × P / p) = 152,1 × (0,10 + 0,525 + 0,5 × 152,1 / 126,0) = 69,7 kNm.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Khả năng chịu uốn của lồng 6 thanh Φ28 đặt trên vòng tròn: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A</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thanh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r × k(n) = 615,8 mm² × 350 MPa × 0,125 m × 3,46 = 93,3 kNm (r = D/2 − 50 mm tới tim thép; k(n) = 2 / tan(π/n) là cánh tay đòn của n thanh ở hướng BẤT LỢI nhất, vì lồng thả vào lỗ khoan không định hướng được; bỏ qua bê tông chịu kéo).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Kiểm tra: 1,2 ×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1,2 × 69,7 = 83,6 kNm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93,3 kNm; mức sử dụng 0,90 (1,2 là hệ số tải trọng khi kiểm tra uốn).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Cọc ĐƠN theo lực của chính dây (như đế neo đáy): ở BÈ 2 41/41 điểm, BÈ 4 22/22 điểm, BÈ 5 27/27 điểm, BÈ 6 45/45 điểm, lực lớn nhất của CHÍNH dây (mọi mực nước, mọi hướng gió, cộng lực căng trước) không quá 69,1 kN (BÈ 2), 54,6 kN (BÈ 4), 77,0 kN (BÈ 5), 75,4 kN (BÈ 6) nên dùng một cọc 6Φ28 CB400-V,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6,5 m; 6Φ25 CB400-V,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6,5 m (BP-1 0,60 / 0,47 / 0,66 / 0,65, BP-2 0,80 / 0,74 / 0,92 / 0,90); chỉ các dây lực lớn hơn mới dùng cọc của bè. Lực bè T ở trên là lực bất lợi nhất của bè, có sàn F/(6 cos 30°).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184 cọc, tổng dài 1.214,4 m, 116,8 m³ bê tông, 37,3 tấn thép. Lực kiểm tra cọc là toàn bộ lực dây (không giảm theo góc xiên), thiên về an toàn.</w:t>
      </w:r>
    </w:p>
    <w:p>
      <w:pPr>
        <w:pStyle w:val="Heading2"/>
        <w:keepNext/>
        <w:spacing w:after="100" w:before="240"/>
      </w:pPr>
      <w:r>
        <w:rPr>
          <w:rFonts w:ascii="Times New Roman" w:cs="Times New Roman" w:eastAsia="Times New Roman" w:hAnsi="Times New Roman"/>
          <w:b/>
          <w:bCs/>
          <w:noProof/>
          <w:sz w:val="26"/>
          <w:szCs w:val="26"/>
          <w:lang w:val="vi-VN"/>
        </w:rPr>
        <w:t xml:space="preserve">6. Đế BTCT + vít xoắn (ví dụ BM-DV013, đế làm việc nặng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Một vít: ống Ø89×5, ren Ø105, ngàm 3,0 m. Sức chịu nhổ cực hạn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α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π × D</w:t>
      </w:r>
      <w:r>
        <w:rPr>
          <w:rFonts w:ascii="Times New Roman" w:cs="Times New Roman" w:eastAsia="Times New Roman" w:hAnsi="Times New Roman"/>
          <w:noProof/>
          <w:sz w:val="24"/>
          <w:szCs w:val="24"/>
          <w:vertAlign w:val="subscript"/>
          <w:lang w:val="vi-VN"/>
        </w:rPr>
        <w:t xml:space="preserve">ren</w:t>
      </w:r>
      <w:r>
        <w:rPr>
          <w:rFonts w:ascii="Times New Roman" w:cs="Times New Roman" w:eastAsia="Times New Roman" w:hAnsi="Times New Roman"/>
          <w:noProof/>
          <w:sz w:val="24"/>
          <w:szCs w:val="24"/>
          <w:lang w:val="vi-VN"/>
        </w:rPr>
        <w:t xml:space="preserve"> × L = 0,8 × 20 × π × 0,105 × 3,0 = 15,8 kN; cho phép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 = 7,9 kN. Sức chịu ngang cực hạn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15,0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BM-DV013 giữ hai dây B2-D58 (BÈ 2, T = 90,7 kN, dài 9,52 m) và B3-D02 (BÈ 3, T = 76,5 kN, dài 9,52 m). Bích bè cao hơn mặt nước 0,35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tách thành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cos θ và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T × sin θ, θ là góc dốc của dây (tan θ = chênh cao bích bè – chốt đế / khoảng cách ngang): dây thoải khi nước thấp (trượt chi phối), dốc khi nước cao (nhổ, lật chi phối).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 hợp chi phối: cả hai dây căng (MN cao).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148,1 kN (hai dây cộng lại),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6,6 kN (cộng véc-tơ).</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4,25 × 4,25 × 0,6 m: thể tích 10,84 m³, nặng 270,9 kN trên cạn, W' = 10,84 × (25 − 10) = 162,6 kN trong nước (đã trừ lực đẩy nổi).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SV-1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+ 4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178,0 kN; mức sử dụng 0,83.</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SV-2 trượt: 1,5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bám dính đáy + gờ + 4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Bám dính đáy = 0,5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B² = 180,6 kN (lấy bằng 0 khi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&gt; W': đế bị nhấc khỏi bùn); gờ sâu z = 0,15 m: B × (0,5 × γ' × z² + 2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z) = 25,8 kN;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một vít = 15,0 kN (Broms, đầu tự do ở mặt bùn). 1,5 × 6,6 = 9,9 ≤ 266,4 kN; mức sử dụng 0,48.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SV-3 lật quanh mép đáy phía xa dây: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h</w:t>
      </w:r>
      <w:r>
        <w:rPr>
          <w:rFonts w:ascii="Times New Roman" w:cs="Times New Roman" w:eastAsia="Times New Roman" w:hAnsi="Times New Roman"/>
          <w:noProof/>
          <w:sz w:val="24"/>
          <w:szCs w:val="24"/>
          <w:vertAlign w:val="subscript"/>
          <w:lang w:val="vi-VN"/>
        </w:rPr>
        <w:t xml:space="preserve">tai</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B / 2 = 6,6 × (0,6 + 0,15) + 148,1 × 4,25 / 2 = 319,7 kNm; M</w:t>
      </w:r>
      <w:r>
        <w:rPr>
          <w:rFonts w:ascii="Times New Roman" w:cs="Times New Roman" w:eastAsia="Times New Roman" w:hAnsi="Times New Roman"/>
          <w:noProof/>
          <w:sz w:val="24"/>
          <w:szCs w:val="24"/>
          <w:vertAlign w:val="subscript"/>
          <w:lang w:val="vi-VN"/>
        </w:rPr>
        <w:t xml:space="preserve">giữ</w:t>
      </w:r>
      <w:r>
        <w:rPr>
          <w:rFonts w:ascii="Times New Roman" w:cs="Times New Roman" w:eastAsia="Times New Roman" w:hAnsi="Times New Roman"/>
          <w:noProof/>
          <w:sz w:val="24"/>
          <w:szCs w:val="24"/>
          <w:lang w:val="vi-VN"/>
        </w:rPr>
        <w:t xml:space="preserve"> = W' × B / 2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 − c)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c = 480,0 kNm (c = 0,15 m từ mép đế tới tim lỗ vít). 1,5 × 319,7 = 479,5 ≤ 480,0 kNm; mức sử dụng 1,00.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SV-4 một vít: lực nhổ lên vít chịu nặng nhất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 max[(T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n ;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− 0,9 × W' × B / 2) / (B − c) / (n/2)] = 1,1 kN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7,9 kN; mức sử dụng 0,14.</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SV-5 áp lực lên nền bùn: W' / B² = 9,0 kPa ≤ 5,14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41,1 kPa (sức chịu tải giới hạn của nền sét mềm); mức sử dụng 0,22.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SV-6 thép bản đế: tai neo kéo lên ở giữa, 4 vít giữ ở các góc; mô-men trên 1 m bản M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(s/2) / B = 14,72 kNm/m (s = B − 2c); thép cần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M / (0,9 × h</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114 mm²/m, tối thiểu 0,1% = 550 mm²/m; bố trí lưới Ø12 a200 hai lớp = 565 mm²/m; mức sử dụng 0,97.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29 đế (8 đế 2,50 m, 3 đế 2,75 m, 2 đế 3,25 m, 6 đế 3,50 m, 2 đế 3,75 m, 2 đế 4,00 m, 4 đế 4,25 m, 1 đế 5,25 m, 1 đế 5,75 m), 154,7 m³ bê tông, 6,7 tấn thép bản, 116 vít (432 m), đế nặng nhất khi cẩu 35,1 tấn.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nhổ lên 29 đế 2.330 kN, tổng sức chống nhổ 3.014 kN. Mức sử dụng lớn nhất: nhổ 0,94, trượt 0,82, lật 1,00, một vít 1,00.</w:t>
      </w:r>
    </w:p>
    <w:p>
      <w:pPr>
        <w:pStyle w:val="Heading2"/>
        <w:keepNext/>
        <w:spacing w:after="100" w:before="240"/>
      </w:pPr>
      <w:r>
        <w:rPr>
          <w:rFonts w:ascii="Times New Roman" w:cs="Times New Roman" w:eastAsia="Times New Roman" w:hAnsi="Times New Roman"/>
          <w:b/>
          <w:bCs/>
          <w:noProof/>
          <w:sz w:val="26"/>
          <w:szCs w:val="26"/>
          <w:lang w:val="vi-VN"/>
        </w:rPr>
        <w:t xml:space="preserve">7. Chiều dài cắt cáp và điều chỉnh dây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cắt đủ dài cho mực nước làm khoảng cách bích – chốt dài nhất (47 dây đáy ở MNLKT, 184 dây bờ ở MNC). Tổng chiều dài cắt: dây bờ 8.458 m, dây đáy 1.268 m, chưa gồm đoạn bện đầu và phụ kiện.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Thiết bị bù / điều chỉnh ở đầu bè phải thu – xả được: dây đáy tới 13,5 m, dây bờ tới 5,5 m (độ chùng lớn nhất của dây cắt cố định), và giữ được lực dây thiết kế. Thiết bị này CHƯA thiết kế.</w:t>
      </w:r>
    </w:p>
    <w:p>
      <w:pPr>
        <w:pStyle w:val="Heading2"/>
        <w:keepNext/>
        <w:spacing w:after="100" w:before="240"/>
      </w:pPr>
      <w:r>
        <w:rPr>
          <w:rFonts w:ascii="Times New Roman" w:cs="Times New Roman" w:eastAsia="Times New Roman" w:hAnsi="Times New Roman"/>
          <w:b/>
          <w:bCs/>
          <w:noProof/>
          <w:sz w:val="26"/>
          <w:szCs w:val="26"/>
          <w:lang w:val="vi-VN"/>
        </w:rPr>
        <w:t xml:space="preserve">8. Giả định và vấn đề còn mở</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hồ dao động 19,55 m (MNC 649,50 → MNDB 662,76 → MNLKT 669,05 m), gấp hơn 3 lần Huổi Vanh. Cáp cắt cố định không dùng được (lực dây và độ trôi quá lớn — xem bảng so sánh cách bù ở Mục 4). Lực dây tính bằng cân bằng tĩnh từng dây theo mực nước, với giả định dây được BÙ dao động mực nước (mặc định: bù liên tục bằng bộ tự căng có khóa chống bão — CHƯA chọn loại; so sánh cách bù ở Mục 4). Mô hình lấy độ cứng của chính sợi cáp, nên thiết bị bù phải KHÓA được khi có gió bão (khóa an toàn khi mất điện / mất tín hiệu).</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Nếu khóa của thiết bị bù KHÔNG khóa kịp, đối trọng chỉ giữ lực căng 5 kN và hành trình dư 3 m mỗi chiều: bè trôi 3,7–6,7 m (tới hết hành trình rồi dây mới căng) và lực dây vọt tới 89–379 kN (hệ số an toàn cáp chỉ 1,7–3,5; đế và cọc không được tính cho lực này). Đối trọng treo tự do KHÔNG đủ giữ bè: cần bộ khóa / phanh chủ động, dự phòng, kiểm tra định kỳ.</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Theo địa hình IFC, 6/6 bè chạm đáy khi nước xuống MNC 649,50 m: BÈ 1 (đáy cao nhất 653,05, trung vị 646,67 m); BÈ 2 (đáy cao nhất 653,44, trung vị 646,53 m); BÈ 3 (đáy cao nhất 654,14, trung vị 648,67 m); BÈ 4 (đáy cao nhất 654,20, trung vị 646,74 m); BÈ 5 (đáy cao nhất 657,19, trung vị 648,23 m); BÈ 6 (đáy cao nhất 654,10, trung vị 648,90 m). Đáy thiết kế từng bè là trung vị địa hình IFC dưới bè, chưa phải khảo sát.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vít xoắn đặt trên mặt đất IFC tại chỗ (không phải đáy thiết kế chung như Huổi Vanh): 7/29 đế có nền cao hơn MNC (tới 654,44 m) nên lộ khô khi hồ xuống mực nước chết.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Theo địa hình IFC (lưới ~10 m), 13/231 dây tì lên sườn dốc giữa bè và neo khi nước ở 650–653 m (B1-D02, B1-D29, B2-D16, B2-D22, B2-D25, B2-D28, B2-D32, B2-D35, B2-D46, B2-D49, B2-D54, B5-D01, B6-D21; sâu nhất 1,7 m dưới mặt đất): mô hình coi dây thẳng — cần ống / con lăn chống mài mòn ở đoạn tì, hoặc dời cọc theo khảo sát địa hình.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6 dây nối BÈ 2 – BÈ 4 thay cho 6 đế dùng chung ở khe hẹp (dài 18,4–30,6 m): hai bè tính như MỘT cụm trên các dây phía ngoài. Mỗi dây nối kiểm tra với 132 kN (GIẢ ĐỊNH: một bè truyền toàn bộ lực của nó sang bè kia, một nửa số dây nối cùng làm việc) — chưa mô hình riêng. Dây nối dài cố định (hai bè cùng nổi, không cần bù mực nước); cần đệm chống va giữa hai bè và nhà sản xuất bè xác nhận khung chịu được lực tập trung tại điểm nối.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15/184 dây bờ lệch quá 60° so với pháp tuyến mép bè (tới 90°: B1-D06, B1-D24, B1-D38, B2-D09, B2-D11, B2-D16, B2-D49, B2-D54, B3-D05, B5-D05, B5-D18, B5-D23, B5-D29, B6-D15, B6-D26) — do ưu tiên neo bờ thay đế ở các khe giữa bè: cáp chạy xiên dọc mép, tai neo trên bè chịu lực xiên; nhà sản xuất bè cần xác nhận.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11/29 đế vít xoắn là đế ĐƠN (một dây), ở vùng nước trống xa bờ hơn tầm dây bờ cho phép 80 m hoặc ở khe không đặt được dây đối diện: quy tắc của Huổi Vanh "đế chỉ đặt giữa hai bè" không áp dụng được cho mặt bằng này — cần Chủ đầu tư xác nhận.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Vùng gió TCVN 2737:2023 của Sơn La CHƯA tra cứu: mốc so sánh 29,7 m/s (vùng II-B của Huổi Vanh) chỉ là tạm. Độ cứng dây EA = 15 × lực đứt là giả định; mô hình cân bằng không xét xoay bè và tải động.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Mô hình cân bằng không xét phân bố tải không đều trên bè lớn và tải động khi dây đang chùng bị giật căng.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Chưa có khảo sát địa chất: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đất bờ và bùn đáy là giả định (lấy như Huổi Vanh).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đặt trên địa hình IFC tại chỗ, chưa phải khảo sát. 169/184 cọc bờ đứng ở chỗ mặt đất thấp hơn MNDB.</w:t>
      </w:r>
    </w:p>
    <w:p>
      <w:pPr>
        <w:pStyle w:val="Heading2"/>
        <w:keepNext/>
        <w:spacing w:after="100" w:before="240"/>
      </w:pPr>
      <w:r>
        <w:rPr>
          <w:rFonts w:ascii="Times New Roman" w:cs="Times New Roman" w:eastAsia="Times New Roman" w:hAnsi="Times New Roman"/>
          <w:b/>
          <w:bCs/>
          <w:noProof/>
          <w:sz w:val="26"/>
          <w:szCs w:val="26"/>
          <w:lang w:val="vi-VN"/>
        </w:rPr>
        <w:t xml:space="preserve">9. Giải thích bảng hạng mục kiểm tra (ví dụ BÈ 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dòng của bảng kiểm tra trên web: công thức, ý nghĩa các ký hiệu và kết quả của bè ví dụ. Mức sử dụng = tải trọng phải chịu / khả năng chịu (đã chia hệ số an toàn): ≤ 1,00 là đạt. Dòng "KHÔNG ÁP DỤNG" là phép kiểm của loại neo khác, không dùng cho phương án cọc khoan nhồi + đế vít xoắn.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 — Sức giữ neo (nguyên vẹn): SF =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 ≥ [SF].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là tổng sức giữ của các neo,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 là lực ngang trong dây; [SF] là hệ số an toàn yêu cầu. Dùng cho neo thả kéo lê trên đáy (neo cày, khối thả). Kết quả BÈ 6: KHÔNG ÁP DỤNG — hệ này không dùng neo thả: sức giữ là của cọc bờ (BP-1, BP-2) và đế vít xoắn (SV-1…SV-6).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C2 — Bền dây/xích neo (nguyên vẹn): SF = MBL /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[SF]. MBL là lực kéo đứt nhỏ nhất của cáp (nhà sản xuất công bố),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lực lớn nhất một dây phải chịu (mô hình cân bằng, đã cộng lực căng trước); [SF] = 3 khi đủ dây. Kết quả BÈ 6: ĐẠT: giá trị 4,52, yêu cầu 3, mức sử dụng 0,66.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C3 — Không nhổ neo (chiều dài dây nằm đáy):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 ≥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,min.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 là chiều dài xích / cáp nằm trên đáy trước neo, L</w:t>
      </w:r>
      <w:r>
        <w:rPr>
          <w:rFonts w:ascii="Times New Roman" w:cs="Times New Roman" w:eastAsia="Times New Roman" w:hAnsi="Times New Roman"/>
          <w:noProof/>
          <w:sz w:val="24"/>
          <w:szCs w:val="24"/>
          <w:vertAlign w:val="subscript"/>
          <w:lang w:val="vi-VN"/>
        </w:rPr>
        <w:t xml:space="preserve">ground</w:t>
      </w:r>
      <w:r>
        <w:rPr>
          <w:rFonts w:ascii="Times New Roman" w:cs="Times New Roman" w:eastAsia="Times New Roman" w:hAnsi="Times New Roman"/>
          <w:noProof/>
          <w:sz w:val="24"/>
          <w:szCs w:val="24"/>
          <w:lang w:val="vi-VN"/>
        </w:rPr>
        <w:t xml:space="preserve">,min là chiều dài tối thiểu để neo kéo lê không bị nhấc lên. Dùng cho neo thả. Kết quả BÈ 6: KHÔNG ÁP DỤNG — cọc và đế chịu được lực nhổ (kiểm ở SV-1, SV-4), không cần đoạn dây nằm trên đáy.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C4 — Tỷ lệ chiều dài dây / chiều sâu nước (Scope ratio): L</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d ≥ [scope]. L</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là chiều dài dây, d là chiều sâu nước; tỷ lệ [scope] (thường ≥ 5) bảo đảm dây xích đủ thoải cho neo thả. Kết quả BÈ 6: KHÔNG ÁP DỤNG — dây căng thẳng tới cọc / đế, chiều dài dây do mặt bằng quyết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C5 — Sức giữ neo (khi đứt 1 dây): SF = R</w:t>
      </w:r>
      <w:r>
        <w:rPr>
          <w:rFonts w:ascii="Times New Roman" w:cs="Times New Roman" w:eastAsia="Times New Roman" w:hAnsi="Times New Roman"/>
          <w:noProof/>
          <w:sz w:val="24"/>
          <w:szCs w:val="24"/>
          <w:vertAlign w:val="subscript"/>
          <w:lang w:val="vi-VN"/>
        </w:rPr>
        <w:t xml:space="preserve">total</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,dam ≥ [SF]. Như C1 nhưng với lực ngang H</w:t>
      </w:r>
      <w:r>
        <w:rPr>
          <w:rFonts w:ascii="Times New Roman" w:cs="Times New Roman" w:eastAsia="Times New Roman" w:hAnsi="Times New Roman"/>
          <w:noProof/>
          <w:sz w:val="24"/>
          <w:szCs w:val="24"/>
          <w:vertAlign w:val="subscript"/>
          <w:lang w:val="vi-VN"/>
        </w:rPr>
        <w:t xml:space="preserve">line</w:t>
      </w:r>
      <w:r>
        <w:rPr>
          <w:rFonts w:ascii="Times New Roman" w:cs="Times New Roman" w:eastAsia="Times New Roman" w:hAnsi="Times New Roman"/>
          <w:noProof/>
          <w:sz w:val="24"/>
          <w:szCs w:val="24"/>
          <w:lang w:val="vi-VN"/>
        </w:rPr>
        <w:t xml:space="preserve">,dam khi đứt một dây. Kết quả BÈ 6: KHÔNG ÁP DỤNG — hệ này không dùng neo thả: sức giữ là của cọc bờ (BP-1, BP-2) và đế vít xoắn (SV-1…SV-6).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C6 — Bền dây/xích neo (khi đứt 1 dây): SF = MBL /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,dam ≥ [SF]. Như C2 nhưng T</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,dam là lực lớn nhất trong các dây còn lại khi dây chịu lực lớn nhất bị đứt (tính lại ở mọi mực nước); [SF] = 2. Kết quả BÈ 6: ĐẠT: giá trị 5,09, yêu cầu 2, mức sử dụng 0,39.</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C7 — Độ thiếu chiều dài dây neo: X</w:t>
      </w:r>
      <w:r>
        <w:rPr>
          <w:rFonts w:ascii="Times New Roman" w:cs="Times New Roman" w:eastAsia="Times New Roman" w:hAnsi="Times New Roman"/>
          <w:noProof/>
          <w:sz w:val="24"/>
          <w:szCs w:val="24"/>
          <w:vertAlign w:val="subscript"/>
          <w:lang w:val="vi-VN"/>
        </w:rPr>
        <w:t xml:space="preserve">deficit</w:t>
      </w:r>
      <w:r>
        <w:rPr>
          <w:rFonts w:ascii="Times New Roman" w:cs="Times New Roman" w:eastAsia="Times New Roman" w:hAnsi="Times New Roman"/>
          <w:noProof/>
          <w:sz w:val="24"/>
          <w:szCs w:val="24"/>
          <w:lang w:val="vi-VN"/>
        </w:rPr>
        <w:t xml:space="preserve"> ≤ [maxOffset]. X</w:t>
      </w:r>
      <w:r>
        <w:rPr>
          <w:rFonts w:ascii="Times New Roman" w:cs="Times New Roman" w:eastAsia="Times New Roman" w:hAnsi="Times New Roman"/>
          <w:noProof/>
          <w:sz w:val="24"/>
          <w:szCs w:val="24"/>
          <w:vertAlign w:val="subscript"/>
          <w:lang w:val="vi-VN"/>
        </w:rPr>
        <w:t xml:space="preserve">deficit</w:t>
      </w:r>
      <w:r>
        <w:rPr>
          <w:rFonts w:ascii="Times New Roman" w:cs="Times New Roman" w:eastAsia="Times New Roman" w:hAnsi="Times New Roman"/>
          <w:noProof/>
          <w:sz w:val="24"/>
          <w:szCs w:val="24"/>
          <w:lang w:val="vi-VN"/>
        </w:rPr>
        <w:t xml:space="preserve"> là phần dây còn thiếu so với chiều dài cần của dây xích chùng (đường dây xích) ở độ trôi cho phép [maxOffset]. Kết quả BÈ 6: KHÔNG ÁP DỤNG — không có đoạn dây xích dự trữ; cáp cắt theo bảng chiều dài cắt cáp (mục 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C8 — Khoảng hở an toàn đáy bè – đáy hồ: Clearance = h</w:t>
      </w:r>
      <w:r>
        <w:rPr>
          <w:rFonts w:ascii="Times New Roman" w:cs="Times New Roman" w:eastAsia="Times New Roman" w:hAnsi="Times New Roman"/>
          <w:noProof/>
          <w:sz w:val="24"/>
          <w:szCs w:val="24"/>
          <w:vertAlign w:val="subscript"/>
          <w:lang w:val="vi-VN"/>
        </w:rPr>
        <w:t xml:space="preserve">nước</w:t>
      </w:r>
      <w:r>
        <w:rPr>
          <w:rFonts w:ascii="Times New Roman" w:cs="Times New Roman" w:eastAsia="Times New Roman" w:hAnsi="Times New Roman"/>
          <w:noProof/>
          <w:sz w:val="24"/>
          <w:szCs w:val="24"/>
          <w:lang w:val="vi-VN"/>
        </w:rPr>
        <w:t xml:space="preserve"> − mớn nước bè ≥ [min]. h</w:t>
      </w:r>
      <w:r>
        <w:rPr>
          <w:rFonts w:ascii="Times New Roman" w:cs="Times New Roman" w:eastAsia="Times New Roman" w:hAnsi="Times New Roman"/>
          <w:noProof/>
          <w:sz w:val="24"/>
          <w:szCs w:val="24"/>
          <w:vertAlign w:val="subscript"/>
          <w:lang w:val="vi-VN"/>
        </w:rPr>
        <w:t xml:space="preserve">nước</w:t>
      </w:r>
      <w:r>
        <w:rPr>
          <w:rFonts w:ascii="Times New Roman" w:cs="Times New Roman" w:eastAsia="Times New Roman" w:hAnsi="Times New Roman"/>
          <w:noProof/>
          <w:sz w:val="24"/>
          <w:szCs w:val="24"/>
          <w:lang w:val="vi-VN"/>
        </w:rPr>
        <w:t xml:space="preserve"> là chiều sâu nước dưới bè ở độ sâu thiết kế, mớn nước là phần bè chìm dưới nước; [min] là khoảng hở tối thiểu để đáy bè không chạm đáy hồ. Kết quả BÈ 6: ĐẠT: giá trị 13,70 m, yêu cầu ≥ 1,5 m, mức sử dụng 0,11. Khoảng hở khi hồ xuống MNC: xem mục 4.</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C9 — Khoảng cách trung bình giữa các dây neo: P</w:t>
      </w:r>
      <w:r>
        <w:rPr>
          <w:rFonts w:ascii="Times New Roman" w:cs="Times New Roman" w:eastAsia="Times New Roman" w:hAnsi="Times New Roman"/>
          <w:noProof/>
          <w:sz w:val="24"/>
          <w:szCs w:val="24"/>
          <w:vertAlign w:val="subscript"/>
          <w:lang w:val="vi-VN"/>
        </w:rPr>
        <w:t xml:space="preserve">bè</w:t>
      </w:r>
      <w:r>
        <w:rPr>
          <w:rFonts w:ascii="Times New Roman" w:cs="Times New Roman" w:eastAsia="Times New Roman" w:hAnsi="Times New Roman"/>
          <w:noProof/>
          <w:sz w:val="24"/>
          <w:szCs w:val="24"/>
          <w:lang w:val="vi-VN"/>
        </w:rPr>
        <w:t xml:space="preserve"> / N</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[maxSpacing]. P</w:t>
      </w:r>
      <w:r>
        <w:rPr>
          <w:rFonts w:ascii="Times New Roman" w:cs="Times New Roman" w:eastAsia="Times New Roman" w:hAnsi="Times New Roman"/>
          <w:noProof/>
          <w:sz w:val="24"/>
          <w:szCs w:val="24"/>
          <w:vertAlign w:val="subscript"/>
          <w:lang w:val="vi-VN"/>
        </w:rPr>
        <w:t xml:space="preserve">bè</w:t>
      </w:r>
      <w:r>
        <w:rPr>
          <w:rFonts w:ascii="Times New Roman" w:cs="Times New Roman" w:eastAsia="Times New Roman" w:hAnsi="Times New Roman"/>
          <w:noProof/>
          <w:sz w:val="24"/>
          <w:szCs w:val="24"/>
          <w:lang w:val="vi-VN"/>
        </w:rPr>
        <w:t xml:space="preserve"> là chu vi đa giác bè đo trên mặt bằng, N</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là số dây neo của bè; [maxSpacing] = 15 m là yêu cầu bắt buộc để lực phân bố đều quanh bè. Kết quả BÈ 6: ĐẠT: giá trị 14,7 m, yêu cầu ≤ 15 m, mức sử dụng 0,98.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C12 — Độ trôi ngang của bè (cân bằng tĩnh, mọi mực nước): u</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khe hở nhỏ nhất tới bè bên cạnh / 2. u</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độ trôi ngang lớn nhất của bè trong mô hình cân bằng (mọi hướng, mọi mực nước); hai bè cạnh nhau có thể cùng trôi về phía nhau nên mỗi bè chỉ được trôi nửa khe hở. Kết quả BÈ 6: ĐẠT: giá trị 0,41 m, yêu cầu ≤ 18,63 m, mức sử dụng 0,02.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C10 — Sức chịu tải cho phép của cọc BỜ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req</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SF ≤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sức chịu tải cho phép của cọc bờ theo catalogue hoặc thí nghiệm thử tải; chỉ kiểm khi có nhập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Kết quả BÈ 6: KHÔNG ÁP DỤNG — chưa có catalogue hoặc thí nghiệm thử tải nên chưa có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sức chịu cọc bờ đã kiểm bằng tính toán ở BP-1, BP-2.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C11 — Sức chịu tải cho phép của cọc LÒNG HỒ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P</w:t>
      </w:r>
      <w:r>
        <w:rPr>
          <w:rFonts w:ascii="Times New Roman" w:cs="Times New Roman" w:eastAsia="Times New Roman" w:hAnsi="Times New Roman"/>
          <w:noProof/>
          <w:sz w:val="24"/>
          <w:szCs w:val="24"/>
          <w:vertAlign w:val="subscript"/>
          <w:lang w:val="vi-VN"/>
        </w:rPr>
        <w:t xml:space="preserve">req</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dây</w:t>
      </w:r>
      <w:r>
        <w:rPr>
          <w:rFonts w:ascii="Times New Roman" w:cs="Times New Roman" w:eastAsia="Times New Roman" w:hAnsi="Times New Roman"/>
          <w:noProof/>
          <w:sz w:val="24"/>
          <w:szCs w:val="24"/>
          <w:lang w:val="vi-VN"/>
        </w:rPr>
        <w:t xml:space="preserve"> × SF ≤ P</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Như C10 cho cọc đóng dưới đáy hồ (phương án PA1).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BP-1 — Sức chịu ngang cọc neo BỜ (Broms): H</w:t>
      </w:r>
      <w:r>
        <w:rPr>
          <w:rFonts w:ascii="Times New Roman" w:cs="Times New Roman" w:eastAsia="Times New Roman" w:hAnsi="Times New Roman"/>
          <w:noProof/>
          <w:sz w:val="24"/>
          <w:szCs w:val="24"/>
          <w:vertAlign w:val="subscript"/>
          <w:lang w:val="vi-VN"/>
        </w:rPr>
        <w:t xml:space="preserve">applied</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1,0. H</w:t>
      </w:r>
      <w:r>
        <w:rPr>
          <w:rFonts w:ascii="Times New Roman" w:cs="Times New Roman" w:eastAsia="Times New Roman" w:hAnsi="Times New Roman"/>
          <w:noProof/>
          <w:sz w:val="24"/>
          <w:szCs w:val="24"/>
          <w:vertAlign w:val="subscript"/>
          <w:lang w:val="vi-VN"/>
        </w:rPr>
        <w:t xml:space="preserve">applied</w:t>
      </w:r>
      <w:r>
        <w:rPr>
          <w:rFonts w:ascii="Times New Roman" w:cs="Times New Roman" w:eastAsia="Times New Roman" w:hAnsi="Times New Roman"/>
          <w:noProof/>
          <w:sz w:val="24"/>
          <w:szCs w:val="24"/>
          <w:lang w:val="vi-VN"/>
        </w:rPr>
        <w:t xml:space="preserve"> là lực ngang vào một cọc (T, hoặc T / (2 × 0,9) ở điểm cọc đôi),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với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sức chịu ngang giới hạn theo Broms (mục 5). Kết quả BÈ 6: ĐẠT: giá trị 0,728, yêu cầu ≤ 1,0, mức sử dụng 0,73.</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BP-2 — Uốn tiết diện cọc BỜ (TCVN 5574:2018): γ·M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1,0.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là mô-men lớn nhất trong thân cọc, γ = 1,2 là hệ số tải trọng,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là khả năng chịu uốn của lồng thép theo TCVN 5574:2018 (mục 5). Kết quả BÈ 6: ĐẠT: giá trị 0,840, yêu cầu ≤ 1,0, mức sử dụng 0,84.</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BP-3 — Sức chịu ngang cọc LÒNG HỒ (Cách 1): Th /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 1,0. Sức chịu ngang của cọc đóng dưới đáy hồ (phương án PA1):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lực ngang, H</w:t>
      </w:r>
      <w:r>
        <w:rPr>
          <w:rFonts w:ascii="Times New Roman" w:cs="Times New Roman" w:eastAsia="Times New Roman" w:hAnsi="Times New Roman"/>
          <w:noProof/>
          <w:sz w:val="24"/>
          <w:szCs w:val="24"/>
          <w:vertAlign w:val="subscript"/>
          <w:lang w:val="vi-VN"/>
        </w:rPr>
        <w:t xml:space="preserve">allow</w:t>
      </w:r>
      <w:r>
        <w:rPr>
          <w:rFonts w:ascii="Times New Roman" w:cs="Times New Roman" w:eastAsia="Times New Roman" w:hAnsi="Times New Roman"/>
          <w:noProof/>
          <w:sz w:val="24"/>
          <w:szCs w:val="24"/>
          <w:lang w:val="vi-VN"/>
        </w:rPr>
        <w:t xml:space="preserve"> sức chịu cho phép.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BP-4 — Sức chịu NHỔ cọc LÒNG HỒ (ma sát thân): Tv / Q</w:t>
      </w:r>
      <w:r>
        <w:rPr>
          <w:rFonts w:ascii="Times New Roman" w:cs="Times New Roman" w:eastAsia="Times New Roman" w:hAnsi="Times New Roman"/>
          <w:noProof/>
          <w:sz w:val="24"/>
          <w:szCs w:val="24"/>
          <w:vertAlign w:val="subscript"/>
          <w:lang w:val="vi-VN"/>
        </w:rPr>
        <w:t xml:space="preserve">uplift</w:t>
      </w:r>
      <w:r>
        <w:rPr>
          <w:rFonts w:ascii="Times New Roman" w:cs="Times New Roman" w:eastAsia="Times New Roman" w:hAnsi="Times New Roman"/>
          <w:noProof/>
          <w:sz w:val="24"/>
          <w:szCs w:val="24"/>
          <w:lang w:val="vi-VN"/>
        </w:rPr>
        <w:t xml:space="preserve">,all ≤ 1,0. Sức chịu nhổ của cọc đóng dưới đáy hồ (PA1):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lực nhổ, Q</w:t>
      </w:r>
      <w:r>
        <w:rPr>
          <w:rFonts w:ascii="Times New Roman" w:cs="Times New Roman" w:eastAsia="Times New Roman" w:hAnsi="Times New Roman"/>
          <w:noProof/>
          <w:sz w:val="24"/>
          <w:szCs w:val="24"/>
          <w:vertAlign w:val="subscript"/>
          <w:lang w:val="vi-VN"/>
        </w:rPr>
        <w:t xml:space="preserve">uplift</w:t>
      </w:r>
      <w:r>
        <w:rPr>
          <w:rFonts w:ascii="Times New Roman" w:cs="Times New Roman" w:eastAsia="Times New Roman" w:hAnsi="Times New Roman"/>
          <w:noProof/>
          <w:sz w:val="24"/>
          <w:szCs w:val="24"/>
          <w:lang w:val="vi-VN"/>
        </w:rPr>
        <w:t xml:space="preserve">,all sức chịu nhổ cho phép do ma sát thân cọc.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BP-5 — Ứng suất uốn tiết diện cọc LÒNG HỒ: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1,0. Uốn thân cọc đóng dưới đáy hồ (PA1). Kết quả BÈ 6: KHÔNG ÁP DỤNG — neo đáy hồ là đế BTCT + vít xoắn (SV-1…SV-6), không phải cọc đóng.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SV-1 — Đế vít xoắn — chống NHỔ: Tv / (0,9·W' + n·Q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1,0.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là lực nhổ, W' là trọng lượng đế trong nước (đã trừ lực đẩy nổi, chỉ lấy 0,9), n vít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là sức chịu nhổ cho phép của các vít (mục 6). Kết quả BÈ 6: ĐẠT: giá trị 0,688, yêu cầu ≤ 1,0, mức sử dụng 0,69.</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SV-2 — Đế vít xoắn — chống TRƯỢT: 1,5·Th / (α·c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·B² + R</w:t>
      </w:r>
      <w:r>
        <w:rPr>
          <w:rFonts w:ascii="Times New Roman" w:cs="Times New Roman" w:eastAsia="Times New Roman" w:hAnsi="Times New Roman"/>
          <w:noProof/>
          <w:sz w:val="24"/>
          <w:szCs w:val="24"/>
          <w:vertAlign w:val="subscript"/>
          <w:lang w:val="vi-VN"/>
        </w:rPr>
        <w:t xml:space="preserve">gờ</w:t>
      </w:r>
      <w:r>
        <w:rPr>
          <w:rFonts w:ascii="Times New Roman" w:cs="Times New Roman" w:eastAsia="Times New Roman" w:hAnsi="Times New Roman"/>
          <w:noProof/>
          <w:sz w:val="24"/>
          <w:szCs w:val="24"/>
          <w:lang w:val="vi-VN"/>
        </w:rPr>
        <w:t xml:space="preserve"> + n·H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1,0.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là lực ngang nhân hệ số 1,5; chống trượt gồm bám dính đáy α·c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·B² (bằng 0 khi đế bị nhấc), gờ đế R</w:t>
      </w:r>
      <w:r>
        <w:rPr>
          <w:rFonts w:ascii="Times New Roman" w:cs="Times New Roman" w:eastAsia="Times New Roman" w:hAnsi="Times New Roman"/>
          <w:noProof/>
          <w:sz w:val="24"/>
          <w:szCs w:val="24"/>
          <w:vertAlign w:val="subscript"/>
          <w:lang w:val="vi-VN"/>
        </w:rPr>
        <w:t xml:space="preserve">gờ</w:t>
      </w:r>
      <w:r>
        <w:rPr>
          <w:rFonts w:ascii="Times New Roman" w:cs="Times New Roman" w:eastAsia="Times New Roman" w:hAnsi="Times New Roman"/>
          <w:noProof/>
          <w:sz w:val="24"/>
          <w:szCs w:val="24"/>
          <w:lang w:val="vi-VN"/>
        </w:rPr>
        <w:t xml:space="preserve"> và sức chịu ngang của n vít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(mục 6). Kết quả BÈ 6: ĐẠT: giá trị 0,669, yêu cầu ≤ 1,0, mức sử dụng 0,67.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SV-3 — Đế vít xoắn — chống LẬT: 1,5·M</w:t>
      </w:r>
      <w:r>
        <w:rPr>
          <w:rFonts w:ascii="Times New Roman" w:cs="Times New Roman" w:eastAsia="Times New Roman" w:hAnsi="Times New Roman"/>
          <w:noProof/>
          <w:sz w:val="24"/>
          <w:szCs w:val="24"/>
          <w:vertAlign w:val="subscript"/>
          <w:lang w:val="vi-VN"/>
        </w:rPr>
        <w:t xml:space="preserve">o</w:t>
      </w:r>
      <w:r>
        <w:rPr>
          <w:rFonts w:ascii="Times New Roman" w:cs="Times New Roman" w:eastAsia="Times New Roman" w:hAnsi="Times New Roman"/>
          <w:noProof/>
          <w:sz w:val="24"/>
          <w:szCs w:val="24"/>
          <w:lang w:val="vi-VN"/>
        </w:rPr>
        <w:t xml:space="preserve"> / M</w:t>
      </w:r>
      <w:r>
        <w:rPr>
          <w:rFonts w:ascii="Times New Roman" w:cs="Times New Roman" w:eastAsia="Times New Roman" w:hAnsi="Times New Roman"/>
          <w:noProof/>
          <w:sz w:val="24"/>
          <w:szCs w:val="24"/>
          <w:vertAlign w:val="subscript"/>
          <w:lang w:val="vi-VN"/>
        </w:rPr>
        <w:t xml:space="preserve">r</w:t>
      </w:r>
      <w:r>
        <w:rPr>
          <w:rFonts w:ascii="Times New Roman" w:cs="Times New Roman" w:eastAsia="Times New Roman" w:hAnsi="Times New Roman"/>
          <w:noProof/>
          <w:sz w:val="24"/>
          <w:szCs w:val="24"/>
          <w:lang w:val="vi-VN"/>
        </w:rPr>
        <w:t xml:space="preserve"> ≤ 1,0. M</w:t>
      </w:r>
      <w:r>
        <w:rPr>
          <w:rFonts w:ascii="Times New Roman" w:cs="Times New Roman" w:eastAsia="Times New Roman" w:hAnsi="Times New Roman"/>
          <w:noProof/>
          <w:sz w:val="24"/>
          <w:szCs w:val="24"/>
          <w:vertAlign w:val="subscript"/>
          <w:lang w:val="vi-VN"/>
        </w:rPr>
        <w:t xml:space="preserve">o</w:t>
      </w:r>
      <w:r>
        <w:rPr>
          <w:rFonts w:ascii="Times New Roman" w:cs="Times New Roman" w:eastAsia="Times New Roman" w:hAnsi="Times New Roman"/>
          <w:noProof/>
          <w:sz w:val="24"/>
          <w:szCs w:val="24"/>
          <w:lang w:val="vi-VN"/>
        </w:rPr>
        <w:t xml:space="preserve"> là mô-men lật quanh mép đáy phía xa dây (nhân 1,5), M</w:t>
      </w:r>
      <w:r>
        <w:rPr>
          <w:rFonts w:ascii="Times New Roman" w:cs="Times New Roman" w:eastAsia="Times New Roman" w:hAnsi="Times New Roman"/>
          <w:noProof/>
          <w:sz w:val="24"/>
          <w:szCs w:val="24"/>
          <w:vertAlign w:val="subscript"/>
          <w:lang w:val="vi-VN"/>
        </w:rPr>
        <w:t xml:space="preserve">r</w:t>
      </w:r>
      <w:r>
        <w:rPr>
          <w:rFonts w:ascii="Times New Roman" w:cs="Times New Roman" w:eastAsia="Times New Roman" w:hAnsi="Times New Roman"/>
          <w:noProof/>
          <w:sz w:val="24"/>
          <w:szCs w:val="24"/>
          <w:lang w:val="vi-VN"/>
        </w:rPr>
        <w:t xml:space="preserve"> là mô-men giữ do trọng lượng đế và các vít (mục 6). Kết quả BÈ 6: ĐẠT: giá trị 0,961, yêu cầu ≤ 1,0, mức sử dụng 0,96.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SV-4 — Đế vít xoắn — lực nhổ một vít: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1,0.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là lực nhổ lên vít chịu nặng nhất sau khi trừ phần trọng lượng đế gánh,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là sức chịu nhổ cho phép của một vít (mục 6). Kết quả BÈ 6: ĐẠT: giá trị 0,055, yêu cầu ≤ 1,0, mức sử dụng 0,06.</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SV-5 — Đế vít xoắn — áp lực lên nền bùn: W'/B² ≤ 5,14·c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W'/B² là áp lực đế lên nền bùn, 5,14·c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sức chịu tải giới hạn của nền sét mềm, chia hệ số an toàn (mục 6). Kết quả BÈ 6: ĐẠT: giá trị 6,0, yêu cầu ≤ 41,1 kPa, mức sử dụng 0,15.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SV-6 — Đế vít xoắn — cốt thép bản đế: max(A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yc ; 0,1%) /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bố trí ≤ 1,0.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yc là thép bản đế cần theo mô-men uốn, 0,1% là hàm lượng tối thiểu,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bố trí là lưới thép đặt trong bản (mục 6). Kết quả BÈ 6: ĐẠT: giá trị 0,619, yêu cầu ≤ 1,0, mức sử dụng 0,62.</w:t>
      </w:r>
    </w:p>
    <w:p>
      <w:pPr>
        <w:pStyle w:val="Heading2"/>
        <w:keepNext/>
        <w:spacing w:after="100" w:before="240"/>
      </w:pPr>
      <w:r>
        <w:rPr>
          <w:rFonts w:ascii="Times New Roman" w:cs="Times New Roman" w:eastAsia="Times New Roman" w:hAnsi="Times New Roman"/>
          <w:b/>
          <w:bCs/>
          <w:noProof/>
          <w:sz w:val="26"/>
          <w:szCs w:val="26"/>
          <w:lang w:val="vi-VN"/>
        </w:rPr>
        <w:t xml:space="preserve">Bảng A. Lực dây, cáp và cọc khoan nhồi theo bè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Bè</w:t>
            </w:r>
          </w:p>
        </w:tc>
        <w:tc>
          <w:p>
            <w:pPr>
              <w:jc w:val="center"/>
            </w:pPr>
            <w:r>
              <w:rPr>
                <w:rFonts w:ascii="Times New Roman" w:cs="Times New Roman" w:eastAsia="Times New Roman" w:hAnsi="Times New Roman"/>
                <w:b/>
                <w:bCs/>
                <w:noProof/>
                <w:sz w:val="18"/>
                <w:szCs w:val="18"/>
                <w:lang w:val="vi-VN"/>
              </w:rPr>
              <w:t xml:space="preserve">Số dây</w:t>
            </w:r>
          </w:p>
        </w:tc>
        <w:tc>
          <w:p>
            <w:pPr>
              <w:jc w:val="center"/>
            </w:pPr>
            <w:r>
              <w:rPr>
                <w:rFonts w:ascii="Times New Roman" w:cs="Times New Roman" w:eastAsia="Times New Roman" w:hAnsi="Times New Roman"/>
                <w:b/>
                <w:bCs/>
                <w:noProof/>
                <w:sz w:val="18"/>
                <w:szCs w:val="18"/>
                <w:lang w:val="vi-VN"/>
              </w:rPr>
              <w:t xml:space="preserve">F (kN)</w:t>
            </w:r>
          </w:p>
        </w:tc>
        <w:tc>
          <w:p>
            <w:pPr>
              <w:jc w:val="center"/>
            </w:pPr>
            <w:r>
              <w:rPr>
                <w:rFonts w:ascii="Times New Roman" w:cs="Times New Roman" w:eastAsia="Times New Roman" w:hAnsi="Times New Roman"/>
                <w:b/>
                <w:bCs/>
                <w:noProof/>
                <w:sz w:val="18"/>
                <w:szCs w:val="18"/>
                <w:lang w:val="vi-VN"/>
              </w:rPr>
              <w:t xml:space="preserve">T dây (kN)</w:t>
            </w:r>
          </w:p>
        </w:tc>
        <w:tc>
          <w:p>
            <w:pPr>
              <w:jc w:val="center"/>
            </w:pPr>
            <w:r>
              <w:rPr>
                <w:rFonts w:ascii="Times New Roman" w:cs="Times New Roman" w:eastAsia="Times New Roman" w:hAnsi="Times New Roman"/>
                <w:b/>
                <w:bCs/>
                <w:noProof/>
                <w:sz w:val="18"/>
                <w:szCs w:val="18"/>
                <w:lang w:val="vi-VN"/>
              </w:rPr>
              <w:t xml:space="preserve">Cáp</w:t>
            </w:r>
          </w:p>
        </w:tc>
        <w:tc>
          <w:p>
            <w:pPr>
              <w:jc w:val="center"/>
            </w:pPr>
            <w:r>
              <w:rPr>
                <w:rFonts w:ascii="Times New Roman" w:cs="Times New Roman" w:eastAsia="Times New Roman" w:hAnsi="Times New Roman"/>
                <w:b/>
                <w:bCs/>
                <w:noProof/>
                <w:sz w:val="18"/>
                <w:szCs w:val="18"/>
                <w:lang w:val="vi-VN"/>
              </w:rPr>
              <w:t xml:space="preserve">HSAT cáp</w:t>
            </w:r>
          </w:p>
        </w:tc>
        <w:tc>
          <w:p>
            <w:pPr>
              <w:jc w:val="center"/>
            </w:pPr>
            <w:r>
              <w:rPr>
                <w:rFonts w:ascii="Times New Roman" w:cs="Times New Roman" w:eastAsia="Times New Roman" w:hAnsi="Times New Roman"/>
                <w:b/>
                <w:bCs/>
                <w:noProof/>
                <w:sz w:val="18"/>
                <w:szCs w:val="18"/>
                <w:lang w:val="vi-VN"/>
              </w:rPr>
              <w:t xml:space="preserve">Số cọc</w:t>
            </w:r>
          </w:p>
        </w:tc>
        <w:tc>
          <w:p>
            <w:pPr>
              <w:jc w:val="center"/>
            </w:pPr>
            <w:r>
              <w:rPr>
                <w:rFonts w:ascii="Times New Roman" w:cs="Times New Roman" w:eastAsia="Times New Roman" w:hAnsi="Times New Roman"/>
                <w:b/>
                <w:bCs/>
                <w:noProof/>
                <w:sz w:val="18"/>
                <w:szCs w:val="18"/>
                <w:lang w:val="vi-VN"/>
              </w:rPr>
              <w:t xml:space="preserve">D (mm)</w:t>
            </w:r>
          </w:p>
        </w:tc>
        <w:tc>
          <w:p>
            <w:pPr>
              <w:jc w:val="center"/>
            </w:pPr>
            <w:r>
              <w:rPr>
                <w:rFonts w:ascii="Times New Roman" w:cs="Times New Roman" w:eastAsia="Times New Roman" w:hAnsi="Times New Roman"/>
                <w:b/>
                <w:bCs/>
                <w:noProof/>
                <w:sz w:val="18"/>
                <w:szCs w:val="18"/>
                <w:lang w:val="vi-VN"/>
              </w:rPr>
              <w:t xml:space="preserve">L</w:t>
            </w:r>
            <w:r>
              <w:rPr>
                <w:rFonts w:ascii="Times New Roman" w:cs="Times New Roman" w:eastAsia="Times New Roman" w:hAnsi="Times New Roman"/>
                <w:b/>
                <w:bCs/>
                <w:noProof/>
                <w:sz w:val="18"/>
                <w:szCs w:val="18"/>
                <w:vertAlign w:val="subscript"/>
                <w:lang w:val="vi-VN"/>
              </w:rPr>
              <w:t xml:space="preserve">tk</w:t>
            </w:r>
            <w:r>
              <w:rPr>
                <w:rFonts w:ascii="Times New Roman" w:cs="Times New Roman" w:eastAsia="Times New Roman" w:hAnsi="Times New Roman"/>
                <w:b/>
                <w:bCs/>
                <w:noProof/>
                <w:sz w:val="18"/>
                <w:szCs w:val="18"/>
                <w:lang w:val="vi-VN"/>
              </w:rPr>
              <w:t xml:space="preserve"> (m)</w:t>
            </w:r>
          </w:p>
        </w:tc>
        <w:tc>
          <w:p>
            <w:pPr>
              <w:jc w:val="center"/>
            </w:pPr>
            <w:r>
              <w:rPr>
                <w:rFonts w:ascii="Times New Roman" w:cs="Times New Roman" w:eastAsia="Times New Roman" w:hAnsi="Times New Roman"/>
                <w:b/>
                <w:bCs/>
                <w:noProof/>
                <w:sz w:val="18"/>
                <w:szCs w:val="18"/>
                <w:lang w:val="vi-VN"/>
              </w:rPr>
              <w:t xml:space="preserve">Thép chủ</w:t>
            </w:r>
          </w:p>
        </w:tc>
        <w:tc>
          <w:p>
            <w:pPr>
              <w:jc w:val="center"/>
            </w:pPr>
            <w:r>
              <w:rPr>
                <w:rFonts w:ascii="Times New Roman" w:cs="Times New Roman" w:eastAsia="Times New Roman" w:hAnsi="Times New Roman"/>
                <w:b/>
                <w:bCs/>
                <w:noProof/>
                <w:sz w:val="18"/>
                <w:szCs w:val="18"/>
                <w:lang w:val="vi-VN"/>
              </w:rPr>
              <w:t xml:space="preserve">BP-1 ngang</w:t>
            </w:r>
          </w:p>
        </w:tc>
        <w:tc>
          <w:p>
            <w:pPr>
              <w:jc w:val="center"/>
            </w:pPr>
            <w:r>
              <w:rPr>
                <w:rFonts w:ascii="Times New Roman" w:cs="Times New Roman" w:eastAsia="Times New Roman" w:hAnsi="Times New Roman"/>
                <w:b/>
                <w:bCs/>
                <w:noProof/>
                <w:sz w:val="18"/>
                <w:szCs w:val="18"/>
                <w:lang w:val="vi-VN"/>
              </w:rPr>
              <w:t xml:space="preserve">BP-2 uốn</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1</w:t>
            </w:r>
          </w:p>
        </w:tc>
        <w:tc>
          <w:p>
            <w:pPr>
              <w:jc w:val="center"/>
            </w:pPr>
            <w:r>
              <w:rPr>
                <w:rFonts w:ascii="Times New Roman" w:cs="Times New Roman" w:eastAsia="Times New Roman" w:hAnsi="Times New Roman"/>
                <w:b w:val="false"/>
                <w:bCs w:val="false"/>
                <w:noProof/>
                <w:sz w:val="18"/>
                <w:szCs w:val="18"/>
                <w:lang w:val="vi-VN"/>
              </w:rPr>
              <w:t xml:space="preserve">43</w:t>
            </w:r>
          </w:p>
        </w:tc>
        <w:tc>
          <w:p>
            <w:pPr>
              <w:jc w:val="center"/>
            </w:pPr>
            <w:r>
              <w:rPr>
                <w:rFonts w:ascii="Times New Roman" w:cs="Times New Roman" w:eastAsia="Times New Roman" w:hAnsi="Times New Roman"/>
                <w:b w:val="false"/>
                <w:bCs w:val="false"/>
                <w:noProof/>
                <w:sz w:val="18"/>
                <w:szCs w:val="18"/>
                <w:lang w:val="vi-VN"/>
              </w:rPr>
              <w:t xml:space="preserve">276,0</w:t>
            </w:r>
          </w:p>
        </w:tc>
        <w:tc>
          <w:p>
            <w:pPr>
              <w:jc w:val="center"/>
            </w:pPr>
            <w:r>
              <w:rPr>
                <w:rFonts w:ascii="Times New Roman" w:cs="Times New Roman" w:eastAsia="Times New Roman" w:hAnsi="Times New Roman"/>
                <w:b w:val="false"/>
                <w:bCs w:val="false"/>
                <w:noProof/>
                <w:sz w:val="18"/>
                <w:szCs w:val="18"/>
                <w:lang w:val="vi-VN"/>
              </w:rPr>
              <w:t xml:space="preserve">85,7</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3,56</w:t>
            </w:r>
          </w:p>
        </w:tc>
        <w:tc>
          <w:p>
            <w:pPr>
              <w:jc w:val="center"/>
            </w:pPr>
            <w:r>
              <w:rPr>
                <w:rFonts w:ascii="Times New Roman" w:cs="Times New Roman" w:eastAsia="Times New Roman" w:hAnsi="Times New Roman"/>
                <w:b w:val="false"/>
                <w:bCs w:val="false"/>
                <w:noProof/>
                <w:sz w:val="18"/>
                <w:szCs w:val="18"/>
                <w:lang w:val="vi-VN"/>
              </w:rPr>
              <w:t xml:space="preserve">34</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CB500-V</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2</w:t>
            </w:r>
          </w:p>
        </w:tc>
        <w:tc>
          <w:p>
            <w:pPr>
              <w:jc w:val="center"/>
            </w:pPr>
            <w:r>
              <w:rPr>
                <w:rFonts w:ascii="Times New Roman" w:cs="Times New Roman" w:eastAsia="Times New Roman" w:hAnsi="Times New Roman"/>
                <w:b w:val="false"/>
                <w:bCs w:val="false"/>
                <w:noProof/>
                <w:sz w:val="18"/>
                <w:szCs w:val="18"/>
                <w:lang w:val="vi-VN"/>
              </w:rPr>
              <w:t xml:space="preserve">58</w:t>
            </w:r>
          </w:p>
        </w:tc>
        <w:tc>
          <w:p>
            <w:pPr>
              <w:jc w:val="center"/>
            </w:pPr>
            <w:r>
              <w:rPr>
                <w:rFonts w:ascii="Times New Roman" w:cs="Times New Roman" w:eastAsia="Times New Roman" w:hAnsi="Times New Roman"/>
                <w:b w:val="false"/>
                <w:bCs w:val="false"/>
                <w:noProof/>
                <w:sz w:val="18"/>
                <w:szCs w:val="18"/>
                <w:lang w:val="vi-VN"/>
              </w:rPr>
              <w:t xml:space="preserve">396,3</w:t>
            </w:r>
          </w:p>
        </w:tc>
        <w:tc>
          <w:p>
            <w:pPr>
              <w:jc w:val="center"/>
            </w:pPr>
            <w:r>
              <w:rPr>
                <w:rFonts w:ascii="Times New Roman" w:cs="Times New Roman" w:eastAsia="Times New Roman" w:hAnsi="Times New Roman"/>
                <w:b w:val="false"/>
                <w:bCs w:val="false"/>
                <w:noProof/>
                <w:sz w:val="18"/>
                <w:szCs w:val="18"/>
                <w:lang w:val="vi-VN"/>
              </w:rPr>
              <w:t xml:space="preserve">113,5</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3,39</w:t>
            </w:r>
          </w:p>
        </w:tc>
        <w:tc>
          <w:p>
            <w:pPr>
              <w:jc w:val="center"/>
            </w:pPr>
            <w:r>
              <w:rPr>
                <w:rFonts w:ascii="Times New Roman" w:cs="Times New Roman" w:eastAsia="Times New Roman" w:hAnsi="Times New Roman"/>
                <w:b w:val="false"/>
                <w:bCs w:val="false"/>
                <w:noProof/>
                <w:sz w:val="18"/>
                <w:szCs w:val="18"/>
                <w:lang w:val="vi-VN"/>
              </w:rPr>
              <w:t xml:space="preserve">41</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3</w:t>
            </w:r>
          </w:p>
        </w:tc>
        <w:tc>
          <w:p>
            <w:pPr>
              <w:jc w:val="center"/>
            </w:pPr>
            <w:r>
              <w:rPr>
                <w:rFonts w:ascii="Times New Roman" w:cs="Times New Roman" w:eastAsia="Times New Roman" w:hAnsi="Times New Roman"/>
                <w:b w:val="false"/>
                <w:bCs w:val="false"/>
                <w:noProof/>
                <w:sz w:val="18"/>
                <w:szCs w:val="18"/>
                <w:lang w:val="vi-VN"/>
              </w:rPr>
              <w:t xml:space="preserve">19</w:t>
            </w:r>
          </w:p>
        </w:tc>
        <w:tc>
          <w:p>
            <w:pPr>
              <w:jc w:val="center"/>
            </w:pPr>
            <w:r>
              <w:rPr>
                <w:rFonts w:ascii="Times New Roman" w:cs="Times New Roman" w:eastAsia="Times New Roman" w:hAnsi="Times New Roman"/>
                <w:b w:val="false"/>
                <w:bCs w:val="false"/>
                <w:noProof/>
                <w:sz w:val="18"/>
                <w:szCs w:val="18"/>
                <w:lang w:val="vi-VN"/>
              </w:rPr>
              <w:t xml:space="preserve">69,6</w:t>
            </w:r>
          </w:p>
        </w:tc>
        <w:tc>
          <w:p>
            <w:pPr>
              <w:jc w:val="center"/>
            </w:pPr>
            <w:r>
              <w:rPr>
                <w:rFonts w:ascii="Times New Roman" w:cs="Times New Roman" w:eastAsia="Times New Roman" w:hAnsi="Times New Roman"/>
                <w:b w:val="false"/>
                <w:bCs w:val="false"/>
                <w:noProof/>
                <w:sz w:val="18"/>
                <w:szCs w:val="18"/>
                <w:lang w:val="vi-VN"/>
              </w:rPr>
              <w:t xml:space="preserve">76,5</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3,99</w:t>
            </w:r>
          </w:p>
        </w:tc>
        <w:tc>
          <w:p>
            <w:pPr>
              <w:jc w:val="center"/>
            </w:pPr>
            <w:r>
              <w:rPr>
                <w:rFonts w:ascii="Times New Roman" w:cs="Times New Roman" w:eastAsia="Times New Roman" w:hAnsi="Times New Roman"/>
                <w:b w:val="false"/>
                <w:bCs w:val="false"/>
                <w:noProof/>
                <w:sz w:val="18"/>
                <w:szCs w:val="18"/>
                <w:lang w:val="vi-VN"/>
              </w:rPr>
              <w:t xml:space="preserve">15</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0,66</w:t>
            </w:r>
          </w:p>
        </w:tc>
        <w:tc>
          <w:p>
            <w:pPr>
              <w:jc w:val="center"/>
            </w:pPr>
            <w:r>
              <w:rPr>
                <w:rFonts w:ascii="Times New Roman" w:cs="Times New Roman" w:eastAsia="Times New Roman" w:hAnsi="Times New Roman"/>
                <w:b w:val="false"/>
                <w:bCs w:val="false"/>
                <w:noProof/>
                <w:sz w:val="18"/>
                <w:szCs w:val="18"/>
                <w:lang w:val="vi-VN"/>
              </w:rPr>
              <w:t xml:space="preserve">0,91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4</w:t>
            </w:r>
          </w:p>
        </w:tc>
        <w:tc>
          <w:p>
            <w:pPr>
              <w:jc w:val="center"/>
            </w:pPr>
            <w:r>
              <w:rPr>
                <w:rFonts w:ascii="Times New Roman" w:cs="Times New Roman" w:eastAsia="Times New Roman" w:hAnsi="Times New Roman"/>
                <w:b w:val="false"/>
                <w:bCs w:val="false"/>
                <w:noProof/>
                <w:sz w:val="18"/>
                <w:szCs w:val="18"/>
                <w:lang w:val="vi-VN"/>
              </w:rPr>
              <w:t xml:space="preserve">36</w:t>
            </w:r>
          </w:p>
        </w:tc>
        <w:tc>
          <w:p>
            <w:pPr>
              <w:jc w:val="center"/>
            </w:pPr>
            <w:r>
              <w:rPr>
                <w:rFonts w:ascii="Times New Roman" w:cs="Times New Roman" w:eastAsia="Times New Roman" w:hAnsi="Times New Roman"/>
                <w:b w:val="false"/>
                <w:bCs w:val="false"/>
                <w:noProof/>
                <w:sz w:val="18"/>
                <w:szCs w:val="18"/>
                <w:lang w:val="vi-VN"/>
              </w:rPr>
              <w:t xml:space="preserve">200,5</w:t>
            </w:r>
          </w:p>
        </w:tc>
        <w:tc>
          <w:p>
            <w:pPr>
              <w:jc w:val="center"/>
            </w:pPr>
            <w:r>
              <w:rPr>
                <w:rFonts w:ascii="Times New Roman" w:cs="Times New Roman" w:eastAsia="Times New Roman" w:hAnsi="Times New Roman"/>
                <w:b w:val="false"/>
                <w:bCs w:val="false"/>
                <w:noProof/>
                <w:sz w:val="18"/>
                <w:szCs w:val="18"/>
                <w:lang w:val="vi-VN"/>
              </w:rPr>
              <w:t xml:space="preserve">113,5</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3,39</w:t>
            </w:r>
          </w:p>
        </w:tc>
        <w:tc>
          <w:p>
            <w:pPr>
              <w:jc w:val="center"/>
            </w:pPr>
            <w:r>
              <w:rPr>
                <w:rFonts w:ascii="Times New Roman" w:cs="Times New Roman" w:eastAsia="Times New Roman" w:hAnsi="Times New Roman"/>
                <w:b w:val="false"/>
                <w:bCs w:val="false"/>
                <w:noProof/>
                <w:sz w:val="18"/>
                <w:szCs w:val="18"/>
                <w:lang w:val="vi-VN"/>
              </w:rPr>
              <w:t xml:space="preserve">22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6Φ25 CB400-V</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5</w:t>
            </w:r>
          </w:p>
        </w:tc>
        <w:tc>
          <w:p>
            <w:pPr>
              <w:jc w:val="center"/>
            </w:pPr>
            <w:r>
              <w:rPr>
                <w:rFonts w:ascii="Times New Roman" w:cs="Times New Roman" w:eastAsia="Times New Roman" w:hAnsi="Times New Roman"/>
                <w:b w:val="false"/>
                <w:bCs w:val="false"/>
                <w:noProof/>
                <w:sz w:val="18"/>
                <w:szCs w:val="18"/>
                <w:lang w:val="vi-VN"/>
              </w:rPr>
              <w:t xml:space="preserve">37</w:t>
            </w:r>
          </w:p>
        </w:tc>
        <w:tc>
          <w:p>
            <w:pPr>
              <w:jc w:val="center"/>
            </w:pPr>
            <w:r>
              <w:rPr>
                <w:rFonts w:ascii="Times New Roman" w:cs="Times New Roman" w:eastAsia="Times New Roman" w:hAnsi="Times New Roman"/>
                <w:b w:val="false"/>
                <w:bCs w:val="false"/>
                <w:noProof/>
                <w:sz w:val="18"/>
                <w:szCs w:val="18"/>
                <w:lang w:val="vi-VN"/>
              </w:rPr>
              <w:t xml:space="preserve">263,8</w:t>
            </w:r>
          </w:p>
        </w:tc>
        <w:tc>
          <w:p>
            <w:pPr>
              <w:jc w:val="center"/>
            </w:pPr>
            <w:r>
              <w:rPr>
                <w:rFonts w:ascii="Times New Roman" w:cs="Times New Roman" w:eastAsia="Times New Roman" w:hAnsi="Times New Roman"/>
                <w:b w:val="false"/>
                <w:bCs w:val="false"/>
                <w:noProof/>
                <w:sz w:val="18"/>
                <w:szCs w:val="18"/>
                <w:lang w:val="vi-VN"/>
              </w:rPr>
              <w:t xml:space="preserve">105,9</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3,63</w:t>
            </w:r>
          </w:p>
        </w:tc>
        <w:tc>
          <w:p>
            <w:pPr>
              <w:jc w:val="center"/>
            </w:pPr>
            <w:r>
              <w:rPr>
                <w:rFonts w:ascii="Times New Roman" w:cs="Times New Roman" w:eastAsia="Times New Roman" w:hAnsi="Times New Roman"/>
                <w:b w:val="false"/>
                <w:bCs w:val="false"/>
                <w:noProof/>
                <w:sz w:val="18"/>
                <w:szCs w:val="18"/>
                <w:lang w:val="vi-VN"/>
              </w:rPr>
              <w:t xml:space="preserve">27</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0,66</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6</w:t>
            </w:r>
          </w:p>
        </w:tc>
        <w:tc>
          <w:p>
            <w:pPr>
              <w:jc w:val="center"/>
            </w:pPr>
            <w:r>
              <w:rPr>
                <w:rFonts w:ascii="Times New Roman" w:cs="Times New Roman" w:eastAsia="Times New Roman" w:hAnsi="Times New Roman"/>
                <w:b w:val="false"/>
                <w:bCs w:val="false"/>
                <w:noProof/>
                <w:sz w:val="18"/>
                <w:szCs w:val="18"/>
                <w:lang w:val="vi-VN"/>
              </w:rPr>
              <w:t xml:space="preserve">50</w:t>
            </w:r>
          </w:p>
        </w:tc>
        <w:tc>
          <w:p>
            <w:pPr>
              <w:jc w:val="center"/>
            </w:pPr>
            <w:r>
              <w:rPr>
                <w:rFonts w:ascii="Times New Roman" w:cs="Times New Roman" w:eastAsia="Times New Roman" w:hAnsi="Times New Roman"/>
                <w:b w:val="false"/>
                <w:bCs w:val="false"/>
                <w:noProof/>
                <w:sz w:val="18"/>
                <w:szCs w:val="18"/>
                <w:lang w:val="vi-VN"/>
              </w:rPr>
              <w:t xml:space="preserve">394,7</w:t>
            </w:r>
          </w:p>
        </w:tc>
        <w:tc>
          <w:p>
            <w:pPr>
              <w:jc w:val="center"/>
            </w:pPr>
            <w:r>
              <w:rPr>
                <w:rFonts w:ascii="Times New Roman" w:cs="Times New Roman" w:eastAsia="Times New Roman" w:hAnsi="Times New Roman"/>
                <w:b w:val="false"/>
                <w:bCs w:val="false"/>
                <w:noProof/>
                <w:sz w:val="18"/>
                <w:szCs w:val="18"/>
                <w:lang w:val="vi-VN"/>
              </w:rPr>
              <w:t xml:space="preserve">152,1</w:t>
            </w:r>
          </w:p>
        </w:tc>
        <w:tc>
          <w:p>
            <w:pPr>
              <w:jc w:val="center"/>
            </w:pPr>
            <w:r>
              <w:rPr>
                <w:rFonts w:ascii="Times New Roman" w:cs="Times New Roman" w:eastAsia="Times New Roman" w:hAnsi="Times New Roman"/>
                <w:b w:val="false"/>
                <w:bCs w:val="false"/>
                <w:noProof/>
                <w:sz w:val="18"/>
                <w:szCs w:val="18"/>
                <w:lang w:val="vi-VN"/>
              </w:rPr>
              <w:t xml:space="preserve">PES-48</w:t>
            </w:r>
          </w:p>
        </w:tc>
        <w:tc>
          <w:p>
            <w:pPr>
              <w:jc w:val="center"/>
            </w:pPr>
            <w:r>
              <w:rPr>
                <w:rFonts w:ascii="Times New Roman" w:cs="Times New Roman" w:eastAsia="Times New Roman" w:hAnsi="Times New Roman"/>
                <w:b w:val="false"/>
                <w:bCs w:val="false"/>
                <w:noProof/>
                <w:sz w:val="18"/>
                <w:szCs w:val="18"/>
                <w:lang w:val="vi-VN"/>
              </w:rPr>
              <w:t xml:space="preserve">4,52</w:t>
            </w:r>
          </w:p>
        </w:tc>
        <w:tc>
          <w:p>
            <w:pPr>
              <w:jc w:val="center"/>
            </w:pPr>
            <w:r>
              <w:rPr>
                <w:rFonts w:ascii="Times New Roman" w:cs="Times New Roman" w:eastAsia="Times New Roman" w:hAnsi="Times New Roman"/>
                <w:b w:val="false"/>
                <w:bCs w:val="false"/>
                <w:noProof/>
                <w:sz w:val="18"/>
                <w:szCs w:val="18"/>
                <w:lang w:val="vi-VN"/>
              </w:rPr>
              <w:t xml:space="preserve">45</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0,90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231</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1.214,4 m</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Cọc khoan nhồi: 184 cọc, tổng dài 1.214,4 m, 116,8 m³ bê tông, 37,3 tấn thép. BP-1, BP-2 là mức sử dụng (≤ 1,00 là đạt).</w:t>
      </w:r>
    </w:p>
    <w:p>
      <w:pPr>
        <w:pStyle w:val="Heading2"/>
        <w:keepNext/>
        <w:spacing w:after="100" w:before="240"/>
      </w:pPr>
      <w:r>
        <w:rPr>
          <w:rFonts w:ascii="Times New Roman" w:cs="Times New Roman" w:eastAsia="Times New Roman" w:hAnsi="Times New Roman"/>
          <w:b/>
          <w:bCs/>
          <w:noProof/>
          <w:sz w:val="26"/>
          <w:szCs w:val="26"/>
          <w:lang w:val="vi-VN"/>
        </w:rPr>
        <w:t xml:space="preserve">Bảng B. 29 đế BTCT + vít xoắn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Đế</w:t>
            </w:r>
          </w:p>
        </w:tc>
        <w:tc>
          <w:p>
            <w:pPr>
              <w:jc w:val="center"/>
            </w:pPr>
            <w:r>
              <w:rPr>
                <w:rFonts w:ascii="Times New Roman" w:cs="Times New Roman" w:eastAsia="Times New Roman" w:hAnsi="Times New Roman"/>
                <w:b/>
                <w:bCs/>
                <w:noProof/>
                <w:sz w:val="18"/>
                <w:szCs w:val="18"/>
                <w:lang w:val="vi-VN"/>
              </w:rPr>
              <w:t xml:space="preserve">Hai dây neo</w:t>
            </w:r>
          </w:p>
        </w:tc>
        <w:tc>
          <w:p>
            <w:pPr>
              <w:jc w:val="center"/>
            </w:pPr>
            <w:r>
              <w:rPr>
                <w:rFonts w:ascii="Times New Roman" w:cs="Times New Roman" w:eastAsia="Times New Roman" w:hAnsi="Times New Roman"/>
                <w:b/>
                <w:bCs/>
                <w:noProof/>
                <w:sz w:val="18"/>
                <w:szCs w:val="18"/>
                <w:lang w:val="vi-VN"/>
              </w:rPr>
              <w:t xml:space="preserve">B (m)</w:t>
            </w:r>
          </w:p>
        </w:tc>
        <w:tc>
          <w:p>
            <w:pPr>
              <w:jc w:val="center"/>
            </w:pPr>
            <w:r>
              <w:rPr>
                <w:rFonts w:ascii="Times New Roman" w:cs="Times New Roman" w:eastAsia="Times New Roman" w:hAnsi="Times New Roman"/>
                <w:b/>
                <w:bCs/>
                <w:noProof/>
                <w:sz w:val="18"/>
                <w:szCs w:val="18"/>
                <w:lang w:val="vi-VN"/>
              </w:rPr>
              <w:t xml:space="preserve">t (m)</w:t>
            </w:r>
          </w:p>
        </w:tc>
        <w:tc>
          <w:p>
            <w:pPr>
              <w:jc w:val="center"/>
            </w:pPr>
            <w:r>
              <w:rPr>
                <w:rFonts w:ascii="Times New Roman" w:cs="Times New Roman" w:eastAsia="Times New Roman" w:hAnsi="Times New Roman"/>
                <w:b/>
                <w:bCs/>
                <w:noProof/>
                <w:sz w:val="18"/>
                <w:szCs w:val="18"/>
                <w:lang w:val="vi-VN"/>
              </w:rPr>
              <w:t xml:space="preserve">Bê tông (m³)</w:t>
            </w:r>
          </w:p>
        </w:tc>
        <w:tc>
          <w:p>
            <w:pPr>
              <w:jc w:val="center"/>
            </w:pPr>
            <w:r>
              <w:rPr>
                <w:rFonts w:ascii="Times New Roman" w:cs="Times New Roman" w:eastAsia="Times New Roman" w:hAnsi="Times New Roman"/>
                <w:b/>
                <w:bCs/>
                <w:noProof/>
                <w:sz w:val="18"/>
                <w:szCs w:val="18"/>
                <w:lang w:val="vi-VN"/>
              </w:rPr>
              <w:t xml:space="preserve">Cẩu (tấn)</w:t>
            </w:r>
          </w:p>
        </w:tc>
        <w:tc>
          <w:p>
            <w:pPr>
              <w:jc w:val="center"/>
            </w:pPr>
            <w:r>
              <w:rPr>
                <w:rFonts w:ascii="Times New Roman" w:cs="Times New Roman" w:eastAsia="Times New Roman" w:hAnsi="Times New Roman"/>
                <w:b/>
                <w:bCs/>
                <w:noProof/>
                <w:sz w:val="18"/>
                <w:szCs w:val="18"/>
                <w:lang w:val="vi-VN"/>
              </w:rPr>
              <w:t xml:space="preserve">T</w:t>
            </w:r>
            <w:r>
              <w:rPr>
                <w:rFonts w:ascii="Times New Roman" w:cs="Times New Roman" w:eastAsia="Times New Roman" w:hAnsi="Times New Roman"/>
                <w:b/>
                <w:bCs/>
                <w:noProof/>
                <w:sz w:val="18"/>
                <w:szCs w:val="18"/>
                <w:vertAlign w:val="subscript"/>
                <w:lang w:val="vi-VN"/>
              </w:rPr>
              <w:t xml:space="preserve">v</w:t>
            </w:r>
            <w:r>
              <w:rPr>
                <w:rFonts w:ascii="Times New Roman" w:cs="Times New Roman" w:eastAsia="Times New Roman" w:hAnsi="Times New Roman"/>
                <w:b/>
                <w:bCs/>
                <w:noProof/>
                <w:sz w:val="18"/>
                <w:szCs w:val="18"/>
                <w:lang w:val="vi-VN"/>
              </w:rPr>
              <w:t xml:space="preserve"> (kN)</w:t>
            </w:r>
          </w:p>
        </w:tc>
        <w:tc>
          <w:p>
            <w:pPr>
              <w:jc w:val="center"/>
            </w:pPr>
            <w:r>
              <w:rPr>
                <w:rFonts w:ascii="Times New Roman" w:cs="Times New Roman" w:eastAsia="Times New Roman" w:hAnsi="Times New Roman"/>
                <w:b/>
                <w:bCs/>
                <w:noProof/>
                <w:sz w:val="18"/>
                <w:szCs w:val="18"/>
                <w:lang w:val="vi-VN"/>
              </w:rPr>
              <w:t xml:space="preserve">Nhổ</w:t>
            </w:r>
          </w:p>
        </w:tc>
        <w:tc>
          <w:p>
            <w:pPr>
              <w:jc w:val="center"/>
            </w:pPr>
            <w:r>
              <w:rPr>
                <w:rFonts w:ascii="Times New Roman" w:cs="Times New Roman" w:eastAsia="Times New Roman" w:hAnsi="Times New Roman"/>
                <w:b/>
                <w:bCs/>
                <w:noProof/>
                <w:sz w:val="18"/>
                <w:szCs w:val="18"/>
                <w:lang w:val="vi-VN"/>
              </w:rPr>
              <w:t xml:space="preserve">Trượt</w:t>
            </w:r>
          </w:p>
        </w:tc>
        <w:tc>
          <w:p>
            <w:pPr>
              <w:jc w:val="center"/>
            </w:pPr>
            <w:r>
              <w:rPr>
                <w:rFonts w:ascii="Times New Roman" w:cs="Times New Roman" w:eastAsia="Times New Roman" w:hAnsi="Times New Roman"/>
                <w:b/>
                <w:bCs/>
                <w:noProof/>
                <w:sz w:val="18"/>
                <w:szCs w:val="18"/>
                <w:lang w:val="vi-VN"/>
              </w:rPr>
              <w:t xml:space="preserve">Lật</w:t>
            </w:r>
          </w:p>
        </w:tc>
        <w:tc>
          <w:p>
            <w:pPr>
              <w:jc w:val="center"/>
            </w:pPr>
            <w:r>
              <w:rPr>
                <w:rFonts w:ascii="Times New Roman" w:cs="Times New Roman" w:eastAsia="Times New Roman" w:hAnsi="Times New Roman"/>
                <w:b/>
                <w:bCs/>
                <w:noProof/>
                <w:sz w:val="18"/>
                <w:szCs w:val="18"/>
                <w:lang w:val="vi-VN"/>
              </w:rPr>
              <w:t xml:space="preserve">1 vít</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BM-DV001</w:t>
            </w:r>
          </w:p>
        </w:tc>
        <w:tc>
          <w:p>
            <w:pPr>
              <w:jc w:val="center"/>
            </w:pPr>
            <w:r>
              <w:rPr>
                <w:rFonts w:ascii="Times New Roman" w:cs="Times New Roman" w:eastAsia="Times New Roman" w:hAnsi="Times New Roman"/>
                <w:b w:val="false"/>
                <w:bCs w:val="false"/>
                <w:noProof/>
                <w:sz w:val="18"/>
                <w:szCs w:val="18"/>
                <w:lang w:val="vi-VN"/>
              </w:rPr>
              <w:t xml:space="preserve">B1-D05 + B2-D06</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4,88</w:t>
            </w:r>
          </w:p>
        </w:tc>
        <w:tc>
          <w:p>
            <w:pPr>
              <w:jc w:val="center"/>
            </w:pPr>
            <w:r>
              <w:rPr>
                <w:rFonts w:ascii="Times New Roman" w:cs="Times New Roman" w:eastAsia="Times New Roman" w:hAnsi="Times New Roman"/>
                <w:b w:val="false"/>
                <w:bCs w:val="false"/>
                <w:noProof/>
                <w:sz w:val="18"/>
                <w:szCs w:val="18"/>
                <w:lang w:val="vi-VN"/>
              </w:rPr>
              <w:t xml:space="preserve">12,5</w:t>
            </w:r>
          </w:p>
        </w:tc>
        <w:tc>
          <w:p>
            <w:pPr>
              <w:jc w:val="center"/>
            </w:pPr>
            <w:r>
              <w:rPr>
                <w:rFonts w:ascii="Times New Roman" w:cs="Times New Roman" w:eastAsia="Times New Roman" w:hAnsi="Times New Roman"/>
                <w:b w:val="false"/>
                <w:bCs w:val="false"/>
                <w:noProof/>
                <w:sz w:val="18"/>
                <w:szCs w:val="18"/>
                <w:lang w:val="vi-VN"/>
              </w:rPr>
              <w:t xml:space="preserve">87,4</w:t>
            </w:r>
          </w:p>
        </w:tc>
        <w:tc>
          <w:p>
            <w:pPr>
              <w:jc w:val="center"/>
            </w:pPr>
            <w:r>
              <w:rPr>
                <w:rFonts w:ascii="Times New Roman" w:cs="Times New Roman" w:eastAsia="Times New Roman" w:hAnsi="Times New Roman"/>
                <w:b w:val="false"/>
                <w:bCs w:val="false"/>
                <w:noProof/>
                <w:sz w:val="18"/>
                <w:szCs w:val="18"/>
                <w:lang w:val="vi-VN"/>
              </w:rPr>
              <w:t xml:space="preserve">0,89</w:t>
            </w:r>
          </w:p>
        </w:tc>
        <w:tc>
          <w:p>
            <w:pPr>
              <w:jc w:val="center"/>
            </w:pPr>
            <w:r>
              <w:rPr>
                <w:rFonts w:ascii="Times New Roman" w:cs="Times New Roman" w:eastAsia="Times New Roman" w:hAnsi="Times New Roman"/>
                <w:b w:val="false"/>
                <w:bCs w:val="false"/>
                <w:noProof/>
                <w:sz w:val="18"/>
                <w:szCs w:val="18"/>
                <w:lang w:val="vi-VN"/>
              </w:rPr>
              <w:t xml:space="preserve">0,42</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BM-DV002</w:t>
            </w:r>
          </w:p>
        </w:tc>
        <w:tc>
          <w:p>
            <w:pPr>
              <w:jc w:val="center"/>
            </w:pPr>
            <w:r>
              <w:rPr>
                <w:rFonts w:ascii="Times New Roman" w:cs="Times New Roman" w:eastAsia="Times New Roman" w:hAnsi="Times New Roman"/>
                <w:b w:val="false"/>
                <w:bCs w:val="false"/>
                <w:noProof/>
                <w:sz w:val="18"/>
                <w:szCs w:val="18"/>
                <w:lang w:val="vi-VN"/>
              </w:rPr>
              <w:t xml:space="preserve">B1-D09 + B2-D13</w:t>
            </w:r>
          </w:p>
        </w:tc>
        <w:tc>
          <w:p>
            <w:pPr>
              <w:jc w:val="center"/>
            </w:pPr>
            <w:r>
              <w:rPr>
                <w:rFonts w:ascii="Times New Roman" w:cs="Times New Roman" w:eastAsia="Times New Roman" w:hAnsi="Times New Roman"/>
                <w:b w:val="false"/>
                <w:bCs w:val="false"/>
                <w:noProof/>
                <w:sz w:val="18"/>
                <w:szCs w:val="18"/>
                <w:lang w:val="vi-VN"/>
              </w:rPr>
              <w:t xml:space="preserve">3,75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5,61</w:t>
            </w:r>
          </w:p>
        </w:tc>
        <w:tc>
          <w:p>
            <w:pPr>
              <w:jc w:val="center"/>
            </w:pPr>
            <w:r>
              <w:rPr>
                <w:rFonts w:ascii="Times New Roman" w:cs="Times New Roman" w:eastAsia="Times New Roman" w:hAnsi="Times New Roman"/>
                <w:b w:val="false"/>
                <w:bCs w:val="false"/>
                <w:noProof/>
                <w:sz w:val="18"/>
                <w:szCs w:val="18"/>
                <w:lang w:val="vi-VN"/>
              </w:rPr>
              <w:t xml:space="preserve">14,3</w:t>
            </w:r>
          </w:p>
        </w:tc>
        <w:tc>
          <w:p>
            <w:pPr>
              <w:jc w:val="center"/>
            </w:pPr>
            <w:r>
              <w:rPr>
                <w:rFonts w:ascii="Times New Roman" w:cs="Times New Roman" w:eastAsia="Times New Roman" w:hAnsi="Times New Roman"/>
                <w:b w:val="false"/>
                <w:bCs w:val="false"/>
                <w:noProof/>
                <w:sz w:val="18"/>
                <w:szCs w:val="18"/>
                <w:lang w:val="vi-VN"/>
              </w:rPr>
              <w:t xml:space="preserve">93,1</w:t>
            </w:r>
          </w:p>
        </w:tc>
        <w:tc>
          <w:p>
            <w:pPr>
              <w:jc w:val="center"/>
            </w:pPr>
            <w:r>
              <w:rPr>
                <w:rFonts w:ascii="Times New Roman" w:cs="Times New Roman" w:eastAsia="Times New Roman" w:hAnsi="Times New Roman"/>
                <w:b w:val="false"/>
                <w:bCs w:val="false"/>
                <w:noProof/>
                <w:sz w:val="18"/>
                <w:szCs w:val="18"/>
                <w:lang w:val="vi-VN"/>
              </w:rPr>
              <w:t xml:space="preserve">0,87</w:t>
            </w:r>
          </w:p>
        </w:tc>
        <w:tc>
          <w:p>
            <w:pPr>
              <w:jc w:val="center"/>
            </w:pPr>
            <w:r>
              <w:rPr>
                <w:rFonts w:ascii="Times New Roman" w:cs="Times New Roman" w:eastAsia="Times New Roman" w:hAnsi="Times New Roman"/>
                <w:b w:val="false"/>
                <w:bCs w:val="false"/>
                <w:noProof/>
                <w:sz w:val="18"/>
                <w:szCs w:val="18"/>
                <w:lang w:val="vi-VN"/>
              </w:rPr>
              <w:t xml:space="preserve">0,41</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BM-DV003</w:t>
            </w:r>
          </w:p>
        </w:tc>
        <w:tc>
          <w:p>
            <w:pPr>
              <w:jc w:val="center"/>
            </w:pPr>
            <w:r>
              <w:rPr>
                <w:rFonts w:ascii="Times New Roman" w:cs="Times New Roman" w:eastAsia="Times New Roman" w:hAnsi="Times New Roman"/>
                <w:b w:val="false"/>
                <w:bCs w:val="false"/>
                <w:noProof/>
                <w:sz w:val="18"/>
                <w:szCs w:val="18"/>
                <w:lang w:val="vi-VN"/>
              </w:rPr>
              <w:t xml:space="preserve">B1-D12 + B2-D26</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6,10</w:t>
            </w:r>
          </w:p>
        </w:tc>
        <w:tc>
          <w:p>
            <w:pPr>
              <w:jc w:val="center"/>
            </w:pPr>
            <w:r>
              <w:rPr>
                <w:rFonts w:ascii="Times New Roman" w:cs="Times New Roman" w:eastAsia="Times New Roman" w:hAnsi="Times New Roman"/>
                <w:b w:val="false"/>
                <w:bCs w:val="false"/>
                <w:noProof/>
                <w:sz w:val="18"/>
                <w:szCs w:val="18"/>
                <w:lang w:val="vi-VN"/>
              </w:rPr>
              <w:t xml:space="preserve">15,6</w:t>
            </w:r>
          </w:p>
        </w:tc>
        <w:tc>
          <w:p>
            <w:pPr>
              <w:jc w:val="center"/>
            </w:pPr>
            <w:r>
              <w:rPr>
                <w:rFonts w:ascii="Times New Roman" w:cs="Times New Roman" w:eastAsia="Times New Roman" w:hAnsi="Times New Roman"/>
                <w:b w:val="false"/>
                <w:bCs w:val="false"/>
                <w:noProof/>
                <w:sz w:val="18"/>
                <w:szCs w:val="18"/>
                <w:lang w:val="vi-VN"/>
              </w:rPr>
              <w:t xml:space="preserve">98,1</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0,49</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0,66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BM-DV004</w:t>
            </w:r>
          </w:p>
        </w:tc>
        <w:tc>
          <w:p>
            <w:pPr>
              <w:jc w:val="center"/>
            </w:pPr>
            <w:r>
              <w:rPr>
                <w:rFonts w:ascii="Times New Roman" w:cs="Times New Roman" w:eastAsia="Times New Roman" w:hAnsi="Times New Roman"/>
                <w:b w:val="false"/>
                <w:bCs w:val="false"/>
                <w:noProof/>
                <w:sz w:val="18"/>
                <w:szCs w:val="18"/>
                <w:lang w:val="vi-VN"/>
              </w:rPr>
              <w:t xml:space="preserve">B1-D22 + B2-D52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6,10</w:t>
            </w:r>
          </w:p>
        </w:tc>
        <w:tc>
          <w:p>
            <w:pPr>
              <w:jc w:val="center"/>
            </w:pPr>
            <w:r>
              <w:rPr>
                <w:rFonts w:ascii="Times New Roman" w:cs="Times New Roman" w:eastAsia="Times New Roman" w:hAnsi="Times New Roman"/>
                <w:b w:val="false"/>
                <w:bCs w:val="false"/>
                <w:noProof/>
                <w:sz w:val="18"/>
                <w:szCs w:val="18"/>
                <w:lang w:val="vi-VN"/>
              </w:rPr>
              <w:t xml:space="preserve">15,6</w:t>
            </w:r>
          </w:p>
        </w:tc>
        <w:tc>
          <w:p>
            <w:pPr>
              <w:jc w:val="center"/>
            </w:pPr>
            <w:r>
              <w:rPr>
                <w:rFonts w:ascii="Times New Roman" w:cs="Times New Roman" w:eastAsia="Times New Roman" w:hAnsi="Times New Roman"/>
                <w:b w:val="false"/>
                <w:bCs w:val="false"/>
                <w:noProof/>
                <w:sz w:val="18"/>
                <w:szCs w:val="18"/>
                <w:lang w:val="vi-VN"/>
              </w:rPr>
              <w:t xml:space="preserve">94,5</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0,56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BM-DV005</w:t>
            </w:r>
          </w:p>
        </w:tc>
        <w:tc>
          <w:p>
            <w:pPr>
              <w:jc w:val="center"/>
            </w:pPr>
            <w:r>
              <w:rPr>
                <w:rFonts w:ascii="Times New Roman" w:cs="Times New Roman" w:eastAsia="Times New Roman" w:hAnsi="Times New Roman"/>
                <w:b w:val="false"/>
                <w:bCs w:val="false"/>
                <w:noProof/>
                <w:sz w:val="18"/>
                <w:szCs w:val="18"/>
                <w:lang w:val="vi-VN"/>
              </w:rPr>
              <w:t xml:space="preserve">B1-D27</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4,88</w:t>
            </w:r>
          </w:p>
        </w:tc>
        <w:tc>
          <w:p>
            <w:pPr>
              <w:jc w:val="center"/>
            </w:pPr>
            <w:r>
              <w:rPr>
                <w:rFonts w:ascii="Times New Roman" w:cs="Times New Roman" w:eastAsia="Times New Roman" w:hAnsi="Times New Roman"/>
                <w:b w:val="false"/>
                <w:bCs w:val="false"/>
                <w:noProof/>
                <w:sz w:val="18"/>
                <w:szCs w:val="18"/>
                <w:lang w:val="vi-VN"/>
              </w:rPr>
              <w:t xml:space="preserve">12,5</w:t>
            </w:r>
          </w:p>
        </w:tc>
        <w:tc>
          <w:p>
            <w:pPr>
              <w:jc w:val="center"/>
            </w:pPr>
            <w:r>
              <w:rPr>
                <w:rFonts w:ascii="Times New Roman" w:cs="Times New Roman" w:eastAsia="Times New Roman" w:hAnsi="Times New Roman"/>
                <w:b w:val="false"/>
                <w:bCs w:val="false"/>
                <w:noProof/>
                <w:sz w:val="18"/>
                <w:szCs w:val="18"/>
                <w:lang w:val="vi-VN"/>
              </w:rPr>
              <w:t xml:space="preserve">67,2</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BM-DV006</w:t>
            </w:r>
          </w:p>
        </w:tc>
        <w:tc>
          <w:p>
            <w:pPr>
              <w:jc w:val="center"/>
            </w:pPr>
            <w:r>
              <w:rPr>
                <w:rFonts w:ascii="Times New Roman" w:cs="Times New Roman" w:eastAsia="Times New Roman" w:hAnsi="Times New Roman"/>
                <w:b w:val="false"/>
                <w:bCs w:val="false"/>
                <w:noProof/>
                <w:sz w:val="18"/>
                <w:szCs w:val="18"/>
                <w:lang w:val="vi-VN"/>
              </w:rPr>
              <w:t xml:space="preserve">B1-D31 + B2-D41</w:t>
            </w:r>
          </w:p>
        </w:tc>
        <w:tc>
          <w:p>
            <w:pPr>
              <w:jc w:val="center"/>
            </w:pPr>
            <w:r>
              <w:rPr>
                <w:rFonts w:ascii="Times New Roman" w:cs="Times New Roman" w:eastAsia="Times New Roman" w:hAnsi="Times New Roman"/>
                <w:b w:val="false"/>
                <w:bCs w:val="false"/>
                <w:noProof/>
                <w:sz w:val="18"/>
                <w:szCs w:val="18"/>
                <w:lang w:val="vi-VN"/>
              </w:rPr>
              <w:t xml:space="preserve">3,75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5,61</w:t>
            </w:r>
          </w:p>
        </w:tc>
        <w:tc>
          <w:p>
            <w:pPr>
              <w:jc w:val="center"/>
            </w:pPr>
            <w:r>
              <w:rPr>
                <w:rFonts w:ascii="Times New Roman" w:cs="Times New Roman" w:eastAsia="Times New Roman" w:hAnsi="Times New Roman"/>
                <w:b w:val="false"/>
                <w:bCs w:val="false"/>
                <w:noProof/>
                <w:sz w:val="18"/>
                <w:szCs w:val="18"/>
                <w:lang w:val="vi-VN"/>
              </w:rPr>
              <w:t xml:space="preserve">14,3</w:t>
            </w:r>
          </w:p>
        </w:tc>
        <w:tc>
          <w:p>
            <w:pPr>
              <w:jc w:val="center"/>
            </w:pPr>
            <w:r>
              <w:rPr>
                <w:rFonts w:ascii="Times New Roman" w:cs="Times New Roman" w:eastAsia="Times New Roman" w:hAnsi="Times New Roman"/>
                <w:b w:val="false"/>
                <w:bCs w:val="false"/>
                <w:noProof/>
                <w:sz w:val="18"/>
                <w:szCs w:val="18"/>
                <w:lang w:val="vi-VN"/>
              </w:rPr>
              <w:t xml:space="preserve">91,8</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0,40</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BM-DV007</w:t>
            </w:r>
          </w:p>
        </w:tc>
        <w:tc>
          <w:p>
            <w:pPr>
              <w:jc w:val="center"/>
            </w:pPr>
            <w:r>
              <w:rPr>
                <w:rFonts w:ascii="Times New Roman" w:cs="Times New Roman" w:eastAsia="Times New Roman" w:hAnsi="Times New Roman"/>
                <w:b w:val="false"/>
                <w:bCs w:val="false"/>
                <w:noProof/>
                <w:sz w:val="18"/>
                <w:szCs w:val="18"/>
                <w:lang w:val="vi-VN"/>
              </w:rPr>
              <w:t xml:space="preserve">B1-D35 + B2-D19</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6,10</w:t>
            </w:r>
          </w:p>
        </w:tc>
        <w:tc>
          <w:p>
            <w:pPr>
              <w:jc w:val="center"/>
            </w:pPr>
            <w:r>
              <w:rPr>
                <w:rFonts w:ascii="Times New Roman" w:cs="Times New Roman" w:eastAsia="Times New Roman" w:hAnsi="Times New Roman"/>
                <w:b w:val="false"/>
                <w:bCs w:val="false"/>
                <w:noProof/>
                <w:sz w:val="18"/>
                <w:szCs w:val="18"/>
                <w:lang w:val="vi-VN"/>
              </w:rPr>
              <w:t xml:space="preserve">15,6</w:t>
            </w:r>
          </w:p>
        </w:tc>
        <w:tc>
          <w:p>
            <w:pPr>
              <w:jc w:val="center"/>
            </w:pPr>
            <w:r>
              <w:rPr>
                <w:rFonts w:ascii="Times New Roman" w:cs="Times New Roman" w:eastAsia="Times New Roman" w:hAnsi="Times New Roman"/>
                <w:b w:val="false"/>
                <w:bCs w:val="false"/>
                <w:noProof/>
                <w:sz w:val="18"/>
                <w:szCs w:val="18"/>
                <w:lang w:val="vi-VN"/>
              </w:rPr>
              <w:t xml:space="preserve">95,1</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0,97</w:t>
            </w:r>
          </w:p>
        </w:tc>
        <w:tc>
          <w:p>
            <w:pPr>
              <w:jc w:val="center"/>
            </w:pPr>
            <w:r>
              <w:rPr>
                <w:rFonts w:ascii="Times New Roman" w:cs="Times New Roman" w:eastAsia="Times New Roman" w:hAnsi="Times New Roman"/>
                <w:b w:val="false"/>
                <w:bCs w:val="false"/>
                <w:noProof/>
                <w:sz w:val="18"/>
                <w:szCs w:val="18"/>
                <w:lang w:val="vi-VN"/>
              </w:rPr>
              <w:t xml:space="preserve">0,57</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BM-DV008</w:t>
            </w:r>
          </w:p>
        </w:tc>
        <w:tc>
          <w:p>
            <w:pPr>
              <w:jc w:val="center"/>
            </w:pPr>
            <w:r>
              <w:rPr>
                <w:rFonts w:ascii="Times New Roman" w:cs="Times New Roman" w:eastAsia="Times New Roman" w:hAnsi="Times New Roman"/>
                <w:b w:val="false"/>
                <w:bCs w:val="false"/>
                <w:noProof/>
                <w:sz w:val="18"/>
                <w:szCs w:val="18"/>
                <w:lang w:val="vi-VN"/>
              </w:rPr>
              <w:t xml:space="preserve">B1-D41 + B2-D55</w:t>
            </w:r>
          </w:p>
        </w:tc>
        <w:tc>
          <w:p>
            <w:pPr>
              <w:jc w:val="center"/>
            </w:pPr>
            <w:r>
              <w:rPr>
                <w:rFonts w:ascii="Times New Roman" w:cs="Times New Roman" w:eastAsia="Times New Roman" w:hAnsi="Times New Roman"/>
                <w:b w:val="false"/>
                <w:bCs w:val="false"/>
                <w:noProof/>
                <w:sz w:val="18"/>
                <w:szCs w:val="18"/>
                <w:lang w:val="vi-VN"/>
              </w:rPr>
              <w:t xml:space="preserve">3,25</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5,26</w:t>
            </w:r>
          </w:p>
        </w:tc>
        <w:tc>
          <w:p>
            <w:pPr>
              <w:jc w:val="center"/>
            </w:pPr>
            <w:r>
              <w:rPr>
                <w:rFonts w:ascii="Times New Roman" w:cs="Times New Roman" w:eastAsia="Times New Roman" w:hAnsi="Times New Roman"/>
                <w:b w:val="false"/>
                <w:bCs w:val="false"/>
                <w:noProof/>
                <w:sz w:val="18"/>
                <w:szCs w:val="18"/>
                <w:lang w:val="vi-VN"/>
              </w:rPr>
              <w:t xml:space="preserve">13,5</w:t>
            </w:r>
          </w:p>
        </w:tc>
        <w:tc>
          <w:p>
            <w:pPr>
              <w:jc w:val="center"/>
            </w:pPr>
            <w:r>
              <w:rPr>
                <w:rFonts w:ascii="Times New Roman" w:cs="Times New Roman" w:eastAsia="Times New Roman" w:hAnsi="Times New Roman"/>
                <w:b w:val="false"/>
                <w:bCs w:val="false"/>
                <w:noProof/>
                <w:sz w:val="18"/>
                <w:szCs w:val="18"/>
                <w:lang w:val="vi-VN"/>
              </w:rPr>
              <w:t xml:space="preserve">90,2</w:t>
            </w:r>
          </w:p>
        </w:tc>
        <w:tc>
          <w:p>
            <w:pPr>
              <w:jc w:val="center"/>
            </w:pPr>
            <w:r>
              <w:rPr>
                <w:rFonts w:ascii="Times New Roman" w:cs="Times New Roman" w:eastAsia="Times New Roman" w:hAnsi="Times New Roman"/>
                <w:b w:val="false"/>
                <w:bCs w:val="false"/>
                <w:noProof/>
                <w:sz w:val="18"/>
                <w:szCs w:val="18"/>
                <w:lang w:val="vi-VN"/>
              </w:rPr>
              <w:t xml:space="preserve">0,88</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0,77</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BM-DV009</w:t>
            </w:r>
          </w:p>
        </w:tc>
        <w:tc>
          <w:p>
            <w:pPr>
              <w:jc w:val="center"/>
            </w:pPr>
            <w:r>
              <w:rPr>
                <w:rFonts w:ascii="Times New Roman" w:cs="Times New Roman" w:eastAsia="Times New Roman" w:hAnsi="Times New Roman"/>
                <w:b w:val="false"/>
                <w:bCs w:val="false"/>
                <w:noProof/>
                <w:sz w:val="18"/>
                <w:szCs w:val="18"/>
                <w:lang w:val="vi-VN"/>
              </w:rPr>
              <w:t xml:space="preserve">B1-D42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4,88</w:t>
            </w:r>
          </w:p>
        </w:tc>
        <w:tc>
          <w:p>
            <w:pPr>
              <w:jc w:val="center"/>
            </w:pPr>
            <w:r>
              <w:rPr>
                <w:rFonts w:ascii="Times New Roman" w:cs="Times New Roman" w:eastAsia="Times New Roman" w:hAnsi="Times New Roman"/>
                <w:b w:val="false"/>
                <w:bCs w:val="false"/>
                <w:noProof/>
                <w:sz w:val="18"/>
                <w:szCs w:val="18"/>
                <w:lang w:val="vi-VN"/>
              </w:rPr>
              <w:t xml:space="preserve">12,5</w:t>
            </w:r>
          </w:p>
        </w:tc>
        <w:tc>
          <w:p>
            <w:pPr>
              <w:jc w:val="center"/>
            </w:pPr>
            <w:r>
              <w:rPr>
                <w:rFonts w:ascii="Times New Roman" w:cs="Times New Roman" w:eastAsia="Times New Roman" w:hAnsi="Times New Roman"/>
                <w:b w:val="false"/>
                <w:bCs w:val="false"/>
                <w:noProof/>
                <w:sz w:val="18"/>
                <w:szCs w:val="18"/>
                <w:lang w:val="vi-VN"/>
              </w:rPr>
              <w:t xml:space="preserve">67,2</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0,58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BM-DV010</w:t>
            </w:r>
          </w:p>
        </w:tc>
        <w:tc>
          <w:p>
            <w:pPr>
              <w:jc w:val="center"/>
            </w:pPr>
            <w:r>
              <w:rPr>
                <w:rFonts w:ascii="Times New Roman" w:cs="Times New Roman" w:eastAsia="Times New Roman" w:hAnsi="Times New Roman"/>
                <w:b w:val="false"/>
                <w:bCs w:val="false"/>
                <w:noProof/>
                <w:sz w:val="18"/>
                <w:szCs w:val="18"/>
                <w:lang w:val="vi-VN"/>
              </w:rPr>
              <w:t xml:space="preserve">B2-D23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40,9</w:t>
            </w:r>
          </w:p>
        </w:tc>
        <w:tc>
          <w:p>
            <w:pPr>
              <w:jc w:val="center"/>
            </w:pPr>
            <w:r>
              <w:rPr>
                <w:rFonts w:ascii="Times New Roman" w:cs="Times New Roman" w:eastAsia="Times New Roman" w:hAnsi="Times New Roman"/>
                <w:b w:val="false"/>
                <w:bCs w:val="false"/>
                <w:noProof/>
                <w:sz w:val="18"/>
                <w:szCs w:val="18"/>
                <w:lang w:val="vi-VN"/>
              </w:rPr>
              <w:t xml:space="preserve">0,63</w:t>
            </w:r>
          </w:p>
        </w:tc>
        <w:tc>
          <w:p>
            <w:pPr>
              <w:jc w:val="center"/>
            </w:pPr>
            <w:r>
              <w:rPr>
                <w:rFonts w:ascii="Times New Roman" w:cs="Times New Roman" w:eastAsia="Times New Roman" w:hAnsi="Times New Roman"/>
                <w:b w:val="false"/>
                <w:bCs w:val="false"/>
                <w:noProof/>
                <w:sz w:val="18"/>
                <w:szCs w:val="18"/>
                <w:lang w:val="vi-VN"/>
              </w:rPr>
              <w:t xml:space="preserve">0,64</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BM-DV011</w:t>
            </w:r>
          </w:p>
        </w:tc>
        <w:tc>
          <w:p>
            <w:pPr>
              <w:jc w:val="center"/>
            </w:pPr>
            <w:r>
              <w:rPr>
                <w:rFonts w:ascii="Times New Roman" w:cs="Times New Roman" w:eastAsia="Times New Roman" w:hAnsi="Times New Roman"/>
                <w:b w:val="false"/>
                <w:bCs w:val="false"/>
                <w:noProof/>
                <w:sz w:val="18"/>
                <w:szCs w:val="18"/>
                <w:lang w:val="vi-VN"/>
              </w:rPr>
              <w:t xml:space="preserve">B2-D24 + B3-D13</w:t>
            </w:r>
          </w:p>
        </w:tc>
        <w:tc>
          <w:p>
            <w:pPr>
              <w:jc w:val="center"/>
            </w:pPr>
            <w:r>
              <w:rPr>
                <w:rFonts w:ascii="Times New Roman" w:cs="Times New Roman" w:eastAsia="Times New Roman" w:hAnsi="Times New Roman"/>
                <w:b w:val="false"/>
                <w:bCs w:val="false"/>
                <w:noProof/>
                <w:sz w:val="18"/>
                <w:szCs w:val="18"/>
                <w:lang w:val="vi-VN"/>
              </w:rPr>
              <w:t xml:space="preserve">5,75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13,21</w:t>
            </w:r>
          </w:p>
        </w:tc>
        <w:tc>
          <w:p>
            <w:pPr>
              <w:jc w:val="center"/>
            </w:pPr>
            <w:r>
              <w:rPr>
                <w:rFonts w:ascii="Times New Roman" w:cs="Times New Roman" w:eastAsia="Times New Roman" w:hAnsi="Times New Roman"/>
                <w:b w:val="false"/>
                <w:bCs w:val="false"/>
                <w:noProof/>
                <w:sz w:val="18"/>
                <w:szCs w:val="18"/>
                <w:lang w:val="vi-VN"/>
              </w:rPr>
              <w:t xml:space="preserve">33,7</w:t>
            </w:r>
          </w:p>
        </w:tc>
        <w:tc>
          <w:p>
            <w:pPr>
              <w:jc w:val="center"/>
            </w:pPr>
            <w:r>
              <w:rPr>
                <w:rFonts w:ascii="Times New Roman" w:cs="Times New Roman" w:eastAsia="Times New Roman" w:hAnsi="Times New Roman"/>
                <w:b w:val="false"/>
                <w:bCs w:val="false"/>
                <w:noProof/>
                <w:sz w:val="18"/>
                <w:szCs w:val="18"/>
                <w:lang w:val="vi-VN"/>
              </w:rPr>
              <w:t xml:space="preserve">167,3</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0,38</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BM-DV012</w:t>
            </w:r>
          </w:p>
        </w:tc>
        <w:tc>
          <w:p>
            <w:pPr>
              <w:jc w:val="center"/>
            </w:pPr>
            <w:r>
              <w:rPr>
                <w:rFonts w:ascii="Times New Roman" w:cs="Times New Roman" w:eastAsia="Times New Roman" w:hAnsi="Times New Roman"/>
                <w:b w:val="false"/>
                <w:bCs w:val="false"/>
                <w:noProof/>
                <w:sz w:val="18"/>
                <w:szCs w:val="18"/>
                <w:lang w:val="vi-VN"/>
              </w:rPr>
              <w:t xml:space="preserve">B2-D34</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41,0</w:t>
            </w:r>
          </w:p>
        </w:tc>
        <w:tc>
          <w:p>
            <w:pPr>
              <w:jc w:val="center"/>
            </w:pPr>
            <w:r>
              <w:rPr>
                <w:rFonts w:ascii="Times New Roman" w:cs="Times New Roman" w:eastAsia="Times New Roman" w:hAnsi="Times New Roman"/>
                <w:b w:val="false"/>
                <w:bCs w:val="false"/>
                <w:noProof/>
                <w:sz w:val="18"/>
                <w:szCs w:val="18"/>
                <w:lang w:val="vi-VN"/>
              </w:rPr>
              <w:t xml:space="preserve">0,63</w:t>
            </w:r>
          </w:p>
        </w:tc>
        <w:tc>
          <w:p>
            <w:pPr>
              <w:jc w:val="center"/>
            </w:pPr>
            <w:r>
              <w:rPr>
                <w:rFonts w:ascii="Times New Roman" w:cs="Times New Roman" w:eastAsia="Times New Roman" w:hAnsi="Times New Roman"/>
                <w:b w:val="false"/>
                <w:bCs w:val="false"/>
                <w:noProof/>
                <w:sz w:val="18"/>
                <w:szCs w:val="18"/>
                <w:lang w:val="vi-VN"/>
              </w:rPr>
              <w:t xml:space="preserve">0,64</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BM-DV013</w:t>
            </w:r>
          </w:p>
        </w:tc>
        <w:tc>
          <w:p>
            <w:pPr>
              <w:jc w:val="center"/>
            </w:pPr>
            <w:r>
              <w:rPr>
                <w:rFonts w:ascii="Times New Roman" w:cs="Times New Roman" w:eastAsia="Times New Roman" w:hAnsi="Times New Roman"/>
                <w:b w:val="false"/>
                <w:bCs w:val="false"/>
                <w:noProof/>
                <w:sz w:val="18"/>
                <w:szCs w:val="18"/>
                <w:lang w:val="vi-VN"/>
              </w:rPr>
              <w:t xml:space="preserve">B2-D58 + B3-D02</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0,6</w:t>
            </w:r>
          </w:p>
        </w:tc>
        <w:tc>
          <w:p>
            <w:pPr>
              <w:jc w:val="center"/>
            </w:pPr>
            <w:r>
              <w:rPr>
                <w:rFonts w:ascii="Times New Roman" w:cs="Times New Roman" w:eastAsia="Times New Roman" w:hAnsi="Times New Roman"/>
                <w:b w:val="false"/>
                <w:bCs w:val="false"/>
                <w:noProof/>
                <w:sz w:val="18"/>
                <w:szCs w:val="18"/>
                <w:lang w:val="vi-VN"/>
              </w:rPr>
              <w:t xml:space="preserve">10,81</w:t>
            </w:r>
          </w:p>
        </w:tc>
        <w:tc>
          <w:p>
            <w:pPr>
              <w:jc w:val="center"/>
            </w:pPr>
            <w:r>
              <w:rPr>
                <w:rFonts w:ascii="Times New Roman" w:cs="Times New Roman" w:eastAsia="Times New Roman" w:hAnsi="Times New Roman"/>
                <w:b w:val="false"/>
                <w:bCs w:val="false"/>
                <w:noProof/>
                <w:sz w:val="18"/>
                <w:szCs w:val="18"/>
                <w:lang w:val="vi-VN"/>
              </w:rPr>
              <w:t xml:space="preserve">27,6</w:t>
            </w:r>
          </w:p>
        </w:tc>
        <w:tc>
          <w:p>
            <w:pPr>
              <w:jc w:val="center"/>
            </w:pPr>
            <w:r>
              <w:rPr>
                <w:rFonts w:ascii="Times New Roman" w:cs="Times New Roman" w:eastAsia="Times New Roman" w:hAnsi="Times New Roman"/>
                <w:b w:val="false"/>
                <w:bCs w:val="false"/>
                <w:noProof/>
                <w:sz w:val="18"/>
                <w:szCs w:val="18"/>
                <w:lang w:val="vi-VN"/>
              </w:rPr>
              <w:t xml:space="preserve">148,1</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0,14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BM-DV014</w:t>
            </w:r>
          </w:p>
        </w:tc>
        <w:tc>
          <w:p>
            <w:pPr>
              <w:jc w:val="center"/>
            </w:pPr>
            <w:r>
              <w:rPr>
                <w:rFonts w:ascii="Times New Roman" w:cs="Times New Roman" w:eastAsia="Times New Roman" w:hAnsi="Times New Roman"/>
                <w:b w:val="false"/>
                <w:bCs w:val="false"/>
                <w:noProof/>
                <w:sz w:val="18"/>
                <w:szCs w:val="18"/>
                <w:lang w:val="vi-VN"/>
              </w:rPr>
              <w:t xml:space="preserve">B3-D16</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19,1</w:t>
            </w:r>
          </w:p>
        </w:tc>
        <w:tc>
          <w:p>
            <w:pPr>
              <w:jc w:val="center"/>
            </w:pPr>
            <w:r>
              <w:rPr>
                <w:rFonts w:ascii="Times New Roman" w:cs="Times New Roman" w:eastAsia="Times New Roman" w:hAnsi="Times New Roman"/>
                <w:b w:val="false"/>
                <w:bCs w:val="false"/>
                <w:noProof/>
                <w:sz w:val="18"/>
                <w:szCs w:val="18"/>
                <w:lang w:val="vi-VN"/>
              </w:rPr>
              <w:t xml:space="preserve">0,29</w:t>
            </w:r>
          </w:p>
        </w:tc>
        <w:tc>
          <w:p>
            <w:pPr>
              <w:jc w:val="center"/>
            </w:pPr>
            <w:r>
              <w:rPr>
                <w:rFonts w:ascii="Times New Roman" w:cs="Times New Roman" w:eastAsia="Times New Roman" w:hAnsi="Times New Roman"/>
                <w:b w:val="false"/>
                <w:bCs w:val="false"/>
                <w:noProof/>
                <w:sz w:val="18"/>
                <w:szCs w:val="18"/>
                <w:lang w:val="vi-VN"/>
              </w:rPr>
              <w:t xml:space="preserve">0,33</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BM-DV015</w:t>
            </w:r>
          </w:p>
        </w:tc>
        <w:tc>
          <w:p>
            <w:pPr>
              <w:jc w:val="center"/>
            </w:pPr>
            <w:r>
              <w:rPr>
                <w:rFonts w:ascii="Times New Roman" w:cs="Times New Roman" w:eastAsia="Times New Roman" w:hAnsi="Times New Roman"/>
                <w:b w:val="false"/>
                <w:bCs w:val="false"/>
                <w:noProof/>
                <w:sz w:val="18"/>
                <w:szCs w:val="18"/>
                <w:lang w:val="vi-VN"/>
              </w:rPr>
              <w:t xml:space="preserve">B3-D18</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37,8</w:t>
            </w:r>
          </w:p>
        </w:tc>
        <w:tc>
          <w:p>
            <w:pPr>
              <w:jc w:val="center"/>
            </w:pPr>
            <w:r>
              <w:rPr>
                <w:rFonts w:ascii="Times New Roman" w:cs="Times New Roman" w:eastAsia="Times New Roman" w:hAnsi="Times New Roman"/>
                <w:b w:val="false"/>
                <w:bCs w:val="false"/>
                <w:noProof/>
                <w:sz w:val="18"/>
                <w:szCs w:val="18"/>
                <w:lang w:val="vi-VN"/>
              </w:rPr>
              <w:t xml:space="preserve">0,58</w:t>
            </w:r>
          </w:p>
        </w:tc>
        <w:tc>
          <w:p>
            <w:pPr>
              <w:jc w:val="center"/>
            </w:pPr>
            <w:r>
              <w:rPr>
                <w:rFonts w:ascii="Times New Roman" w:cs="Times New Roman" w:eastAsia="Times New Roman" w:hAnsi="Times New Roman"/>
                <w:b w:val="false"/>
                <w:bCs w:val="false"/>
                <w:noProof/>
                <w:sz w:val="18"/>
                <w:szCs w:val="18"/>
                <w:lang w:val="vi-VN"/>
              </w:rPr>
              <w:t xml:space="preserve">0,76</w:t>
            </w:r>
          </w:p>
        </w:tc>
        <w:tc>
          <w:p>
            <w:pPr>
              <w:jc w:val="center"/>
            </w:pPr>
            <w:r>
              <w:rPr>
                <w:rFonts w:ascii="Times New Roman" w:cs="Times New Roman" w:eastAsia="Times New Roman" w:hAnsi="Times New Roman"/>
                <w:b w:val="false"/>
                <w:bCs w:val="false"/>
                <w:noProof/>
                <w:sz w:val="18"/>
                <w:szCs w:val="18"/>
                <w:lang w:val="vi-VN"/>
              </w:rPr>
              <w:t xml:space="preserve">0,81</w:t>
            </w:r>
          </w:p>
        </w:tc>
        <w:tc>
          <w:p>
            <w:pPr>
              <w:jc w:val="center"/>
            </w:pPr>
            <w:r>
              <w:rPr>
                <w:rFonts w:ascii="Times New Roman" w:cs="Times New Roman" w:eastAsia="Times New Roman" w:hAnsi="Times New Roman"/>
                <w:b w:val="false"/>
                <w:bCs w:val="false"/>
                <w:noProof/>
                <w:sz w:val="18"/>
                <w:szCs w:val="18"/>
                <w:lang w:val="vi-VN"/>
              </w:rPr>
              <w:t xml:space="preserve">0,70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BM-DV016</w:t>
            </w:r>
          </w:p>
        </w:tc>
        <w:tc>
          <w:p>
            <w:pPr>
              <w:jc w:val="center"/>
            </w:pPr>
            <w:r>
              <w:rPr>
                <w:rFonts w:ascii="Times New Roman" w:cs="Times New Roman" w:eastAsia="Times New Roman" w:hAnsi="Times New Roman"/>
                <w:b w:val="false"/>
                <w:bCs w:val="false"/>
                <w:noProof/>
                <w:sz w:val="18"/>
                <w:szCs w:val="18"/>
                <w:lang w:val="vi-VN"/>
              </w:rPr>
              <w:t xml:space="preserve">B4-D04 + B5-D13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42,6</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0,41</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0,40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BM-DV017</w:t>
            </w:r>
          </w:p>
        </w:tc>
        <w:tc>
          <w:p>
            <w:pPr>
              <w:jc w:val="center"/>
            </w:pPr>
            <w:r>
              <w:rPr>
                <w:rFonts w:ascii="Times New Roman" w:cs="Times New Roman" w:eastAsia="Times New Roman" w:hAnsi="Times New Roman"/>
                <w:b w:val="false"/>
                <w:bCs w:val="false"/>
                <w:noProof/>
                <w:sz w:val="18"/>
                <w:szCs w:val="18"/>
                <w:lang w:val="vi-VN"/>
              </w:rPr>
              <w:t xml:space="preserve">B4-D05 + B5-D11</w:t>
            </w:r>
          </w:p>
        </w:tc>
        <w:tc>
          <w:p>
            <w:pPr>
              <w:jc w:val="center"/>
            </w:pPr>
            <w:r>
              <w:rPr>
                <w:rFonts w:ascii="Times New Roman" w:cs="Times New Roman" w:eastAsia="Times New Roman" w:hAnsi="Times New Roman"/>
                <w:b w:val="false"/>
                <w:bCs w:val="false"/>
                <w:noProof/>
                <w:sz w:val="18"/>
                <w:szCs w:val="18"/>
                <w:lang w:val="vi-VN"/>
              </w:rPr>
              <w:t xml:space="preserve">3,25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4,21</w:t>
            </w:r>
          </w:p>
        </w:tc>
        <w:tc>
          <w:p>
            <w:pPr>
              <w:jc w:val="center"/>
            </w:pPr>
            <w:r>
              <w:rPr>
                <w:rFonts w:ascii="Times New Roman" w:cs="Times New Roman" w:eastAsia="Times New Roman" w:hAnsi="Times New Roman"/>
                <w:b w:val="false"/>
                <w:bCs w:val="false"/>
                <w:noProof/>
                <w:sz w:val="18"/>
                <w:szCs w:val="18"/>
                <w:lang w:val="vi-VN"/>
              </w:rPr>
              <w:t xml:space="preserve">10,8</w:t>
            </w:r>
          </w:p>
        </w:tc>
        <w:tc>
          <w:p>
            <w:pPr>
              <w:jc w:val="center"/>
            </w:pPr>
            <w:r>
              <w:rPr>
                <w:rFonts w:ascii="Times New Roman" w:cs="Times New Roman" w:eastAsia="Times New Roman" w:hAnsi="Times New Roman"/>
                <w:b w:val="false"/>
                <w:bCs w:val="false"/>
                <w:noProof/>
                <w:sz w:val="18"/>
                <w:szCs w:val="18"/>
                <w:lang w:val="vi-VN"/>
              </w:rPr>
              <w:t xml:space="preserve">83,0</w:t>
            </w:r>
          </w:p>
        </w:tc>
        <w:tc>
          <w:p>
            <w:pPr>
              <w:jc w:val="center"/>
            </w:pPr>
            <w:r>
              <w:rPr>
                <w:rFonts w:ascii="Times New Roman" w:cs="Times New Roman" w:eastAsia="Times New Roman" w:hAnsi="Times New Roman"/>
                <w:b w:val="false"/>
                <w:bCs w:val="false"/>
                <w:noProof/>
                <w:sz w:val="18"/>
                <w:szCs w:val="18"/>
                <w:lang w:val="vi-VN"/>
              </w:rPr>
              <w:t xml:space="preserve">0,94</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0,90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BM-DV018</w:t>
            </w:r>
          </w:p>
        </w:tc>
        <w:tc>
          <w:p>
            <w:pPr>
              <w:jc w:val="center"/>
            </w:pPr>
            <w:r>
              <w:rPr>
                <w:rFonts w:ascii="Times New Roman" w:cs="Times New Roman" w:eastAsia="Times New Roman" w:hAnsi="Times New Roman"/>
                <w:b w:val="false"/>
                <w:bCs w:val="false"/>
                <w:noProof/>
                <w:sz w:val="18"/>
                <w:szCs w:val="18"/>
                <w:lang w:val="vi-VN"/>
              </w:rPr>
              <w:t xml:space="preserve">B4-D12 + B5-D04</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55,7</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0,81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BM-DV019</w:t>
            </w:r>
          </w:p>
        </w:tc>
        <w:tc>
          <w:p>
            <w:pPr>
              <w:jc w:val="center"/>
            </w:pPr>
            <w:r>
              <w:rPr>
                <w:rFonts w:ascii="Times New Roman" w:cs="Times New Roman" w:eastAsia="Times New Roman" w:hAnsi="Times New Roman"/>
                <w:b w:val="false"/>
                <w:bCs w:val="false"/>
                <w:noProof/>
                <w:sz w:val="18"/>
                <w:szCs w:val="18"/>
                <w:lang w:val="vi-VN"/>
              </w:rPr>
              <w:t xml:space="preserve">B4-D18 + B5-D26</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48,4</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0,45</w:t>
            </w:r>
          </w:p>
        </w:tc>
        <w:tc>
          <w:p>
            <w:pPr>
              <w:jc w:val="center"/>
            </w:pPr>
            <w:r>
              <w:rPr>
                <w:rFonts w:ascii="Times New Roman" w:cs="Times New Roman" w:eastAsia="Times New Roman" w:hAnsi="Times New Roman"/>
                <w:b w:val="false"/>
                <w:bCs w:val="false"/>
                <w:noProof/>
                <w:sz w:val="18"/>
                <w:szCs w:val="18"/>
                <w:lang w:val="vi-VN"/>
              </w:rPr>
              <w:t xml:space="preserve">0,77</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BM-DV020</w:t>
            </w:r>
          </w:p>
        </w:tc>
        <w:tc>
          <w:p>
            <w:pPr>
              <w:jc w:val="center"/>
            </w:pPr>
            <w:r>
              <w:rPr>
                <w:rFonts w:ascii="Times New Roman" w:cs="Times New Roman" w:eastAsia="Times New Roman" w:hAnsi="Times New Roman"/>
                <w:b w:val="false"/>
                <w:bCs w:val="false"/>
                <w:noProof/>
                <w:sz w:val="18"/>
                <w:szCs w:val="18"/>
                <w:lang w:val="vi-VN"/>
              </w:rPr>
              <w:t xml:space="preserve">B4-D24 + B5-D36</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109,5</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0,36</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0,51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BM-DV021</w:t>
            </w:r>
          </w:p>
        </w:tc>
        <w:tc>
          <w:p>
            <w:pPr>
              <w:jc w:val="center"/>
            </w:pPr>
            <w:r>
              <w:rPr>
                <w:rFonts w:ascii="Times New Roman" w:cs="Times New Roman" w:eastAsia="Times New Roman" w:hAnsi="Times New Roman"/>
                <w:b w:val="false"/>
                <w:bCs w:val="false"/>
                <w:noProof/>
                <w:sz w:val="18"/>
                <w:szCs w:val="18"/>
                <w:lang w:val="vi-VN"/>
              </w:rPr>
              <w:t xml:space="preserve">B4-D29 + B5-D34</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63,0</w:t>
            </w:r>
          </w:p>
        </w:tc>
        <w:tc>
          <w:p>
            <w:pPr>
              <w:jc w:val="center"/>
            </w:pPr>
            <w:r>
              <w:rPr>
                <w:rFonts w:ascii="Times New Roman" w:cs="Times New Roman" w:eastAsia="Times New Roman" w:hAnsi="Times New Roman"/>
                <w:b w:val="false"/>
                <w:bCs w:val="false"/>
                <w:noProof/>
                <w:sz w:val="18"/>
                <w:szCs w:val="18"/>
                <w:lang w:val="vi-VN"/>
              </w:rPr>
              <w:t xml:space="preserve">0,87</w:t>
            </w:r>
          </w:p>
        </w:tc>
        <w:tc>
          <w:p>
            <w:pPr>
              <w:jc w:val="center"/>
            </w:pPr>
            <w:r>
              <w:rPr>
                <w:rFonts w:ascii="Times New Roman" w:cs="Times New Roman" w:eastAsia="Times New Roman" w:hAnsi="Times New Roman"/>
                <w:b w:val="false"/>
                <w:bCs w:val="false"/>
                <w:noProof/>
                <w:sz w:val="18"/>
                <w:szCs w:val="18"/>
                <w:lang w:val="vi-VN"/>
              </w:rPr>
              <w:t xml:space="preserve">0,40</w:t>
            </w:r>
          </w:p>
        </w:tc>
        <w:tc>
          <w:p>
            <w:pPr>
              <w:jc w:val="center"/>
            </w:pPr>
            <w:r>
              <w:rPr>
                <w:rFonts w:ascii="Times New Roman" w:cs="Times New Roman" w:eastAsia="Times New Roman" w:hAnsi="Times New Roman"/>
                <w:b w:val="false"/>
                <w:bCs w:val="false"/>
                <w:noProof/>
                <w:sz w:val="18"/>
                <w:szCs w:val="18"/>
                <w:lang w:val="vi-VN"/>
              </w:rPr>
              <w:t xml:space="preserve">0,88</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BM-DV022</w:t>
            </w:r>
          </w:p>
        </w:tc>
        <w:tc>
          <w:p>
            <w:pPr>
              <w:jc w:val="center"/>
            </w:pPr>
            <w:r>
              <w:rPr>
                <w:rFonts w:ascii="Times New Roman" w:cs="Times New Roman" w:eastAsia="Times New Roman" w:hAnsi="Times New Roman"/>
                <w:b w:val="false"/>
                <w:bCs w:val="false"/>
                <w:noProof/>
                <w:sz w:val="18"/>
                <w:szCs w:val="18"/>
                <w:lang w:val="vi-VN"/>
              </w:rPr>
              <w:t xml:space="preserve">B4-D33 + B5-D37</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109,8</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0,50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BM-DV023</w:t>
            </w:r>
          </w:p>
        </w:tc>
        <w:tc>
          <w:p>
            <w:pPr>
              <w:jc w:val="center"/>
            </w:pPr>
            <w:r>
              <w:rPr>
                <w:rFonts w:ascii="Times New Roman" w:cs="Times New Roman" w:eastAsia="Times New Roman" w:hAnsi="Times New Roman"/>
                <w:b w:val="false"/>
                <w:bCs w:val="false"/>
                <w:noProof/>
                <w:sz w:val="18"/>
                <w:szCs w:val="18"/>
                <w:lang w:val="vi-VN"/>
              </w:rPr>
              <w:t xml:space="preserve">B4-D36 + B5-D22</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68,3</w:t>
            </w:r>
          </w:p>
        </w:tc>
        <w:tc>
          <w:p>
            <w:pPr>
              <w:jc w:val="center"/>
            </w:pPr>
            <w:r>
              <w:rPr>
                <w:rFonts w:ascii="Times New Roman" w:cs="Times New Roman" w:eastAsia="Times New Roman" w:hAnsi="Times New Roman"/>
                <w:b w:val="false"/>
                <w:bCs w:val="false"/>
                <w:noProof/>
                <w:sz w:val="18"/>
                <w:szCs w:val="18"/>
                <w:lang w:val="vi-VN"/>
              </w:rPr>
              <w:t xml:space="preserve">0,94</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1,00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BM-DV024</w:t>
            </w:r>
          </w:p>
        </w:tc>
        <w:tc>
          <w:p>
            <w:pPr>
              <w:jc w:val="center"/>
            </w:pPr>
            <w:r>
              <w:rPr>
                <w:rFonts w:ascii="Times New Roman" w:cs="Times New Roman" w:eastAsia="Times New Roman" w:hAnsi="Times New Roman"/>
                <w:b w:val="false"/>
                <w:bCs w:val="false"/>
                <w:noProof/>
                <w:sz w:val="18"/>
                <w:szCs w:val="18"/>
                <w:lang w:val="vi-VN"/>
              </w:rPr>
              <w:t xml:space="preserve">B5-D09</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40,9</w:t>
            </w:r>
          </w:p>
        </w:tc>
        <w:tc>
          <w:p>
            <w:pPr>
              <w:jc w:val="center"/>
            </w:pPr>
            <w:r>
              <w:rPr>
                <w:rFonts w:ascii="Times New Roman" w:cs="Times New Roman" w:eastAsia="Times New Roman" w:hAnsi="Times New Roman"/>
                <w:b w:val="false"/>
                <w:bCs w:val="false"/>
                <w:noProof/>
                <w:sz w:val="18"/>
                <w:szCs w:val="18"/>
                <w:lang w:val="vi-VN"/>
              </w:rPr>
              <w:t xml:space="preserve">0,63</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0,88</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BM-DV025</w:t>
            </w:r>
          </w:p>
        </w:tc>
        <w:tc>
          <w:p>
            <w:pPr>
              <w:jc w:val="center"/>
            </w:pPr>
            <w:r>
              <w:rPr>
                <w:rFonts w:ascii="Times New Roman" w:cs="Times New Roman" w:eastAsia="Times New Roman" w:hAnsi="Times New Roman"/>
                <w:b w:val="false"/>
                <w:bCs w:val="false"/>
                <w:noProof/>
                <w:sz w:val="18"/>
                <w:szCs w:val="18"/>
                <w:lang w:val="vi-VN"/>
              </w:rPr>
              <w:t xml:space="preserve">B5-D17 + B6-D06</w:t>
            </w:r>
          </w:p>
        </w:tc>
        <w:tc>
          <w:p>
            <w:pPr>
              <w:jc w:val="center"/>
            </w:pPr>
            <w:r>
              <w:rPr>
                <w:rFonts w:ascii="Times New Roman" w:cs="Times New Roman" w:eastAsia="Times New Roman" w:hAnsi="Times New Roman"/>
                <w:b w:val="false"/>
                <w:bCs w:val="false"/>
                <w:noProof/>
                <w:sz w:val="18"/>
                <w:szCs w:val="18"/>
                <w:lang w:val="vi-VN"/>
              </w:rPr>
              <w:t xml:space="preserve">5,25</w:t>
            </w:r>
          </w:p>
        </w:tc>
        <w:tc>
          <w:p>
            <w:pPr>
              <w:jc w:val="center"/>
            </w:pPr>
            <w:r>
              <w:rPr>
                <w:rFonts w:ascii="Times New Roman" w:cs="Times New Roman" w:eastAsia="Times New Roman" w:hAnsi="Times New Roman"/>
                <w:b w:val="false"/>
                <w:bCs w:val="false"/>
                <w:noProof/>
                <w:sz w:val="18"/>
                <w:szCs w:val="18"/>
                <w:lang w:val="vi-VN"/>
              </w:rPr>
              <w:t xml:space="preserve">0,5</w:t>
            </w:r>
          </w:p>
        </w:tc>
        <w:tc>
          <w:p>
            <w:pPr>
              <w:jc w:val="center"/>
            </w:pPr>
            <w:r>
              <w:rPr>
                <w:rFonts w:ascii="Times New Roman" w:cs="Times New Roman" w:eastAsia="Times New Roman" w:hAnsi="Times New Roman"/>
                <w:b w:val="false"/>
                <w:bCs w:val="false"/>
                <w:noProof/>
                <w:sz w:val="18"/>
                <w:szCs w:val="18"/>
                <w:lang w:val="vi-VN"/>
              </w:rPr>
              <w:t xml:space="preserve">13,76</w:t>
            </w:r>
          </w:p>
        </w:tc>
        <w:tc>
          <w:p>
            <w:pPr>
              <w:jc w:val="center"/>
            </w:pPr>
            <w:r>
              <w:rPr>
                <w:rFonts w:ascii="Times New Roman" w:cs="Times New Roman" w:eastAsia="Times New Roman" w:hAnsi="Times New Roman"/>
                <w:b w:val="false"/>
                <w:bCs w:val="false"/>
                <w:noProof/>
                <w:sz w:val="18"/>
                <w:szCs w:val="18"/>
                <w:lang w:val="vi-VN"/>
              </w:rPr>
              <w:t xml:space="preserve">35,1</w:t>
            </w:r>
          </w:p>
        </w:tc>
        <w:tc>
          <w:p>
            <w:pPr>
              <w:jc w:val="center"/>
            </w:pPr>
            <w:r>
              <w:rPr>
                <w:rFonts w:ascii="Times New Roman" w:cs="Times New Roman" w:eastAsia="Times New Roman" w:hAnsi="Times New Roman"/>
                <w:b w:val="false"/>
                <w:bCs w:val="false"/>
                <w:noProof/>
                <w:sz w:val="18"/>
                <w:szCs w:val="18"/>
                <w:lang w:val="vi-VN"/>
              </w:rPr>
              <w:t xml:space="preserve">169,4</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0,99</w:t>
            </w:r>
          </w:p>
        </w:tc>
        <w:tc>
          <w:p>
            <w:pPr>
              <w:jc w:val="center"/>
            </w:pPr>
            <w:r>
              <w:rPr>
                <w:rFonts w:ascii="Times New Roman" w:cs="Times New Roman" w:eastAsia="Times New Roman" w:hAnsi="Times New Roman"/>
                <w:b w:val="false"/>
                <w:bCs w:val="false"/>
                <w:noProof/>
                <w:sz w:val="18"/>
                <w:szCs w:val="18"/>
                <w:lang w:val="vi-VN"/>
              </w:rPr>
              <w:t xml:space="preserve">0,00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BM-DV026</w:t>
            </w:r>
          </w:p>
        </w:tc>
        <w:tc>
          <w:p>
            <w:pPr>
              <w:jc w:val="center"/>
            </w:pPr>
            <w:r>
              <w:rPr>
                <w:rFonts w:ascii="Times New Roman" w:cs="Times New Roman" w:eastAsia="Times New Roman" w:hAnsi="Times New Roman"/>
                <w:b w:val="false"/>
                <w:bCs w:val="false"/>
                <w:noProof/>
                <w:sz w:val="18"/>
                <w:szCs w:val="18"/>
                <w:lang w:val="vi-VN"/>
              </w:rPr>
              <w:t xml:space="preserve">B6-D13</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6,38</w:t>
            </w:r>
          </w:p>
        </w:tc>
        <w:tc>
          <w:p>
            <w:pPr>
              <w:jc w:val="center"/>
            </w:pPr>
            <w:r>
              <w:rPr>
                <w:rFonts w:ascii="Times New Roman" w:cs="Times New Roman" w:eastAsia="Times New Roman" w:hAnsi="Times New Roman"/>
                <w:b w:val="false"/>
                <w:bCs w:val="false"/>
                <w:noProof/>
                <w:sz w:val="18"/>
                <w:szCs w:val="18"/>
                <w:lang w:val="vi-VN"/>
              </w:rPr>
              <w:t xml:space="preserve">16,3</w:t>
            </w:r>
          </w:p>
        </w:tc>
        <w:tc>
          <w:p>
            <w:pPr>
              <w:jc w:val="center"/>
            </w:pPr>
            <w:r>
              <w:rPr>
                <w:rFonts w:ascii="Times New Roman" w:cs="Times New Roman" w:eastAsia="Times New Roman" w:hAnsi="Times New Roman"/>
                <w:b w:val="false"/>
                <w:bCs w:val="false"/>
                <w:noProof/>
                <w:sz w:val="18"/>
                <w:szCs w:val="18"/>
                <w:lang w:val="vi-VN"/>
              </w:rPr>
              <w:t xml:space="preserve">84,7</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BM-DV027</w:t>
            </w:r>
          </w:p>
        </w:tc>
        <w:tc>
          <w:p>
            <w:pPr>
              <w:jc w:val="center"/>
            </w:pPr>
            <w:r>
              <w:rPr>
                <w:rFonts w:ascii="Times New Roman" w:cs="Times New Roman" w:eastAsia="Times New Roman" w:hAnsi="Times New Roman"/>
                <w:b w:val="false"/>
                <w:bCs w:val="false"/>
                <w:noProof/>
                <w:sz w:val="18"/>
                <w:szCs w:val="18"/>
                <w:lang w:val="vi-VN"/>
              </w:rPr>
              <w:t xml:space="preserve">B6-D25</w:t>
            </w:r>
          </w:p>
        </w:tc>
        <w:tc>
          <w:p>
            <w:pPr>
              <w:jc w:val="center"/>
            </w:pPr>
            <w:r>
              <w:rPr>
                <w:rFonts w:ascii="Times New Roman" w:cs="Times New Roman" w:eastAsia="Times New Roman" w:hAnsi="Times New Roman"/>
                <w:b w:val="false"/>
                <w:bCs w:val="false"/>
                <w:noProof/>
                <w:sz w:val="18"/>
                <w:szCs w:val="18"/>
                <w:lang w:val="vi-VN"/>
              </w:rPr>
              <w:t xml:space="preserve">4,25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7,21</w:t>
            </w:r>
          </w:p>
        </w:tc>
        <w:tc>
          <w:p>
            <w:pPr>
              <w:jc w:val="center"/>
            </w:pPr>
            <w:r>
              <w:rPr>
                <w:rFonts w:ascii="Times New Roman" w:cs="Times New Roman" w:eastAsia="Times New Roman" w:hAnsi="Times New Roman"/>
                <w:b w:val="false"/>
                <w:bCs w:val="false"/>
                <w:noProof/>
                <w:sz w:val="18"/>
                <w:szCs w:val="18"/>
                <w:lang w:val="vi-VN"/>
              </w:rPr>
              <w:t xml:space="preserve">18,4</w:t>
            </w:r>
          </w:p>
        </w:tc>
        <w:tc>
          <w:p>
            <w:pPr>
              <w:jc w:val="center"/>
            </w:pPr>
            <w:r>
              <w:rPr>
                <w:rFonts w:ascii="Times New Roman" w:cs="Times New Roman" w:eastAsia="Times New Roman" w:hAnsi="Times New Roman"/>
                <w:b w:val="false"/>
                <w:bCs w:val="false"/>
                <w:noProof/>
                <w:sz w:val="18"/>
                <w:szCs w:val="18"/>
                <w:lang w:val="vi-VN"/>
              </w:rPr>
              <w:t xml:space="preserve">86,5</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0,93</w:t>
            </w:r>
          </w:p>
        </w:tc>
        <w:tc>
          <w:p>
            <w:pPr>
              <w:jc w:val="center"/>
            </w:pPr>
            <w:r>
              <w:rPr>
                <w:rFonts w:ascii="Times New Roman" w:cs="Times New Roman" w:eastAsia="Times New Roman" w:hAnsi="Times New Roman"/>
                <w:b w:val="false"/>
                <w:bCs w:val="false"/>
                <w:noProof/>
                <w:sz w:val="18"/>
                <w:szCs w:val="18"/>
                <w:lang w:val="vi-VN"/>
              </w:rPr>
              <w:t xml:space="preserve">0,28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BM-DV028</w:t>
            </w:r>
          </w:p>
        </w:tc>
        <w:tc>
          <w:p>
            <w:pPr>
              <w:jc w:val="center"/>
            </w:pPr>
            <w:r>
              <w:rPr>
                <w:rFonts w:ascii="Times New Roman" w:cs="Times New Roman" w:eastAsia="Times New Roman" w:hAnsi="Times New Roman"/>
                <w:b w:val="false"/>
                <w:bCs w:val="false"/>
                <w:noProof/>
                <w:sz w:val="18"/>
                <w:szCs w:val="18"/>
                <w:lang w:val="vi-VN"/>
              </w:rPr>
              <w:t xml:space="preserve">B6-D44</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44,8</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0,64</w:t>
            </w:r>
          </w:p>
        </w:tc>
        <w:tc>
          <w:p>
            <w:pPr>
              <w:jc w:val="center"/>
            </w:pPr>
            <w:r>
              <w:rPr>
                <w:rFonts w:ascii="Times New Roman" w:cs="Times New Roman" w:eastAsia="Times New Roman" w:hAnsi="Times New Roman"/>
                <w:b w:val="false"/>
                <w:bCs w:val="false"/>
                <w:noProof/>
                <w:sz w:val="18"/>
                <w:szCs w:val="18"/>
                <w:lang w:val="vi-VN"/>
              </w:rPr>
              <w:t xml:space="preserve">0,88</w:t>
            </w:r>
          </w:p>
        </w:tc>
        <w:tc>
          <w:p>
            <w:pPr>
              <w:jc w:val="center"/>
            </w:pPr>
            <w:r>
              <w:rPr>
                <w:rFonts w:ascii="Times New Roman" w:cs="Times New Roman" w:eastAsia="Times New Roman" w:hAnsi="Times New Roman"/>
                <w:b w:val="false"/>
                <w:bCs w:val="false"/>
                <w:noProof/>
                <w:sz w:val="18"/>
                <w:szCs w:val="18"/>
                <w:lang w:val="vi-VN"/>
              </w:rPr>
              <w:t xml:space="preserve">0,76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BM-DV029</w:t>
            </w:r>
          </w:p>
        </w:tc>
        <w:tc>
          <w:p>
            <w:pPr>
              <w:jc w:val="center"/>
            </w:pPr>
            <w:r>
              <w:rPr>
                <w:rFonts w:ascii="Times New Roman" w:cs="Times New Roman" w:eastAsia="Times New Roman" w:hAnsi="Times New Roman"/>
                <w:b w:val="false"/>
                <w:bCs w:val="false"/>
                <w:noProof/>
                <w:sz w:val="18"/>
                <w:szCs w:val="18"/>
                <w:lang w:val="vi-VN"/>
              </w:rPr>
              <w:t xml:space="preserve">B6-D46</w:t>
            </w:r>
          </w:p>
        </w:tc>
        <w:tc>
          <w:p>
            <w:pPr>
              <w:jc w:val="center"/>
            </w:pPr>
            <w:r>
              <w:rPr>
                <w:rFonts w:ascii="Times New Roman" w:cs="Times New Roman" w:eastAsia="Times New Roman" w:hAnsi="Times New Roman"/>
                <w:b w:val="false"/>
                <w:bCs w:val="false"/>
                <w:noProof/>
                <w:sz w:val="18"/>
                <w:szCs w:val="18"/>
                <w:lang w:val="vi-VN"/>
              </w:rPr>
              <w:t xml:space="preserve">4,00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6,38</w:t>
            </w:r>
          </w:p>
        </w:tc>
        <w:tc>
          <w:p>
            <w:pPr>
              <w:jc w:val="center"/>
            </w:pPr>
            <w:r>
              <w:rPr>
                <w:rFonts w:ascii="Times New Roman" w:cs="Times New Roman" w:eastAsia="Times New Roman" w:hAnsi="Times New Roman"/>
                <w:b w:val="false"/>
                <w:bCs w:val="false"/>
                <w:noProof/>
                <w:sz w:val="18"/>
                <w:szCs w:val="18"/>
                <w:lang w:val="vi-VN"/>
              </w:rPr>
              <w:t xml:space="preserve">16,3</w:t>
            </w:r>
          </w:p>
        </w:tc>
        <w:tc>
          <w:p>
            <w:pPr>
              <w:jc w:val="center"/>
            </w:pPr>
            <w:r>
              <w:rPr>
                <w:rFonts w:ascii="Times New Roman" w:cs="Times New Roman" w:eastAsia="Times New Roman" w:hAnsi="Times New Roman"/>
                <w:b w:val="false"/>
                <w:bCs w:val="false"/>
                <w:noProof/>
                <w:sz w:val="18"/>
                <w:szCs w:val="18"/>
                <w:lang w:val="vi-VN"/>
              </w:rPr>
              <w:t xml:space="preserve">84,3</w:t>
            </w:r>
          </w:p>
        </w:tc>
        <w:tc>
          <w:p>
            <w:pPr>
              <w:jc w:val="center"/>
            </w:pPr>
            <w:r>
              <w:rPr>
                <w:rFonts w:ascii="Times New Roman" w:cs="Times New Roman" w:eastAsia="Times New Roman" w:hAnsi="Times New Roman"/>
                <w:b w:val="false"/>
                <w:bCs w:val="false"/>
                <w:noProof/>
                <w:sz w:val="18"/>
                <w:szCs w:val="18"/>
                <w:lang w:val="vi-VN"/>
              </w:rPr>
              <w:t xml:space="preserve">0,71</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0,56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29 đế, 116 vít</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154,7</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2.330</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Mỗi đế có 4 vít ống Ø89×5 ren Ø105, ngàm 3 m; tổng 116 vít, 432 m. Tổng sức chống nhổ 3.014 kN. Các cột Nhổ, Trượt, Lật, 1 vít là mức sử dụng lớn nhất trên mọi tổ hợp.</w:t>
      </w:r>
    </w:p>
    <w:p>
      <w:pPr>
        <w:pStyle w:val="Heading2"/>
        <w:keepNext/>
        <w:spacing w:after="100" w:before="240"/>
      </w:pPr>
      <w:r>
        <w:rPr>
          <w:rFonts w:ascii="Times New Roman" w:cs="Times New Roman" w:eastAsia="Times New Roman" w:hAnsi="Times New Roman"/>
          <w:b/>
          <w:bCs/>
          <w:noProof/>
          <w:sz w:val="26"/>
          <w:szCs w:val="26"/>
          <w:lang w:val="vi-VN"/>
        </w:rPr>
        <w:t xml:space="preserve">Bảng C. Khối lượng và báo giá thi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STT</w:t>
            </w:r>
          </w:p>
        </w:tc>
        <w:tc>
          <w:p>
            <w:pPr>
              <w:jc w:val="center"/>
            </w:pPr>
            <w:r>
              <w:rPr>
                <w:rFonts w:ascii="Times New Roman" w:cs="Times New Roman" w:eastAsia="Times New Roman" w:hAnsi="Times New Roman"/>
                <w:b/>
                <w:bCs/>
                <w:noProof/>
                <w:sz w:val="18"/>
                <w:szCs w:val="18"/>
                <w:lang w:val="vi-VN"/>
              </w:rPr>
              <w:t xml:space="preserve">Hạng mục</w:t>
            </w:r>
          </w:p>
        </w:tc>
        <w:tc>
          <w:p>
            <w:pPr>
              <w:jc w:val="center"/>
            </w:pPr>
            <w:r>
              <w:rPr>
                <w:rFonts w:ascii="Times New Roman" w:cs="Times New Roman" w:eastAsia="Times New Roman" w:hAnsi="Times New Roman"/>
                <w:b/>
                <w:bCs/>
                <w:noProof/>
                <w:sz w:val="18"/>
                <w:szCs w:val="18"/>
                <w:lang w:val="vi-VN"/>
              </w:rPr>
              <w:t xml:space="preserve">Đơn vị</w:t>
            </w:r>
          </w:p>
        </w:tc>
        <w:tc>
          <w:p>
            <w:pPr>
              <w:jc w:val="center"/>
            </w:pPr>
            <w:r>
              <w:rPr>
                <w:rFonts w:ascii="Times New Roman" w:cs="Times New Roman" w:eastAsia="Times New Roman" w:hAnsi="Times New Roman"/>
                <w:b/>
                <w:bCs/>
                <w:noProof/>
                <w:sz w:val="18"/>
                <w:szCs w:val="18"/>
                <w:lang w:val="vi-VN"/>
              </w:rPr>
              <w:t xml:space="preserve">Khối lượng</w:t>
            </w:r>
          </w:p>
        </w:tc>
        <w:tc>
          <w:p>
            <w:pPr>
              <w:jc w:val="center"/>
            </w:pPr>
            <w:r>
              <w:rPr>
                <w:rFonts w:ascii="Times New Roman" w:cs="Times New Roman" w:eastAsia="Times New Roman" w:hAnsi="Times New Roman"/>
                <w:b/>
                <w:bCs/>
                <w:noProof/>
                <w:sz w:val="18"/>
                <w:szCs w:val="18"/>
                <w:lang w:val="vi-VN"/>
              </w:rPr>
              <w:t xml:space="preserve">Đơn giá (VNĐ)</w:t>
            </w:r>
          </w:p>
        </w:tc>
        <w:tc>
          <w:p>
            <w:pPr>
              <w:jc w:val="center"/>
            </w:pPr>
            <w:r>
              <w:rPr>
                <w:rFonts w:ascii="Times New Roman" w:cs="Times New Roman" w:eastAsia="Times New Roman" w:hAnsi="Times New Roman"/>
                <w:b/>
                <w:bCs/>
                <w:noProof/>
                <w:sz w:val="18"/>
                <w:szCs w:val="18"/>
                <w:lang w:val="vi-VN"/>
              </w:rPr>
              <w:t xml:space="preserve">Thành tiền (VNĐ)</w:t>
            </w:r>
          </w:p>
        </w:tc>
        <w:tc>
          <w:p>
            <w:pPr>
              <w:jc w:val="center"/>
            </w:pPr>
            <w:r>
              <w:rPr>
                <w:rFonts w:ascii="Times New Roman" w:cs="Times New Roman" w:eastAsia="Times New Roman" w:hAnsi="Times New Roman"/>
                <w:b/>
                <w:bCs/>
                <w:noProof/>
                <w:sz w:val="18"/>
                <w:szCs w:val="18"/>
                <w:lang w:val="vi-VN"/>
              </w:rPr>
              <w:t xml:space="preserve">Ghi chú</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A</w:t>
            </w:r>
          </w:p>
        </w:tc>
        <w:tc>
          <w:p>
            <w:pPr>
              <w:jc w:val="center"/>
            </w:pPr>
            <w:r>
              <w:rPr>
                <w:rFonts w:ascii="Times New Roman" w:cs="Times New Roman" w:eastAsia="Times New Roman" w:hAnsi="Times New Roman"/>
                <w:b w:val="false"/>
                <w:bCs w:val="false"/>
                <w:noProof/>
                <w:sz w:val="18"/>
                <w:szCs w:val="18"/>
                <w:lang w:val="vi-VN"/>
              </w:rPr>
              <w:t xml:space="preserve">Cọc khoan nhồi trên bờ (đổ bê tông tại chỗ)</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1.214,4</w:t>
            </w:r>
          </w:p>
        </w:tc>
        <w:tc>
          <w:p>
            <w:pPr>
              <w:jc w:val="center"/>
            </w:pPr>
            <w:r>
              <w:rPr>
                <w:rFonts w:ascii="Times New Roman" w:cs="Times New Roman" w:eastAsia="Times New Roman" w:hAnsi="Times New Roman"/>
                <w:b w:val="false"/>
                <w:bCs w:val="false"/>
                <w:noProof/>
                <w:sz w:val="18"/>
                <w:szCs w:val="18"/>
                <w:lang w:val="vi-VN"/>
              </w:rPr>
              <w:t xml:space="preserve">480.000</w:t>
            </w:r>
          </w:p>
        </w:tc>
        <w:tc>
          <w:p>
            <w:pPr>
              <w:jc w:val="center"/>
            </w:pPr>
            <w:r>
              <w:rPr>
                <w:rFonts w:ascii="Times New Roman" w:cs="Times New Roman" w:eastAsia="Times New Roman" w:hAnsi="Times New Roman"/>
                <w:b w:val="false"/>
                <w:bCs w:val="false"/>
                <w:noProof/>
                <w:sz w:val="18"/>
                <w:szCs w:val="18"/>
                <w:lang w:val="vi-VN"/>
              </w:rPr>
              <w:t xml:space="preserve">582.912.000</w:t>
            </w:r>
          </w:p>
        </w:tc>
        <w:tc>
          <w:p>
            <w:pPr>
              <w:jc w:val="center"/>
            </w:pPr>
            <w:r>
              <w:rPr>
                <w:rFonts w:ascii="Times New Roman" w:cs="Times New Roman" w:eastAsia="Times New Roman" w:hAnsi="Times New Roman"/>
                <w:b w:val="false"/>
                <w:bCs w:val="false"/>
                <w:noProof/>
                <w:sz w:val="18"/>
                <w:szCs w:val="18"/>
                <w:lang w:val="vi-VN"/>
              </w:rPr>
              <w:t xml:space="preserve">Đơn giá trọn gói vật tư + nhân công; 184 cọc</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B.1</w:t>
            </w:r>
          </w:p>
        </w:tc>
        <w:tc>
          <w:p>
            <w:pPr>
              <w:jc w:val="center"/>
            </w:pPr>
            <w:r>
              <w:rPr>
                <w:rFonts w:ascii="Times New Roman" w:cs="Times New Roman" w:eastAsia="Times New Roman" w:hAnsi="Times New Roman"/>
                <w:b w:val="false"/>
                <w:bCs w:val="false"/>
                <w:noProof/>
                <w:sz w:val="18"/>
                <w:szCs w:val="18"/>
                <w:lang w:val="vi-VN"/>
              </w:rPr>
              <w:t xml:space="preserve">Đế BTCT neo đáy: bê tông B25 đúc sẵn (gồm ván khuôn, lỗ chờ, gờ chống trượt)</w:t>
            </w:r>
          </w:p>
        </w:tc>
        <w:tc>
          <w:p>
            <w:pPr>
              <w:jc w:val="center"/>
            </w:pPr>
            <w:r>
              <w:rPr>
                <w:rFonts w:ascii="Times New Roman" w:cs="Times New Roman" w:eastAsia="Times New Roman" w:hAnsi="Times New Roman"/>
                <w:b w:val="false"/>
                <w:bCs w:val="false"/>
                <w:noProof/>
                <w:sz w:val="18"/>
                <w:szCs w:val="18"/>
                <w:lang w:val="vi-VN"/>
              </w:rPr>
              <w:t xml:space="preserve">m³</w:t>
            </w:r>
          </w:p>
        </w:tc>
        <w:tc>
          <w:p>
            <w:pPr>
              <w:jc w:val="center"/>
            </w:pPr>
            <w:r>
              <w:rPr>
                <w:rFonts w:ascii="Times New Roman" w:cs="Times New Roman" w:eastAsia="Times New Roman" w:hAnsi="Times New Roman"/>
                <w:b w:val="false"/>
                <w:bCs w:val="false"/>
                <w:noProof/>
                <w:sz w:val="18"/>
                <w:szCs w:val="18"/>
                <w:lang w:val="vi-VN"/>
              </w:rPr>
              <w:t xml:space="preserve">154,7</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B.2</w:t>
            </w:r>
          </w:p>
        </w:tc>
        <w:tc>
          <w:p>
            <w:pPr>
              <w:jc w:val="center"/>
            </w:pPr>
            <w:r>
              <w:rPr>
                <w:rFonts w:ascii="Times New Roman" w:cs="Times New Roman" w:eastAsia="Times New Roman" w:hAnsi="Times New Roman"/>
                <w:b w:val="false"/>
                <w:bCs w:val="false"/>
                <w:noProof/>
                <w:sz w:val="18"/>
                <w:szCs w:val="18"/>
                <w:lang w:val="vi-VN"/>
              </w:rPr>
              <w:t xml:space="preserve">Đế BTCT neo đáy: cốt thép lưới 2 lớp</w:t>
            </w:r>
          </w:p>
        </w:tc>
        <w:tc>
          <w:p>
            <w:pPr>
              <w:jc w:val="center"/>
            </w:pPr>
            <w:r>
              <w:rPr>
                <w:rFonts w:ascii="Times New Roman" w:cs="Times New Roman" w:eastAsia="Times New Roman" w:hAnsi="Times New Roman"/>
                <w:b w:val="false"/>
                <w:bCs w:val="false"/>
                <w:noProof/>
                <w:sz w:val="18"/>
                <w:szCs w:val="18"/>
                <w:lang w:val="vi-VN"/>
              </w:rPr>
              <w:t xml:space="preserve">kg</w:t>
            </w:r>
          </w:p>
        </w:tc>
        <w:tc>
          <w:p>
            <w:pPr>
              <w:jc w:val="center"/>
            </w:pPr>
            <w:r>
              <w:rPr>
                <w:rFonts w:ascii="Times New Roman" w:cs="Times New Roman" w:eastAsia="Times New Roman" w:hAnsi="Times New Roman"/>
                <w:b w:val="false"/>
                <w:bCs w:val="false"/>
                <w:noProof/>
                <w:sz w:val="18"/>
                <w:szCs w:val="18"/>
                <w:lang w:val="vi-VN"/>
              </w:rPr>
              <w:t xml:space="preserve">6.732,4</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B.3</w:t>
            </w:r>
          </w:p>
        </w:tc>
        <w:tc>
          <w:p>
            <w:pPr>
              <w:jc w:val="center"/>
            </w:pPr>
            <w:r>
              <w:rPr>
                <w:rFonts w:ascii="Times New Roman" w:cs="Times New Roman" w:eastAsia="Times New Roman" w:hAnsi="Times New Roman"/>
                <w:b w:val="false"/>
                <w:bCs w:val="false"/>
                <w:noProof/>
                <w:sz w:val="18"/>
                <w:szCs w:val="18"/>
                <w:lang w:val="vi-VN"/>
              </w:rPr>
              <w:t xml:space="preserve">Vít xoắn ống thép Ø89×5, ren Ø105, mạ kẽm nhúng nóng</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432,0</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B.4</w:t>
            </w:r>
          </w:p>
        </w:tc>
        <w:tc>
          <w:p>
            <w:pPr>
              <w:jc w:val="center"/>
            </w:pPr>
            <w:r>
              <w:rPr>
                <w:rFonts w:ascii="Times New Roman" w:cs="Times New Roman" w:eastAsia="Times New Roman" w:hAnsi="Times New Roman"/>
                <w:b w:val="false"/>
                <w:bCs w:val="false"/>
                <w:noProof/>
                <w:sz w:val="18"/>
                <w:szCs w:val="18"/>
                <w:lang w:val="vi-VN"/>
              </w:rPr>
              <w:t xml:space="preserve">Hạ đế xuống đáy hồ, vặn vít, khóa đầu vít (cẩu trên sà lan, thợ lặn)</w:t>
            </w:r>
          </w:p>
        </w:tc>
        <w:tc>
          <w:p>
            <w:pPr>
              <w:jc w:val="center"/>
            </w:pPr>
            <w:r>
              <w:rPr>
                <w:rFonts w:ascii="Times New Roman" w:cs="Times New Roman" w:eastAsia="Times New Roman" w:hAnsi="Times New Roman"/>
                <w:b w:val="false"/>
                <w:bCs w:val="false"/>
                <w:noProof/>
                <w:sz w:val="18"/>
                <w:szCs w:val="18"/>
                <w:lang w:val="vi-VN"/>
              </w:rPr>
              <w:t xml:space="preserve">đế</w:t>
            </w:r>
          </w:p>
        </w:tc>
        <w:tc>
          <w:p>
            <w:pPr>
              <w:jc w:val="center"/>
            </w:pPr>
            <w:r>
              <w:rPr>
                <w:rFonts w:ascii="Times New Roman" w:cs="Times New Roman" w:eastAsia="Times New Roman" w:hAnsi="Times New Roman"/>
                <w:b w:val="false"/>
                <w:bCs w:val="false"/>
                <w:noProof/>
                <w:sz w:val="18"/>
                <w:szCs w:val="18"/>
                <w:lang w:val="vi-VN"/>
              </w:rPr>
              <w:t xml:space="preserve">29,0</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B.5</w:t>
            </w:r>
          </w:p>
        </w:tc>
        <w:tc>
          <w:p>
            <w:pPr>
              <w:jc w:val="center"/>
            </w:pPr>
            <w:r>
              <w:rPr>
                <w:rFonts w:ascii="Times New Roman" w:cs="Times New Roman" w:eastAsia="Times New Roman" w:hAnsi="Times New Roman"/>
                <w:b w:val="false"/>
                <w:bCs w:val="false"/>
                <w:noProof/>
                <w:sz w:val="18"/>
                <w:szCs w:val="18"/>
                <w:lang w:val="vi-VN"/>
              </w:rPr>
              <w:t xml:space="preserve">Khấu hao lắp đặt sàn đạo nổi / sà lan</w:t>
            </w:r>
          </w:p>
        </w:tc>
        <w:tc>
          <w:p>
            <w:pPr>
              <w:jc w:val="center"/>
            </w:pPr>
            <w:r>
              <w:rPr>
                <w:rFonts w:ascii="Times New Roman" w:cs="Times New Roman" w:eastAsia="Times New Roman" w:hAnsi="Times New Roman"/>
                <w:b w:val="false"/>
                <w:bCs w:val="false"/>
                <w:noProof/>
                <w:sz w:val="18"/>
                <w:szCs w:val="18"/>
                <w:lang w:val="vi-VN"/>
              </w:rPr>
              <w:t xml:space="preserve">chiến dịch</w:t>
            </w:r>
          </w:p>
        </w:tc>
        <w:tc>
          <w:p>
            <w:pPr>
              <w:jc w:val="center"/>
            </w:pPr>
            <w:r>
              <w:rPr>
                <w:rFonts w:ascii="Times New Roman" w:cs="Times New Roman" w:eastAsia="Times New Roman" w:hAnsi="Times New Roman"/>
                <w:b w:val="false"/>
                <w:bCs w:val="false"/>
                <w:noProof/>
                <w:sz w:val="18"/>
                <w:szCs w:val="18"/>
                <w:lang w:val="vi-VN"/>
              </w:rPr>
              <w:t xml:space="preserve">1,0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Cho cả chiến dịch lắp đế neo đáy</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Cộng chi phí trực tiếp</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632.912.000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Dự phòng phí 5%</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31.645.600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Thuế VAT 8%</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53.164.608</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TỔNG CỘNG (chưa gồm hạng mục chưa có đơn giá)</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717.722.208</w:t>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Đơn giá cọc khoan nhồi và sà lan là giá tham khảo thị trường do Chủ đầu tư cung cấp, không phải báo giá nhà thầu. 4 hạng mục của đế và vít xoắn CHƯA CÓ ĐƠN GIÁ nên chưa nằm trong tổng. Chưa gồm: cáp neo và phụ kiện, tai neo và khóa đầu vít của đế, bích neo đầu cọc, khảo sát, thử tải.</w:t>
      </w:r>
    </w:p>
    <w:p>
      <w:pPr>
        <w:spacing w:after="80"/>
      </w:pPr>
      <w:r>
        <w:rPr>
          <w:rFonts w:ascii="Times New Roman" w:cs="Times New Roman" w:eastAsia="Times New Roman" w:hAnsi="Times New Roman"/>
          <w:noProof/>
          <w:sz w:val="20"/>
          <w:szCs w:val="20"/>
          <w:lang w:val="vi-VN"/>
        </w:rPr>
        <w:t xml:space="preserve">Bảng từng cọc khoan nhồi (184 cọc), từng bước tính của mỗi đế và chiều dài cắt 231 dây: xem file HOBANMONG_BANG_TINH_NEO.xlsx.</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lang w:val="vi-V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2026-10-30T08:22:04.131Z</dcterms:created>
  <dcterms:modified xsi:type="dcterms:W3CDTF">2026-10-30T08:22:04.131Z</dcterms:modified>
</cp:coreProperties>
</file>

<file path=docProps/custom.xml><?xml version="1.0" encoding="utf-8"?>
<Properties xmlns="http://schemas.openxmlformats.org/officeDocument/2006/custom-properties" xmlns:vt="http://schemas.openxmlformats.org/officeDocument/2006/docPropsVTypes"/>
</file>