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4.png" ContentType="image/png"/>
  <Override PartName="/word/media/image12.png" ContentType="image/png"/>
  <Override PartName="/word/media/image35.png" ContentType="image/png"/>
  <Override PartName="/word/media/image3.png" ContentType="image/png"/>
  <Override PartName="/word/media/image9.png" ContentType="image/png"/>
  <Override PartName="/word/media/image20.png" ContentType="image/png"/>
  <Override PartName="/word/media/image18.png" ContentType="image/png"/>
  <Override PartName="/word/media/image13.png" ContentType="image/png"/>
  <Override PartName="/word/media/image36.png" ContentType="image/png"/>
  <Override PartName="/word/media/image4.png" ContentType="image/png"/>
  <Override PartName="/word/media/image30.png" ContentType="image/png"/>
  <Override PartName="/word/media/image31.png" ContentType="image/png"/>
  <Override PartName="/word/media/image32.png" ContentType="image/png"/>
  <Override PartName="/word/media/image40.png" ContentType="image/png"/>
  <Override PartName="/word/media/image41.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34.png" ContentType="image/png"/>
  <Override PartName="/word/media/image39.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33.png" ContentType="image/png"/>
  <Override PartName="/word/media/image38.png" ContentType="image/png"/>
  <Override PartName="/word/media/image6.png" ContentType="image/png"/>
  <Override PartName="/word/media/image15.png" ContentType="image/png"/>
  <Override PartName="/word/media/image5.png" ContentType="image/png"/>
  <Override PartName="/word/media/image37.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640"/>
      </w:tblGrid>
      <w:tr>
        <w:trPr/>
        <w:tc>
          <w:tcPr>
            <w:tcW w:w="8640" w:type="dxa"/>
            <w:tcBorders>
              <w:top w:val="double" w:sz="6" w:space="0" w:color="1F3864"/>
              <w:left w:val="double" w:sz="6" w:space="0" w:color="1F3864"/>
              <w:bottom w:val="double" w:sz="6" w:space="0" w:color="1F3864"/>
              <w:right w:val="double" w:sz="6" w:space="0" w:color="1F3864"/>
            </w:tcBorders>
          </w:tcPr>
          <w:p>
            <w:pPr>
              <w:pStyle w:val="Normal"/>
              <w:spacing w:lineRule="auto" w:line="276" w:before="0" w:after="0"/>
              <w:jc w:val="center"/>
              <w:rPr/>
            </w:pPr>
            <w:r>
              <w:rPr/>
            </w:r>
          </w:p>
          <w:p>
            <w:pPr>
              <w:pStyle w:val="Normal"/>
              <w:spacing w:lineRule="auto" w:line="276" w:before="120" w:after="40"/>
              <w:jc w:val="center"/>
              <w:rPr/>
            </w:pPr>
            <w:r>
              <w:rPr>
                <w:rFonts w:eastAsia="Times New Roman"/>
                <w:b/>
                <w:i w:val="false"/>
                <w:sz w:val="24"/>
              </w:rPr>
              <w:t>BỘ GIÁO DỤC VÀ ĐÀO TẠO</w:t>
            </w:r>
          </w:p>
          <w:p>
            <w:pPr>
              <w:pStyle w:val="Normal"/>
              <w:spacing w:lineRule="auto" w:line="276" w:before="0" w:after="40"/>
              <w:jc w:val="center"/>
              <w:rPr/>
            </w:pPr>
            <w:r>
              <w:rPr>
                <w:rFonts w:eastAsia="Times New Roman"/>
                <w:b/>
                <w:i w:val="false"/>
                <w:sz w:val="24"/>
              </w:rPr>
              <w:t>TRƯỜNG ĐẠI HỌC CÔNG NGHỆ KỸ THUẬT TP. HỒ CHÍ MINH</w:t>
            </w:r>
          </w:p>
          <w:p>
            <w:pPr>
              <w:pStyle w:val="Normal"/>
              <w:spacing w:lineRule="auto" w:line="276" w:before="0" w:after="200"/>
              <w:jc w:val="center"/>
              <w:rPr/>
            </w:pPr>
            <w:r>
              <w:rPr>
                <w:rFonts w:eastAsia="Times New Roman"/>
                <w:b/>
                <w:i w:val="false"/>
                <w:sz w:val="24"/>
              </w:rPr>
              <w:t>KHOA CÔNG NGHỆ THÔNG TIN</w:t>
            </w:r>
          </w:p>
          <w:p>
            <w:pPr>
              <w:pStyle w:val="Normal"/>
              <w:spacing w:before="0" w:after="200"/>
              <w:jc w:val="center"/>
              <w:rPr/>
            </w:pPr>
            <w:r>
              <w:rPr/>
              <w:drawing>
                <wp:inline distT="0" distB="0" distL="0" distR="0">
                  <wp:extent cx="1080135" cy="138620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080135" cy="1386205"/>
                          </a:xfrm>
                          <a:prstGeom prst="rect">
                            <a:avLst/>
                          </a:prstGeom>
                        </pic:spPr>
                      </pic:pic>
                    </a:graphicData>
                  </a:graphic>
                </wp:inline>
              </w:drawing>
            </w:r>
          </w:p>
          <w:p>
            <w:pPr>
              <w:pStyle w:val="Normal"/>
              <w:spacing w:lineRule="auto" w:line="276" w:before="200" w:after="280"/>
              <w:jc w:val="center"/>
              <w:rPr/>
            </w:pPr>
            <w:r>
              <w:rPr>
                <w:rFonts w:eastAsia="Times New Roman"/>
                <w:b/>
                <w:i w:val="false"/>
                <w:sz w:val="24"/>
              </w:rPr>
              <w:t>BÁO CÁO CUỐI KỲ</w:t>
            </w:r>
          </w:p>
          <w:p>
            <w:pPr>
              <w:pStyle w:val="Normal"/>
              <w:spacing w:lineRule="auto" w:line="276" w:before="0" w:after="80"/>
              <w:jc w:val="center"/>
              <w:rPr/>
            </w:pPr>
            <w:r>
              <w:rPr>
                <w:rFonts w:eastAsia="Times New Roman"/>
                <w:b/>
                <w:i w:val="false"/>
                <w:sz w:val="24"/>
              </w:rPr>
              <w:t>ĐỀ TÀI 11</w:t>
            </w:r>
          </w:p>
          <w:p>
            <w:pPr>
              <w:pStyle w:val="Normal"/>
              <w:spacing w:lineRule="auto" w:line="276" w:before="0" w:after="120"/>
              <w:jc w:val="center"/>
              <w:rPr/>
            </w:pPr>
            <w:r>
              <w:rPr>
                <w:rFonts w:eastAsia="Times New Roman"/>
                <w:b/>
                <w:i w:val="false"/>
                <w:sz w:val="24"/>
              </w:rPr>
              <w:t>WEBSITE CHUỖI BÁN TRÀ SỮA UTETRA</w:t>
            </w:r>
          </w:p>
          <w:p>
            <w:pPr>
              <w:pStyle w:val="Normal"/>
              <w:spacing w:lineRule="auto" w:line="276" w:before="0" w:after="400"/>
              <w:jc w:val="center"/>
              <w:rPr/>
            </w:pPr>
            <w:r>
              <w:rPr>
                <w:rFonts w:eastAsia="Times New Roman"/>
                <w:b w:val="false"/>
                <w:i/>
                <w:sz w:val="24"/>
              </w:rPr>
              <w:t>Phân hệ Vendor, Shipper, Thanh toán và Realtime</w:t>
            </w:r>
          </w:p>
          <w:p>
            <w:pPr>
              <w:pStyle w:val="Normal"/>
              <w:spacing w:lineRule="auto" w:line="312" w:before="0" w:after="80"/>
              <w:ind w:left="2381"/>
              <w:rPr/>
            </w:pPr>
            <w:r>
              <w:rPr>
                <w:rFonts w:eastAsia="Times New Roman"/>
                <w:b/>
                <w:i w:val="false"/>
                <w:sz w:val="24"/>
              </w:rPr>
              <w:t xml:space="preserve">Môn: </w:t>
            </w:r>
            <w:r>
              <w:rPr>
                <w:rFonts w:eastAsia="Times New Roman"/>
                <w:b w:val="false"/>
                <w:i w:val="false"/>
                <w:sz w:val="24"/>
              </w:rPr>
              <w:t>Lập trình Web</w:t>
            </w:r>
          </w:p>
          <w:p>
            <w:pPr>
              <w:pStyle w:val="Normal"/>
              <w:spacing w:lineRule="auto" w:line="312" w:before="0" w:after="80"/>
              <w:ind w:left="2381"/>
              <w:rPr/>
            </w:pPr>
            <w:r>
              <w:rPr>
                <w:rFonts w:eastAsia="Times New Roman"/>
                <w:b/>
                <w:i w:val="false"/>
                <w:sz w:val="24"/>
              </w:rPr>
              <w:t xml:space="preserve">GVHD: </w:t>
            </w:r>
            <w:r>
              <w:rPr>
                <w:rFonts w:eastAsia="Times New Roman"/>
                <w:b w:val="false"/>
                <w:i w:val="false"/>
                <w:sz w:val="24"/>
              </w:rPr>
              <w:t>Nguyễn Hữu Trung</w:t>
            </w:r>
          </w:p>
          <w:p>
            <w:pPr>
              <w:pStyle w:val="Normal"/>
              <w:spacing w:lineRule="auto" w:line="312" w:before="0" w:after="80"/>
              <w:ind w:left="2381"/>
              <w:rPr/>
            </w:pPr>
            <w:r>
              <w:rPr>
                <w:rFonts w:eastAsia="Times New Roman"/>
                <w:b/>
                <w:i w:val="false"/>
                <w:sz w:val="24"/>
              </w:rPr>
              <w:t xml:space="preserve">Thực hiện: </w:t>
            </w:r>
            <w:r>
              <w:rPr>
                <w:rFonts w:eastAsia="Times New Roman"/>
                <w:b w:val="false"/>
                <w:i w:val="false"/>
                <w:sz w:val="24"/>
              </w:rPr>
              <w:t>Nguyễn Minh Thiện – 24162120</w:t>
            </w:r>
          </w:p>
          <w:p>
            <w:pPr>
              <w:pStyle w:val="Normal"/>
              <w:spacing w:lineRule="auto" w:line="312" w:before="0" w:after="80"/>
              <w:ind w:left="2381"/>
              <w:rPr/>
            </w:pPr>
            <w:r>
              <w:rPr>
                <w:rFonts w:eastAsia="Times New Roman"/>
                <w:b/>
                <w:i w:val="false"/>
                <w:sz w:val="24"/>
              </w:rPr>
              <w:t xml:space="preserve">Nhóm: </w:t>
            </w:r>
            <w:r>
              <w:rPr>
                <w:rFonts w:eastAsia="Times New Roman"/>
                <w:b w:val="false"/>
                <w:i w:val="false"/>
                <w:sz w:val="24"/>
              </w:rPr>
              <w:t>17</w:t>
            </w:r>
          </w:p>
          <w:p>
            <w:pPr>
              <w:pStyle w:val="Normal"/>
              <w:spacing w:lineRule="auto" w:line="312" w:before="0" w:after="80"/>
              <w:ind w:left="2381"/>
              <w:rPr/>
            </w:pPr>
            <w:r>
              <w:rPr>
                <w:rFonts w:eastAsia="Times New Roman"/>
                <w:b/>
                <w:i w:val="false"/>
                <w:sz w:val="24"/>
              </w:rPr>
              <w:t xml:space="preserve">Mã học phần: </w:t>
            </w:r>
            <w:r>
              <w:rPr>
                <w:rFonts w:eastAsia="Times New Roman"/>
                <w:b w:val="false"/>
                <w:i w:val="false"/>
                <w:sz w:val="24"/>
              </w:rPr>
              <w:t>261WEPR330479_12</w:t>
            </w:r>
          </w:p>
          <w:p>
            <w:pPr>
              <w:pStyle w:val="Normal"/>
              <w:spacing w:lineRule="auto" w:line="276" w:before="0" w:after="0"/>
              <w:jc w:val="center"/>
              <w:rPr/>
            </w:pPr>
            <w:r>
              <w:rPr/>
            </w:r>
          </w:p>
          <w:p>
            <w:pPr>
              <w:pStyle w:val="Normal"/>
              <w:spacing w:lineRule="auto" w:line="276" w:before="0" w:after="0"/>
              <w:jc w:val="center"/>
              <w:rPr/>
            </w:pPr>
            <w:r>
              <w:rPr/>
            </w:r>
          </w:p>
          <w:p>
            <w:pPr>
              <w:pStyle w:val="Normal"/>
              <w:spacing w:lineRule="auto" w:line="276" w:before="0" w:after="0"/>
              <w:jc w:val="center"/>
              <w:rPr/>
            </w:pPr>
            <w:r>
              <w:rPr/>
            </w:r>
          </w:p>
          <w:p>
            <w:pPr>
              <w:pStyle w:val="Normal"/>
              <w:spacing w:lineRule="auto" w:line="276" w:before="0" w:after="0"/>
              <w:jc w:val="center"/>
              <w:rPr/>
            </w:pPr>
            <w:r>
              <w:rPr/>
            </w:r>
          </w:p>
          <w:p>
            <w:pPr>
              <w:pStyle w:val="Normal"/>
              <w:spacing w:lineRule="auto" w:line="276" w:before="0" w:after="0"/>
              <w:jc w:val="center"/>
              <w:rPr/>
            </w:pPr>
            <w:r>
              <w:rPr>
                <w:rFonts w:eastAsia="Times New Roman"/>
                <w:b w:val="false"/>
                <w:i/>
                <w:sz w:val="24"/>
              </w:rPr>
              <w:t>TP. Hồ Chí Minh, tháng 10 năm 2026</w:t>
            </w:r>
          </w:p>
        </w:tc>
      </w:tr>
    </w:tbl>
    <w:p>
      <w:pPr>
        <w:sectPr>
          <w:type w:val="nextPage"/>
          <w:pgSz w:w="11906" w:h="16838"/>
          <w:pgMar w:left="1701" w:right="1134" w:gutter="0" w:header="567" w:top="1134" w:footer="567" w:bottom="1134"/>
          <w:pgNumType w:fmt="decimal"/>
          <w:formProt w:val="false"/>
          <w:textDirection w:val="lrTb"/>
          <w:docGrid w:type="default" w:linePitch="360" w:charSpace="0"/>
        </w:sectPr>
      </w:pPr>
      <w:r>
        <w:br w:type="page"/>
      </w:r>
    </w:p>
    <w:p>
      <w:pPr>
        <w:pStyle w:val="Normal"/>
        <w:spacing w:before="0" w:after="240"/>
        <w:jc w:val="center"/>
        <w:rPr/>
      </w:pPr>
      <w:r>
        <w:rPr>
          <w:rFonts w:eastAsia="Times New Roman"/>
          <w:b/>
          <w:i w:val="false"/>
          <w:sz w:val="32"/>
        </w:rPr>
        <w:t>MỤC LỤC</w:t>
      </w:r>
    </w:p>
    <w:sdt>
      <w:sdtPr>
        <w:docPartObj>
          <w:docPartGallery w:val="Table of Contents"/>
          <w:docPartUnique w:val="true"/>
        </w:docPartObj>
      </w:sdtPr>
      <w:sdtContent>
        <w:p>
          <w:pPr>
            <w:pStyle w:val="TOC1"/>
            <w:tabs>
              <w:tab w:val="clear" w:pos="9071"/>
              <w:tab w:val="right" w:pos="9070" w:leader="dot"/>
            </w:tabs>
            <w:rPr/>
          </w:pPr>
          <w:r>
            <w:fldChar w:fldCharType="begin"/>
          </w:r>
          <w:r>
            <w:rPr>
              <w:webHidden/>
              <w:rStyle w:val="IndexLink"/>
              <w:i w:val="false"/>
            </w:rPr>
            <w:instrText xml:space="preserve"> TOC \z \o "1-3" \u \h</w:instrText>
          </w:r>
          <w:r>
            <w:rPr>
              <w:webHidden/>
              <w:rStyle w:val="IndexLink"/>
              <w:i w:val="false"/>
            </w:rPr>
            <w:fldChar w:fldCharType="separate"/>
          </w:r>
          <w:hyperlink w:anchor="__RefHeading___Toc7627_1873782870">
            <w:r>
              <w:rPr>
                <w:webHidden/>
                <w:rStyle w:val="IndexLink"/>
                <w:i w:val="false"/>
              </w:rPr>
              <w:t>1. Giới thiệu</w:t>
            </w:r>
            <w:r>
              <w:rPr>
                <w:rStyle w:val="IndexLink"/>
              </w:rPr>
              <w:tab/>
              <w:t>1</w:t>
            </w:r>
          </w:hyperlink>
        </w:p>
        <w:p>
          <w:pPr>
            <w:pStyle w:val="TOC2"/>
            <w:tabs>
              <w:tab w:val="clear" w:pos="8788"/>
              <w:tab w:val="right" w:pos="9070" w:leader="dot"/>
            </w:tabs>
            <w:rPr/>
          </w:pPr>
          <w:hyperlink w:anchor="__RefHeading___Toc7629_1873782870">
            <w:r>
              <w:rPr>
                <w:webHidden/>
                <w:rStyle w:val="IndexLink"/>
                <w:i w:val="false"/>
              </w:rPr>
              <w:t>1.1. Đề tài và bối cảnh</w:t>
            </w:r>
            <w:r>
              <w:rPr>
                <w:rStyle w:val="IndexLink"/>
              </w:rPr>
              <w:tab/>
              <w:t>1</w:t>
            </w:r>
          </w:hyperlink>
        </w:p>
        <w:p>
          <w:pPr>
            <w:pStyle w:val="TOC2"/>
            <w:tabs>
              <w:tab w:val="clear" w:pos="8788"/>
              <w:tab w:val="right" w:pos="9070" w:leader="dot"/>
            </w:tabs>
            <w:rPr/>
          </w:pPr>
          <w:hyperlink w:anchor="__RefHeading___Toc7631_1873782870">
            <w:r>
              <w:rPr>
                <w:webHidden/>
                <w:rStyle w:val="IndexLink"/>
                <w:i w:val="false"/>
              </w:rPr>
              <w:t>1.2. Vai trò em phụ trách và lý do phân công</w:t>
            </w:r>
            <w:r>
              <w:rPr>
                <w:rStyle w:val="IndexLink"/>
              </w:rPr>
              <w:tab/>
              <w:t>1</w:t>
            </w:r>
          </w:hyperlink>
        </w:p>
        <w:p>
          <w:pPr>
            <w:pStyle w:val="TOC2"/>
            <w:tabs>
              <w:tab w:val="clear" w:pos="8788"/>
              <w:tab w:val="right" w:pos="9070" w:leader="dot"/>
            </w:tabs>
            <w:rPr/>
          </w:pPr>
          <w:hyperlink w:anchor="__RefHeading___Toc7633_1873782870">
            <w:r>
              <w:rPr>
                <w:webHidden/>
                <w:rStyle w:val="IndexLink"/>
                <w:i w:val="false"/>
              </w:rPr>
              <w:t>1.3. Công nghệ sử dụng trong phần của em</w:t>
            </w:r>
            <w:r>
              <w:rPr>
                <w:rStyle w:val="IndexLink"/>
              </w:rPr>
              <w:tab/>
              <w:t>2</w:t>
            </w:r>
          </w:hyperlink>
        </w:p>
        <w:p>
          <w:pPr>
            <w:pStyle w:val="TOC1"/>
            <w:tabs>
              <w:tab w:val="clear" w:pos="9071"/>
              <w:tab w:val="right" w:pos="9070" w:leader="dot"/>
            </w:tabs>
            <w:rPr/>
          </w:pPr>
          <w:hyperlink w:anchor="__RefHeading___Toc7635_1873782870">
            <w:r>
              <w:rPr>
                <w:webHidden/>
                <w:rStyle w:val="IndexLink"/>
                <w:i w:val="false"/>
              </w:rPr>
              <w:t>2. Phân tích chức năng của vai trò</w:t>
            </w:r>
            <w:r>
              <w:rPr>
                <w:rStyle w:val="IndexLink"/>
              </w:rPr>
              <w:tab/>
              <w:t>2</w:t>
            </w:r>
          </w:hyperlink>
        </w:p>
        <w:p>
          <w:pPr>
            <w:pStyle w:val="TOC2"/>
            <w:tabs>
              <w:tab w:val="clear" w:pos="8788"/>
              <w:tab w:val="right" w:pos="9070" w:leader="dot"/>
            </w:tabs>
            <w:rPr/>
          </w:pPr>
          <w:hyperlink w:anchor="__RefHeading___Toc7637_1873782870">
            <w:r>
              <w:rPr>
                <w:webHidden/>
                <w:rStyle w:val="IndexLink"/>
                <w:i w:val="false"/>
              </w:rPr>
              <w:t>2.1. Đăng ký shop</w:t>
            </w:r>
            <w:r>
              <w:rPr>
                <w:rStyle w:val="IndexLink"/>
              </w:rPr>
              <w:tab/>
              <w:t>2</w:t>
            </w:r>
          </w:hyperlink>
        </w:p>
        <w:p>
          <w:pPr>
            <w:pStyle w:val="TOC2"/>
            <w:tabs>
              <w:tab w:val="clear" w:pos="8788"/>
              <w:tab w:val="right" w:pos="9070" w:leader="dot"/>
            </w:tabs>
            <w:rPr/>
          </w:pPr>
          <w:hyperlink w:anchor="__RefHeading___Toc7639_1873782870">
            <w:r>
              <w:rPr>
                <w:webHidden/>
                <w:rStyle w:val="IndexLink"/>
                <w:i w:val="false"/>
              </w:rPr>
              <w:t>2.2. Quản lý trang chủ shop</w:t>
            </w:r>
            <w:r>
              <w:rPr>
                <w:rStyle w:val="IndexLink"/>
              </w:rPr>
              <w:tab/>
              <w:t>2</w:t>
            </w:r>
          </w:hyperlink>
        </w:p>
        <w:p>
          <w:pPr>
            <w:pStyle w:val="TOC2"/>
            <w:tabs>
              <w:tab w:val="clear" w:pos="8788"/>
              <w:tab w:val="right" w:pos="9070" w:leader="dot"/>
            </w:tabs>
            <w:rPr/>
          </w:pPr>
          <w:hyperlink w:anchor="__RefHeading___Toc7641_1873782870">
            <w:r>
              <w:rPr>
                <w:webHidden/>
                <w:rStyle w:val="IndexLink"/>
                <w:i w:val="false"/>
              </w:rPr>
              <w:t>2.3. Quản lý sản phẩm, size, topping và upload ảnh</w:t>
            </w:r>
            <w:r>
              <w:rPr>
                <w:rStyle w:val="IndexLink"/>
              </w:rPr>
              <w:tab/>
              <w:t>3</w:t>
            </w:r>
          </w:hyperlink>
        </w:p>
        <w:p>
          <w:pPr>
            <w:pStyle w:val="TOC2"/>
            <w:tabs>
              <w:tab w:val="clear" w:pos="8788"/>
              <w:tab w:val="right" w:pos="9070" w:leader="dot"/>
            </w:tabs>
            <w:rPr/>
          </w:pPr>
          <w:hyperlink w:anchor="__RefHeading___Toc7643_1873782870">
            <w:r>
              <w:rPr>
                <w:webHidden/>
                <w:rStyle w:val="IndexLink"/>
                <w:i w:val="false"/>
              </w:rPr>
              <w:t>2.4. Quản lý đơn hàng của shop theo 7 trạng thái</w:t>
            </w:r>
            <w:r>
              <w:rPr>
                <w:rStyle w:val="IndexLink"/>
              </w:rPr>
              <w:tab/>
              <w:t>3</w:t>
            </w:r>
          </w:hyperlink>
        </w:p>
        <w:p>
          <w:pPr>
            <w:pStyle w:val="TOC2"/>
            <w:tabs>
              <w:tab w:val="clear" w:pos="8788"/>
              <w:tab w:val="right" w:pos="9070" w:leader="dot"/>
            </w:tabs>
            <w:rPr/>
          </w:pPr>
          <w:hyperlink w:anchor="__RefHeading___Toc7645_1873782870">
            <w:r>
              <w:rPr>
                <w:webHidden/>
                <w:rStyle w:val="IndexLink"/>
                <w:i w:val="false"/>
              </w:rPr>
              <w:t>2.5. Tạo chương trình khuyến mãi và mã giảm giá của shop</w:t>
            </w:r>
            <w:r>
              <w:rPr>
                <w:rStyle w:val="IndexLink"/>
              </w:rPr>
              <w:tab/>
              <w:t>3</w:t>
            </w:r>
          </w:hyperlink>
        </w:p>
        <w:p>
          <w:pPr>
            <w:pStyle w:val="TOC2"/>
            <w:tabs>
              <w:tab w:val="clear" w:pos="8788"/>
              <w:tab w:val="right" w:pos="9070" w:leader="dot"/>
            </w:tabs>
            <w:rPr/>
          </w:pPr>
          <w:hyperlink w:anchor="__RefHeading___Toc7647_1873782870">
            <w:r>
              <w:rPr>
                <w:webHidden/>
                <w:rStyle w:val="IndexLink"/>
                <w:i w:val="false"/>
              </w:rPr>
              <w:t>2.6. Báo cáo doanh thu shop và xuất CSV</w:t>
            </w:r>
            <w:r>
              <w:rPr>
                <w:rStyle w:val="IndexLink"/>
              </w:rPr>
              <w:tab/>
              <w:t>3</w:t>
            </w:r>
          </w:hyperlink>
        </w:p>
        <w:p>
          <w:pPr>
            <w:pStyle w:val="TOC2"/>
            <w:tabs>
              <w:tab w:val="clear" w:pos="8788"/>
              <w:tab w:val="right" w:pos="9070" w:leader="dot"/>
            </w:tabs>
            <w:rPr/>
          </w:pPr>
          <w:hyperlink w:anchor="__RefHeading___Toc7649_1873782870">
            <w:r>
              <w:rPr>
                <w:webHidden/>
                <w:rStyle w:val="IndexLink"/>
                <w:i w:val="false"/>
              </w:rPr>
              <w:t>2.7. Shipper: nhận đơn, giao hàng và thống kê COD</w:t>
            </w:r>
            <w:r>
              <w:rPr>
                <w:rStyle w:val="IndexLink"/>
              </w:rPr>
              <w:tab/>
              <w:t>4</w:t>
            </w:r>
          </w:hyperlink>
        </w:p>
        <w:p>
          <w:pPr>
            <w:pStyle w:val="TOC2"/>
            <w:tabs>
              <w:tab w:val="clear" w:pos="8788"/>
              <w:tab w:val="right" w:pos="9070" w:leader="dot"/>
            </w:tabs>
            <w:rPr/>
          </w:pPr>
          <w:hyperlink w:anchor="__RefHeading___Toc7651_1873782870">
            <w:r>
              <w:rPr>
                <w:webHidden/>
                <w:rStyle w:val="IndexLink"/>
                <w:i w:val="false"/>
              </w:rPr>
              <w:t>2.8. Thanh toán VNPAY/MOMO (Strategy + callback IPN)</w:t>
            </w:r>
            <w:r>
              <w:rPr>
                <w:rStyle w:val="IndexLink"/>
              </w:rPr>
              <w:tab/>
              <w:t>4</w:t>
            </w:r>
          </w:hyperlink>
        </w:p>
        <w:p>
          <w:pPr>
            <w:pStyle w:val="TOC2"/>
            <w:tabs>
              <w:tab w:val="clear" w:pos="8788"/>
              <w:tab w:val="right" w:pos="9070" w:leader="dot"/>
            </w:tabs>
            <w:rPr/>
          </w:pPr>
          <w:hyperlink w:anchor="__RefHeading___Toc7653_1873782870">
            <w:r>
              <w:rPr>
                <w:webHidden/>
                <w:rStyle w:val="IndexLink"/>
                <w:i w:val="false"/>
              </w:rPr>
              <w:t>2.9. WebSocket realtime đẩy trạng thái đơn</w:t>
            </w:r>
            <w:r>
              <w:rPr>
                <w:rStyle w:val="IndexLink"/>
              </w:rPr>
              <w:tab/>
              <w:t>5</w:t>
            </w:r>
          </w:hyperlink>
        </w:p>
        <w:p>
          <w:pPr>
            <w:pStyle w:val="TOC1"/>
            <w:tabs>
              <w:tab w:val="clear" w:pos="9071"/>
              <w:tab w:val="right" w:pos="9070" w:leader="dot"/>
            </w:tabs>
            <w:rPr/>
          </w:pPr>
          <w:hyperlink w:anchor="__RefHeading___Toc7655_1873782870">
            <w:r>
              <w:rPr>
                <w:webHidden/>
                <w:rStyle w:val="IndexLink"/>
                <w:i w:val="false"/>
              </w:rPr>
              <w:t>3. Thiết kế và cài đặt</w:t>
            </w:r>
            <w:r>
              <w:rPr>
                <w:rStyle w:val="IndexLink"/>
              </w:rPr>
              <w:tab/>
              <w:t>5</w:t>
            </w:r>
          </w:hyperlink>
        </w:p>
        <w:p>
          <w:pPr>
            <w:pStyle w:val="TOC2"/>
            <w:tabs>
              <w:tab w:val="clear" w:pos="8788"/>
              <w:tab w:val="right" w:pos="9070" w:leader="dot"/>
            </w:tabs>
            <w:rPr/>
          </w:pPr>
          <w:hyperlink w:anchor="__RefHeading___Toc7657_1873782870">
            <w:r>
              <w:rPr>
                <w:webHidden/>
                <w:rStyle w:val="IndexLink"/>
                <w:i w:val="false"/>
              </w:rPr>
              <w:t>3.1. Sơ đồ hoạt động của hai chức năng tiêu biểu</w:t>
            </w:r>
            <w:r>
              <w:rPr>
                <w:rStyle w:val="IndexLink"/>
              </w:rPr>
              <w:tab/>
              <w:t>5</w:t>
            </w:r>
          </w:hyperlink>
        </w:p>
        <w:p>
          <w:pPr>
            <w:pStyle w:val="TOC2"/>
            <w:tabs>
              <w:tab w:val="clear" w:pos="8788"/>
              <w:tab w:val="right" w:pos="9070" w:leader="dot"/>
            </w:tabs>
            <w:rPr/>
          </w:pPr>
          <w:hyperlink w:anchor="__RefHeading___Toc7659_1873782870">
            <w:r>
              <w:rPr>
                <w:webHidden/>
                <w:rStyle w:val="IndexLink"/>
                <w:i w:val="false"/>
              </w:rPr>
              <w:t>3.2. Các lớp đã viết</w:t>
            </w:r>
            <w:r>
              <w:rPr>
                <w:rStyle w:val="IndexLink"/>
              </w:rPr>
              <w:tab/>
              <w:t>6</w:t>
            </w:r>
          </w:hyperlink>
        </w:p>
        <w:p>
          <w:pPr>
            <w:pStyle w:val="TOC2"/>
            <w:tabs>
              <w:tab w:val="clear" w:pos="8788"/>
              <w:tab w:val="right" w:pos="9070" w:leader="dot"/>
            </w:tabs>
            <w:rPr/>
          </w:pPr>
          <w:hyperlink w:anchor="__RefHeading___Toc7661_1873782870">
            <w:r>
              <w:rPr>
                <w:webHidden/>
                <w:rStyle w:val="IndexLink"/>
                <w:i w:val="false"/>
              </w:rPr>
              <w:t>3.3. Giải thích source code</w:t>
            </w:r>
            <w:r>
              <w:rPr>
                <w:rStyle w:val="IndexLink"/>
              </w:rPr>
              <w:tab/>
              <w:t>7</w:t>
            </w:r>
          </w:hyperlink>
        </w:p>
        <w:p>
          <w:pPr>
            <w:pStyle w:val="TOC3"/>
            <w:tabs>
              <w:tab w:val="clear" w:pos="8504"/>
              <w:tab w:val="right" w:pos="9070" w:leader="dot"/>
            </w:tabs>
            <w:rPr/>
          </w:pPr>
          <w:hyperlink w:anchor="__RefHeading___Toc7663_1873782870">
            <w:r>
              <w:rPr>
                <w:webHidden/>
                <w:rStyle w:val="IndexLink"/>
                <w:i w:val="false"/>
              </w:rPr>
              <w:t>3.3.1. OrderStatusTransitions</w:t>
            </w:r>
            <w:r>
              <w:rPr>
                <w:rStyle w:val="IndexLink"/>
              </w:rPr>
              <w:tab/>
              <w:t>8</w:t>
            </w:r>
          </w:hyperlink>
        </w:p>
        <w:p>
          <w:pPr>
            <w:pStyle w:val="TOC3"/>
            <w:tabs>
              <w:tab w:val="clear" w:pos="8504"/>
              <w:tab w:val="right" w:pos="9070" w:leader="dot"/>
            </w:tabs>
            <w:rPr/>
          </w:pPr>
          <w:hyperlink w:anchor="__RefHeading___Toc7665_1873782870">
            <w:r>
              <w:rPr>
                <w:webHidden/>
                <w:rStyle w:val="IndexLink"/>
                <w:i w:val="false"/>
              </w:rPr>
              <w:t>3.3.2. OrderStatusService</w:t>
            </w:r>
            <w:r>
              <w:rPr>
                <w:rStyle w:val="IndexLink"/>
              </w:rPr>
              <w:tab/>
              <w:t>8</w:t>
            </w:r>
          </w:hyperlink>
        </w:p>
        <w:p>
          <w:pPr>
            <w:pStyle w:val="TOC3"/>
            <w:tabs>
              <w:tab w:val="clear" w:pos="8504"/>
              <w:tab w:val="right" w:pos="9070" w:leader="dot"/>
            </w:tabs>
            <w:rPr/>
          </w:pPr>
          <w:hyperlink w:anchor="__RefHeading___Toc7667_1873782870">
            <w:r>
              <w:rPr>
                <w:webHidden/>
                <w:rStyle w:val="IndexLink"/>
                <w:i w:val="false"/>
              </w:rPr>
              <w:t>3.3.3. PaymentSignatures</w:t>
            </w:r>
            <w:r>
              <w:rPr>
                <w:rStyle w:val="IndexLink"/>
              </w:rPr>
              <w:tab/>
              <w:t>9</w:t>
            </w:r>
          </w:hyperlink>
        </w:p>
        <w:p>
          <w:pPr>
            <w:pStyle w:val="TOC3"/>
            <w:tabs>
              <w:tab w:val="clear" w:pos="8504"/>
              <w:tab w:val="right" w:pos="9070" w:leader="dot"/>
            </w:tabs>
            <w:rPr/>
          </w:pPr>
          <w:hyperlink w:anchor="__RefHeading___Toc7669_1873782870">
            <w:r>
              <w:rPr>
                <w:webHidden/>
                <w:rStyle w:val="IndexLink"/>
                <w:i w:val="false"/>
              </w:rPr>
              <w:t>3.3.4. StompOrderStatusPublisher</w:t>
            </w:r>
            <w:r>
              <w:rPr>
                <w:rStyle w:val="IndexLink"/>
              </w:rPr>
              <w:tab/>
              <w:t>10</w:t>
            </w:r>
          </w:hyperlink>
        </w:p>
        <w:p>
          <w:pPr>
            <w:pStyle w:val="TOC3"/>
            <w:tabs>
              <w:tab w:val="clear" w:pos="8504"/>
              <w:tab w:val="right" w:pos="9070" w:leader="dot"/>
            </w:tabs>
            <w:rPr/>
          </w:pPr>
          <w:hyperlink w:anchor="__RefHeading___Toc7671_1873782870">
            <w:r>
              <w:rPr>
                <w:webHidden/>
                <w:rStyle w:val="IndexLink"/>
                <w:i w:val="false"/>
              </w:rPr>
              <w:t>3.3.5. ImageUploadValidator</w:t>
            </w:r>
            <w:r>
              <w:rPr>
                <w:rStyle w:val="IndexLink"/>
              </w:rPr>
              <w:tab/>
              <w:t>10</w:t>
            </w:r>
          </w:hyperlink>
        </w:p>
        <w:p>
          <w:pPr>
            <w:pStyle w:val="TOC1"/>
            <w:tabs>
              <w:tab w:val="clear" w:pos="9071"/>
              <w:tab w:val="right" w:pos="9070" w:leader="dot"/>
            </w:tabs>
            <w:rPr/>
          </w:pPr>
          <w:hyperlink w:anchor="__RefHeading___Toc7673_1873782870">
            <w:r>
              <w:rPr>
                <w:webHidden/>
                <w:rStyle w:val="IndexLink"/>
                <w:i w:val="false"/>
              </w:rPr>
              <w:t>4. Bảo mật và kiểm tra dữ liệu</w:t>
            </w:r>
            <w:r>
              <w:rPr>
                <w:rStyle w:val="IndexLink"/>
              </w:rPr>
              <w:tab/>
              <w:t>11</w:t>
            </w:r>
          </w:hyperlink>
        </w:p>
        <w:p>
          <w:pPr>
            <w:pStyle w:val="TOC2"/>
            <w:tabs>
              <w:tab w:val="clear" w:pos="8788"/>
              <w:tab w:val="right" w:pos="9070" w:leader="dot"/>
            </w:tabs>
            <w:rPr/>
          </w:pPr>
          <w:hyperlink w:anchor="__RefHeading___Toc7675_1873782870">
            <w:r>
              <w:rPr>
                <w:webHidden/>
                <w:rStyle w:val="IndexLink"/>
                <w:i w:val="false"/>
              </w:rPr>
              <w:t>4.1. Phân quyền theo đường dẫn</w:t>
            </w:r>
            <w:r>
              <w:rPr>
                <w:rStyle w:val="IndexLink"/>
              </w:rPr>
              <w:tab/>
              <w:t>11</w:t>
            </w:r>
          </w:hyperlink>
        </w:p>
        <w:p>
          <w:pPr>
            <w:pStyle w:val="TOC2"/>
            <w:tabs>
              <w:tab w:val="clear" w:pos="8788"/>
              <w:tab w:val="right" w:pos="9070" w:leader="dot"/>
            </w:tabs>
            <w:rPr/>
          </w:pPr>
          <w:hyperlink w:anchor="__RefHeading___Toc7677_1873782870">
            <w:r>
              <w:rPr>
                <w:webHidden/>
                <w:rStyle w:val="IndexLink"/>
                <w:i w:val="false"/>
              </w:rPr>
              <w:t>4.2. Kiểm tra dữ liệu đầu vào</w:t>
            </w:r>
            <w:r>
              <w:rPr>
                <w:rStyle w:val="IndexLink"/>
              </w:rPr>
              <w:tab/>
              <w:t>12</w:t>
            </w:r>
          </w:hyperlink>
        </w:p>
        <w:p>
          <w:pPr>
            <w:pStyle w:val="TOC2"/>
            <w:tabs>
              <w:tab w:val="clear" w:pos="8788"/>
              <w:tab w:val="right" w:pos="9070" w:leader="dot"/>
            </w:tabs>
            <w:rPr/>
          </w:pPr>
          <w:hyperlink w:anchor="__RefHeading___Toc7679_1873782870">
            <w:r>
              <w:rPr>
                <w:webHidden/>
                <w:rStyle w:val="IndexLink"/>
                <w:i w:val="false"/>
              </w:rPr>
              <w:t>4.3. Chặn vượt quyền</w:t>
            </w:r>
            <w:r>
              <w:rPr>
                <w:rStyle w:val="IndexLink"/>
              </w:rPr>
              <w:tab/>
              <w:t>12</w:t>
            </w:r>
          </w:hyperlink>
        </w:p>
        <w:p>
          <w:pPr>
            <w:pStyle w:val="TOC1"/>
            <w:tabs>
              <w:tab w:val="clear" w:pos="9071"/>
              <w:tab w:val="right" w:pos="9070" w:leader="dot"/>
            </w:tabs>
            <w:rPr/>
          </w:pPr>
          <w:hyperlink w:anchor="__RefHeading___Toc7681_1873782870">
            <w:r>
              <w:rPr>
                <w:webHidden/>
                <w:rStyle w:val="IndexLink"/>
                <w:i w:val="false"/>
              </w:rPr>
              <w:t>5. Giao diện</w:t>
            </w:r>
            <w:r>
              <w:rPr>
                <w:rStyle w:val="IndexLink"/>
              </w:rPr>
              <w:tab/>
              <w:t>13</w:t>
            </w:r>
          </w:hyperlink>
        </w:p>
        <w:p>
          <w:pPr>
            <w:pStyle w:val="TOC2"/>
            <w:tabs>
              <w:tab w:val="clear" w:pos="8788"/>
              <w:tab w:val="right" w:pos="9070" w:leader="dot"/>
            </w:tabs>
            <w:rPr/>
          </w:pPr>
          <w:hyperlink w:anchor="__RefHeading___Toc7683_1873782870">
            <w:r>
              <w:rPr>
                <w:webHidden/>
                <w:rStyle w:val="IndexLink"/>
                <w:i w:val="false"/>
              </w:rPr>
              <w:t>5.1. Đăng ký shop</w:t>
            </w:r>
            <w:r>
              <w:rPr>
                <w:rStyle w:val="IndexLink"/>
              </w:rPr>
              <w:tab/>
              <w:t>13</w:t>
            </w:r>
          </w:hyperlink>
        </w:p>
        <w:p>
          <w:pPr>
            <w:pStyle w:val="TOC2"/>
            <w:tabs>
              <w:tab w:val="clear" w:pos="8788"/>
              <w:tab w:val="right" w:pos="9070" w:leader="dot"/>
            </w:tabs>
            <w:rPr/>
          </w:pPr>
          <w:hyperlink w:anchor="__RefHeading___Toc7685_1873782870">
            <w:r>
              <w:rPr>
                <w:webHidden/>
                <w:rStyle w:val="IndexLink"/>
                <w:i w:val="false"/>
              </w:rPr>
              <w:t>5.2. Trang công khai shop</w:t>
            </w:r>
            <w:r>
              <w:rPr>
                <w:rStyle w:val="IndexLink"/>
              </w:rPr>
              <w:tab/>
              <w:t>13</w:t>
            </w:r>
          </w:hyperlink>
        </w:p>
        <w:p>
          <w:pPr>
            <w:pStyle w:val="TOC2"/>
            <w:tabs>
              <w:tab w:val="clear" w:pos="8788"/>
              <w:tab w:val="right" w:pos="9070" w:leader="dot"/>
            </w:tabs>
            <w:rPr/>
          </w:pPr>
          <w:hyperlink w:anchor="__RefHeading___Toc7687_1873782870">
            <w:r>
              <w:rPr>
                <w:webHidden/>
                <w:rStyle w:val="IndexLink"/>
                <w:i w:val="false"/>
              </w:rPr>
              <w:t>5.3. Dashboard Vendor</w:t>
            </w:r>
            <w:r>
              <w:rPr>
                <w:rStyle w:val="IndexLink"/>
              </w:rPr>
              <w:tab/>
              <w:t>14</w:t>
            </w:r>
          </w:hyperlink>
        </w:p>
        <w:p>
          <w:pPr>
            <w:pStyle w:val="TOC2"/>
            <w:tabs>
              <w:tab w:val="clear" w:pos="8788"/>
              <w:tab w:val="right" w:pos="9070" w:leader="dot"/>
            </w:tabs>
            <w:rPr/>
          </w:pPr>
          <w:hyperlink w:anchor="__RefHeading___Toc7689_1873782870">
            <w:r>
              <w:rPr>
                <w:webHidden/>
                <w:rStyle w:val="IndexLink"/>
                <w:i w:val="false"/>
              </w:rPr>
              <w:t>5.4. Sửa thông tin shop</w:t>
            </w:r>
            <w:r>
              <w:rPr>
                <w:rStyle w:val="IndexLink"/>
              </w:rPr>
              <w:tab/>
              <w:t>14</w:t>
            </w:r>
          </w:hyperlink>
        </w:p>
        <w:p>
          <w:pPr>
            <w:pStyle w:val="TOC2"/>
            <w:tabs>
              <w:tab w:val="clear" w:pos="8788"/>
              <w:tab w:val="right" w:pos="9070" w:leader="dot"/>
            </w:tabs>
            <w:rPr/>
          </w:pPr>
          <w:hyperlink w:anchor="__RefHeading___Toc7691_1873782870">
            <w:r>
              <w:rPr>
                <w:webHidden/>
                <w:rStyle w:val="IndexLink"/>
                <w:i w:val="false"/>
              </w:rPr>
              <w:t>5.5. Danh sách sản phẩm</w:t>
            </w:r>
            <w:r>
              <w:rPr>
                <w:rStyle w:val="IndexLink"/>
              </w:rPr>
              <w:tab/>
              <w:t>15</w:t>
            </w:r>
          </w:hyperlink>
        </w:p>
        <w:p>
          <w:pPr>
            <w:pStyle w:val="TOC2"/>
            <w:tabs>
              <w:tab w:val="clear" w:pos="8788"/>
              <w:tab w:val="right" w:pos="9070" w:leader="dot"/>
            </w:tabs>
            <w:rPr/>
          </w:pPr>
          <w:hyperlink w:anchor="__RefHeading___Toc7693_1873782870">
            <w:r>
              <w:rPr>
                <w:webHidden/>
                <w:rStyle w:val="IndexLink"/>
                <w:i w:val="false"/>
              </w:rPr>
              <w:t>5.6. Form thêm sản phẩm</w:t>
            </w:r>
            <w:r>
              <w:rPr>
                <w:rStyle w:val="IndexLink"/>
              </w:rPr>
              <w:tab/>
              <w:t>15</w:t>
            </w:r>
          </w:hyperlink>
        </w:p>
        <w:p>
          <w:pPr>
            <w:pStyle w:val="TOC2"/>
            <w:tabs>
              <w:tab w:val="clear" w:pos="8788"/>
              <w:tab w:val="right" w:pos="9070" w:leader="dot"/>
            </w:tabs>
            <w:rPr/>
          </w:pPr>
          <w:hyperlink w:anchor="__RefHeading___Toc7695_1873782870">
            <w:r>
              <w:rPr>
                <w:webHidden/>
                <w:rStyle w:val="IndexLink"/>
                <w:i w:val="false"/>
              </w:rPr>
              <w:t>5.7. Quản lý topping</w:t>
            </w:r>
            <w:r>
              <w:rPr>
                <w:rStyle w:val="IndexLink"/>
              </w:rPr>
              <w:tab/>
              <w:t>16</w:t>
            </w:r>
          </w:hyperlink>
        </w:p>
        <w:p>
          <w:pPr>
            <w:pStyle w:val="TOC2"/>
            <w:tabs>
              <w:tab w:val="clear" w:pos="8788"/>
              <w:tab w:val="right" w:pos="9070" w:leader="dot"/>
            </w:tabs>
            <w:rPr/>
          </w:pPr>
          <w:hyperlink w:anchor="__RefHeading___Toc7697_1873782870">
            <w:r>
              <w:rPr>
                <w:webHidden/>
                <w:rStyle w:val="IndexLink"/>
                <w:i w:val="false"/>
              </w:rPr>
              <w:t>5.8. Danh sách đơn hàng</w:t>
            </w:r>
            <w:r>
              <w:rPr>
                <w:rStyle w:val="IndexLink"/>
              </w:rPr>
              <w:tab/>
              <w:t>16</w:t>
            </w:r>
          </w:hyperlink>
        </w:p>
        <w:p>
          <w:pPr>
            <w:pStyle w:val="TOC2"/>
            <w:tabs>
              <w:tab w:val="clear" w:pos="8788"/>
              <w:tab w:val="right" w:pos="9070" w:leader="dot"/>
            </w:tabs>
            <w:rPr/>
          </w:pPr>
          <w:hyperlink w:anchor="__RefHeading___Toc7699_1873782870">
            <w:r>
              <w:rPr>
                <w:webHidden/>
                <w:rStyle w:val="IndexLink"/>
                <w:i w:val="false"/>
              </w:rPr>
              <w:t>5.9. Chi tiết đơn hàng phía Vendor</w:t>
            </w:r>
            <w:r>
              <w:rPr>
                <w:rStyle w:val="IndexLink"/>
              </w:rPr>
              <w:tab/>
              <w:t>17</w:t>
            </w:r>
          </w:hyperlink>
        </w:p>
        <w:p>
          <w:pPr>
            <w:pStyle w:val="TOC2"/>
            <w:tabs>
              <w:tab w:val="clear" w:pos="8788"/>
              <w:tab w:val="right" w:pos="9070" w:leader="dot"/>
            </w:tabs>
            <w:rPr/>
          </w:pPr>
          <w:hyperlink w:anchor="__RefHeading___Toc7701_1873782870">
            <w:r>
              <w:rPr>
                <w:webHidden/>
                <w:rStyle w:val="IndexLink"/>
                <w:i w:val="false"/>
              </w:rPr>
              <w:t>5.10. Khuyến mãi và mã giảm giá</w:t>
            </w:r>
            <w:r>
              <w:rPr>
                <w:rStyle w:val="IndexLink"/>
              </w:rPr>
              <w:tab/>
              <w:t>17</w:t>
            </w:r>
          </w:hyperlink>
        </w:p>
        <w:p>
          <w:pPr>
            <w:pStyle w:val="TOC2"/>
            <w:tabs>
              <w:tab w:val="clear" w:pos="8788"/>
              <w:tab w:val="right" w:pos="9070" w:leader="dot"/>
            </w:tabs>
            <w:rPr/>
          </w:pPr>
          <w:hyperlink w:anchor="__RefHeading___Toc7703_1873782870">
            <w:r>
              <w:rPr>
                <w:webHidden/>
                <w:rStyle w:val="IndexLink"/>
                <w:i w:val="false"/>
              </w:rPr>
              <w:t>5.11. Báo cáo doanh thu</w:t>
            </w:r>
            <w:r>
              <w:rPr>
                <w:rStyle w:val="IndexLink"/>
              </w:rPr>
              <w:tab/>
              <w:t>18</w:t>
            </w:r>
          </w:hyperlink>
        </w:p>
        <w:p>
          <w:pPr>
            <w:pStyle w:val="TOC2"/>
            <w:tabs>
              <w:tab w:val="clear" w:pos="8788"/>
              <w:tab w:val="right" w:pos="9070" w:leader="dot"/>
            </w:tabs>
            <w:rPr/>
          </w:pPr>
          <w:hyperlink w:anchor="__RefHeading___Toc7705_1873782870">
            <w:r>
              <w:rPr>
                <w:webHidden/>
                <w:rStyle w:val="IndexLink"/>
                <w:i w:val="false"/>
              </w:rPr>
              <w:t>5.12. Dashboard Shipper</w:t>
            </w:r>
            <w:r>
              <w:rPr>
                <w:rStyle w:val="IndexLink"/>
              </w:rPr>
              <w:tab/>
              <w:t>18</w:t>
            </w:r>
          </w:hyperlink>
        </w:p>
        <w:p>
          <w:pPr>
            <w:pStyle w:val="TOC2"/>
            <w:tabs>
              <w:tab w:val="clear" w:pos="8788"/>
              <w:tab w:val="right" w:pos="9070" w:leader="dot"/>
            </w:tabs>
            <w:rPr/>
          </w:pPr>
          <w:hyperlink w:anchor="__RefHeading___Toc7707_1873782870">
            <w:r>
              <w:rPr>
                <w:webHidden/>
                <w:rStyle w:val="IndexLink"/>
                <w:i w:val="false"/>
              </w:rPr>
              <w:t>5.13. Đơn chờ nhận</w:t>
            </w:r>
            <w:r>
              <w:rPr>
                <w:rStyle w:val="IndexLink"/>
              </w:rPr>
              <w:tab/>
              <w:t>19</w:t>
            </w:r>
          </w:hyperlink>
        </w:p>
        <w:p>
          <w:pPr>
            <w:pStyle w:val="TOC2"/>
            <w:tabs>
              <w:tab w:val="clear" w:pos="8788"/>
              <w:tab w:val="right" w:pos="9070" w:leader="dot"/>
            </w:tabs>
            <w:rPr/>
          </w:pPr>
          <w:hyperlink w:anchor="__RefHeading___Toc7709_1873782870">
            <w:r>
              <w:rPr>
                <w:webHidden/>
                <w:rStyle w:val="IndexLink"/>
                <w:i w:val="false"/>
              </w:rPr>
              <w:t>5.14. Đơn của tôi</w:t>
            </w:r>
            <w:r>
              <w:rPr>
                <w:rStyle w:val="IndexLink"/>
              </w:rPr>
              <w:tab/>
              <w:t>19</w:t>
            </w:r>
          </w:hyperlink>
        </w:p>
        <w:p>
          <w:pPr>
            <w:pStyle w:val="TOC2"/>
            <w:tabs>
              <w:tab w:val="clear" w:pos="8788"/>
              <w:tab w:val="right" w:pos="9070" w:leader="dot"/>
            </w:tabs>
            <w:rPr/>
          </w:pPr>
          <w:hyperlink w:anchor="__RefHeading___Toc7711_1873782870">
            <w:r>
              <w:rPr>
                <w:webHidden/>
                <w:rStyle w:val="IndexLink"/>
                <w:i w:val="false"/>
              </w:rPr>
              <w:t>5.15. Chi tiết đơn hàng phía Shipper</w:t>
            </w:r>
            <w:r>
              <w:rPr>
                <w:rStyle w:val="IndexLink"/>
              </w:rPr>
              <w:tab/>
              <w:t>20</w:t>
            </w:r>
          </w:hyperlink>
        </w:p>
        <w:p>
          <w:pPr>
            <w:pStyle w:val="TOC2"/>
            <w:tabs>
              <w:tab w:val="clear" w:pos="8788"/>
              <w:tab w:val="right" w:pos="9070" w:leader="dot"/>
            </w:tabs>
            <w:rPr/>
          </w:pPr>
          <w:hyperlink w:anchor="__RefHeading___Toc7713_1873782870">
            <w:r>
              <w:rPr>
                <w:webHidden/>
                <w:rStyle w:val="IndexLink"/>
                <w:i w:val="false"/>
              </w:rPr>
              <w:t>5.16. Thống kê COD</w:t>
            </w:r>
            <w:r>
              <w:rPr>
                <w:rStyle w:val="IndexLink"/>
              </w:rPr>
              <w:tab/>
              <w:t>20</w:t>
            </w:r>
          </w:hyperlink>
        </w:p>
        <w:p>
          <w:pPr>
            <w:pStyle w:val="TOC2"/>
            <w:tabs>
              <w:tab w:val="clear" w:pos="8788"/>
              <w:tab w:val="right" w:pos="9070" w:leader="dot"/>
            </w:tabs>
            <w:rPr/>
          </w:pPr>
          <w:hyperlink w:anchor="__RefHeading___Toc7715_1873782870">
            <w:r>
              <w:rPr>
                <w:webHidden/>
                <w:rStyle w:val="IndexLink"/>
                <w:i w:val="false"/>
              </w:rPr>
              <w:t>5.17. Chọn phương thức thanh toán</w:t>
            </w:r>
            <w:r>
              <w:rPr>
                <w:rStyle w:val="IndexLink"/>
              </w:rPr>
              <w:tab/>
              <w:t>21</w:t>
            </w:r>
          </w:hyperlink>
        </w:p>
        <w:p>
          <w:pPr>
            <w:pStyle w:val="TOC2"/>
            <w:tabs>
              <w:tab w:val="clear" w:pos="8788"/>
              <w:tab w:val="right" w:pos="9070" w:leader="dot"/>
            </w:tabs>
            <w:rPr/>
          </w:pPr>
          <w:hyperlink w:anchor="__RefHeading___Toc7717_1873782870">
            <w:r>
              <w:rPr>
                <w:webHidden/>
                <w:rStyle w:val="IndexLink"/>
                <w:i w:val="false"/>
              </w:rPr>
              <w:t>5.18. Kết quả thanh toán</w:t>
            </w:r>
            <w:r>
              <w:rPr>
                <w:rStyle w:val="IndexLink"/>
              </w:rPr>
              <w:tab/>
              <w:t>21</w:t>
            </w:r>
          </w:hyperlink>
        </w:p>
        <w:p>
          <w:pPr>
            <w:pStyle w:val="TOC1"/>
            <w:tabs>
              <w:tab w:val="clear" w:pos="9071"/>
              <w:tab w:val="right" w:pos="9070" w:leader="dot"/>
            </w:tabs>
            <w:rPr/>
          </w:pPr>
          <w:hyperlink w:anchor="__RefHeading___Toc7719_1873782870">
            <w:r>
              <w:rPr>
                <w:webHidden/>
                <w:rStyle w:val="IndexLink"/>
                <w:i w:val="false"/>
              </w:rPr>
              <w:t>6. Kiểm thử</w:t>
            </w:r>
            <w:r>
              <w:rPr>
                <w:rStyle w:val="IndexLink"/>
              </w:rPr>
              <w:tab/>
              <w:t>22</w:t>
            </w:r>
          </w:hyperlink>
        </w:p>
        <w:p>
          <w:pPr>
            <w:pStyle w:val="TOC2"/>
            <w:tabs>
              <w:tab w:val="clear" w:pos="8788"/>
              <w:tab w:val="right" w:pos="9070" w:leader="dot"/>
            </w:tabs>
            <w:rPr/>
          </w:pPr>
          <w:hyperlink w:anchor="__RefHeading___Toc7721_1873782870">
            <w:r>
              <w:rPr>
                <w:webHidden/>
                <w:rStyle w:val="IndexLink"/>
                <w:i w:val="false"/>
              </w:rPr>
              <w:t>6.1. Test tự động</w:t>
            </w:r>
            <w:r>
              <w:rPr>
                <w:rStyle w:val="IndexLink"/>
              </w:rPr>
              <w:tab/>
              <w:t>22</w:t>
            </w:r>
          </w:hyperlink>
        </w:p>
        <w:p>
          <w:pPr>
            <w:pStyle w:val="TOC2"/>
            <w:tabs>
              <w:tab w:val="clear" w:pos="8788"/>
              <w:tab w:val="right" w:pos="9070" w:leader="dot"/>
            </w:tabs>
            <w:rPr/>
          </w:pPr>
          <w:hyperlink w:anchor="__RefHeading___Toc7723_1873782870">
            <w:r>
              <w:rPr>
                <w:webHidden/>
                <w:rStyle w:val="IndexLink"/>
                <w:i w:val="false"/>
              </w:rPr>
              <w:t>6.2. Kịch bản thử tay</w:t>
            </w:r>
            <w:r>
              <w:rPr>
                <w:rStyle w:val="IndexLink"/>
              </w:rPr>
              <w:tab/>
              <w:t>23</w:t>
            </w:r>
          </w:hyperlink>
        </w:p>
        <w:p>
          <w:pPr>
            <w:pStyle w:val="TOC1"/>
            <w:tabs>
              <w:tab w:val="clear" w:pos="9071"/>
              <w:tab w:val="right" w:pos="9070" w:leader="dot"/>
            </w:tabs>
            <w:rPr/>
          </w:pPr>
          <w:hyperlink w:anchor="__RefHeading___Toc7725_1873782870">
            <w:r>
              <w:rPr>
                <w:webHidden/>
                <w:rStyle w:val="IndexLink"/>
                <w:i w:val="false"/>
              </w:rPr>
              <w:t>7. Khó khăn và cách xử lý</w:t>
            </w:r>
            <w:r>
              <w:rPr>
                <w:rStyle w:val="IndexLink"/>
              </w:rPr>
              <w:tab/>
              <w:t>24</w:t>
            </w:r>
          </w:hyperlink>
        </w:p>
        <w:p>
          <w:pPr>
            <w:pStyle w:val="TOC2"/>
            <w:tabs>
              <w:tab w:val="clear" w:pos="8788"/>
              <w:tab w:val="right" w:pos="9070" w:leader="dot"/>
            </w:tabs>
            <w:rPr/>
          </w:pPr>
          <w:hyperlink w:anchor="__RefHeading___Toc7727_1873782870">
            <w:r>
              <w:rPr>
                <w:webHidden/>
                <w:rStyle w:val="IndexLink"/>
                <w:i w:val="false"/>
              </w:rPr>
              <w:t>7.1. Đơn hàng bị chuyển sai bước khi thao tác</w:t>
            </w:r>
            <w:r>
              <w:rPr>
                <w:rStyle w:val="IndexLink"/>
              </w:rPr>
              <w:tab/>
              <w:t>24</w:t>
            </w:r>
          </w:hyperlink>
        </w:p>
        <w:p>
          <w:pPr>
            <w:pStyle w:val="TOC2"/>
            <w:tabs>
              <w:tab w:val="clear" w:pos="8788"/>
              <w:tab w:val="right" w:pos="9070" w:leader="dot"/>
            </w:tabs>
            <w:rPr/>
          </w:pPr>
          <w:hyperlink w:anchor="__RefHeading___Toc7729_1873782870">
            <w:r>
              <w:rPr>
                <w:webHidden/>
                <w:rStyle w:val="IndexLink"/>
                <w:i w:val="false"/>
              </w:rPr>
              <w:t>7.2. IPN thanh toán báo thành công khi cổng chưa cấu hình</w:t>
            </w:r>
            <w:r>
              <w:rPr>
                <w:rStyle w:val="IndexLink"/>
              </w:rPr>
              <w:tab/>
              <w:t>24</w:t>
            </w:r>
          </w:hyperlink>
        </w:p>
        <w:p>
          <w:pPr>
            <w:pStyle w:val="TOC2"/>
            <w:tabs>
              <w:tab w:val="clear" w:pos="8788"/>
              <w:tab w:val="right" w:pos="9070" w:leader="dot"/>
            </w:tabs>
            <w:rPr/>
          </w:pPr>
          <w:hyperlink w:anchor="__RefHeading___Toc7731_1873782870">
            <w:r>
              <w:rPr>
                <w:webHidden/>
                <w:rStyle w:val="IndexLink"/>
                <w:i w:val="false"/>
              </w:rPr>
              <w:t>7.3. Xoá sản phẩm đã nằm trong đơn hàng</w:t>
            </w:r>
            <w:r>
              <w:rPr>
                <w:rStyle w:val="IndexLink"/>
              </w:rPr>
              <w:tab/>
              <w:t>25</w:t>
            </w:r>
          </w:hyperlink>
        </w:p>
        <w:p>
          <w:pPr>
            <w:pStyle w:val="TOC1"/>
            <w:tabs>
              <w:tab w:val="clear" w:pos="9071"/>
              <w:tab w:val="right" w:pos="9070" w:leader="dot"/>
            </w:tabs>
            <w:rPr/>
          </w:pPr>
          <w:hyperlink w:anchor="__RefHeading___Toc7733_1873782870">
            <w:r>
              <w:rPr>
                <w:webHidden/>
                <w:rStyle w:val="IndexLink"/>
                <w:i w:val="false"/>
              </w:rPr>
              <w:t>8. Kết luận</w:t>
            </w:r>
            <w:r>
              <w:rPr>
                <w:rStyle w:val="IndexLink"/>
              </w:rPr>
              <w:tab/>
              <w:t>25</w:t>
            </w:r>
          </w:hyperlink>
        </w:p>
        <w:p>
          <w:pPr>
            <w:pStyle w:val="TOC2"/>
            <w:tabs>
              <w:tab w:val="clear" w:pos="8788"/>
              <w:tab w:val="right" w:pos="9070" w:leader="dot"/>
            </w:tabs>
            <w:rPr/>
          </w:pPr>
          <w:hyperlink w:anchor="__RefHeading___Toc7735_1873782870">
            <w:r>
              <w:rPr>
                <w:webHidden/>
                <w:rStyle w:val="IndexLink"/>
                <w:i w:val="false"/>
              </w:rPr>
              <w:t>8.1. Những gì đã hoàn thành</w:t>
            </w:r>
            <w:r>
              <w:rPr>
                <w:rStyle w:val="IndexLink"/>
              </w:rPr>
              <w:tab/>
              <w:t>25</w:t>
            </w:r>
          </w:hyperlink>
        </w:p>
        <w:p>
          <w:pPr>
            <w:pStyle w:val="TOC2"/>
            <w:tabs>
              <w:tab w:val="clear" w:pos="8788"/>
              <w:tab w:val="right" w:pos="9070" w:leader="dot"/>
            </w:tabs>
            <w:rPr/>
          </w:pPr>
          <w:hyperlink w:anchor="__RefHeading___Toc7737_1873782870">
            <w:r>
              <w:rPr>
                <w:webHidden/>
                <w:rStyle w:val="IndexLink"/>
                <w:i w:val="false"/>
              </w:rPr>
              <w:t>8.2. Hạn chế còn lại</w:t>
            </w:r>
            <w:r>
              <w:rPr>
                <w:rStyle w:val="IndexLink"/>
              </w:rPr>
              <w:tab/>
              <w:t>26</w:t>
            </w:r>
          </w:hyperlink>
        </w:p>
        <w:p>
          <w:pPr>
            <w:pStyle w:val="TOC2"/>
            <w:tabs>
              <w:tab w:val="clear" w:pos="8788"/>
              <w:tab w:val="right" w:pos="9070" w:leader="dot"/>
            </w:tabs>
            <w:rPr/>
          </w:pPr>
          <w:hyperlink w:anchor="__RefHeading___Toc7739_1873782870">
            <w:r>
              <w:rPr>
                <w:webHidden/>
                <w:rStyle w:val="IndexLink"/>
                <w:i w:val="false"/>
              </w:rPr>
              <w:t>8.3. Hướng phát triển</w:t>
            </w:r>
            <w:r>
              <w:rPr>
                <w:rStyle w:val="IndexLink"/>
              </w:rPr>
              <w:tab/>
              <w:t>26</w:t>
            </w:r>
          </w:hyperlink>
          <w:r>
            <w:rPr>
              <w:rStyle w:val="IndexLink"/>
            </w:rPr>
            <w:fldChar w:fldCharType="end"/>
          </w:r>
        </w:p>
        <w:p>
          <w:pPr>
            <w:sectPr>
              <w:footerReference w:type="even" r:id="rId3"/>
              <w:footerReference w:type="default" r:id="rId4"/>
              <w:type w:val="nextPage"/>
              <w:pgSz w:w="11906" w:h="16838"/>
              <w:pgMar w:left="1701" w:right="1134" w:gutter="0" w:header="567" w:top="1134" w:footer="567" w:bottom="1134"/>
              <w:pgNumType w:fmt="decimal"/>
              <w:formProt w:val="false"/>
              <w:textDirection w:val="lrTb"/>
              <w:docGrid w:type="default" w:linePitch="360" w:charSpace="0"/>
            </w:sectPr>
          </w:pPr>
          <w:r>
            <w:br w:type="page"/>
          </w:r>
        </w:p>
      </w:sdtContent>
    </w:sdt>
    <w:p>
      <w:pPr>
        <w:pStyle w:val="Heading1"/>
        <w:spacing w:before="0" w:after="80"/>
        <w:rPr/>
      </w:pPr>
      <w:bookmarkStart w:id="0" w:name="__RefHeading___Toc7627_1873782870"/>
      <w:bookmarkEnd w:id="0"/>
      <w:r>
        <w:rPr>
          <w:rFonts w:eastAsia="Times New Roman"/>
          <w:b/>
          <w:i w:val="false"/>
          <w:sz w:val="32"/>
        </w:rPr>
        <w:t>1. Giới thiệu</w:t>
      </w:r>
    </w:p>
    <w:p>
      <w:pPr>
        <w:pStyle w:val="Heading2"/>
        <w:rPr/>
      </w:pPr>
      <w:bookmarkStart w:id="1" w:name="__RefHeading___Toc7629_1873782870"/>
      <w:bookmarkEnd w:id="1"/>
      <w:r>
        <w:rPr>
          <w:rFonts w:eastAsia="Times New Roman"/>
          <w:b/>
          <w:i w:val="false"/>
          <w:sz w:val="28"/>
        </w:rPr>
        <w:t>1.1. Đề tài và bối cảnh</w:t>
      </w:r>
    </w:p>
    <w:p>
      <w:pPr>
        <w:pStyle w:val="Normal"/>
        <w:jc w:val="both"/>
        <w:rPr/>
      </w:pPr>
      <w:r>
        <w:rPr>
          <w:rFonts w:eastAsia="Times New Roman"/>
          <w:b w:val="false"/>
          <w:i w:val="false"/>
          <w:sz w:val="26"/>
        </w:rPr>
        <w:t>UTETra là website bán trà sữa cho nhiều shop cùng tham gia. Khách xem sản phẩm, đặt hàng và theo dõi đơn. Chủ shop (Vendor) quản lý shop, sản phẩm, đơn hàng và doanh thu của mình. Quản trị viên (Manager, Admin) giám sát toàn sàn.</w:t>
      </w:r>
    </w:p>
    <w:p>
      <w:pPr>
        <w:pStyle w:val="Normal"/>
        <w:jc w:val="both"/>
        <w:rPr/>
      </w:pPr>
      <w:r>
        <w:rPr>
          <w:rFonts w:eastAsia="Times New Roman"/>
          <w:b w:val="false"/>
          <w:i w:val="false"/>
          <w:sz w:val="26"/>
        </w:rPr>
        <w:t>Hệ thống có năm vai đã đăng nhập là User, Vendor, Shipper, Manager và Admin. Ngoài ra còn Guest là khách chưa đăng nhập, chỉ xem được trang công khai và không tính vào năm vai trên.</w:t>
      </w:r>
    </w:p>
    <w:p>
      <w:pPr>
        <w:pStyle w:val="Heading2"/>
        <w:rPr/>
      </w:pPr>
      <w:bookmarkStart w:id="2" w:name="__RefHeading___Toc7631_1873782870"/>
      <w:bookmarkEnd w:id="2"/>
      <w:r>
        <w:rPr>
          <w:rFonts w:eastAsia="Times New Roman"/>
          <w:b/>
          <w:i w:val="false"/>
          <w:sz w:val="28"/>
        </w:rPr>
        <w:t>1.2. Vai trò em phụ trách và lý do phân công</w:t>
      </w:r>
    </w:p>
    <w:p>
      <w:pPr>
        <w:pStyle w:val="Normal"/>
        <w:jc w:val="left"/>
        <w:rPr/>
      </w:pPr>
      <w:r>
        <w:rPr>
          <w:rFonts w:eastAsia="Times New Roman"/>
          <w:b w:val="false"/>
          <w:i w:val="false"/>
          <w:sz w:val="26"/>
        </w:rPr>
        <w:t>Em phụ trách bảy nhóm chức năng theo bảng phân công của nhóm.</w:t>
      </w:r>
    </w:p>
    <w:p>
      <w:pPr>
        <w:pStyle w:val="Normal"/>
        <w:keepNext w:val="true"/>
        <w:spacing w:lineRule="auto" w:line="276" w:before="160" w:after="40"/>
        <w:jc w:val="center"/>
        <w:rPr/>
      </w:pPr>
      <w:r>
        <w:rPr>
          <w:rFonts w:eastAsia="Times New Roman"/>
          <w:b w:val="false"/>
          <w:i/>
          <w:sz w:val="24"/>
        </w:rPr>
        <w:t>Bảng 1.1  Phân công chức năng cho phần em</w:t>
      </w:r>
    </w:p>
    <w:p>
      <w:pPr>
        <w:pStyle w:val="Normal"/>
        <w:rPr/>
      </w:pPr>
      <w:r>
        <w:fldChar w:fldCharType="begin"/>
      </w:r>
      <w:r>
        <w:rPr/>
        <w:instrText xml:space="preserve"> TC "Bảng 1.1  Phân công chức năng cho phần em" \l 2 </w:instrText>
      </w:r>
      <w:r>
        <w:rPr/>
        <w:fldChar w:fldCharType="separate"/>
      </w:r>
      <w:r>
        <w:rPr/>
      </w:r>
      <w:r>
        <w:rPr/>
        <w:fldChar w:fldCharType="end"/>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blHeader w:val="true"/>
          <w:cantSplit w:val="true"/>
        </w:trPr>
        <w:tc>
          <w:tcPr>
            <w:tcW w:w="4320" w:type="dxa"/>
            <w:tcBorders/>
            <w:shd w:color="auto" w:fill="D9E2F3" w:val="clear"/>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i w:val="false"/>
                <w:kern w:val="0"/>
                <w:sz w:val="24"/>
                <w:szCs w:val="22"/>
                <w:lang w:val="en-US" w:eastAsia="en-US" w:bidi="ar-SA"/>
              </w:rPr>
              <w:t>Nhóm</w:t>
            </w:r>
          </w:p>
        </w:tc>
        <w:tc>
          <w:tcPr>
            <w:tcW w:w="4319" w:type="dxa"/>
            <w:tcBorders/>
            <w:shd w:color="auto" w:fill="D9E2F3" w:val="clear"/>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i w:val="false"/>
                <w:kern w:val="0"/>
                <w:sz w:val="24"/>
                <w:szCs w:val="22"/>
                <w:lang w:val="en-US" w:eastAsia="en-US" w:bidi="ar-SA"/>
              </w:rPr>
              <w:t>Chức năng trong đề tài</w:t>
            </w:r>
          </w:p>
        </w:tc>
      </w:tr>
      <w:tr>
        <w:trPr>
          <w:cantSplit w:val="true"/>
        </w:trPr>
        <w:tc>
          <w:tcPr>
            <w:tcW w:w="432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Vendor</w:t>
            </w:r>
          </w:p>
        </w:tc>
        <w:tc>
          <w:tcPr>
            <w:tcW w:w="431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Đăng ký shop, quản lý trang chủ shop</w:t>
            </w:r>
          </w:p>
        </w:tc>
      </w:tr>
      <w:tr>
        <w:trPr>
          <w:cantSplit w:val="true"/>
        </w:trPr>
        <w:tc>
          <w:tcPr>
            <w:tcW w:w="432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Vendor</w:t>
            </w:r>
          </w:p>
        </w:tc>
        <w:tc>
          <w:tcPr>
            <w:tcW w:w="431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CRUD sản phẩm, size, topping, upload ảnh Cloudinary</w:t>
            </w:r>
          </w:p>
        </w:tc>
      </w:tr>
      <w:tr>
        <w:trPr>
          <w:cantSplit w:val="true"/>
        </w:trPr>
        <w:tc>
          <w:tcPr>
            <w:tcW w:w="432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Vendor</w:t>
            </w:r>
          </w:p>
        </w:tc>
        <w:tc>
          <w:tcPr>
            <w:tcW w:w="431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Quản lý đơn hàng theo 7 trạng thái</w:t>
            </w:r>
          </w:p>
        </w:tc>
      </w:tr>
      <w:tr>
        <w:trPr>
          <w:cantSplit w:val="true"/>
        </w:trPr>
        <w:tc>
          <w:tcPr>
            <w:tcW w:w="432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Vendor</w:t>
            </w:r>
          </w:p>
        </w:tc>
        <w:tc>
          <w:tcPr>
            <w:tcW w:w="431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Tạo chương trình khuyến mãi và mã giảm giá của shop</w:t>
            </w:r>
          </w:p>
        </w:tc>
      </w:tr>
      <w:tr>
        <w:trPr>
          <w:cantSplit w:val="true"/>
        </w:trPr>
        <w:tc>
          <w:tcPr>
            <w:tcW w:w="432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Vendor</w:t>
            </w:r>
          </w:p>
        </w:tc>
        <w:tc>
          <w:tcPr>
            <w:tcW w:w="431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Báo cáo doanh thu theo ngày/tháng, xuất CSV</w:t>
            </w:r>
          </w:p>
        </w:tc>
      </w:tr>
      <w:tr>
        <w:trPr>
          <w:cantSplit w:val="true"/>
        </w:trPr>
        <w:tc>
          <w:tcPr>
            <w:tcW w:w="432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Shipper</w:t>
            </w:r>
          </w:p>
        </w:tc>
        <w:tc>
          <w:tcPr>
            <w:tcW w:w="431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Nhận đơn, cập nhật trạng thái giao, thống kê đơn và tiền COD</w:t>
            </w:r>
          </w:p>
        </w:tc>
      </w:tr>
      <w:tr>
        <w:trPr>
          <w:cantSplit w:val="true"/>
        </w:trPr>
        <w:tc>
          <w:tcPr>
            <w:tcW w:w="432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Chung</w:t>
            </w:r>
          </w:p>
        </w:tc>
        <w:tc>
          <w:tcPr>
            <w:tcW w:w="431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Thanh toán VNPAY/MOMO sandbox, callback IPN, WebSocket đẩy trạng thái đơn</w:t>
            </w:r>
          </w:p>
        </w:tc>
      </w:tr>
    </w:tbl>
    <w:p>
      <w:pPr>
        <w:pStyle w:val="Normal"/>
        <w:spacing w:before="0" w:after="80"/>
        <w:rPr/>
      </w:pPr>
      <w:r>
        <w:rPr/>
      </w:r>
    </w:p>
    <w:p>
      <w:pPr>
        <w:pStyle w:val="Normal"/>
        <w:jc w:val="both"/>
        <w:rPr/>
      </w:pPr>
      <w:r>
        <w:rPr>
          <w:rFonts w:eastAsia="Times New Roman"/>
          <w:b w:val="false"/>
          <w:i w:val="false"/>
          <w:sz w:val="26"/>
        </w:rPr>
        <w:t>Ngoài bảy nhóm trên, em viết thêm module dữ liệu demo để sinh đơn hàng mẫu, nhờ vậy biểu đồ doanh thu và các màn hình thống kê có dữ liệu khi trình diễn.</w:t>
      </w:r>
    </w:p>
    <w:p>
      <w:pPr>
        <w:pStyle w:val="Normal"/>
        <w:jc w:val="both"/>
        <w:rPr/>
      </w:pPr>
      <w:r>
        <w:rPr>
          <w:rFonts w:eastAsia="Times New Roman"/>
          <w:b w:val="false"/>
          <w:i w:val="false"/>
          <w:sz w:val="26"/>
        </w:rPr>
        <w:t>Nhóm giao cả bảy nhóm cho một người vì hai lý do. Thứ nhất, quản lý đơn hàng, doanh thu và thống kê shipper đều đọc chung một bảng đơn nên tách ra sẽ phải sửa qua lại nhiều lần. Thứ hai, thanh toán và WebSocket đều là phần chạy xuyên suốt luồng đặt hàng, giao cho một người phụ trách thì luồng nghiệp vụ liền mạch và ít xung đột khi merge Git.</w:t>
      </w:r>
    </w:p>
    <w:p>
      <w:pPr>
        <w:pStyle w:val="Normal"/>
        <w:jc w:val="both"/>
        <w:rPr/>
      </w:pPr>
      <w:r>
        <w:rPr>
          <w:rFonts w:eastAsia="Times New Roman"/>
          <w:b w:val="false"/>
          <w:i w:val="false"/>
          <w:sz w:val="26"/>
        </w:rPr>
        <w:t>Riêng phần khuyến mãi và mã giảm giá, mã nguồn do bạn Quân viết. Em giữ mục 2.5 trong báo cáo để mô tả cho đủ bộ chức năng của Vendor, không trình bày phần cài đặt chi tiết.</w:t>
      </w:r>
    </w:p>
    <w:p>
      <w:pPr>
        <w:pStyle w:val="Heading2"/>
        <w:rPr/>
      </w:pPr>
      <w:bookmarkStart w:id="3" w:name="__RefHeading___Toc7633_1873782870"/>
      <w:bookmarkEnd w:id="3"/>
      <w:r>
        <w:rPr>
          <w:rFonts w:eastAsia="Times New Roman"/>
          <w:b/>
          <w:i w:val="false"/>
          <w:sz w:val="28"/>
        </w:rPr>
        <w:t>1.3. Công nghệ sử dụng trong phần của em</w:t>
      </w:r>
    </w:p>
    <w:p>
      <w:pPr>
        <w:pStyle w:val="Normal"/>
        <w:keepNext w:val="true"/>
        <w:spacing w:lineRule="auto" w:line="276" w:before="160" w:after="40"/>
        <w:jc w:val="center"/>
        <w:rPr/>
      </w:pPr>
      <w:r>
        <w:rPr>
          <w:rFonts w:eastAsia="Times New Roman"/>
          <w:b w:val="false"/>
          <w:i/>
          <w:sz w:val="24"/>
        </w:rPr>
        <w:t>Bảng 1.2  Công nghệ sử dụng trong phần của em</w:t>
      </w:r>
    </w:p>
    <w:p>
      <w:pPr>
        <w:pStyle w:val="Normal"/>
        <w:rPr/>
      </w:pPr>
      <w:r>
        <w:fldChar w:fldCharType="begin"/>
      </w:r>
      <w:r>
        <w:rPr/>
        <w:instrText xml:space="preserve"> TC "Bảng 1.2  Công nghệ sử dụng trong phần của em" \l 2 </w:instrText>
      </w:r>
      <w:r>
        <w:rPr/>
        <w:fldChar w:fldCharType="separate"/>
      </w:r>
      <w:r>
        <w:rPr/>
      </w:r>
      <w:r>
        <w:rPr/>
        <w:fldChar w:fldCharType="end"/>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blHeader w:val="true"/>
          <w:cantSplit w:val="true"/>
        </w:trPr>
        <w:tc>
          <w:tcPr>
            <w:tcW w:w="4320" w:type="dxa"/>
            <w:tcBorders/>
            <w:shd w:color="auto" w:fill="D9E2F3" w:val="clear"/>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i w:val="false"/>
                <w:kern w:val="0"/>
                <w:sz w:val="24"/>
                <w:szCs w:val="22"/>
                <w:lang w:val="en-US" w:eastAsia="en-US" w:bidi="ar-SA"/>
              </w:rPr>
              <w:t>Công nghệ</w:t>
            </w:r>
          </w:p>
        </w:tc>
        <w:tc>
          <w:tcPr>
            <w:tcW w:w="4319" w:type="dxa"/>
            <w:tcBorders/>
            <w:shd w:color="auto" w:fill="D9E2F3" w:val="clear"/>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i w:val="false"/>
                <w:kern w:val="0"/>
                <w:sz w:val="24"/>
                <w:szCs w:val="22"/>
                <w:lang w:val="en-US" w:eastAsia="en-US" w:bidi="ar-SA"/>
              </w:rPr>
              <w:t>Vai trò trong phần của em</w:t>
            </w:r>
          </w:p>
        </w:tc>
      </w:tr>
      <w:tr>
        <w:trPr>
          <w:cantSplit w:val="true"/>
        </w:trPr>
        <w:tc>
          <w:tcPr>
            <w:tcW w:w="432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Spring Boot + Spring MVC</w:t>
            </w:r>
          </w:p>
        </w:tc>
        <w:tc>
          <w:tcPr>
            <w:tcW w:w="431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Cấu trúc Controller/Service, REST cho IPN thanh toán</w:t>
            </w:r>
          </w:p>
        </w:tc>
      </w:tr>
      <w:tr>
        <w:trPr>
          <w:cantSplit w:val="true"/>
        </w:trPr>
        <w:tc>
          <w:tcPr>
            <w:tcW w:w="432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Thymeleaf + Bootstrap</w:t>
            </w:r>
          </w:p>
        </w:tc>
        <w:tc>
          <w:tcPr>
            <w:tcW w:w="431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Giao diện các trang Vendor, Shipper, Thanh toán</w:t>
            </w:r>
          </w:p>
        </w:tc>
      </w:tr>
      <w:tr>
        <w:trPr>
          <w:cantSplit w:val="true"/>
        </w:trPr>
        <w:tc>
          <w:tcPr>
            <w:tcW w:w="432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Spring Data JPA + SQL Server</w:t>
            </w:r>
          </w:p>
        </w:tc>
        <w:tc>
          <w:tcPr>
            <w:tcW w:w="431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Truy vấn đơn hàng, sản phẩm, doanh thu</w:t>
            </w:r>
          </w:p>
        </w:tc>
      </w:tr>
      <w:tr>
        <w:trPr>
          <w:cantSplit w:val="true"/>
        </w:trPr>
        <w:tc>
          <w:tcPr>
            <w:tcW w:w="432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Spring Security</w:t>
            </w:r>
          </w:p>
        </w:tc>
        <w:tc>
          <w:tcPr>
            <w:tcW w:w="431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Kế thừa phân quyền 5 vai của nhóm</w:t>
            </w:r>
          </w:p>
        </w:tc>
      </w:tr>
      <w:tr>
        <w:trPr>
          <w:cantSplit w:val="true"/>
        </w:trPr>
        <w:tc>
          <w:tcPr>
            <w:tcW w:w="432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WebSocket + STOMP (SockJS)</w:t>
            </w:r>
          </w:p>
        </w:tc>
        <w:tc>
          <w:tcPr>
            <w:tcW w:w="431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Đẩy trạng thái đơn realtime</w:t>
            </w:r>
          </w:p>
        </w:tc>
      </w:tr>
      <w:tr>
        <w:trPr>
          <w:cantSplit w:val="true"/>
        </w:trPr>
        <w:tc>
          <w:tcPr>
            <w:tcW w:w="432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 xml:space="preserve">Cloudinary (qua </w:t>
            </w:r>
            <w:r>
              <w:rPr>
                <w:rFonts w:eastAsia="Consolas" w:cs="Times New Roman" w:ascii="Consolas" w:hAnsi="Consolas"/>
                <w:b w:val="false"/>
                <w:i w:val="false"/>
                <w:kern w:val="0"/>
                <w:sz w:val="18"/>
                <w:szCs w:val="22"/>
                <w:lang w:val="en-US" w:eastAsia="en-US" w:bidi="ar-SA"/>
              </w:rPr>
              <w:t>CloudinaryService</w:t>
            </w:r>
            <w:r>
              <w:rPr>
                <w:rFonts w:eastAsia="Times New Roman" w:cs="Times New Roman"/>
                <w:b w:val="false"/>
                <w:i w:val="false"/>
                <w:kern w:val="0"/>
                <w:sz w:val="24"/>
                <w:szCs w:val="22"/>
                <w:lang w:val="en-US" w:eastAsia="en-US" w:bidi="ar-SA"/>
              </w:rPr>
              <w:t>)</w:t>
            </w:r>
          </w:p>
        </w:tc>
        <w:tc>
          <w:tcPr>
            <w:tcW w:w="431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Upload logo/banner shop, ảnh sản phẩm</w:t>
            </w:r>
          </w:p>
        </w:tc>
      </w:tr>
      <w:tr>
        <w:trPr>
          <w:cantSplit w:val="true"/>
        </w:trPr>
        <w:tc>
          <w:tcPr>
            <w:tcW w:w="432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VNPAY / MOMO sandbox</w:t>
            </w:r>
          </w:p>
        </w:tc>
        <w:tc>
          <w:tcPr>
            <w:tcW w:w="431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Tạo URL thanh toán, xử lý callback/IPN</w:t>
            </w:r>
          </w:p>
        </w:tc>
      </w:tr>
      <w:tr>
        <w:trPr>
          <w:cantSplit w:val="true"/>
        </w:trPr>
        <w:tc>
          <w:tcPr>
            <w:tcW w:w="432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HMAC-SHA512 / HMAC-SHA256</w:t>
            </w:r>
          </w:p>
        </w:tc>
        <w:tc>
          <w:tcPr>
            <w:tcW w:w="431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Ký và kiểm tra chữ ký callback</w:t>
            </w:r>
          </w:p>
        </w:tc>
      </w:tr>
    </w:tbl>
    <w:p>
      <w:pPr>
        <w:pStyle w:val="Normal"/>
        <w:spacing w:before="0" w:after="80"/>
        <w:rPr/>
      </w:pPr>
      <w:r>
        <w:rPr/>
      </w:r>
    </w:p>
    <w:p>
      <w:pPr>
        <w:pStyle w:val="Heading1"/>
        <w:rPr/>
      </w:pPr>
      <w:bookmarkStart w:id="4" w:name="__RefHeading___Toc7635_1873782870"/>
      <w:bookmarkEnd w:id="4"/>
      <w:r>
        <w:rPr>
          <w:rFonts w:eastAsia="Times New Roman"/>
          <w:b/>
          <w:i w:val="false"/>
          <w:sz w:val="32"/>
        </w:rPr>
        <w:t>2. Phân tích chức năng của vai trò</w:t>
      </w:r>
    </w:p>
    <w:p>
      <w:pPr>
        <w:pStyle w:val="Heading2"/>
        <w:rPr/>
      </w:pPr>
      <w:bookmarkStart w:id="5" w:name="__RefHeading___Toc7637_1873782870"/>
      <w:bookmarkEnd w:id="5"/>
      <w:r>
        <w:rPr>
          <w:rFonts w:eastAsia="Times New Roman"/>
          <w:b/>
          <w:i w:val="false"/>
          <w:sz w:val="28"/>
        </w:rPr>
        <w:t>2.1. Đăng ký shop</w:t>
      </w:r>
    </w:p>
    <w:p>
      <w:pPr>
        <w:pStyle w:val="Normal"/>
        <w:jc w:val="both"/>
        <w:rPr/>
      </w:pPr>
      <w:r>
        <w:rPr>
          <w:rFonts w:eastAsia="Times New Roman"/>
          <w:b w:val="false"/>
          <w:i w:val="false"/>
          <w:sz w:val="26"/>
        </w:rPr>
        <w:t xml:space="preserve">Khách đã đăng nhập vào </w:t>
      </w:r>
      <w:r>
        <w:rPr>
          <w:rFonts w:eastAsia="Consolas" w:ascii="Consolas" w:hAnsi="Consolas"/>
          <w:b w:val="false"/>
          <w:i w:val="false"/>
          <w:sz w:val="22"/>
        </w:rPr>
        <w:t>/shop/register</w:t>
      </w:r>
      <w:r>
        <w:rPr>
          <w:rFonts w:eastAsia="Times New Roman"/>
          <w:b w:val="false"/>
          <w:i w:val="false"/>
          <w:sz w:val="26"/>
        </w:rPr>
        <w:t>, điền tên shop, địa chỉ, số điện thoại, mô tả và tải logo. Shop mới luôn được tạo ở trạng thái PENDING. Tài khoản người đăng ký vẫn giữ vai User cho tới khi Manager hoặc Admin duyệt, lúc đó mới được nâng lên Vendor. Cách làm này tránh trường hợp tự đăng ký xong là có quyền bán hàng ngay.</w:t>
      </w:r>
    </w:p>
    <w:p>
      <w:pPr>
        <w:pStyle w:val="Normal"/>
        <w:jc w:val="left"/>
        <w:rPr/>
      </w:pPr>
      <w:r>
        <w:rPr>
          <w:rFonts w:eastAsia="Times New Roman"/>
          <w:b w:val="false"/>
          <w:i w:val="false"/>
          <w:sz w:val="26"/>
        </w:rPr>
        <w:t xml:space="preserve">Logo shop đi qua </w:t>
      </w:r>
      <w:r>
        <w:rPr>
          <w:rFonts w:eastAsia="Consolas" w:ascii="Consolas" w:hAnsi="Consolas"/>
          <w:b w:val="false"/>
          <w:i w:val="false"/>
          <w:sz w:val="22"/>
        </w:rPr>
        <w:t>ImageUploadValidator</w:t>
      </w:r>
      <w:r>
        <w:rPr>
          <w:rFonts w:eastAsia="Times New Roman"/>
          <w:b w:val="false"/>
          <w:i w:val="false"/>
          <w:sz w:val="26"/>
        </w:rPr>
        <w:t xml:space="preserve"> trước khi đưa lên Cloudinary.</w:t>
      </w:r>
    </w:p>
    <w:p>
      <w:pPr>
        <w:pStyle w:val="Heading2"/>
        <w:rPr/>
      </w:pPr>
      <w:bookmarkStart w:id="6" w:name="__RefHeading___Toc7639_1873782870"/>
      <w:bookmarkEnd w:id="6"/>
      <w:r>
        <w:rPr>
          <w:rFonts w:eastAsia="Times New Roman"/>
          <w:b/>
          <w:i w:val="false"/>
          <w:sz w:val="28"/>
        </w:rPr>
        <w:t>2.2. Quản lý trang chủ shop</w:t>
      </w:r>
    </w:p>
    <w:p>
      <w:pPr>
        <w:pStyle w:val="Normal"/>
        <w:jc w:val="both"/>
        <w:rPr/>
      </w:pPr>
      <w:r>
        <w:rPr>
          <w:rFonts w:eastAsia="Times New Roman"/>
          <w:b w:val="false"/>
          <w:i w:val="false"/>
          <w:sz w:val="26"/>
        </w:rPr>
        <w:t xml:space="preserve">Chủ shop sửa thông tin shop tại </w:t>
      </w:r>
      <w:r>
        <w:rPr>
          <w:rFonts w:eastAsia="Consolas" w:ascii="Consolas" w:hAnsi="Consolas"/>
          <w:b w:val="false"/>
          <w:i w:val="false"/>
          <w:sz w:val="22"/>
        </w:rPr>
        <w:t>/vendor/shop</w:t>
      </w:r>
      <w:r>
        <w:rPr>
          <w:rFonts w:eastAsia="Times New Roman"/>
          <w:b w:val="false"/>
          <w:i w:val="false"/>
          <w:sz w:val="26"/>
        </w:rPr>
        <w:t xml:space="preserve">: tên, địa chỉ, điện thoại, mô tả, logo và ảnh banner. Form cập nhật dùng </w:t>
      </w:r>
      <w:r>
        <w:rPr>
          <w:rFonts w:eastAsia="Consolas" w:ascii="Consolas" w:hAnsi="Consolas"/>
          <w:b w:val="false"/>
          <w:i w:val="false"/>
          <w:sz w:val="22"/>
        </w:rPr>
        <w:t>ShopUpdateRequest</w:t>
      </w:r>
      <w:r>
        <w:rPr>
          <w:rFonts w:eastAsia="Times New Roman"/>
          <w:b w:val="false"/>
          <w:i w:val="false"/>
          <w:sz w:val="26"/>
        </w:rPr>
        <w:t xml:space="preserve">, cố tình không có trường </w:t>
      </w:r>
      <w:r>
        <w:rPr>
          <w:rFonts w:eastAsia="Consolas" w:ascii="Consolas" w:hAnsi="Consolas"/>
          <w:b w:val="false"/>
          <w:i w:val="false"/>
          <w:sz w:val="22"/>
        </w:rPr>
        <w:t>owner</w:t>
      </w:r>
      <w:r>
        <w:rPr>
          <w:rFonts w:eastAsia="Times New Roman"/>
          <w:b w:val="false"/>
          <w:i w:val="false"/>
          <w:sz w:val="26"/>
        </w:rPr>
        <w:t xml:space="preserve">, </w:t>
      </w:r>
      <w:r>
        <w:rPr>
          <w:rFonts w:eastAsia="Consolas" w:ascii="Consolas" w:hAnsi="Consolas"/>
          <w:b w:val="false"/>
          <w:i w:val="false"/>
          <w:sz w:val="22"/>
        </w:rPr>
        <w:t>status</w:t>
      </w:r>
      <w:r>
        <w:rPr>
          <w:rFonts w:eastAsia="Times New Roman"/>
          <w:b w:val="false"/>
          <w:i w:val="false"/>
          <w:sz w:val="26"/>
        </w:rPr>
        <w:t xml:space="preserve"> và </w:t>
      </w:r>
      <w:r>
        <w:rPr>
          <w:rFonts w:eastAsia="Consolas" w:ascii="Consolas" w:hAnsi="Consolas"/>
          <w:b w:val="false"/>
          <w:i w:val="false"/>
          <w:sz w:val="22"/>
        </w:rPr>
        <w:t>commissionRate</w:t>
      </w:r>
      <w:r>
        <w:rPr>
          <w:rFonts w:eastAsia="Times New Roman"/>
          <w:b w:val="false"/>
          <w:i w:val="false"/>
          <w:sz w:val="26"/>
        </w:rPr>
        <w:t>, nên chủ shop không thể tự đổi chủ sở hữu, tự duyệt shop hay tự giảm chiết khấu.</w:t>
      </w:r>
    </w:p>
    <w:p>
      <w:pPr>
        <w:pStyle w:val="Normal"/>
        <w:jc w:val="left"/>
        <w:rPr/>
      </w:pPr>
      <w:r>
        <w:rPr>
          <w:rFonts w:eastAsia="Times New Roman"/>
          <w:b w:val="false"/>
          <w:i w:val="false"/>
          <w:sz w:val="26"/>
        </w:rPr>
        <w:t xml:space="preserve">Trang công khai </w:t>
      </w:r>
      <w:r>
        <w:rPr>
          <w:rFonts w:eastAsia="Consolas" w:ascii="Consolas" w:hAnsi="Consolas"/>
          <w:b w:val="false"/>
          <w:i w:val="false"/>
          <w:sz w:val="22"/>
        </w:rPr>
        <w:t>/shop/{id}</w:t>
      </w:r>
      <w:r>
        <w:rPr>
          <w:rFonts w:eastAsia="Times New Roman"/>
          <w:b w:val="false"/>
          <w:i w:val="false"/>
          <w:sz w:val="26"/>
        </w:rPr>
        <w:t xml:space="preserve"> cho phép mọi người xem, kể cả chưa đăng nhập.</w:t>
      </w:r>
    </w:p>
    <w:p>
      <w:pPr>
        <w:pStyle w:val="Heading2"/>
        <w:rPr/>
      </w:pPr>
      <w:bookmarkStart w:id="7" w:name="__RefHeading___Toc7641_1873782870"/>
      <w:bookmarkEnd w:id="7"/>
      <w:r>
        <w:rPr>
          <w:rFonts w:eastAsia="Times New Roman"/>
          <w:b/>
          <w:i w:val="false"/>
          <w:sz w:val="28"/>
        </w:rPr>
        <w:t>2.3. Quản lý sản phẩm, size, topping và upload ảnh</w:t>
      </w:r>
    </w:p>
    <w:p>
      <w:pPr>
        <w:pStyle w:val="Normal"/>
        <w:jc w:val="both"/>
        <w:rPr/>
      </w:pPr>
      <w:r>
        <w:rPr>
          <w:rFonts w:eastAsia="Times New Roman"/>
          <w:b w:val="false"/>
          <w:i w:val="false"/>
          <w:sz w:val="26"/>
        </w:rPr>
        <w:t xml:space="preserve">Chủ shop thêm, sửa, xoá sản phẩm tại </w:t>
      </w:r>
      <w:r>
        <w:rPr>
          <w:rFonts w:eastAsia="Consolas" w:ascii="Consolas" w:hAnsi="Consolas"/>
          <w:b w:val="false"/>
          <w:i w:val="false"/>
          <w:sz w:val="22"/>
        </w:rPr>
        <w:t>/vendor/products</w:t>
      </w:r>
      <w:r>
        <w:rPr>
          <w:rFonts w:eastAsia="Times New Roman"/>
          <w:b w:val="false"/>
          <w:i w:val="false"/>
          <w:sz w:val="26"/>
        </w:rPr>
        <w:t xml:space="preserve">. Mỗi sản phẩm có nhiều size, mỗi size có giá riêng, và có thể gắn thêm topping. Topping quản lý riêng ở </w:t>
      </w:r>
      <w:r>
        <w:rPr>
          <w:rFonts w:eastAsia="Consolas" w:ascii="Consolas" w:hAnsi="Consolas"/>
          <w:b w:val="false"/>
          <w:i w:val="false"/>
          <w:sz w:val="22"/>
        </w:rPr>
        <w:t>/vendor/toppings</w:t>
      </w:r>
      <w:r>
        <w:rPr>
          <w:rFonts w:eastAsia="Times New Roman"/>
          <w:b w:val="false"/>
          <w:i w:val="false"/>
          <w:sz w:val="26"/>
        </w:rPr>
        <w:t>.</w:t>
      </w:r>
    </w:p>
    <w:p>
      <w:pPr>
        <w:pStyle w:val="Normal"/>
        <w:jc w:val="both"/>
        <w:rPr/>
      </w:pPr>
      <w:r>
        <w:rPr>
          <w:rFonts w:eastAsia="Times New Roman"/>
          <w:b w:val="false"/>
          <w:i w:val="false"/>
          <w:sz w:val="26"/>
        </w:rPr>
        <w:t>Sản phẩm không bị xoá cứng nếu đã nằm trong đơn hàng, giỏ hàng, danh sách yêu thích hoặc đánh giá. Khi đó hệ thống yêu cầu dùng chức năng tắt bán để giữ lại lịch sử đơn.</w:t>
      </w:r>
    </w:p>
    <w:p>
      <w:pPr>
        <w:pStyle w:val="Normal"/>
        <w:jc w:val="both"/>
        <w:rPr/>
      </w:pPr>
      <w:r>
        <w:rPr>
          <w:rFonts w:eastAsia="Times New Roman"/>
          <w:b w:val="false"/>
          <w:i w:val="false"/>
          <w:sz w:val="26"/>
        </w:rPr>
        <w:t xml:space="preserve">Ảnh sản phẩm và logo đi qua </w:t>
      </w:r>
      <w:r>
        <w:rPr>
          <w:rFonts w:eastAsia="Consolas" w:ascii="Consolas" w:hAnsi="Consolas"/>
          <w:b w:val="false"/>
          <w:i w:val="false"/>
          <w:sz w:val="22"/>
        </w:rPr>
        <w:t>ImageUploadValidator</w:t>
      </w:r>
      <w:r>
        <w:rPr>
          <w:rFonts w:eastAsia="Times New Roman"/>
          <w:b w:val="false"/>
          <w:i w:val="false"/>
          <w:sz w:val="26"/>
        </w:rPr>
        <w:t xml:space="preserve"> rồi mới lên Cloudinary. Phần kiểm tra này trình bày ở mục 4.2.</w:t>
      </w:r>
    </w:p>
    <w:p>
      <w:pPr>
        <w:pStyle w:val="Heading2"/>
        <w:rPr/>
      </w:pPr>
      <w:bookmarkStart w:id="8" w:name="__RefHeading___Toc7643_1873782870"/>
      <w:bookmarkEnd w:id="8"/>
      <w:r>
        <w:rPr>
          <w:rFonts w:eastAsia="Times New Roman"/>
          <w:b/>
          <w:i w:val="false"/>
          <w:sz w:val="28"/>
        </w:rPr>
        <w:t>2.4. Quản lý đơn hàng của shop theo 7 trạng thái</w:t>
      </w:r>
    </w:p>
    <w:p>
      <w:pPr>
        <w:pStyle w:val="Normal"/>
        <w:jc w:val="both"/>
        <w:rPr/>
      </w:pPr>
      <w:r>
        <w:rPr>
          <w:rFonts w:eastAsia="Times New Roman"/>
          <w:b w:val="false"/>
          <w:i w:val="false"/>
          <w:sz w:val="26"/>
        </w:rPr>
        <w:t>Đơn hàng đi qua bảy trạng thái: NEW, CONFIRMED, PICKED_UP, SHIPPING, DELIVERED, CANCELLED và RETURNED_REFUNDED. Luồng chính là NEW, CONFIRMED, PICKED_UP, SHIPPING, DELIVERED.</w:t>
      </w:r>
    </w:p>
    <w:p>
      <w:pPr>
        <w:pStyle w:val="Normal"/>
        <w:jc w:val="both"/>
        <w:rPr/>
      </w:pPr>
      <w:r>
        <w:rPr>
          <w:rFonts w:eastAsia="Times New Roman"/>
          <w:b w:val="false"/>
          <w:i w:val="false"/>
          <w:sz w:val="26"/>
        </w:rPr>
        <w:t>Ngoài luồng chính còn ba nhánh. Thứ nhất, đơn ở NEW hoặc CONFIRMED có thể huỷ, chuyển sang CANCELLED. Thứ hai, đơn đang SHIPPING giao thất bại thì chuyển sang RETURNED_REFUNDED. Thứ ba, đơn đã DELIVERED vẫn có thể chuyển sang RETURNED_REFUNDED khi khách trả hàng sau khi nhận.</w:t>
      </w:r>
    </w:p>
    <w:p>
      <w:pPr>
        <w:pStyle w:val="Normal"/>
        <w:jc w:val="left"/>
        <w:rPr/>
      </w:pPr>
      <w:r>
        <w:rPr>
          <w:rFonts w:eastAsia="Times New Roman"/>
          <w:b w:val="false"/>
          <w:i w:val="false"/>
          <w:sz w:val="26"/>
        </w:rPr>
        <w:t>CANCELLED và RETURNED_REFUNDED là trạng thái kết thúc, không chuyển tiếp được nữa.</w:t>
      </w:r>
    </w:p>
    <w:p>
      <w:pPr>
        <w:pStyle w:val="Normal"/>
        <w:jc w:val="both"/>
        <w:rPr/>
      </w:pPr>
      <w:r>
        <w:rPr>
          <w:rFonts w:eastAsia="Times New Roman"/>
          <w:b w:val="false"/>
          <w:i w:val="false"/>
          <w:sz w:val="26"/>
        </w:rPr>
        <w:t xml:space="preserve">Mỗi lần đổi trạng thái đều đi qua </w:t>
      </w:r>
      <w:r>
        <w:rPr>
          <w:rFonts w:eastAsia="Consolas" w:ascii="Consolas" w:hAnsi="Consolas"/>
          <w:b w:val="false"/>
          <w:i w:val="false"/>
          <w:sz w:val="22"/>
        </w:rPr>
        <w:t>OrderStatusService</w:t>
      </w:r>
      <w:r>
        <w:rPr>
          <w:rFonts w:eastAsia="Times New Roman"/>
          <w:b w:val="false"/>
          <w:i w:val="false"/>
          <w:sz w:val="26"/>
        </w:rPr>
        <w:t>, nơi kiểm tra vai đang thao tác có được phép chuyển bước đó không. Chủ shop chỉ đổi được đơn của shop mình.</w:t>
      </w:r>
    </w:p>
    <w:p>
      <w:pPr>
        <w:pStyle w:val="Heading2"/>
        <w:rPr/>
      </w:pPr>
      <w:bookmarkStart w:id="9" w:name="__RefHeading___Toc7645_1873782870"/>
      <w:bookmarkEnd w:id="9"/>
      <w:r>
        <w:rPr>
          <w:rFonts w:eastAsia="Times New Roman"/>
          <w:b/>
          <w:i w:val="false"/>
          <w:sz w:val="28"/>
        </w:rPr>
        <w:t>2.5. Tạo chương trình khuyến mãi và mã giảm giá của shop</w:t>
      </w:r>
    </w:p>
    <w:p>
      <w:pPr>
        <w:pStyle w:val="Normal"/>
        <w:jc w:val="both"/>
        <w:rPr/>
      </w:pPr>
      <w:r>
        <w:rPr>
          <w:rFonts w:eastAsia="Times New Roman"/>
          <w:b w:val="false"/>
          <w:i w:val="false"/>
          <w:sz w:val="26"/>
        </w:rPr>
        <w:t xml:space="preserve">Chủ shop tạo chương trình khuyến mãi và mã giảm giá tại </w:t>
      </w:r>
      <w:r>
        <w:rPr>
          <w:rFonts w:eastAsia="Consolas" w:ascii="Consolas" w:hAnsi="Consolas"/>
          <w:b w:val="false"/>
          <w:i w:val="false"/>
          <w:sz w:val="22"/>
        </w:rPr>
        <w:t>/vendor/promotions</w:t>
      </w:r>
      <w:r>
        <w:rPr>
          <w:rFonts w:eastAsia="Times New Roman"/>
          <w:b w:val="false"/>
          <w:i w:val="false"/>
          <w:sz w:val="26"/>
        </w:rPr>
        <w:t>. Mỗi chương trình có thời gian áp dụng, điều kiện đơn tối thiểu và mức giảm. Chủ shop bật hoặc tắt chương trình, và xoá mềm chương trình chưa bị đơn nào dùng tới.</w:t>
      </w:r>
    </w:p>
    <w:p>
      <w:pPr>
        <w:pStyle w:val="Normal"/>
        <w:jc w:val="both"/>
        <w:rPr/>
      </w:pPr>
      <w:r>
        <w:rPr>
          <w:rFonts w:eastAsia="Times New Roman"/>
          <w:b w:val="false"/>
          <w:i w:val="false"/>
          <w:sz w:val="26"/>
        </w:rPr>
        <w:t xml:space="preserve">Phần mã nguồn của chức năng này do bạn Quân viết, gồm </w:t>
      </w:r>
      <w:r>
        <w:rPr>
          <w:rFonts w:eastAsia="Consolas" w:ascii="Consolas" w:hAnsi="Consolas"/>
          <w:b w:val="false"/>
          <w:i w:val="false"/>
          <w:sz w:val="22"/>
        </w:rPr>
        <w:t>VendorPromotionController</w:t>
      </w:r>
      <w:r>
        <w:rPr>
          <w:rFonts w:eastAsia="Times New Roman"/>
          <w:b w:val="false"/>
          <w:i w:val="false"/>
          <w:sz w:val="26"/>
        </w:rPr>
        <w:t xml:space="preserve"> và </w:t>
      </w:r>
      <w:r>
        <w:rPr>
          <w:rFonts w:eastAsia="Consolas" w:ascii="Consolas" w:hAnsi="Consolas"/>
          <w:b w:val="false"/>
          <w:i w:val="false"/>
          <w:sz w:val="22"/>
        </w:rPr>
        <w:t>VendorPromotionService</w:t>
      </w:r>
      <w:r>
        <w:rPr>
          <w:rFonts w:eastAsia="Times New Roman"/>
          <w:b w:val="false"/>
          <w:i w:val="false"/>
          <w:sz w:val="26"/>
        </w:rPr>
        <w:t>. Em đưa vào báo cáo để mô tả đủ bộ chức năng Vendor theo bảng phân công, không đi vào chi tiết cài đặt.</w:t>
      </w:r>
    </w:p>
    <w:p>
      <w:pPr>
        <w:pStyle w:val="Heading2"/>
        <w:rPr/>
      </w:pPr>
      <w:bookmarkStart w:id="10" w:name="__RefHeading___Toc7647_1873782870"/>
      <w:bookmarkEnd w:id="10"/>
      <w:r>
        <w:rPr>
          <w:rFonts w:eastAsia="Times New Roman"/>
          <w:b/>
          <w:i w:val="false"/>
          <w:sz w:val="28"/>
        </w:rPr>
        <w:t>2.6. Báo cáo doanh thu shop và xuất CSV</w:t>
      </w:r>
    </w:p>
    <w:p>
      <w:pPr>
        <w:pStyle w:val="Normal"/>
        <w:jc w:val="both"/>
        <w:rPr/>
      </w:pPr>
      <w:r>
        <w:rPr>
          <w:rFonts w:eastAsia="Times New Roman"/>
          <w:b w:val="false"/>
          <w:i w:val="false"/>
          <w:sz w:val="26"/>
        </w:rPr>
        <w:t xml:space="preserve">Trang </w:t>
      </w:r>
      <w:r>
        <w:rPr>
          <w:rFonts w:eastAsia="Consolas" w:ascii="Consolas" w:hAnsi="Consolas"/>
          <w:b w:val="false"/>
          <w:i w:val="false"/>
          <w:sz w:val="22"/>
        </w:rPr>
        <w:t>/vendor/revenue</w:t>
      </w:r>
      <w:r>
        <w:rPr>
          <w:rFonts w:eastAsia="Times New Roman"/>
          <w:b w:val="false"/>
          <w:i w:val="false"/>
          <w:sz w:val="26"/>
        </w:rPr>
        <w:t xml:space="preserve"> nhận khoảng ngày và cách gộp (theo ngày hoặc theo tháng), trả về bốn con số: doanh thu các đơn đã giao, hoa hồng sàn, thực nhận và số đơn đã giao trên tổng số đơn. Bên dưới là biểu đồ doanh thu theo thời gian, bảng món bán chạy và bảng chi tiết từng ngày.</w:t>
      </w:r>
    </w:p>
    <w:p>
      <w:pPr>
        <w:pStyle w:val="Normal"/>
        <w:jc w:val="both"/>
        <w:rPr/>
      </w:pPr>
      <w:r>
        <w:rPr>
          <w:rFonts w:eastAsia="Times New Roman"/>
          <w:b w:val="false"/>
          <w:i w:val="false"/>
          <w:sz w:val="26"/>
        </w:rPr>
        <w:t xml:space="preserve">Nút tải CSV gọi </w:t>
      </w:r>
      <w:r>
        <w:rPr>
          <w:rFonts w:eastAsia="Consolas" w:ascii="Consolas" w:hAnsi="Consolas"/>
          <w:b w:val="false"/>
          <w:i w:val="false"/>
          <w:sz w:val="22"/>
        </w:rPr>
        <w:t>/vendor/revenue/export.csv</w:t>
      </w:r>
      <w:r>
        <w:rPr>
          <w:rFonts w:eastAsia="Times New Roman"/>
          <w:b w:val="false"/>
          <w:i w:val="false"/>
          <w:sz w:val="26"/>
        </w:rPr>
        <w:t>, xuất đúng khoảng ngày đang xem để chủ shop đối chiếu ngoài Excel.</w:t>
      </w:r>
    </w:p>
    <w:p>
      <w:pPr>
        <w:pStyle w:val="Normal"/>
        <w:jc w:val="both"/>
        <w:rPr/>
      </w:pPr>
      <w:r>
        <w:rPr>
          <w:rFonts w:eastAsia="Times New Roman"/>
          <w:b w:val="false"/>
          <w:i w:val="false"/>
          <w:sz w:val="26"/>
        </w:rPr>
        <w:t xml:space="preserve">Cách tính: chỉ cộng các đơn ở trạng thái DELIVERED. Hoa hồng lấy theo </w:t>
      </w:r>
      <w:r>
        <w:rPr>
          <w:rFonts w:eastAsia="Consolas" w:ascii="Consolas" w:hAnsi="Consolas"/>
          <w:b w:val="false"/>
          <w:i w:val="false"/>
          <w:sz w:val="22"/>
        </w:rPr>
        <w:t>commissionRate</w:t>
      </w:r>
      <w:r>
        <w:rPr>
          <w:rFonts w:eastAsia="Times New Roman"/>
          <w:b w:val="false"/>
          <w:i w:val="false"/>
          <w:sz w:val="26"/>
        </w:rPr>
        <w:t xml:space="preserve"> của shop, thực nhận là phần còn lại sau khi trừ hoa hồng.</w:t>
      </w:r>
    </w:p>
    <w:p>
      <w:pPr>
        <w:pStyle w:val="Heading2"/>
        <w:rPr/>
      </w:pPr>
      <w:bookmarkStart w:id="11" w:name="__RefHeading___Toc7649_1873782870"/>
      <w:bookmarkEnd w:id="11"/>
      <w:r>
        <w:rPr>
          <w:rFonts w:eastAsia="Times New Roman"/>
          <w:b/>
          <w:i w:val="false"/>
          <w:sz w:val="28"/>
        </w:rPr>
        <w:t>2.7. Shipper: nhận đơn, giao hàng và thống kê COD</w:t>
      </w:r>
    </w:p>
    <w:p>
      <w:pPr>
        <w:pStyle w:val="Normal"/>
        <w:jc w:val="both"/>
        <w:rPr/>
      </w:pPr>
      <w:r>
        <w:rPr>
          <w:rFonts w:eastAsia="Times New Roman"/>
          <w:b w:val="false"/>
          <w:i w:val="false"/>
          <w:sz w:val="26"/>
        </w:rPr>
        <w:t xml:space="preserve">Shipper vào </w:t>
      </w:r>
      <w:r>
        <w:rPr>
          <w:rFonts w:eastAsia="Consolas" w:ascii="Consolas" w:hAnsi="Consolas"/>
          <w:b w:val="false"/>
          <w:i w:val="false"/>
          <w:sz w:val="22"/>
        </w:rPr>
        <w:t>/shipper/available</w:t>
      </w:r>
      <w:r>
        <w:rPr>
          <w:rFonts w:eastAsia="Times New Roman"/>
          <w:b w:val="false"/>
          <w:i w:val="false"/>
          <w:sz w:val="26"/>
        </w:rPr>
        <w:t xml:space="preserve"> xem các đơn đã được shop xác nhận và chưa có ai nhận, bấm nhận đơn thì đơn chuyển sang PICKED_UP và gắn với shipper đó. Danh sách đơn đang giao ở </w:t>
      </w:r>
      <w:r>
        <w:rPr>
          <w:rFonts w:eastAsia="Consolas" w:ascii="Consolas" w:hAnsi="Consolas"/>
          <w:b w:val="false"/>
          <w:i w:val="false"/>
          <w:sz w:val="22"/>
        </w:rPr>
        <w:t>/shipper/orders</w:t>
      </w:r>
      <w:r>
        <w:rPr>
          <w:rFonts w:eastAsia="Times New Roman"/>
          <w:b w:val="false"/>
          <w:i w:val="false"/>
          <w:sz w:val="26"/>
        </w:rPr>
        <w:t xml:space="preserve">, chi tiết ở </w:t>
      </w:r>
      <w:r>
        <w:rPr>
          <w:rFonts w:eastAsia="Consolas" w:ascii="Consolas" w:hAnsi="Consolas"/>
          <w:b w:val="false"/>
          <w:i w:val="false"/>
          <w:sz w:val="22"/>
        </w:rPr>
        <w:t>/shipper/orders/{id}</w:t>
      </w:r>
      <w:r>
        <w:rPr>
          <w:rFonts w:eastAsia="Times New Roman"/>
          <w:b w:val="false"/>
          <w:i w:val="false"/>
          <w:sz w:val="26"/>
        </w:rPr>
        <w:t>.</w:t>
      </w:r>
    </w:p>
    <w:p>
      <w:pPr>
        <w:pStyle w:val="Normal"/>
        <w:jc w:val="both"/>
        <w:rPr/>
      </w:pPr>
      <w:r>
        <w:rPr>
          <w:rFonts w:eastAsia="Times New Roman"/>
          <w:b w:val="false"/>
          <w:i w:val="false"/>
          <w:sz w:val="26"/>
        </w:rPr>
        <w:t>Khi giao, shipper cập nhật sang SHIPPING rồi DELIVERED. Nếu giao thất bại, shipper chuyển sang RETURNED_REFUNDED và bắt buộc nhập lý do.</w:t>
      </w:r>
    </w:p>
    <w:p>
      <w:pPr>
        <w:pStyle w:val="Normal"/>
        <w:jc w:val="both"/>
        <w:rPr/>
      </w:pPr>
      <w:r>
        <w:rPr>
          <w:rFonts w:eastAsia="Times New Roman"/>
          <w:b w:val="false"/>
          <w:i w:val="false"/>
          <w:sz w:val="26"/>
        </w:rPr>
        <w:t>Với đơn COD, khi shipper đánh dấu DELIVERED thì hệ thống tự chuyển trạng thái thanh toán sang PAID, vì lúc đó shipper đã thu tiền của khách.</w:t>
      </w:r>
    </w:p>
    <w:p>
      <w:pPr>
        <w:pStyle w:val="Normal"/>
        <w:jc w:val="left"/>
        <w:rPr/>
      </w:pPr>
      <w:r>
        <w:rPr>
          <w:rFonts w:eastAsia="Times New Roman"/>
          <w:b w:val="false"/>
          <w:i w:val="false"/>
          <w:sz w:val="26"/>
        </w:rPr>
        <w:t xml:space="preserve">Trang </w:t>
      </w:r>
      <w:r>
        <w:rPr>
          <w:rFonts w:eastAsia="Consolas" w:ascii="Consolas" w:hAnsi="Consolas"/>
          <w:b w:val="false"/>
          <w:i w:val="false"/>
          <w:sz w:val="22"/>
        </w:rPr>
        <w:t>/shipper/stats</w:t>
      </w:r>
      <w:r>
        <w:rPr>
          <w:rFonts w:eastAsia="Times New Roman"/>
          <w:b w:val="false"/>
          <w:i w:val="false"/>
          <w:sz w:val="26"/>
        </w:rPr>
        <w:t xml:space="preserve"> tổng hợp số đơn đã giao, số đơn thất bại và tổng tiền COD đã thu.</w:t>
      </w:r>
    </w:p>
    <w:p>
      <w:pPr>
        <w:pStyle w:val="Heading2"/>
        <w:rPr/>
      </w:pPr>
      <w:bookmarkStart w:id="12" w:name="__RefHeading___Toc7651_1873782870"/>
      <w:bookmarkEnd w:id="12"/>
      <w:r>
        <w:rPr>
          <w:rFonts w:eastAsia="Times New Roman"/>
          <w:b/>
          <w:i w:val="false"/>
          <w:sz w:val="28"/>
        </w:rPr>
        <w:t>2.8. Thanh toán VNPAY/MOMO (Strategy + callback IPN)</w:t>
      </w:r>
    </w:p>
    <w:p>
      <w:pPr>
        <w:pStyle w:val="Normal"/>
        <w:jc w:val="both"/>
        <w:rPr/>
      </w:pPr>
      <w:r>
        <w:rPr>
          <w:rFonts w:eastAsia="Times New Roman"/>
          <w:b w:val="false"/>
          <w:i w:val="false"/>
          <w:sz w:val="26"/>
        </w:rPr>
        <w:t xml:space="preserve">Ba phương thức COD, VNPAY và MOMO cùng cài đặt interface </w:t>
      </w:r>
      <w:r>
        <w:rPr>
          <w:rFonts w:eastAsia="Consolas" w:ascii="Consolas" w:hAnsi="Consolas"/>
          <w:b w:val="false"/>
          <w:i w:val="false"/>
          <w:sz w:val="22"/>
        </w:rPr>
        <w:t>PaymentStrategy</w:t>
      </w:r>
      <w:r>
        <w:rPr>
          <w:rFonts w:eastAsia="Times New Roman"/>
          <w:b w:val="false"/>
          <w:i w:val="false"/>
          <w:sz w:val="26"/>
        </w:rPr>
        <w:t xml:space="preserve">. </w:t>
      </w:r>
      <w:r>
        <w:rPr>
          <w:rFonts w:eastAsia="Consolas" w:ascii="Consolas" w:hAnsi="Consolas"/>
          <w:b w:val="false"/>
          <w:i w:val="false"/>
          <w:sz w:val="22"/>
        </w:rPr>
        <w:t>PaymentStrategyRegistry</w:t>
      </w:r>
      <w:r>
        <w:rPr>
          <w:rFonts w:eastAsia="Times New Roman"/>
          <w:b w:val="false"/>
          <w:i w:val="false"/>
          <w:sz w:val="26"/>
        </w:rPr>
        <w:t xml:space="preserve"> chọn đúng strategy theo </w:t>
      </w:r>
      <w:r>
        <w:rPr>
          <w:rFonts w:eastAsia="Consolas" w:ascii="Consolas" w:hAnsi="Consolas"/>
          <w:b w:val="false"/>
          <w:i w:val="false"/>
          <w:sz w:val="22"/>
        </w:rPr>
        <w:t>PaymentMethod</w:t>
      </w:r>
      <w:r>
        <w:rPr>
          <w:rFonts w:eastAsia="Times New Roman"/>
          <w:b w:val="false"/>
          <w:i w:val="false"/>
          <w:sz w:val="26"/>
        </w:rPr>
        <w:t xml:space="preserve"> của đơn, nhờ vậy thêm cổng thanh toán mới chỉ cần viết thêm một lớp.</w:t>
      </w:r>
    </w:p>
    <w:p>
      <w:pPr>
        <w:pStyle w:val="Normal"/>
        <w:jc w:val="both"/>
        <w:rPr/>
      </w:pPr>
      <w:r>
        <w:rPr>
          <w:rFonts w:eastAsia="Times New Roman"/>
          <w:b w:val="false"/>
          <w:i w:val="false"/>
          <w:sz w:val="26"/>
        </w:rPr>
        <w:t>Chọn VNPAY hoặc MOMO thì hệ thống dựng URL thanh toán có kèm chữ ký: VNPAY dùng HMAC-SHA512, MOMO dùng HMAC-SHA256. Trình duyệt chuyển sang trang sandbox của cổng.</w:t>
      </w:r>
    </w:p>
    <w:p>
      <w:pPr>
        <w:pStyle w:val="Normal"/>
        <w:jc w:val="both"/>
        <w:rPr/>
      </w:pPr>
      <w:r>
        <w:rPr>
          <w:rFonts w:eastAsia="Times New Roman"/>
          <w:b w:val="false"/>
          <w:i w:val="false"/>
          <w:sz w:val="26"/>
        </w:rPr>
        <w:t xml:space="preserve">Cổng gọi lại hai đường dẫn. Return URL đưa người dùng về </w:t>
      </w:r>
      <w:r>
        <w:rPr>
          <w:rFonts w:eastAsia="Consolas" w:ascii="Consolas" w:hAnsi="Consolas"/>
          <w:b w:val="false"/>
          <w:i w:val="false"/>
          <w:sz w:val="22"/>
        </w:rPr>
        <w:t>/payment/result</w:t>
      </w:r>
      <w:r>
        <w:rPr>
          <w:rFonts w:eastAsia="Times New Roman"/>
          <w:b w:val="false"/>
          <w:i w:val="false"/>
          <w:sz w:val="26"/>
        </w:rPr>
        <w:t xml:space="preserve"> để xem kết quả. IPN là kênh máy chủ gọi máy chủ, dùng để cập nhật trạng thái thanh toán chính thức. Cả hai đều kiểm tra chữ ký trước khi làm bất cứ việc gì.</w:t>
      </w:r>
    </w:p>
    <w:p>
      <w:pPr>
        <w:pStyle w:val="Normal"/>
        <w:jc w:val="both"/>
        <w:rPr/>
      </w:pPr>
      <w:r>
        <w:rPr>
          <w:rFonts w:eastAsia="Times New Roman"/>
          <w:b w:val="false"/>
          <w:i w:val="false"/>
          <w:sz w:val="26"/>
        </w:rPr>
        <w:t xml:space="preserve">Cổng chưa được cấu hình khoá thì hệ thống không dựng URL và chỉ ghi log, ứng dụng vẫn chạy bình thường. Riêng trường hợp này IPN đang trả </w:t>
      </w:r>
      <w:r>
        <w:rPr>
          <w:rFonts w:eastAsia="Consolas" w:ascii="Consolas" w:hAnsi="Consolas"/>
          <w:b w:val="false"/>
          <w:i w:val="false"/>
          <w:sz w:val="22"/>
        </w:rPr>
        <w:t>RspCode 00</w:t>
      </w:r>
      <w:r>
        <w:rPr>
          <w:rFonts w:eastAsia="Times New Roman"/>
          <w:b w:val="false"/>
          <w:i w:val="false"/>
          <w:sz w:val="26"/>
        </w:rPr>
        <w:t xml:space="preserve"> thay vì mã lỗi, khác với nguyên tắc từ chối nêu trên; chi tiết ở mục 7.2 và 8.2.</w:t>
      </w:r>
    </w:p>
    <w:p>
      <w:pPr>
        <w:pStyle w:val="Heading2"/>
        <w:rPr/>
      </w:pPr>
      <w:bookmarkStart w:id="13" w:name="__RefHeading___Toc7653_1873782870"/>
      <w:bookmarkEnd w:id="13"/>
      <w:r>
        <w:rPr>
          <w:rFonts w:eastAsia="Times New Roman"/>
          <w:b/>
          <w:i w:val="false"/>
          <w:sz w:val="28"/>
        </w:rPr>
        <w:t>2.9. WebSocket realtime đẩy trạng thái đơn</w:t>
      </w:r>
    </w:p>
    <w:p>
      <w:pPr>
        <w:pStyle w:val="Normal"/>
        <w:jc w:val="both"/>
        <w:rPr/>
      </w:pPr>
      <w:r>
        <w:rPr>
          <w:rFonts w:eastAsia="Times New Roman"/>
          <w:b w:val="false"/>
          <w:i w:val="false"/>
          <w:sz w:val="26"/>
        </w:rPr>
        <w:t xml:space="preserve">Mỗi lần trạng thái đơn đổi, </w:t>
      </w:r>
      <w:r>
        <w:rPr>
          <w:rFonts w:eastAsia="Consolas" w:ascii="Consolas" w:hAnsi="Consolas"/>
          <w:b w:val="false"/>
          <w:i w:val="false"/>
          <w:sz w:val="22"/>
        </w:rPr>
        <w:t>OrderStatusService</w:t>
      </w:r>
      <w:r>
        <w:rPr>
          <w:rFonts w:eastAsia="Times New Roman"/>
          <w:b w:val="false"/>
          <w:i w:val="false"/>
          <w:sz w:val="26"/>
        </w:rPr>
        <w:t xml:space="preserve"> gọi </w:t>
      </w:r>
      <w:r>
        <w:rPr>
          <w:rFonts w:eastAsia="Consolas" w:ascii="Consolas" w:hAnsi="Consolas"/>
          <w:b w:val="false"/>
          <w:i w:val="false"/>
          <w:sz w:val="22"/>
        </w:rPr>
        <w:t>OrderStatusPublisher</w:t>
      </w:r>
      <w:r>
        <w:rPr>
          <w:rFonts w:eastAsia="Times New Roman"/>
          <w:b w:val="false"/>
          <w:i w:val="false"/>
          <w:sz w:val="26"/>
        </w:rPr>
        <w:t xml:space="preserve">. Bản thật là </w:t>
      </w:r>
      <w:r>
        <w:rPr>
          <w:rFonts w:eastAsia="Consolas" w:ascii="Consolas" w:hAnsi="Consolas"/>
          <w:b w:val="false"/>
          <w:i w:val="false"/>
          <w:sz w:val="22"/>
        </w:rPr>
        <w:t>StompOrderStatusPublisher</w:t>
      </w:r>
      <w:r>
        <w:rPr>
          <w:rFonts w:eastAsia="Times New Roman"/>
          <w:b w:val="false"/>
          <w:i w:val="false"/>
          <w:sz w:val="26"/>
        </w:rPr>
        <w:t>, đẩy sự kiện qua ba kênh:</w:t>
      </w:r>
    </w:p>
    <w:p>
      <w:pPr>
        <w:pStyle w:val="Normal"/>
        <w:keepNext w:val="true"/>
        <w:spacing w:lineRule="auto" w:line="276" w:before="160" w:after="40"/>
        <w:jc w:val="center"/>
        <w:rPr/>
      </w:pPr>
      <w:r>
        <w:rPr>
          <w:rFonts w:eastAsia="Times New Roman"/>
          <w:b w:val="false"/>
          <w:i/>
          <w:sz w:val="24"/>
        </w:rPr>
        <w:t>Bảng 2.1  Kênh WebSocket theo vai</w:t>
      </w:r>
    </w:p>
    <w:p>
      <w:pPr>
        <w:pStyle w:val="Normal"/>
        <w:rPr/>
      </w:pPr>
      <w:r>
        <w:fldChar w:fldCharType="begin"/>
      </w:r>
      <w:r>
        <w:rPr/>
        <w:instrText xml:space="preserve"> TC "Bảng 2.1  Kênh WebSocket theo vai" \l 2 </w:instrText>
      </w:r>
      <w:r>
        <w:rPr/>
        <w:fldChar w:fldCharType="separate"/>
      </w:r>
      <w:r>
        <w:rPr/>
      </w:r>
      <w:r>
        <w:rPr/>
        <w:fldChar w:fldCharType="end"/>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blHeader w:val="true"/>
          <w:cantSplit w:val="true"/>
        </w:trPr>
        <w:tc>
          <w:tcPr>
            <w:tcW w:w="4320" w:type="dxa"/>
            <w:tcBorders/>
            <w:shd w:color="auto" w:fill="D9E2F3" w:val="clear"/>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i w:val="false"/>
                <w:kern w:val="0"/>
                <w:sz w:val="24"/>
                <w:szCs w:val="22"/>
                <w:lang w:val="en-US" w:eastAsia="en-US" w:bidi="ar-SA"/>
              </w:rPr>
              <w:t>Kênh</w:t>
            </w:r>
          </w:p>
        </w:tc>
        <w:tc>
          <w:tcPr>
            <w:tcW w:w="4319" w:type="dxa"/>
            <w:tcBorders/>
            <w:shd w:color="auto" w:fill="D9E2F3" w:val="clear"/>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i w:val="false"/>
                <w:kern w:val="0"/>
                <w:sz w:val="24"/>
                <w:szCs w:val="22"/>
                <w:lang w:val="en-US" w:eastAsia="en-US" w:bidi="ar-SA"/>
              </w:rPr>
              <w:t>Người nhận</w:t>
            </w:r>
          </w:p>
        </w:tc>
      </w:tr>
      <w:tr>
        <w:trPr>
          <w:cantSplit w:val="true"/>
        </w:trPr>
        <w:tc>
          <w:tcPr>
            <w:tcW w:w="432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8"/>
                <w:szCs w:val="22"/>
                <w:lang w:val="en-US" w:eastAsia="en-US" w:bidi="ar-SA"/>
              </w:rPr>
              <w:t>/user/{username}/queue/orders</w:t>
            </w:r>
          </w:p>
        </w:tc>
        <w:tc>
          <w:tcPr>
            <w:tcW w:w="431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Khách đã đặt đơn đó</w:t>
            </w:r>
          </w:p>
        </w:tc>
      </w:tr>
      <w:tr>
        <w:trPr>
          <w:cantSplit w:val="true"/>
        </w:trPr>
        <w:tc>
          <w:tcPr>
            <w:tcW w:w="432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8"/>
                <w:szCs w:val="22"/>
                <w:lang w:val="en-US" w:eastAsia="en-US" w:bidi="ar-SA"/>
              </w:rPr>
              <w:t>/topic/shop/{shopId}/orders</w:t>
            </w:r>
          </w:p>
        </w:tc>
        <w:tc>
          <w:tcPr>
            <w:tcW w:w="431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Mọi người trong shop</w:t>
            </w:r>
          </w:p>
        </w:tc>
      </w:tr>
      <w:tr>
        <w:trPr>
          <w:cantSplit w:val="true"/>
        </w:trPr>
        <w:tc>
          <w:tcPr>
            <w:tcW w:w="432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8"/>
                <w:szCs w:val="22"/>
                <w:lang w:val="en-US" w:eastAsia="en-US" w:bidi="ar-SA"/>
              </w:rPr>
              <w:t>/user/{username}/queue/deliveries</w:t>
            </w:r>
          </w:p>
        </w:tc>
        <w:tc>
          <w:tcPr>
            <w:tcW w:w="431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Shipper đang giao đơn</w:t>
            </w:r>
          </w:p>
        </w:tc>
      </w:tr>
    </w:tbl>
    <w:p>
      <w:pPr>
        <w:pStyle w:val="Normal"/>
        <w:spacing w:before="0" w:after="80"/>
        <w:rPr/>
      </w:pPr>
      <w:r>
        <w:rPr/>
      </w:r>
    </w:p>
    <w:p>
      <w:pPr>
        <w:pStyle w:val="Normal"/>
        <w:jc w:val="both"/>
        <w:rPr/>
      </w:pPr>
      <w:r>
        <w:rPr>
          <w:rFonts w:eastAsia="Times New Roman"/>
          <w:b w:val="false"/>
          <w:i w:val="false"/>
          <w:sz w:val="26"/>
        </w:rPr>
        <w:t xml:space="preserve">Hai kênh </w:t>
      </w:r>
      <w:r>
        <w:rPr>
          <w:rFonts w:eastAsia="Consolas" w:ascii="Consolas" w:hAnsi="Consolas"/>
          <w:b w:val="false"/>
          <w:i w:val="false"/>
          <w:sz w:val="22"/>
        </w:rPr>
        <w:t>/user/...</w:t>
      </w:r>
      <w:r>
        <w:rPr>
          <w:rFonts w:eastAsia="Times New Roman"/>
          <w:b w:val="false"/>
          <w:i w:val="false"/>
          <w:sz w:val="26"/>
        </w:rPr>
        <w:t xml:space="preserve"> là kênh riêng của từng tài khoản, Spring tự thêm tiền tố và chỉ người đăng nhập đúng username mới nhận được. Nhờ vậy khách này không thấy đơn của khách khác.</w:t>
      </w:r>
    </w:p>
    <w:p>
      <w:pPr>
        <w:pStyle w:val="Normal"/>
        <w:jc w:val="both"/>
        <w:rPr/>
      </w:pPr>
      <w:r>
        <w:rPr>
          <w:rFonts w:eastAsia="Times New Roman"/>
          <w:b w:val="false"/>
          <w:i w:val="false"/>
          <w:sz w:val="26"/>
        </w:rPr>
        <w:t>Nhờ WebSocket, khách không cần tải lại trang mà vẫn thấy trạng thái đơn đổi, và shop thấy đơn mới ngay khi khách đặt.</w:t>
      </w:r>
    </w:p>
    <w:p>
      <w:pPr>
        <w:pStyle w:val="Heading1"/>
        <w:rPr/>
      </w:pPr>
      <w:bookmarkStart w:id="14" w:name="__RefHeading___Toc7655_1873782870"/>
      <w:bookmarkEnd w:id="14"/>
      <w:r>
        <w:rPr>
          <w:rFonts w:eastAsia="Times New Roman"/>
          <w:b/>
          <w:i w:val="false"/>
          <w:sz w:val="32"/>
        </w:rPr>
        <w:t>3. Thiết kế và cài đặt</w:t>
      </w:r>
    </w:p>
    <w:p>
      <w:pPr>
        <w:pStyle w:val="Heading2"/>
        <w:rPr/>
      </w:pPr>
      <w:bookmarkStart w:id="15" w:name="__RefHeading___Toc7657_1873782870"/>
      <w:bookmarkEnd w:id="15"/>
      <w:r>
        <w:rPr>
          <w:rFonts w:eastAsia="Times New Roman"/>
          <w:b/>
          <w:i w:val="false"/>
          <w:sz w:val="28"/>
        </w:rPr>
        <w:t>3.1. Sơ đồ hoạt động của hai chức năng tiêu biểu</w:t>
      </w:r>
    </w:p>
    <w:p>
      <w:pPr>
        <w:pStyle w:val="Normal"/>
        <w:jc w:val="both"/>
        <w:rPr/>
      </w:pPr>
      <w:r>
        <w:rPr>
          <w:rFonts w:eastAsia="Times New Roman"/>
          <w:b/>
          <w:i w:val="false"/>
          <w:sz w:val="26"/>
        </w:rPr>
        <w:t>Sơ đồ trạng thái đơn hàng.</w:t>
      </w:r>
      <w:r>
        <w:rPr>
          <w:rFonts w:eastAsia="Times New Roman"/>
          <w:b w:val="false"/>
          <w:i w:val="false"/>
          <w:sz w:val="26"/>
        </w:rPr>
        <w:t xml:space="preserve"> Hình 3.1 vẽ lại bảy trạng thái và các đường chuyển hợp lệ. Sơ đồ khớp với mô tả ở mục 2.4, gồm cả nhánh DELIVERED sang RETURNED_REFUNDED.</w:t>
      </w:r>
    </w:p>
    <w:p>
      <w:pPr>
        <w:pStyle w:val="Normal"/>
        <w:keepNext w:val="true"/>
        <w:spacing w:lineRule="auto" w:line="240" w:before="80" w:after="0"/>
        <w:jc w:val="center"/>
        <w:rPr/>
      </w:pPr>
      <w:r>
        <w:rPr/>
        <w:drawing>
          <wp:inline distT="0" distB="0" distL="0" distR="0">
            <wp:extent cx="5579745" cy="20066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5"/>
                    <a:stretch>
                      <a:fillRect/>
                    </a:stretch>
                  </pic:blipFill>
                  <pic:spPr bwMode="auto">
                    <a:xfrm>
                      <a:off x="0" y="0"/>
                      <a:ext cx="5579745" cy="2006600"/>
                    </a:xfrm>
                    <a:prstGeom prst="rect">
                      <a:avLst/>
                    </a:prstGeom>
                    <a:ln w="6350">
                      <a:solidFill>
                        <a:srgbClr val="A6A6A6"/>
                      </a:solidFill>
                    </a:ln>
                  </pic:spPr>
                </pic:pic>
              </a:graphicData>
            </a:graphic>
          </wp:inline>
        </w:drawing>
      </w:r>
    </w:p>
    <w:p>
      <w:pPr>
        <w:pStyle w:val="Normal"/>
        <w:spacing w:lineRule="auto" w:line="276" w:before="40" w:after="160"/>
        <w:jc w:val="center"/>
        <w:rPr/>
      </w:pPr>
      <w:r>
        <w:rPr>
          <w:rFonts w:eastAsia="Times New Roman"/>
          <w:b w:val="false"/>
          <w:i/>
          <w:sz w:val="24"/>
        </w:rPr>
        <w:t>Hình 3.1  Sơ đồ trạng thái đơn hàng với bảy trạng thái</w:t>
      </w:r>
    </w:p>
    <w:p>
      <w:pPr>
        <w:pStyle w:val="Normal"/>
        <w:rPr/>
      </w:pPr>
      <w:r>
        <w:fldChar w:fldCharType="begin"/>
      </w:r>
      <w:r>
        <w:rPr/>
        <w:instrText xml:space="preserve"> TC "Hình 3.1  Sơ đồ trạng thái đơn hàng với bảy trạng thái" \l 2 </w:instrText>
      </w:r>
      <w:r>
        <w:rPr/>
        <w:fldChar w:fldCharType="separate"/>
      </w:r>
      <w:r>
        <w:rPr/>
      </w:r>
      <w:r>
        <w:rPr/>
        <w:fldChar w:fldCharType="end"/>
      </w:r>
    </w:p>
    <w:p>
      <w:pPr>
        <w:pStyle w:val="Normal"/>
        <w:jc w:val="both"/>
        <w:rPr/>
      </w:pPr>
      <w:r>
        <w:rPr>
          <w:rFonts w:eastAsia="Times New Roman"/>
          <w:b w:val="false"/>
          <w:i w:val="false"/>
          <w:sz w:val="26"/>
        </w:rPr>
        <w:t>Nhìn sơ đồ có thể thấy hai trạng thái CANCELLED và RETURNED_REFUNDED không có mũi tên đi ra. Đó là chủ ý: đơn đã kết thúc thì không đổi trạng thái được nữa.</w:t>
      </w:r>
    </w:p>
    <w:p>
      <w:pPr>
        <w:pStyle w:val="Normal"/>
        <w:jc w:val="left"/>
        <w:rPr/>
      </w:pPr>
      <w:r>
        <w:rPr>
          <w:rFonts w:eastAsia="Times New Roman"/>
          <w:b/>
          <w:i w:val="false"/>
          <w:sz w:val="26"/>
        </w:rPr>
        <w:t>Luồng thanh toán VNPAY.</w:t>
      </w:r>
      <w:r>
        <w:rPr>
          <w:rFonts w:eastAsia="Times New Roman"/>
          <w:b w:val="false"/>
          <w:i w:val="false"/>
          <w:sz w:val="26"/>
        </w:rPr>
        <w:t xml:space="preserve"> Hình 3.2 đi từ lúc khách bấm đặt hàng đến lúc hệ thống nhận IPN.</w:t>
      </w:r>
    </w:p>
    <w:p>
      <w:pPr>
        <w:pStyle w:val="Normal"/>
        <w:keepNext w:val="true"/>
        <w:spacing w:lineRule="auto" w:line="240" w:before="80" w:after="0"/>
        <w:jc w:val="center"/>
        <w:rPr/>
      </w:pPr>
      <w:r>
        <w:rPr/>
        <w:drawing>
          <wp:inline distT="0" distB="0" distL="0" distR="0">
            <wp:extent cx="5579745" cy="216217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6"/>
                    <a:stretch>
                      <a:fillRect/>
                    </a:stretch>
                  </pic:blipFill>
                  <pic:spPr bwMode="auto">
                    <a:xfrm>
                      <a:off x="0" y="0"/>
                      <a:ext cx="5579745" cy="2162175"/>
                    </a:xfrm>
                    <a:prstGeom prst="rect">
                      <a:avLst/>
                    </a:prstGeom>
                    <a:ln w="6350">
                      <a:solidFill>
                        <a:srgbClr val="A6A6A6"/>
                      </a:solidFill>
                    </a:ln>
                  </pic:spPr>
                </pic:pic>
              </a:graphicData>
            </a:graphic>
          </wp:inline>
        </w:drawing>
      </w:r>
    </w:p>
    <w:p>
      <w:pPr>
        <w:pStyle w:val="Normal"/>
        <w:spacing w:lineRule="auto" w:line="276" w:before="40" w:after="160"/>
        <w:jc w:val="center"/>
        <w:rPr/>
      </w:pPr>
      <w:r>
        <w:rPr>
          <w:rFonts w:eastAsia="Times New Roman"/>
          <w:b w:val="false"/>
          <w:i/>
          <w:sz w:val="24"/>
        </w:rPr>
        <w:t>Hình 3.2  Luồng thanh toán VNPAY từ lúc đặt hàng đến khi nhận IPN</w:t>
      </w:r>
    </w:p>
    <w:p>
      <w:pPr>
        <w:pStyle w:val="Normal"/>
        <w:rPr/>
      </w:pPr>
      <w:r>
        <w:fldChar w:fldCharType="begin"/>
      </w:r>
      <w:r>
        <w:rPr/>
        <w:instrText xml:space="preserve"> TC "Hình 3.2  Luồng thanh toán VNPAY từ lúc đặt hàng đến khi nhận IPN" \l 2 </w:instrText>
      </w:r>
      <w:r>
        <w:rPr/>
        <w:fldChar w:fldCharType="separate"/>
      </w:r>
      <w:r>
        <w:rPr/>
      </w:r>
      <w:r>
        <w:rPr/>
        <w:fldChar w:fldCharType="end"/>
      </w:r>
    </w:p>
    <w:p>
      <w:pPr>
        <w:pStyle w:val="Normal"/>
        <w:jc w:val="both"/>
        <w:rPr/>
      </w:pPr>
      <w:r>
        <w:rPr>
          <w:rFonts w:eastAsia="Times New Roman"/>
          <w:b w:val="false"/>
          <w:i w:val="false"/>
          <w:sz w:val="26"/>
        </w:rPr>
        <w:t xml:space="preserve">Sơ đồ trên mô tả trường hợp cổng đã được cấu hình khoá. Khi cổng chưa cấu hình, IPN hiện trả </w:t>
      </w:r>
      <w:r>
        <w:rPr>
          <w:rFonts w:eastAsia="Consolas" w:ascii="Consolas" w:hAnsi="Consolas"/>
          <w:b w:val="false"/>
          <w:i w:val="false"/>
          <w:sz w:val="22"/>
        </w:rPr>
        <w:t>RspCode 00</w:t>
      </w:r>
      <w:r>
        <w:rPr>
          <w:rFonts w:eastAsia="Times New Roman"/>
          <w:b w:val="false"/>
          <w:i w:val="false"/>
          <w:sz w:val="26"/>
        </w:rPr>
        <w:t xml:space="preserve"> thay vì mã lỗi; chi tiết ở mục 7.2 và 8.2.</w:t>
      </w:r>
    </w:p>
    <w:p>
      <w:pPr>
        <w:pStyle w:val="Normal"/>
        <w:jc w:val="left"/>
        <w:rPr/>
      </w:pPr>
      <w:r>
        <w:rPr>
          <w:rFonts w:eastAsia="Times New Roman"/>
          <w:b w:val="false"/>
          <w:i w:val="false"/>
          <w:sz w:val="26"/>
        </w:rPr>
        <w:t>Các bước của luồng:</w:t>
      </w:r>
    </w:p>
    <w:p>
      <w:pPr>
        <w:pStyle w:val="Normal"/>
        <w:ind w:hanging="283" w:left="510"/>
        <w:jc w:val="both"/>
        <w:rPr/>
      </w:pPr>
      <w:r>
        <w:rPr>
          <w:rFonts w:eastAsia="Times New Roman"/>
          <w:b w:val="false"/>
          <w:i w:val="false"/>
          <w:sz w:val="26"/>
        </w:rPr>
        <w:t>1. Người dùng chọn VNPAY khi đặt hàng.</w:t>
      </w:r>
    </w:p>
    <w:p>
      <w:pPr>
        <w:pStyle w:val="Normal"/>
        <w:ind w:hanging="283" w:left="510"/>
        <w:jc w:val="both"/>
        <w:rPr/>
      </w:pPr>
      <w:r>
        <w:rPr>
          <w:rFonts w:eastAsia="Times New Roman"/>
          <w:b w:val="false"/>
          <w:i w:val="false"/>
          <w:sz w:val="26"/>
        </w:rPr>
        <w:t xml:space="preserve">2. </w:t>
      </w:r>
      <w:r>
        <w:rPr>
          <w:rFonts w:eastAsia="Consolas" w:ascii="Consolas" w:hAnsi="Consolas"/>
          <w:b w:val="false"/>
          <w:i w:val="false"/>
          <w:sz w:val="22"/>
        </w:rPr>
        <w:t>PaymentService</w:t>
      </w:r>
      <w:r>
        <w:rPr>
          <w:rFonts w:eastAsia="Times New Roman"/>
          <w:b w:val="false"/>
          <w:i w:val="false"/>
          <w:sz w:val="26"/>
        </w:rPr>
        <w:t xml:space="preserve"> chọn </w:t>
      </w:r>
      <w:r>
        <w:rPr>
          <w:rFonts w:eastAsia="Consolas" w:ascii="Consolas" w:hAnsi="Consolas"/>
          <w:b w:val="false"/>
          <w:i w:val="false"/>
          <w:sz w:val="22"/>
        </w:rPr>
        <w:t>VnPayPaymentStrategy</w:t>
      </w:r>
      <w:r>
        <w:rPr>
          <w:rFonts w:eastAsia="Times New Roman"/>
          <w:b w:val="false"/>
          <w:i w:val="false"/>
          <w:sz w:val="26"/>
        </w:rPr>
        <w:t>, ký tham số bằng HMAC-SHA512 và tạo URL sandbox.</w:t>
      </w:r>
    </w:p>
    <w:p>
      <w:pPr>
        <w:pStyle w:val="Normal"/>
        <w:ind w:hanging="283" w:left="510"/>
        <w:jc w:val="both"/>
        <w:rPr/>
      </w:pPr>
      <w:r>
        <w:rPr>
          <w:rFonts w:eastAsia="Times New Roman"/>
          <w:b w:val="false"/>
          <w:i w:val="false"/>
          <w:sz w:val="26"/>
        </w:rPr>
        <w:t>3. Trình duyệt chuyển hướng sang trang sandbox VNPAY.</w:t>
      </w:r>
    </w:p>
    <w:p>
      <w:pPr>
        <w:pStyle w:val="Normal"/>
        <w:ind w:hanging="283" w:left="510"/>
        <w:jc w:val="both"/>
        <w:rPr/>
      </w:pPr>
      <w:r>
        <w:rPr>
          <w:rFonts w:eastAsia="Times New Roman"/>
          <w:b w:val="false"/>
          <w:i w:val="false"/>
          <w:sz w:val="26"/>
        </w:rPr>
        <w:t>4. Sau khi thanh toán, VNPAY gọi URL return để hiển thị kết quả và URL IPN để xử lý chính thức.</w:t>
      </w:r>
    </w:p>
    <w:p>
      <w:pPr>
        <w:pStyle w:val="Normal"/>
        <w:ind w:hanging="283" w:left="510"/>
        <w:jc w:val="both"/>
        <w:rPr/>
      </w:pPr>
      <w:r>
        <w:rPr>
          <w:rFonts w:eastAsia="Times New Roman"/>
          <w:b w:val="false"/>
          <w:i w:val="false"/>
          <w:sz w:val="26"/>
        </w:rPr>
        <w:t xml:space="preserve">5. </w:t>
      </w:r>
      <w:r>
        <w:rPr>
          <w:rFonts w:eastAsia="Consolas" w:ascii="Consolas" w:hAnsi="Consolas"/>
          <w:b w:val="false"/>
          <w:i w:val="false"/>
          <w:sz w:val="22"/>
        </w:rPr>
        <w:t>PaymentIpnController</w:t>
      </w:r>
      <w:r>
        <w:rPr>
          <w:rFonts w:eastAsia="Times New Roman"/>
          <w:b w:val="false"/>
          <w:i w:val="false"/>
          <w:sz w:val="26"/>
        </w:rPr>
        <w:t xml:space="preserve"> kiểm tra chữ ký, tìm đơn, so số tiền rồi cập nhật trạng thái thanh toán.</w:t>
      </w:r>
    </w:p>
    <w:p>
      <w:pPr>
        <w:pStyle w:val="Normal"/>
        <w:jc w:val="both"/>
        <w:rPr/>
      </w:pPr>
      <w:r>
        <w:rPr>
          <w:rFonts w:eastAsia="Times New Roman"/>
          <w:b w:val="false"/>
          <w:i w:val="false"/>
          <w:sz w:val="26"/>
        </w:rPr>
        <w:t>Điểm cần chú ý là bước 5 kiểm tra cả số tiền, không chỉ chữ ký. Nếu khách sửa số tiền trên URL, chữ ký sẽ không khớp, hoặc nếu khớp mà số tiền khác đơn thì hệ thống vẫn từ chối.</w:t>
      </w:r>
    </w:p>
    <w:p>
      <w:pPr>
        <w:pStyle w:val="Heading2"/>
        <w:rPr/>
      </w:pPr>
      <w:bookmarkStart w:id="16" w:name="__RefHeading___Toc7659_1873782870"/>
      <w:bookmarkEnd w:id="16"/>
      <w:r>
        <w:rPr>
          <w:rFonts w:eastAsia="Times New Roman"/>
          <w:b/>
          <w:i w:val="false"/>
          <w:sz w:val="28"/>
        </w:rPr>
        <w:t>3.2. Các lớp đã viết</w:t>
      </w:r>
    </w:p>
    <w:p>
      <w:pPr>
        <w:pStyle w:val="Normal"/>
        <w:jc w:val="both"/>
        <w:rPr/>
      </w:pPr>
      <w:r>
        <w:rPr>
          <w:rFonts w:eastAsia="Times New Roman"/>
          <w:b w:val="false"/>
          <w:i w:val="false"/>
          <w:sz w:val="26"/>
        </w:rPr>
        <w:t xml:space="preserve">Các lớp em viết gom theo module trong một bảng. Hai lớp </w:t>
      </w:r>
      <w:r>
        <w:rPr>
          <w:rFonts w:eastAsia="Consolas" w:ascii="Consolas" w:hAnsi="Consolas"/>
          <w:b w:val="false"/>
          <w:i w:val="false"/>
          <w:sz w:val="22"/>
        </w:rPr>
        <w:t>VendorPromotionController</w:t>
      </w:r>
      <w:r>
        <w:rPr>
          <w:rFonts w:eastAsia="Times New Roman"/>
          <w:b w:val="false"/>
          <w:i w:val="false"/>
          <w:sz w:val="26"/>
        </w:rPr>
        <w:t xml:space="preserve"> và </w:t>
      </w:r>
      <w:r>
        <w:rPr>
          <w:rFonts w:eastAsia="Consolas" w:ascii="Consolas" w:hAnsi="Consolas"/>
          <w:b w:val="false"/>
          <w:i w:val="false"/>
          <w:sz w:val="22"/>
        </w:rPr>
        <w:t>VendorPromotionService</w:t>
      </w:r>
      <w:r>
        <w:rPr>
          <w:rFonts w:eastAsia="Times New Roman"/>
          <w:b w:val="false"/>
          <w:i w:val="false"/>
          <w:sz w:val="26"/>
        </w:rPr>
        <w:t xml:space="preserve"> của module vendor do bạn Quân viết, em không tính vào phần của mình nên không liệt kê ở đây.</w:t>
      </w:r>
    </w:p>
    <w:p>
      <w:pPr>
        <w:pStyle w:val="Normal"/>
        <w:keepNext w:val="true"/>
        <w:spacing w:lineRule="auto" w:line="276" w:before="160" w:after="40"/>
        <w:jc w:val="center"/>
        <w:rPr/>
      </w:pPr>
      <w:r>
        <w:rPr>
          <w:rFonts w:eastAsia="Times New Roman"/>
          <w:b w:val="false"/>
          <w:i/>
          <w:sz w:val="24"/>
        </w:rPr>
        <w:t>Bảng 3.1  Các lớp đã viết, gom theo module</w:t>
      </w:r>
    </w:p>
    <w:p>
      <w:pPr>
        <w:pStyle w:val="Normal"/>
        <w:rPr/>
      </w:pPr>
      <w:r>
        <w:fldChar w:fldCharType="begin"/>
      </w:r>
      <w:r>
        <w:rPr/>
        <w:instrText xml:space="preserve"> TC "Bảng 3.1  Các lớp đã viết, gom theo module" \l 2 </w:instrText>
      </w:r>
      <w:r>
        <w:rPr/>
        <w:fldChar w:fldCharType="separate"/>
      </w:r>
      <w:r>
        <w:rPr/>
      </w:r>
      <w:r>
        <w:rPr/>
        <w:fldChar w:fldCharType="end"/>
      </w:r>
    </w:p>
    <w:tbl>
      <w:tblPr>
        <w:tblStyle w:val="TableGrid"/>
        <w:tblW w:w="9070"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1304"/>
        <w:gridCol w:w="3061"/>
        <w:gridCol w:w="1359"/>
        <w:gridCol w:w="3345"/>
      </w:tblGrid>
      <w:tr>
        <w:trPr>
          <w:tblHeader w:val="true"/>
          <w:cantSplit w:val="true"/>
        </w:trPr>
        <w:tc>
          <w:tcPr>
            <w:tcW w:w="1304" w:type="dxa"/>
            <w:tcBorders/>
            <w:shd w:color="auto" w:fill="D9E2F3" w:val="clear"/>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i w:val="false"/>
                <w:kern w:val="0"/>
                <w:sz w:val="19"/>
                <w:szCs w:val="22"/>
                <w:lang w:val="en-US" w:eastAsia="en-US" w:bidi="ar-SA"/>
              </w:rPr>
              <w:t>Module</w:t>
            </w:r>
          </w:p>
        </w:tc>
        <w:tc>
          <w:tcPr>
            <w:tcW w:w="3061" w:type="dxa"/>
            <w:tcBorders/>
            <w:shd w:color="auto" w:fill="D9E2F3" w:val="clear"/>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i w:val="false"/>
                <w:kern w:val="0"/>
                <w:sz w:val="19"/>
                <w:szCs w:val="22"/>
                <w:lang w:val="en-US" w:eastAsia="en-US" w:bidi="ar-SA"/>
              </w:rPr>
              <w:t>Lớp</w:t>
            </w:r>
          </w:p>
        </w:tc>
        <w:tc>
          <w:tcPr>
            <w:tcW w:w="1359" w:type="dxa"/>
            <w:tcBorders/>
            <w:shd w:color="auto" w:fill="D9E2F3" w:val="clear"/>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i w:val="false"/>
                <w:kern w:val="0"/>
                <w:sz w:val="19"/>
                <w:szCs w:val="22"/>
                <w:lang w:val="en-US" w:eastAsia="en-US" w:bidi="ar-SA"/>
              </w:rPr>
              <w:t>Loại</w:t>
            </w:r>
          </w:p>
        </w:tc>
        <w:tc>
          <w:tcPr>
            <w:tcW w:w="3345" w:type="dxa"/>
            <w:tcBorders/>
            <w:shd w:color="auto" w:fill="D9E2F3" w:val="clear"/>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i w:val="false"/>
                <w:kern w:val="0"/>
                <w:sz w:val="19"/>
                <w:szCs w:val="22"/>
                <w:lang w:val="en-US" w:eastAsia="en-US" w:bidi="ar-SA"/>
              </w:rPr>
              <w:t>Trách nhiệm</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vendor</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ShopRegistrationController</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Controller</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Form đăng ký shop</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vendor</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VendorShopController</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Controller</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Sửa thông tin shop</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vendor</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VendorShopService</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Service</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Quyền sở hữu (</w:t>
            </w:r>
            <w:r>
              <w:rPr>
                <w:rFonts w:eastAsia="Consolas" w:cs="Times New Roman" w:ascii="Consolas" w:hAnsi="Consolas"/>
                <w:b w:val="false"/>
                <w:i w:val="false"/>
                <w:kern w:val="0"/>
                <w:sz w:val="19"/>
                <w:szCs w:val="22"/>
                <w:lang w:val="en-US" w:eastAsia="en-US" w:bidi="ar-SA"/>
              </w:rPr>
              <w:t>requireOwnedShop</w:t>
            </w:r>
            <w:r>
              <w:rPr>
                <w:rFonts w:eastAsia="Times New Roman" w:cs="Times New Roman"/>
                <w:b w:val="false"/>
                <w:i w:val="false"/>
                <w:kern w:val="0"/>
                <w:sz w:val="19"/>
                <w:szCs w:val="22"/>
                <w:lang w:val="en-US" w:eastAsia="en-US" w:bidi="ar-SA"/>
              </w:rPr>
              <w:t>)</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vendor</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ShopPublicController</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Controller</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 xml:space="preserve">Trang công khai </w:t>
            </w:r>
            <w:r>
              <w:rPr>
                <w:rFonts w:eastAsia="Consolas" w:cs="Times New Roman" w:ascii="Consolas" w:hAnsi="Consolas"/>
                <w:b w:val="false"/>
                <w:i w:val="false"/>
                <w:kern w:val="0"/>
                <w:sz w:val="19"/>
                <w:szCs w:val="22"/>
                <w:lang w:val="en-US" w:eastAsia="en-US" w:bidi="ar-SA"/>
              </w:rPr>
              <w:t>/shop/{id}</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vendor</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VendorHomeController</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Controller</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 xml:space="preserve">Dashboard </w:t>
            </w:r>
            <w:r>
              <w:rPr>
                <w:rFonts w:eastAsia="Consolas" w:cs="Times New Roman" w:ascii="Consolas" w:hAnsi="Consolas"/>
                <w:b w:val="false"/>
                <w:i w:val="false"/>
                <w:kern w:val="0"/>
                <w:sz w:val="19"/>
                <w:szCs w:val="22"/>
                <w:lang w:val="en-US" w:eastAsia="en-US" w:bidi="ar-SA"/>
              </w:rPr>
              <w:t>/vendor</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vendor</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VendorProductController</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Controller</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Danh sách, thêm/sửa/xoá sản phẩm</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vendor</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VendorProductService</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Service</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Nghiệp vụ sản phẩm, chặn xoá, IDOR</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vendor</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VendorToppingController</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Controller</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Danh sách và form topping</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vendor</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VendorToppingService</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Service</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Nghiệp vụ topping, chặn xoá</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vendor</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VendorOrderController</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Controller</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Danh sách và chi tiết đơn</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vendor</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VendorOrderService</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Service</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 xml:space="preserve">Lọc đơn, gọi </w:t>
            </w:r>
            <w:r>
              <w:rPr>
                <w:rFonts w:eastAsia="Consolas" w:cs="Times New Roman" w:ascii="Consolas" w:hAnsi="Consolas"/>
                <w:b w:val="false"/>
                <w:i w:val="false"/>
                <w:kern w:val="0"/>
                <w:sz w:val="19"/>
                <w:szCs w:val="22"/>
                <w:lang w:val="en-US" w:eastAsia="en-US" w:bidi="ar-SA"/>
              </w:rPr>
              <w:t>OrderStatusService</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vendor</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VendorRevenueController</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Controller</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Doanh thu và xuất CSV</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vendor</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VendorRevenueService</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Service</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Doanh thu, chiết khấu, gộp theo ngày</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vendor</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ImageUploadValidator</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Validator</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Kiểm magic bytes ảnh</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vendor</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VendorPromotionController</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Controller</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Trang khuyến mãi, mã giảm giá</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vendor</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VendorPromotionService</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Service</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Nghiệp vụ promotion, voucher</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shipper</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ShipperHomeController</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Controller</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 xml:space="preserve">Dashboard </w:t>
            </w:r>
            <w:r>
              <w:rPr>
                <w:rFonts w:eastAsia="Consolas" w:cs="Times New Roman" w:ascii="Consolas" w:hAnsi="Consolas"/>
                <w:b w:val="false"/>
                <w:i w:val="false"/>
                <w:kern w:val="0"/>
                <w:sz w:val="19"/>
                <w:szCs w:val="22"/>
                <w:lang w:val="en-US" w:eastAsia="en-US" w:bidi="ar-SA"/>
              </w:rPr>
              <w:t>/shipper</w:t>
            </w:r>
            <w:r>
              <w:rPr>
                <w:rFonts w:eastAsia="Times New Roman" w:cs="Times New Roman"/>
                <w:b w:val="false"/>
                <w:i w:val="false"/>
                <w:kern w:val="0"/>
                <w:sz w:val="19"/>
                <w:szCs w:val="22"/>
                <w:lang w:val="en-US" w:eastAsia="en-US" w:bidi="ar-SA"/>
              </w:rPr>
              <w:t>, thống kê nhanh</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shipper</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ShipperOrderController</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Controller</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Đơn chờ nhận, đơn của tôi, chi tiết, thống kê</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shipper</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ShipperOrderService</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Service</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Nhận đơn, cập nhật giao hàng, thống kê COD, chặn IDOR</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orderstatus</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OrderActor</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Enum</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Vai đang thực hiện chuyển trạng thái</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orderstatus</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OrderStatusTransitions</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Bảng luật</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Quy tắc chuyển trạng thái hợp lệ theo từng vai</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orderstatus</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OrderStatusService</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Service</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Một nơi duy nhất đổi trạng thái và chạy tác dụng phụ</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payment</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PaymentStrategy</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Interface</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Hợp đồng chung cho mọi phương thức thanh toán</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payment</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CodPaymentStrategy</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Strategy</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Xử lý COD: thu tiền khi giao thành công</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payment</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VnPayPaymentStrategy</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Strategy</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Ký HMAC-SHA512, dựng URL sandbox VNPAY</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payment</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MomoPaymentStrategy</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Strategy</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Ký HMAC-SHA256, dựng request sandbox MOMO</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payment</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PaymentStrategyRegistry</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Registry</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 xml:space="preserve">Chọn strategy theo </w:t>
            </w:r>
            <w:r>
              <w:rPr>
                <w:rFonts w:eastAsia="Consolas" w:cs="Times New Roman" w:ascii="Consolas" w:hAnsi="Consolas"/>
                <w:b w:val="false"/>
                <w:i w:val="false"/>
                <w:kern w:val="0"/>
                <w:sz w:val="19"/>
                <w:szCs w:val="22"/>
                <w:lang w:val="en-US" w:eastAsia="en-US" w:bidi="ar-SA"/>
              </w:rPr>
              <w:t>PaymentMethod</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payment</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PaymentGatewayProperties</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Config</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Nạp key cấu hình cổng, mặc định rỗng</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payment</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PaymentService</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Service</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Nghiệp vụ thanh toán dùng chung, xử lý callback</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payment</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PaymentController</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Controller</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Endpoint checkout, return</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payment</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PaymentIpnController</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Controller</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Nhận IPN từ VNPAY/MOMO</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payment</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PaymentSecurityConfig</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Config</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 xml:space="preserve">Cấu hình bảo mật riêng cho </w:t>
            </w:r>
            <w:r>
              <w:rPr>
                <w:rFonts w:eastAsia="Consolas" w:cs="Times New Roman" w:ascii="Consolas" w:hAnsi="Consolas"/>
                <w:b w:val="false"/>
                <w:i w:val="false"/>
                <w:kern w:val="0"/>
                <w:sz w:val="19"/>
                <w:szCs w:val="22"/>
                <w:lang w:val="en-US" w:eastAsia="en-US" w:bidi="ar-SA"/>
              </w:rPr>
              <w:t>/payment/**</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payment</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PaymentSignatures</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Tiện ích</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Ký và kiểm HMAC, encode URL, so sánh constant-time</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realtime</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OrderStatusPublisher</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Interface</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Hợp đồng đẩy sự kiện trạng thái</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realtime</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StompOrderStatusPublisher</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Publisher</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Đẩy sự kiện trạng thái đơn qua STOMP</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realtime</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OrderStatusEvent</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Model</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Dữ liệu sự kiện đẩy đi</w:t>
            </w:r>
          </w:p>
        </w:tc>
      </w:tr>
      <w:tr>
        <w:trPr>
          <w:cantSplit w:val="true"/>
        </w:trPr>
        <w:tc>
          <w:tcPr>
            <w:tcW w:w="130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demo</w:t>
            </w:r>
          </w:p>
        </w:tc>
        <w:tc>
          <w:tcPr>
            <w:tcW w:w="3061"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9"/>
                <w:szCs w:val="22"/>
                <w:lang w:val="en-US" w:eastAsia="en-US" w:bidi="ar-SA"/>
              </w:rPr>
              <w:t>DemoOrderSeeder</w:t>
            </w:r>
          </w:p>
        </w:tc>
        <w:tc>
          <w:tcPr>
            <w:tcW w:w="13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Seeder</w:t>
            </w:r>
          </w:p>
        </w:tc>
        <w:tc>
          <w:tcPr>
            <w:tcW w:w="3345"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19"/>
                <w:szCs w:val="22"/>
                <w:lang w:val="en-US" w:eastAsia="en-US" w:bidi="ar-SA"/>
              </w:rPr>
              <w:t>Sinh đơn hàng demo cho biểu đồ và màn hình</w:t>
            </w:r>
          </w:p>
        </w:tc>
      </w:tr>
    </w:tbl>
    <w:p>
      <w:pPr>
        <w:pStyle w:val="Normal"/>
        <w:spacing w:before="0" w:after="80"/>
        <w:rPr/>
      </w:pPr>
      <w:r>
        <w:rPr/>
      </w:r>
    </w:p>
    <w:p>
      <w:pPr>
        <w:pStyle w:val="Heading2"/>
        <w:rPr/>
      </w:pPr>
      <w:bookmarkStart w:id="17" w:name="__RefHeading___Toc7661_1873782870"/>
      <w:bookmarkEnd w:id="17"/>
      <w:r>
        <w:rPr>
          <w:rFonts w:eastAsia="Times New Roman"/>
          <w:b/>
          <w:i w:val="false"/>
          <w:sz w:val="28"/>
        </w:rPr>
        <w:t>3.3. Giải thích source code</w:t>
      </w:r>
    </w:p>
    <w:p>
      <w:pPr>
        <w:pStyle w:val="Normal"/>
        <w:jc w:val="both"/>
        <w:rPr/>
      </w:pPr>
      <w:r>
        <w:rPr>
          <w:rFonts w:eastAsia="Times New Roman"/>
          <w:b w:val="false"/>
          <w:i w:val="false"/>
          <w:sz w:val="26"/>
        </w:rPr>
        <w:t>Phần này chọn năm đoạn mã, mỗi đoạn là chỗ em cho rằng quyết định thiết kế quan trọng nhất. Ảnh chụp lấy từ VS Code, có số dòng.</w:t>
      </w:r>
    </w:p>
    <w:p>
      <w:pPr>
        <w:pStyle w:val="Heading3"/>
        <w:rPr/>
      </w:pPr>
      <w:bookmarkStart w:id="18" w:name="__RefHeading___Toc7663_1873782870"/>
      <w:bookmarkEnd w:id="18"/>
      <w:r>
        <w:rPr>
          <w:rFonts w:eastAsia="Times New Roman"/>
          <w:b/>
          <w:i w:val="false"/>
          <w:sz w:val="26"/>
        </w:rPr>
        <w:t>3.3.1. OrderStatusTransitions</w:t>
      </w:r>
    </w:p>
    <w:p>
      <w:pPr>
        <w:pStyle w:val="Normal"/>
        <w:keepNext w:val="true"/>
        <w:spacing w:lineRule="auto" w:line="240" w:before="80" w:after="0"/>
        <w:jc w:val="center"/>
        <w:rPr/>
      </w:pPr>
      <w:r>
        <w:rPr/>
        <w:drawing>
          <wp:inline distT="0" distB="0" distL="0" distR="0">
            <wp:extent cx="5219700" cy="239204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7"/>
                    <a:stretch>
                      <a:fillRect/>
                    </a:stretch>
                  </pic:blipFill>
                  <pic:spPr bwMode="auto">
                    <a:xfrm>
                      <a:off x="0" y="0"/>
                      <a:ext cx="5219700" cy="2392045"/>
                    </a:xfrm>
                    <a:prstGeom prst="rect">
                      <a:avLst/>
                    </a:prstGeom>
                    <a:ln w="6350">
                      <a:solidFill>
                        <a:srgbClr val="A6A6A6"/>
                      </a:solidFill>
                    </a:ln>
                  </pic:spPr>
                </pic:pic>
              </a:graphicData>
            </a:graphic>
          </wp:inline>
        </w:drawing>
      </w:r>
    </w:p>
    <w:p>
      <w:pPr>
        <w:pStyle w:val="Normal"/>
        <w:spacing w:lineRule="auto" w:line="276" w:before="40" w:after="160"/>
        <w:jc w:val="center"/>
        <w:rPr/>
      </w:pPr>
      <w:r>
        <w:rPr>
          <w:rFonts w:eastAsia="Times New Roman"/>
          <w:b w:val="false"/>
          <w:i/>
          <w:sz w:val="24"/>
        </w:rPr>
        <w:t>Hình 3.3  Bảng luật chuyển trạng thái trong OrderStatusTransitions.java</w:t>
      </w:r>
    </w:p>
    <w:p>
      <w:pPr>
        <w:pStyle w:val="Normal"/>
        <w:rPr/>
      </w:pPr>
      <w:r>
        <w:fldChar w:fldCharType="begin"/>
      </w:r>
      <w:r>
        <w:rPr/>
        <w:instrText xml:space="preserve"> TC "Hình 3.3  Bảng luật chuyển trạng thái trong OrderStatusTransitions.java" \l 2 </w:instrText>
      </w:r>
      <w:r>
        <w:rPr/>
        <w:fldChar w:fldCharType="separate"/>
      </w:r>
      <w:r>
        <w:rPr/>
      </w:r>
      <w:r>
        <w:rPr/>
        <w:fldChar w:fldCharType="end"/>
      </w:r>
    </w:p>
    <w:p>
      <w:pPr>
        <w:pStyle w:val="Normal"/>
        <w:jc w:val="both"/>
        <w:rPr/>
      </w:pPr>
      <w:r>
        <w:rPr>
          <w:rFonts w:eastAsia="Times New Roman"/>
          <w:b w:val="false"/>
          <w:i w:val="false"/>
          <w:sz w:val="26"/>
        </w:rPr>
        <w:t xml:space="preserve">Đoạn mã khai báo bảng luật dưới dạng hai </w:t>
      </w:r>
      <w:r>
        <w:rPr>
          <w:rFonts w:eastAsia="Consolas" w:ascii="Consolas" w:hAnsi="Consolas"/>
          <w:b w:val="false"/>
          <w:i w:val="false"/>
          <w:sz w:val="22"/>
        </w:rPr>
        <w:t>Map</w:t>
      </w:r>
      <w:r>
        <w:rPr>
          <w:rFonts w:eastAsia="Times New Roman"/>
          <w:b w:val="false"/>
          <w:i w:val="false"/>
          <w:sz w:val="26"/>
        </w:rPr>
        <w:t xml:space="preserve">. Bảng thứ nhất </w:t>
      </w:r>
      <w:r>
        <w:rPr>
          <w:rFonts w:eastAsia="Consolas" w:ascii="Consolas" w:hAnsi="Consolas"/>
          <w:b w:val="false"/>
          <w:i w:val="false"/>
          <w:sz w:val="22"/>
        </w:rPr>
        <w:t>ALLOWED</w:t>
      </w:r>
      <w:r>
        <w:rPr>
          <w:rFonts w:eastAsia="Times New Roman"/>
          <w:b w:val="false"/>
          <w:i w:val="false"/>
          <w:sz w:val="26"/>
        </w:rPr>
        <w:t xml:space="preserve"> trả lời câu hỏi "trạng thái này đi được sang trạng thái nào", chưa xét ai được làm. Bảng thứ hai </w:t>
      </w:r>
      <w:r>
        <w:rPr>
          <w:rFonts w:eastAsia="Consolas" w:ascii="Consolas" w:hAnsi="Consolas"/>
          <w:b w:val="false"/>
          <w:i w:val="false"/>
          <w:sz w:val="22"/>
        </w:rPr>
        <w:t>ALLOWED_BY_ACTOR</w:t>
      </w:r>
      <w:r>
        <w:rPr>
          <w:rFonts w:eastAsia="Times New Roman"/>
          <w:b w:val="false"/>
          <w:i w:val="false"/>
          <w:sz w:val="26"/>
        </w:rPr>
        <w:t xml:space="preserve"> trả lời tiếp "vai nào được chuyển bước đó".</w:t>
      </w:r>
    </w:p>
    <w:p>
      <w:pPr>
        <w:pStyle w:val="Normal"/>
        <w:jc w:val="both"/>
        <w:rPr/>
      </w:pPr>
      <w:r>
        <w:rPr>
          <w:rFonts w:eastAsia="Times New Roman"/>
          <w:b w:val="false"/>
          <w:i w:val="false"/>
          <w:sz w:val="26"/>
        </w:rPr>
        <w:t>Tách hai bảng vì có bước nhiều vai cùng làm được: huỷ đơn thì cả khách và chủ shop đều được, còn xác nhận đơn chỉ chủ shop. Gộp một bảng thì phải lặp lại luật ở nhiều chỗ.</w:t>
      </w:r>
    </w:p>
    <w:p>
      <w:pPr>
        <w:pStyle w:val="Normal"/>
        <w:jc w:val="left"/>
        <w:rPr/>
      </w:pPr>
      <w:r>
        <w:rPr>
          <w:rFonts w:eastAsia="Times New Roman"/>
          <w:b w:val="false"/>
          <w:i w:val="false"/>
          <w:sz w:val="26"/>
        </w:rPr>
        <w:t xml:space="preserve">Cả hai bảng đều bọc trong </w:t>
      </w:r>
      <w:r>
        <w:rPr>
          <w:rFonts w:eastAsia="Consolas" w:ascii="Consolas" w:hAnsi="Consolas"/>
          <w:b w:val="false"/>
          <w:i w:val="false"/>
          <w:sz w:val="22"/>
        </w:rPr>
        <w:t>Collections.unmodifiableMap</w:t>
      </w:r>
      <w:r>
        <w:rPr>
          <w:rFonts w:eastAsia="Times New Roman"/>
          <w:b w:val="false"/>
          <w:i w:val="false"/>
          <w:sz w:val="26"/>
        </w:rPr>
        <w:t xml:space="preserve"> để không ai sửa được luật lúc chạy.</w:t>
      </w:r>
    </w:p>
    <w:p>
      <w:pPr>
        <w:pStyle w:val="Heading3"/>
        <w:rPr/>
      </w:pPr>
      <w:bookmarkStart w:id="19" w:name="__RefHeading___Toc7665_1873782870"/>
      <w:bookmarkEnd w:id="19"/>
      <w:r>
        <w:rPr>
          <w:rFonts w:eastAsia="Times New Roman"/>
          <w:b/>
          <w:i w:val="false"/>
          <w:sz w:val="26"/>
        </w:rPr>
        <w:t>3.3.2. OrderStatusService</w:t>
      </w:r>
    </w:p>
    <w:p>
      <w:pPr>
        <w:pStyle w:val="Normal"/>
        <w:keepNext w:val="true"/>
        <w:spacing w:lineRule="auto" w:line="240" w:before="80" w:after="0"/>
        <w:jc w:val="center"/>
        <w:rPr/>
      </w:pPr>
      <w:r>
        <w:rPr/>
        <w:drawing>
          <wp:inline distT="0" distB="0" distL="0" distR="0">
            <wp:extent cx="5219700" cy="246570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8"/>
                    <a:stretch>
                      <a:fillRect/>
                    </a:stretch>
                  </pic:blipFill>
                  <pic:spPr bwMode="auto">
                    <a:xfrm>
                      <a:off x="0" y="0"/>
                      <a:ext cx="5219700" cy="2465705"/>
                    </a:xfrm>
                    <a:prstGeom prst="rect">
                      <a:avLst/>
                    </a:prstGeom>
                    <a:ln w="6350">
                      <a:solidFill>
                        <a:srgbClr val="A6A6A6"/>
                      </a:solidFill>
                    </a:ln>
                  </pic:spPr>
                </pic:pic>
              </a:graphicData>
            </a:graphic>
          </wp:inline>
        </w:drawing>
      </w:r>
    </w:p>
    <w:p>
      <w:pPr>
        <w:pStyle w:val="Normal"/>
        <w:spacing w:lineRule="auto" w:line="276" w:before="40" w:after="160"/>
        <w:jc w:val="center"/>
        <w:rPr/>
      </w:pPr>
      <w:r>
        <w:rPr>
          <w:rFonts w:eastAsia="Times New Roman"/>
          <w:b w:val="false"/>
          <w:i/>
          <w:sz w:val="24"/>
        </w:rPr>
        <w:t>Hình 3.4  Phương thức change trong OrderStatusService.java</w:t>
      </w:r>
    </w:p>
    <w:p>
      <w:pPr>
        <w:pStyle w:val="Normal"/>
        <w:rPr/>
      </w:pPr>
      <w:r>
        <w:fldChar w:fldCharType="begin"/>
      </w:r>
      <w:r>
        <w:rPr/>
        <w:instrText xml:space="preserve"> TC "Hình 3.4  Phương thức change trong OrderStatusService.java" \l 2 </w:instrText>
      </w:r>
      <w:r>
        <w:rPr/>
        <w:fldChar w:fldCharType="separate"/>
      </w:r>
      <w:r>
        <w:rPr/>
      </w:r>
      <w:r>
        <w:rPr/>
        <w:fldChar w:fldCharType="end"/>
      </w:r>
    </w:p>
    <w:p>
      <w:pPr>
        <w:pStyle w:val="Normal"/>
        <w:jc w:val="both"/>
        <w:rPr/>
      </w:pPr>
      <w:r>
        <w:rPr>
          <w:rFonts w:eastAsia="Times New Roman"/>
          <w:b w:val="false"/>
          <w:i w:val="false"/>
          <w:sz w:val="26"/>
        </w:rPr>
        <w:t xml:space="preserve">Phương thức </w:t>
      </w:r>
      <w:r>
        <w:rPr>
          <w:rFonts w:eastAsia="Consolas" w:ascii="Consolas" w:hAnsi="Consolas"/>
          <w:b w:val="false"/>
          <w:i w:val="false"/>
          <w:sz w:val="22"/>
        </w:rPr>
        <w:t>change</w:t>
      </w:r>
      <w:r>
        <w:rPr>
          <w:rFonts w:eastAsia="Times New Roman"/>
          <w:b w:val="false"/>
          <w:i w:val="false"/>
          <w:sz w:val="26"/>
        </w:rPr>
        <w:t xml:space="preserve"> là cửa duy nhất để đổi trạng thái đơn. Nó chặn bốn trường hợp: thiếu trạng thái mới, chuyển sang chính trạng thái đang có, chuyển bước không hợp lệ, và đổi trạng thái của đơn đã kết thúc.</w:t>
      </w:r>
    </w:p>
    <w:p>
      <w:pPr>
        <w:pStyle w:val="Normal"/>
        <w:jc w:val="both"/>
        <w:rPr/>
      </w:pPr>
      <w:r>
        <w:rPr>
          <w:rFonts w:eastAsia="Times New Roman"/>
          <w:b w:val="false"/>
          <w:i w:val="false"/>
          <w:sz w:val="26"/>
        </w:rPr>
        <w:t xml:space="preserve">Sau khi đặt trạng thái mới, hàm gọi </w:t>
      </w:r>
      <w:r>
        <w:rPr>
          <w:rFonts w:eastAsia="Consolas" w:ascii="Consolas" w:hAnsi="Consolas"/>
          <w:b w:val="false"/>
          <w:i w:val="false"/>
          <w:sz w:val="22"/>
        </w:rPr>
        <w:t>applySideEffects</w:t>
      </w:r>
      <w:r>
        <w:rPr>
          <w:rFonts w:eastAsia="Times New Roman"/>
          <w:b w:val="false"/>
          <w:i w:val="false"/>
          <w:sz w:val="26"/>
        </w:rPr>
        <w:t xml:space="preserve"> để chạy việc phụ thuộc trạng thái, ví dụ đơn COD giao xong thì đánh dấu đã thanh toán. Cuối cùng đơn được lưu và đẩy sự kiện qua </w:t>
      </w:r>
      <w:r>
        <w:rPr>
          <w:rFonts w:eastAsia="Consolas" w:ascii="Consolas" w:hAnsi="Consolas"/>
          <w:b w:val="false"/>
          <w:i w:val="false"/>
          <w:sz w:val="22"/>
        </w:rPr>
        <w:t>orderStatusPublisher</w:t>
      </w:r>
      <w:r>
        <w:rPr>
          <w:rFonts w:eastAsia="Times New Roman"/>
          <w:b w:val="false"/>
          <w:i w:val="false"/>
          <w:sz w:val="26"/>
        </w:rPr>
        <w:t>.</w:t>
      </w:r>
    </w:p>
    <w:p>
      <w:pPr>
        <w:pStyle w:val="Normal"/>
        <w:jc w:val="both"/>
        <w:rPr/>
      </w:pPr>
      <w:r>
        <w:rPr>
          <w:rFonts w:eastAsia="Times New Roman"/>
          <w:b w:val="false"/>
          <w:i w:val="false"/>
          <w:sz w:val="26"/>
        </w:rPr>
        <w:t>Gom về một chỗ tránh được việc mỗi controller tự đổi trạng thái theo cách riêng, và bảo đảm đơn nào đổi cũng có thông báo realtime.</w:t>
      </w:r>
    </w:p>
    <w:p>
      <w:pPr>
        <w:pStyle w:val="Heading3"/>
        <w:rPr/>
      </w:pPr>
      <w:bookmarkStart w:id="20" w:name="__RefHeading___Toc7667_1873782870"/>
      <w:bookmarkEnd w:id="20"/>
      <w:r>
        <w:rPr>
          <w:rFonts w:eastAsia="Times New Roman"/>
          <w:b/>
          <w:i w:val="false"/>
          <w:sz w:val="26"/>
        </w:rPr>
        <w:t>3.3.3. PaymentSignatures</w:t>
      </w:r>
    </w:p>
    <w:p>
      <w:pPr>
        <w:pStyle w:val="Normal"/>
        <w:keepNext w:val="true"/>
        <w:spacing w:lineRule="auto" w:line="240" w:before="80" w:after="0"/>
        <w:jc w:val="center"/>
        <w:rPr/>
      </w:pPr>
      <w:r>
        <w:rPr/>
        <w:drawing>
          <wp:inline distT="0" distB="0" distL="0" distR="0">
            <wp:extent cx="5219700" cy="327406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9"/>
                    <a:stretch>
                      <a:fillRect/>
                    </a:stretch>
                  </pic:blipFill>
                  <pic:spPr bwMode="auto">
                    <a:xfrm>
                      <a:off x="0" y="0"/>
                      <a:ext cx="5219700" cy="3274060"/>
                    </a:xfrm>
                    <a:prstGeom prst="rect">
                      <a:avLst/>
                    </a:prstGeom>
                    <a:ln w="6350">
                      <a:solidFill>
                        <a:srgbClr val="A6A6A6"/>
                      </a:solidFill>
                    </a:ln>
                  </pic:spPr>
                </pic:pic>
              </a:graphicData>
            </a:graphic>
          </wp:inline>
        </w:drawing>
      </w:r>
    </w:p>
    <w:p>
      <w:pPr>
        <w:pStyle w:val="Normal"/>
        <w:spacing w:lineRule="auto" w:line="276" w:before="40" w:after="160"/>
        <w:jc w:val="center"/>
        <w:rPr/>
      </w:pPr>
      <w:r>
        <w:rPr>
          <w:rFonts w:eastAsia="Times New Roman"/>
          <w:b w:val="false"/>
          <w:i/>
          <w:sz w:val="24"/>
        </w:rPr>
        <w:t>Hình 3.5  Ký và mã hoá tham số trong PaymentSignatures.java</w:t>
      </w:r>
    </w:p>
    <w:p>
      <w:pPr>
        <w:pStyle w:val="Normal"/>
        <w:rPr/>
      </w:pPr>
      <w:r>
        <w:fldChar w:fldCharType="begin"/>
      </w:r>
      <w:r>
        <w:rPr/>
        <w:instrText xml:space="preserve"> TC "Hình 3.5  Ký và mã hoá tham số trong PaymentSignatures.java" \l 2 </w:instrText>
      </w:r>
      <w:r>
        <w:rPr/>
        <w:fldChar w:fldCharType="separate"/>
      </w:r>
      <w:r>
        <w:rPr/>
      </w:r>
      <w:r>
        <w:rPr/>
        <w:fldChar w:fldCharType="end"/>
      </w:r>
    </w:p>
    <w:p>
      <w:pPr>
        <w:pStyle w:val="Normal"/>
        <w:jc w:val="both"/>
        <w:rPr/>
      </w:pPr>
      <w:r>
        <w:rPr>
          <w:rFonts w:eastAsia="Times New Roman"/>
          <w:b w:val="false"/>
          <w:i w:val="false"/>
          <w:sz w:val="26"/>
        </w:rPr>
        <w:t>Lớp này gom hai việc dễ lệch nhau là ký lúc tạo yêu cầu và kiểm chữ ký lúc nhận callback. Viết riêng hai chỗ thì chỉ cần lệch thứ tự tham số là chữ ký sai.</w:t>
      </w:r>
    </w:p>
    <w:p>
      <w:pPr>
        <w:pStyle w:val="Normal"/>
        <w:jc w:val="both"/>
        <w:rPr/>
      </w:pPr>
      <w:r>
        <w:rPr>
          <w:rFonts w:eastAsia="Times New Roman"/>
          <w:b w:val="false"/>
          <w:i w:val="false"/>
          <w:sz w:val="26"/>
        </w:rPr>
        <w:t xml:space="preserve">Ba phương thức </w:t>
      </w:r>
      <w:r>
        <w:rPr>
          <w:rFonts w:eastAsia="Consolas" w:ascii="Consolas" w:hAnsi="Consolas"/>
          <w:b w:val="false"/>
          <w:i w:val="false"/>
          <w:sz w:val="22"/>
        </w:rPr>
        <w:t>hmacSha512</w:t>
      </w:r>
      <w:r>
        <w:rPr>
          <w:rFonts w:eastAsia="Times New Roman"/>
          <w:b w:val="false"/>
          <w:i w:val="false"/>
          <w:sz w:val="26"/>
        </w:rPr>
        <w:t xml:space="preserve">, </w:t>
      </w:r>
      <w:r>
        <w:rPr>
          <w:rFonts w:eastAsia="Consolas" w:ascii="Consolas" w:hAnsi="Consolas"/>
          <w:b w:val="false"/>
          <w:i w:val="false"/>
          <w:sz w:val="22"/>
        </w:rPr>
        <w:t>hmacSha256</w:t>
      </w:r>
      <w:r>
        <w:rPr>
          <w:rFonts w:eastAsia="Times New Roman"/>
          <w:b w:val="false"/>
          <w:i w:val="false"/>
          <w:sz w:val="26"/>
        </w:rPr>
        <w:t xml:space="preserve"> và </w:t>
      </w:r>
      <w:r>
        <w:rPr>
          <w:rFonts w:eastAsia="Consolas" w:ascii="Consolas" w:hAnsi="Consolas"/>
          <w:b w:val="false"/>
          <w:i w:val="false"/>
          <w:sz w:val="22"/>
        </w:rPr>
        <w:t>hmac</w:t>
      </w:r>
      <w:r>
        <w:rPr>
          <w:rFonts w:eastAsia="Times New Roman"/>
          <w:b w:val="false"/>
          <w:i w:val="false"/>
          <w:sz w:val="26"/>
        </w:rPr>
        <w:t xml:space="preserve"> dùng chung một cách mã hoá và một thứ tự tham số. Hàm </w:t>
      </w:r>
      <w:r>
        <w:rPr>
          <w:rFonts w:eastAsia="Consolas" w:ascii="Consolas" w:hAnsi="Consolas"/>
          <w:b w:val="false"/>
          <w:i w:val="false"/>
          <w:sz w:val="22"/>
        </w:rPr>
        <w:t>urlEncode</w:t>
      </w:r>
      <w:r>
        <w:rPr>
          <w:rFonts w:eastAsia="Times New Roman"/>
          <w:b w:val="false"/>
          <w:i w:val="false"/>
          <w:sz w:val="26"/>
        </w:rPr>
        <w:t xml:space="preserve"> mã hoá theo RFC 3986, đổi dấu cộng thành </w:t>
      </w:r>
      <w:r>
        <w:rPr>
          <w:rFonts w:eastAsia="Consolas" w:ascii="Consolas" w:hAnsi="Consolas"/>
          <w:b w:val="false"/>
          <w:i w:val="false"/>
          <w:sz w:val="22"/>
        </w:rPr>
        <w:t>%20</w:t>
      </w:r>
      <w:r>
        <w:rPr>
          <w:rFonts w:eastAsia="Times New Roman"/>
          <w:b w:val="false"/>
          <w:i w:val="false"/>
          <w:sz w:val="26"/>
        </w:rPr>
        <w:t xml:space="preserve"> vì VNPAY và MOMO đều tính chữ ký trên chuỗi đã mã hoá.</w:t>
      </w:r>
    </w:p>
    <w:p>
      <w:pPr>
        <w:pStyle w:val="Heading3"/>
        <w:rPr/>
      </w:pPr>
      <w:bookmarkStart w:id="21" w:name="__RefHeading___Toc7669_1873782870"/>
      <w:bookmarkEnd w:id="21"/>
      <w:r>
        <w:rPr>
          <w:rFonts w:eastAsia="Times New Roman"/>
          <w:b/>
          <w:i w:val="false"/>
          <w:sz w:val="26"/>
        </w:rPr>
        <w:t>3.3.4. StompOrderStatusPublisher</w:t>
      </w:r>
    </w:p>
    <w:p>
      <w:pPr>
        <w:pStyle w:val="Normal"/>
        <w:keepNext w:val="true"/>
        <w:spacing w:lineRule="auto" w:line="240" w:before="80" w:after="0"/>
        <w:jc w:val="center"/>
        <w:rPr/>
      </w:pPr>
      <w:r>
        <w:rPr/>
        <w:drawing>
          <wp:inline distT="0" distB="0" distL="0" distR="0">
            <wp:extent cx="5219700" cy="237871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10"/>
                    <a:stretch>
                      <a:fillRect/>
                    </a:stretch>
                  </pic:blipFill>
                  <pic:spPr bwMode="auto">
                    <a:xfrm>
                      <a:off x="0" y="0"/>
                      <a:ext cx="5219700" cy="2378710"/>
                    </a:xfrm>
                    <a:prstGeom prst="rect">
                      <a:avLst/>
                    </a:prstGeom>
                    <a:ln w="6350">
                      <a:solidFill>
                        <a:srgbClr val="A6A6A6"/>
                      </a:solidFill>
                    </a:ln>
                  </pic:spPr>
                </pic:pic>
              </a:graphicData>
            </a:graphic>
          </wp:inline>
        </w:drawing>
      </w:r>
    </w:p>
    <w:p>
      <w:pPr>
        <w:pStyle w:val="Normal"/>
        <w:spacing w:lineRule="auto" w:line="276" w:before="40" w:after="160"/>
        <w:jc w:val="center"/>
        <w:rPr/>
      </w:pPr>
      <w:r>
        <w:rPr>
          <w:rFonts w:eastAsia="Times New Roman"/>
          <w:b w:val="false"/>
          <w:i/>
          <w:sz w:val="24"/>
        </w:rPr>
        <w:t>Hình 3.6  Đẩy sự kiện qua STOMP trong StompOrderStatusPublisher.java</w:t>
      </w:r>
    </w:p>
    <w:p>
      <w:pPr>
        <w:pStyle w:val="Normal"/>
        <w:rPr/>
      </w:pPr>
      <w:r>
        <w:fldChar w:fldCharType="begin"/>
      </w:r>
      <w:r>
        <w:rPr/>
        <w:instrText xml:space="preserve"> TC "Hình 3.6  Đẩy sự kiện qua STOMP trong StompOrderStatusPublisher.java" \l 2 </w:instrText>
      </w:r>
      <w:r>
        <w:rPr/>
        <w:fldChar w:fldCharType="separate"/>
      </w:r>
      <w:r>
        <w:rPr/>
      </w:r>
      <w:r>
        <w:rPr/>
        <w:fldChar w:fldCharType="end"/>
      </w:r>
    </w:p>
    <w:p>
      <w:pPr>
        <w:pStyle w:val="Normal"/>
        <w:jc w:val="both"/>
        <w:rPr/>
      </w:pPr>
      <w:r>
        <w:rPr>
          <w:rFonts w:eastAsia="Times New Roman"/>
          <w:b w:val="false"/>
          <w:i w:val="false"/>
          <w:sz w:val="26"/>
        </w:rPr>
        <w:t xml:space="preserve">Lớp cài đặt </w:t>
      </w:r>
      <w:r>
        <w:rPr>
          <w:rFonts w:eastAsia="Consolas" w:ascii="Consolas" w:hAnsi="Consolas"/>
          <w:b w:val="false"/>
          <w:i w:val="false"/>
          <w:sz w:val="22"/>
        </w:rPr>
        <w:t>OrderStatusPublisher</w:t>
      </w:r>
      <w:r>
        <w:rPr>
          <w:rFonts w:eastAsia="Times New Roman"/>
          <w:b w:val="false"/>
          <w:i w:val="false"/>
          <w:sz w:val="26"/>
        </w:rPr>
        <w:t xml:space="preserve"> và đẩy sự kiện qua </w:t>
      </w:r>
      <w:r>
        <w:rPr>
          <w:rFonts w:eastAsia="Consolas" w:ascii="Consolas" w:hAnsi="Consolas"/>
          <w:b w:val="false"/>
          <w:i w:val="false"/>
          <w:sz w:val="22"/>
        </w:rPr>
        <w:t>SimpMessagingTemplate</w:t>
      </w:r>
      <w:r>
        <w:rPr>
          <w:rFonts w:eastAsia="Times New Roman"/>
          <w:b w:val="false"/>
          <w:i w:val="false"/>
          <w:sz w:val="26"/>
        </w:rPr>
        <w:t xml:space="preserve">. Hai hằng số </w:t>
      </w:r>
      <w:r>
        <w:rPr>
          <w:rFonts w:eastAsia="Consolas" w:ascii="Consolas" w:hAnsi="Consolas"/>
          <w:b w:val="false"/>
          <w:i w:val="false"/>
          <w:sz w:val="22"/>
        </w:rPr>
        <w:t>CUSTOMER_QUEUE</w:t>
      </w:r>
      <w:r>
        <w:rPr>
          <w:rFonts w:eastAsia="Times New Roman"/>
          <w:b w:val="false"/>
          <w:i w:val="false"/>
          <w:sz w:val="26"/>
        </w:rPr>
        <w:t xml:space="preserve"> và </w:t>
      </w:r>
      <w:r>
        <w:rPr>
          <w:rFonts w:eastAsia="Consolas" w:ascii="Consolas" w:hAnsi="Consolas"/>
          <w:b w:val="false"/>
          <w:i w:val="false"/>
          <w:sz w:val="22"/>
        </w:rPr>
        <w:t>SHIPPER_QUEUE</w:t>
      </w:r>
      <w:r>
        <w:rPr>
          <w:rFonts w:eastAsia="Times New Roman"/>
          <w:b w:val="false"/>
          <w:i w:val="false"/>
          <w:sz w:val="26"/>
        </w:rPr>
        <w:t xml:space="preserve"> là kênh riêng của từng tài khoản, còn kênh shop là </w:t>
      </w:r>
      <w:r>
        <w:rPr>
          <w:rFonts w:eastAsia="Consolas" w:ascii="Consolas" w:hAnsi="Consolas"/>
          <w:b w:val="false"/>
          <w:i w:val="false"/>
          <w:sz w:val="22"/>
        </w:rPr>
        <w:t>/topic/shop/{shopId}/orders</w:t>
      </w:r>
      <w:r>
        <w:rPr>
          <w:rFonts w:eastAsia="Times New Roman"/>
          <w:b w:val="false"/>
          <w:i w:val="false"/>
          <w:sz w:val="26"/>
        </w:rPr>
        <w:t xml:space="preserve"> để mọi người trong shop cùng nghe.</w:t>
      </w:r>
    </w:p>
    <w:p>
      <w:pPr>
        <w:pStyle w:val="Normal"/>
        <w:jc w:val="both"/>
        <w:rPr/>
      </w:pPr>
      <w:r>
        <w:rPr>
          <w:rFonts w:eastAsia="Times New Roman"/>
          <w:b w:val="false"/>
          <w:i w:val="false"/>
          <w:sz w:val="26"/>
        </w:rPr>
        <w:t xml:space="preserve">Kênh </w:t>
      </w:r>
      <w:r>
        <w:rPr>
          <w:rFonts w:eastAsia="Consolas" w:ascii="Consolas" w:hAnsi="Consolas"/>
          <w:b w:val="false"/>
          <w:i w:val="false"/>
          <w:sz w:val="22"/>
        </w:rPr>
        <w:t>/user/...</w:t>
      </w:r>
      <w:r>
        <w:rPr>
          <w:rFonts w:eastAsia="Times New Roman"/>
          <w:b w:val="false"/>
          <w:i w:val="false"/>
          <w:sz w:val="26"/>
        </w:rPr>
        <w:t xml:space="preserve"> do Spring tự thêm tiền tố, nên chỉ người đăng nhập đúng username mới nhận được. Đây là lý do em chọn kênh riêng cho khách thay vì một topic chung.</w:t>
      </w:r>
    </w:p>
    <w:p>
      <w:pPr>
        <w:pStyle w:val="Heading3"/>
        <w:rPr/>
      </w:pPr>
      <w:bookmarkStart w:id="22" w:name="__RefHeading___Toc7671_1873782870"/>
      <w:bookmarkEnd w:id="22"/>
      <w:r>
        <w:rPr>
          <w:rFonts w:eastAsia="Times New Roman"/>
          <w:b/>
          <w:i w:val="false"/>
          <w:sz w:val="26"/>
        </w:rPr>
        <w:t>3.3.5. ImageUploadValidator</w:t>
      </w:r>
    </w:p>
    <w:p>
      <w:pPr>
        <w:pStyle w:val="Normal"/>
        <w:keepNext w:val="true"/>
        <w:spacing w:lineRule="auto" w:line="240" w:before="80" w:after="0"/>
        <w:jc w:val="center"/>
        <w:rPr/>
      </w:pPr>
      <w:r>
        <w:rPr/>
        <w:drawing>
          <wp:inline distT="0" distB="0" distL="0" distR="0">
            <wp:extent cx="5219700" cy="259334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11"/>
                    <a:stretch>
                      <a:fillRect/>
                    </a:stretch>
                  </pic:blipFill>
                  <pic:spPr bwMode="auto">
                    <a:xfrm>
                      <a:off x="0" y="0"/>
                      <a:ext cx="5219700" cy="2593340"/>
                    </a:xfrm>
                    <a:prstGeom prst="rect">
                      <a:avLst/>
                    </a:prstGeom>
                    <a:ln w="6350">
                      <a:solidFill>
                        <a:srgbClr val="A6A6A6"/>
                      </a:solidFill>
                    </a:ln>
                  </pic:spPr>
                </pic:pic>
              </a:graphicData>
            </a:graphic>
          </wp:inline>
        </w:drawing>
      </w:r>
    </w:p>
    <w:p>
      <w:pPr>
        <w:pStyle w:val="Normal"/>
        <w:spacing w:lineRule="auto" w:line="276" w:before="40" w:after="160"/>
        <w:jc w:val="center"/>
        <w:rPr/>
      </w:pPr>
      <w:r>
        <w:rPr>
          <w:rFonts w:eastAsia="Times New Roman"/>
          <w:b w:val="false"/>
          <w:i/>
          <w:sz w:val="24"/>
        </w:rPr>
        <w:t>Hình 3.7  Kiểm tra magic bytes trong ImageUploadValidator.java</w:t>
      </w:r>
    </w:p>
    <w:p>
      <w:pPr>
        <w:pStyle w:val="Normal"/>
        <w:rPr/>
      </w:pPr>
      <w:r>
        <w:fldChar w:fldCharType="begin"/>
      </w:r>
      <w:r>
        <w:rPr/>
        <w:instrText xml:space="preserve"> TC "Hình 3.7  Kiểm tra magic bytes trong ImageUploadValidator.java" \l 2 </w:instrText>
      </w:r>
      <w:r>
        <w:rPr/>
        <w:fldChar w:fldCharType="separate"/>
      </w:r>
      <w:r>
        <w:rPr/>
      </w:r>
      <w:r>
        <w:rPr/>
        <w:fldChar w:fldCharType="end"/>
      </w:r>
    </w:p>
    <w:p>
      <w:pPr>
        <w:pStyle w:val="Normal"/>
        <w:jc w:val="both"/>
        <w:rPr/>
      </w:pPr>
      <w:r>
        <w:rPr>
          <w:rFonts w:eastAsia="Times New Roman"/>
          <w:b w:val="false"/>
          <w:i w:val="false"/>
          <w:sz w:val="26"/>
        </w:rPr>
        <w:t>Lớp kiểm tra file trước khi đưa lên Cloudinary, gồm bốn lớp kiểm tra: kích thước không quá 5MB, Content-Type nằm trong danh sách trắng, đuôi file nằm trong danh sách trắng, và magic bytes của nội dung file phải đúng định dạng ảnh.</w:t>
      </w:r>
    </w:p>
    <w:p>
      <w:pPr>
        <w:pStyle w:val="Normal"/>
        <w:jc w:val="both"/>
        <w:rPr/>
      </w:pPr>
      <w:r>
        <w:rPr>
          <w:rFonts w:eastAsia="Times New Roman"/>
          <w:b w:val="false"/>
          <w:i w:val="false"/>
          <w:sz w:val="26"/>
        </w:rPr>
        <w:t xml:space="preserve">Lớp thứ tư quan trọng nhất: kẻ tấn công đổi tên file </w:t>
      </w:r>
      <w:r>
        <w:rPr>
          <w:rFonts w:eastAsia="Consolas" w:ascii="Consolas" w:hAnsi="Consolas"/>
          <w:b w:val="false"/>
          <w:i w:val="false"/>
          <w:sz w:val="22"/>
        </w:rPr>
        <w:t>.exe</w:t>
      </w:r>
      <w:r>
        <w:rPr>
          <w:rFonts w:eastAsia="Times New Roman"/>
          <w:b w:val="false"/>
          <w:i w:val="false"/>
          <w:sz w:val="26"/>
        </w:rPr>
        <w:t xml:space="preserve"> thành </w:t>
      </w:r>
      <w:r>
        <w:rPr>
          <w:rFonts w:eastAsia="Consolas" w:ascii="Consolas" w:hAnsi="Consolas"/>
          <w:b w:val="false"/>
          <w:i w:val="false"/>
          <w:sz w:val="22"/>
        </w:rPr>
        <w:t>.png</w:t>
      </w:r>
      <w:r>
        <w:rPr>
          <w:rFonts w:eastAsia="Times New Roman"/>
          <w:b w:val="false"/>
          <w:i w:val="false"/>
          <w:sz w:val="26"/>
        </w:rPr>
        <w:t xml:space="preserve"> và khai Content-Type </w:t>
      </w:r>
      <w:r>
        <w:rPr>
          <w:rFonts w:eastAsia="Consolas" w:ascii="Consolas" w:hAnsi="Consolas"/>
          <w:b w:val="false"/>
          <w:i w:val="false"/>
          <w:sz w:val="22"/>
        </w:rPr>
        <w:t>image/png</w:t>
      </w:r>
      <w:r>
        <w:rPr>
          <w:rFonts w:eastAsia="Times New Roman"/>
          <w:b w:val="false"/>
          <w:i w:val="false"/>
          <w:sz w:val="26"/>
        </w:rPr>
        <w:t xml:space="preserve"> thì mười hai byte đầu vẫn không khớp định dạng ảnh nào.</w:t>
      </w:r>
    </w:p>
    <w:p>
      <w:pPr>
        <w:pStyle w:val="Normal"/>
        <w:jc w:val="both"/>
        <w:rPr/>
      </w:pPr>
      <w:r>
        <w:rPr>
          <w:rFonts w:eastAsia="Times New Roman"/>
          <w:b w:val="false"/>
          <w:i w:val="false"/>
          <w:sz w:val="26"/>
        </w:rPr>
        <w:t xml:space="preserve">Em đặt phần kiểm tra ở tầng nghiệp vụ chứ không sửa </w:t>
      </w:r>
      <w:r>
        <w:rPr>
          <w:rFonts w:eastAsia="Consolas" w:ascii="Consolas" w:hAnsi="Consolas"/>
          <w:b w:val="false"/>
          <w:i w:val="false"/>
          <w:sz w:val="22"/>
        </w:rPr>
        <w:t>CloudinaryService</w:t>
      </w:r>
      <w:r>
        <w:rPr>
          <w:rFonts w:eastAsia="Times New Roman"/>
          <w:b w:val="false"/>
          <w:i w:val="false"/>
          <w:sz w:val="26"/>
        </w:rPr>
        <w:t xml:space="preserve"> vì đó là file dùng chung của nhóm, đồng thời báo được lỗi rõ ràng thay vì trả về 500.</w:t>
      </w:r>
    </w:p>
    <w:p>
      <w:pPr>
        <w:pStyle w:val="Heading1"/>
        <w:rPr/>
      </w:pPr>
      <w:bookmarkStart w:id="23" w:name="__RefHeading___Toc7673_1873782870"/>
      <w:bookmarkEnd w:id="23"/>
      <w:r>
        <w:rPr>
          <w:rFonts w:eastAsia="Times New Roman"/>
          <w:b/>
          <w:i w:val="false"/>
          <w:sz w:val="32"/>
        </w:rPr>
        <w:t>4. Bảo mật và kiểm tra dữ liệu</w:t>
      </w:r>
    </w:p>
    <w:p>
      <w:pPr>
        <w:pStyle w:val="Heading2"/>
        <w:rPr/>
      </w:pPr>
      <w:bookmarkStart w:id="24" w:name="__RefHeading___Toc7675_1873782870"/>
      <w:bookmarkEnd w:id="24"/>
      <w:r>
        <w:rPr>
          <w:rFonts w:eastAsia="Times New Roman"/>
          <w:b/>
          <w:i w:val="false"/>
          <w:sz w:val="28"/>
        </w:rPr>
        <w:t>4.1. Phân quyền theo đường dẫn</w:t>
      </w:r>
    </w:p>
    <w:p>
      <w:pPr>
        <w:pStyle w:val="Normal"/>
        <w:jc w:val="both"/>
        <w:rPr/>
      </w:pPr>
      <w:r>
        <w:rPr>
          <w:rFonts w:eastAsia="Times New Roman"/>
          <w:b w:val="false"/>
          <w:i w:val="false"/>
          <w:sz w:val="26"/>
        </w:rPr>
        <w:t xml:space="preserve">Phần lớn đường dẫn của em đi qua </w:t>
      </w:r>
      <w:r>
        <w:rPr>
          <w:rFonts w:eastAsia="Consolas" w:ascii="Consolas" w:hAnsi="Consolas"/>
          <w:b w:val="false"/>
          <w:i w:val="false"/>
          <w:sz w:val="22"/>
        </w:rPr>
        <w:t>SecurityConfig</w:t>
      </w:r>
      <w:r>
        <w:rPr>
          <w:rFonts w:eastAsia="Times New Roman"/>
          <w:b w:val="false"/>
          <w:i w:val="false"/>
          <w:sz w:val="26"/>
        </w:rPr>
        <w:t xml:space="preserve"> dùng chung của nhóm. Bảng dưới là theo cấu hình hiện tại trong </w:t>
      </w:r>
      <w:r>
        <w:rPr>
          <w:rFonts w:eastAsia="Consolas" w:ascii="Consolas" w:hAnsi="Consolas"/>
          <w:b w:val="false"/>
          <w:i w:val="false"/>
          <w:sz w:val="22"/>
        </w:rPr>
        <w:t>src/main/java/com/utetra/security/SecurityConfig.java</w:t>
      </w:r>
      <w:r>
        <w:rPr>
          <w:rFonts w:eastAsia="Times New Roman"/>
          <w:b w:val="false"/>
          <w:i w:val="false"/>
          <w:sz w:val="26"/>
        </w:rPr>
        <w:t>, cột cuối ghi tên phương thức cấu hình.</w:t>
      </w:r>
    </w:p>
    <w:p>
      <w:pPr>
        <w:pStyle w:val="Normal"/>
        <w:keepNext w:val="true"/>
        <w:spacing w:lineRule="auto" w:line="276" w:before="160" w:after="40"/>
        <w:jc w:val="center"/>
        <w:rPr/>
      </w:pPr>
      <w:r>
        <w:rPr>
          <w:rFonts w:eastAsia="Times New Roman"/>
          <w:b w:val="false"/>
          <w:i/>
          <w:sz w:val="24"/>
        </w:rPr>
        <w:t>Bảng 4.1  Phân quyền theo đường dẫn</w:t>
      </w:r>
    </w:p>
    <w:p>
      <w:pPr>
        <w:pStyle w:val="Normal"/>
        <w:rPr/>
      </w:pPr>
      <w:r>
        <w:fldChar w:fldCharType="begin"/>
      </w:r>
      <w:r>
        <w:rPr/>
        <w:instrText xml:space="preserve"> TC "Bảng 4.1  Phân quyền theo đường dẫn" \l 2 </w:instrText>
      </w:r>
      <w:r>
        <w:rPr/>
        <w:fldChar w:fldCharType="separate"/>
      </w:r>
      <w:r>
        <w:rPr/>
      </w:r>
      <w:r>
        <w:rPr/>
        <w:fldChar w:fldCharType="end"/>
      </w:r>
    </w:p>
    <w:tbl>
      <w:tblPr>
        <w:tblStyle w:val="TableGrid"/>
        <w:tblW w:w="805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12"/>
        <w:gridCol w:w="1816"/>
        <w:gridCol w:w="4422"/>
      </w:tblGrid>
      <w:tr>
        <w:trPr>
          <w:tblHeader w:val="true"/>
          <w:cantSplit w:val="true"/>
        </w:trPr>
        <w:tc>
          <w:tcPr>
            <w:tcW w:w="1812" w:type="dxa"/>
            <w:tcBorders/>
            <w:shd w:color="auto" w:fill="D9E2F3" w:val="clear"/>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i w:val="false"/>
                <w:kern w:val="0"/>
                <w:sz w:val="24"/>
                <w:szCs w:val="22"/>
                <w:lang w:val="en-US" w:eastAsia="en-US" w:bidi="ar-SA"/>
              </w:rPr>
              <w:t>Đường dẫn</w:t>
            </w:r>
          </w:p>
        </w:tc>
        <w:tc>
          <w:tcPr>
            <w:tcW w:w="1816" w:type="dxa"/>
            <w:tcBorders/>
            <w:shd w:color="auto" w:fill="D9E2F3" w:val="clear"/>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i w:val="false"/>
                <w:kern w:val="0"/>
                <w:sz w:val="24"/>
                <w:szCs w:val="22"/>
                <w:lang w:val="en-US" w:eastAsia="en-US" w:bidi="ar-SA"/>
              </w:rPr>
              <w:t>Vai được phép</w:t>
            </w:r>
          </w:p>
        </w:tc>
        <w:tc>
          <w:tcPr>
            <w:tcW w:w="4422" w:type="dxa"/>
            <w:tcBorders/>
            <w:shd w:color="auto" w:fill="D9E2F3" w:val="clear"/>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i w:val="false"/>
                <w:kern w:val="0"/>
                <w:sz w:val="24"/>
                <w:szCs w:val="22"/>
                <w:lang w:val="en-US" w:eastAsia="en-US" w:bidi="ar-SA"/>
              </w:rPr>
              <w:t>Cấu hình</w:t>
            </w:r>
          </w:p>
        </w:tc>
      </w:tr>
      <w:tr>
        <w:trPr>
          <w:cantSplit w:val="true"/>
        </w:trPr>
        <w:tc>
          <w:tcPr>
            <w:tcW w:w="1812"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8"/>
                <w:szCs w:val="22"/>
                <w:lang w:val="en-US" w:eastAsia="en-US" w:bidi="ar-SA"/>
              </w:rPr>
              <w:t>/shop/**</w:t>
            </w:r>
          </w:p>
        </w:tc>
        <w:tc>
          <w:tcPr>
            <w:tcW w:w="1816"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Tất cả, kể cả chưa đăng nhập</w:t>
            </w:r>
          </w:p>
        </w:tc>
        <w:tc>
          <w:tcPr>
            <w:tcW w:w="4422"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8"/>
                <w:szCs w:val="22"/>
                <w:lang w:val="en-US" w:eastAsia="en-US" w:bidi="ar-SA"/>
              </w:rPr>
              <w:t>permitAll()</w:t>
            </w:r>
            <w:r>
              <w:rPr>
                <w:rFonts w:eastAsia="Times New Roman" w:cs="Times New Roman"/>
                <w:b w:val="false"/>
                <w:i w:val="false"/>
                <w:kern w:val="0"/>
                <w:sz w:val="24"/>
                <w:szCs w:val="22"/>
                <w:lang w:val="en-US" w:eastAsia="en-US" w:bidi="ar-SA"/>
              </w:rPr>
              <w:t xml:space="preserve"> để khách xem trang shop công khai</w:t>
            </w:r>
          </w:p>
        </w:tc>
      </w:tr>
      <w:tr>
        <w:trPr>
          <w:cantSplit w:val="true"/>
        </w:trPr>
        <w:tc>
          <w:tcPr>
            <w:tcW w:w="1812"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8"/>
                <w:szCs w:val="22"/>
                <w:lang w:val="en-US" w:eastAsia="en-US" w:bidi="ar-SA"/>
              </w:rPr>
              <w:t>/vendor/**</w:t>
            </w:r>
          </w:p>
        </w:tc>
        <w:tc>
          <w:tcPr>
            <w:tcW w:w="1816"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8"/>
                <w:szCs w:val="22"/>
                <w:lang w:val="en-US" w:eastAsia="en-US" w:bidi="ar-SA"/>
              </w:rPr>
              <w:t>ADMIN</w:t>
            </w:r>
            <w:r>
              <w:rPr>
                <w:rFonts w:eastAsia="Times New Roman" w:cs="Times New Roman"/>
                <w:b w:val="false"/>
                <w:i w:val="false"/>
                <w:kern w:val="0"/>
                <w:sz w:val="24"/>
                <w:szCs w:val="22"/>
                <w:lang w:val="en-US" w:eastAsia="en-US" w:bidi="ar-SA"/>
              </w:rPr>
              <w:t xml:space="preserve">, </w:t>
            </w:r>
            <w:r>
              <w:rPr>
                <w:rFonts w:eastAsia="Consolas" w:cs="Times New Roman" w:ascii="Consolas" w:hAnsi="Consolas"/>
                <w:b w:val="false"/>
                <w:i w:val="false"/>
                <w:kern w:val="0"/>
                <w:sz w:val="18"/>
                <w:szCs w:val="22"/>
                <w:lang w:val="en-US" w:eastAsia="en-US" w:bidi="ar-SA"/>
              </w:rPr>
              <w:t>VENDOR</w:t>
            </w:r>
          </w:p>
        </w:tc>
        <w:tc>
          <w:tcPr>
            <w:tcW w:w="4422"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8"/>
                <w:szCs w:val="22"/>
                <w:lang w:val="en-US" w:eastAsia="en-US" w:bidi="ar-SA"/>
              </w:rPr>
              <w:t>hasAnyRole("ADMIN", "VENDOR")</w:t>
            </w:r>
          </w:p>
        </w:tc>
      </w:tr>
      <w:tr>
        <w:trPr>
          <w:cantSplit w:val="true"/>
        </w:trPr>
        <w:tc>
          <w:tcPr>
            <w:tcW w:w="1812"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8"/>
                <w:szCs w:val="22"/>
                <w:lang w:val="en-US" w:eastAsia="en-US" w:bidi="ar-SA"/>
              </w:rPr>
              <w:t>/shipper/**</w:t>
            </w:r>
          </w:p>
        </w:tc>
        <w:tc>
          <w:tcPr>
            <w:tcW w:w="1816"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8"/>
                <w:szCs w:val="22"/>
                <w:lang w:val="en-US" w:eastAsia="en-US" w:bidi="ar-SA"/>
              </w:rPr>
              <w:t>ADMIN</w:t>
            </w:r>
            <w:r>
              <w:rPr>
                <w:rFonts w:eastAsia="Times New Roman" w:cs="Times New Roman"/>
                <w:b w:val="false"/>
                <w:i w:val="false"/>
                <w:kern w:val="0"/>
                <w:sz w:val="24"/>
                <w:szCs w:val="22"/>
                <w:lang w:val="en-US" w:eastAsia="en-US" w:bidi="ar-SA"/>
              </w:rPr>
              <w:t xml:space="preserve">, </w:t>
            </w:r>
            <w:r>
              <w:rPr>
                <w:rFonts w:eastAsia="Consolas" w:cs="Times New Roman" w:ascii="Consolas" w:hAnsi="Consolas"/>
                <w:b w:val="false"/>
                <w:i w:val="false"/>
                <w:kern w:val="0"/>
                <w:sz w:val="18"/>
                <w:szCs w:val="22"/>
                <w:lang w:val="en-US" w:eastAsia="en-US" w:bidi="ar-SA"/>
              </w:rPr>
              <w:t>SHIPPER</w:t>
            </w:r>
          </w:p>
        </w:tc>
        <w:tc>
          <w:tcPr>
            <w:tcW w:w="4422"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8"/>
                <w:szCs w:val="22"/>
                <w:lang w:val="en-US" w:eastAsia="en-US" w:bidi="ar-SA"/>
              </w:rPr>
              <w:t>hasAnyRole("ADMIN", "SHIPPER")</w:t>
            </w:r>
          </w:p>
        </w:tc>
      </w:tr>
      <w:tr>
        <w:trPr>
          <w:cantSplit w:val="true"/>
        </w:trPr>
        <w:tc>
          <w:tcPr>
            <w:tcW w:w="1812"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8"/>
                <w:szCs w:val="22"/>
                <w:lang w:val="en-US" w:eastAsia="en-US" w:bidi="ar-SA"/>
              </w:rPr>
              <w:t>/payment/**</w:t>
            </w:r>
          </w:p>
        </w:tc>
        <w:tc>
          <w:tcPr>
            <w:tcW w:w="1816"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Xem giải thích phía dưới</w:t>
            </w:r>
          </w:p>
        </w:tc>
        <w:tc>
          <w:tcPr>
            <w:tcW w:w="4422"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8"/>
                <w:szCs w:val="22"/>
                <w:lang w:val="en-US" w:eastAsia="en-US" w:bidi="ar-SA"/>
              </w:rPr>
              <w:t>PaymentSecurityConfig</w:t>
            </w:r>
            <w:r>
              <w:rPr>
                <w:rFonts w:eastAsia="Times New Roman" w:cs="Times New Roman"/>
                <w:b w:val="false"/>
                <w:i w:val="false"/>
                <w:kern w:val="0"/>
                <w:sz w:val="24"/>
                <w:szCs w:val="22"/>
                <w:lang w:val="en-US" w:eastAsia="en-US" w:bidi="ar-SA"/>
              </w:rPr>
              <w:t xml:space="preserve"> của em, </w:t>
            </w:r>
            <w:r>
              <w:rPr>
                <w:rFonts w:eastAsia="Consolas" w:cs="Times New Roman" w:ascii="Consolas" w:hAnsi="Consolas"/>
                <w:b w:val="false"/>
                <w:i w:val="false"/>
                <w:kern w:val="0"/>
                <w:sz w:val="18"/>
                <w:szCs w:val="22"/>
                <w:lang w:val="en-US" w:eastAsia="en-US" w:bidi="ar-SA"/>
              </w:rPr>
              <w:t>@Order(1)</w:t>
            </w:r>
          </w:p>
        </w:tc>
      </w:tr>
    </w:tbl>
    <w:p>
      <w:pPr>
        <w:pStyle w:val="Normal"/>
        <w:spacing w:before="0" w:after="80"/>
        <w:rPr/>
      </w:pPr>
      <w:r>
        <w:rPr/>
      </w:r>
    </w:p>
    <w:p>
      <w:pPr>
        <w:pStyle w:val="Normal"/>
        <w:jc w:val="both"/>
        <w:rPr/>
      </w:pPr>
      <w:r>
        <w:rPr>
          <w:rFonts w:eastAsia="Times New Roman"/>
          <w:b w:val="false"/>
          <w:i w:val="false"/>
          <w:sz w:val="26"/>
        </w:rPr>
        <w:t xml:space="preserve">Riêng </w:t>
      </w:r>
      <w:r>
        <w:rPr>
          <w:rFonts w:eastAsia="Consolas" w:ascii="Consolas" w:hAnsi="Consolas"/>
          <w:b w:val="false"/>
          <w:i w:val="false"/>
          <w:sz w:val="22"/>
        </w:rPr>
        <w:t>/payment/**</w:t>
      </w:r>
      <w:r>
        <w:rPr>
          <w:rFonts w:eastAsia="Times New Roman"/>
          <w:b w:val="false"/>
          <w:i w:val="false"/>
          <w:sz w:val="26"/>
        </w:rPr>
        <w:t xml:space="preserve"> em không sửa </w:t>
      </w:r>
      <w:r>
        <w:rPr>
          <w:rFonts w:eastAsia="Consolas" w:ascii="Consolas" w:hAnsi="Consolas"/>
          <w:b w:val="false"/>
          <w:i w:val="false"/>
          <w:sz w:val="22"/>
        </w:rPr>
        <w:t>SecurityConfig</w:t>
      </w:r>
      <w:r>
        <w:rPr>
          <w:rFonts w:eastAsia="Times New Roman"/>
          <w:b w:val="false"/>
          <w:i w:val="false"/>
          <w:sz w:val="26"/>
        </w:rPr>
        <w:t xml:space="preserve"> dùng chung mà tách một cấu hình riêng </w:t>
      </w:r>
      <w:r>
        <w:rPr>
          <w:rFonts w:eastAsia="Consolas" w:ascii="Consolas" w:hAnsi="Consolas"/>
          <w:b w:val="false"/>
          <w:i w:val="false"/>
          <w:sz w:val="22"/>
        </w:rPr>
        <w:t>PaymentSecurityConfig</w:t>
      </w:r>
      <w:r>
        <w:rPr>
          <w:rFonts w:eastAsia="Times New Roman"/>
          <w:b w:val="false"/>
          <w:i w:val="false"/>
          <w:sz w:val="26"/>
        </w:rPr>
        <w:t xml:space="preserve"> ghép trước chuỗi filter của nhóm:</w:t>
      </w:r>
    </w:p>
    <w:p>
      <w:pPr>
        <w:pStyle w:val="Normal"/>
        <w:shd w:val="clear" w:color="auto" w:fill="F2F2F2"/>
        <w:spacing w:lineRule="auto" w:line="240" w:before="0" w:after="0"/>
        <w:ind w:left="227"/>
        <w:rPr/>
      </w:pPr>
      <w:r>
        <w:rPr>
          <w:rFonts w:eastAsia="Consolas" w:ascii="Consolas" w:hAnsi="Consolas"/>
          <w:b w:val="false"/>
          <w:i w:val="false"/>
          <w:sz w:val="20"/>
        </w:rPr>
        <w:t xml:space="preserve"> </w:t>
      </w:r>
      <w:r>
        <w:rPr>
          <w:rFonts w:eastAsia="Consolas" w:ascii="Consolas" w:hAnsi="Consolas"/>
          <w:b w:val="false"/>
          <w:i w:val="false"/>
          <w:sz w:val="20"/>
        </w:rPr>
        <w:t>1  http</w:t>
      </w:r>
    </w:p>
    <w:p>
      <w:pPr>
        <w:pStyle w:val="Normal"/>
        <w:shd w:val="clear" w:color="auto" w:fill="F2F2F2"/>
        <w:spacing w:lineRule="auto" w:line="240" w:before="0" w:after="0"/>
        <w:ind w:left="227"/>
        <w:rPr/>
      </w:pPr>
      <w:r>
        <w:rPr>
          <w:rFonts w:eastAsia="Consolas" w:ascii="Consolas" w:hAnsi="Consolas"/>
          <w:b w:val="false"/>
          <w:i w:val="false"/>
          <w:sz w:val="20"/>
        </w:rPr>
        <w:t xml:space="preserve"> </w:t>
      </w:r>
      <w:r>
        <w:rPr>
          <w:rFonts w:eastAsia="Consolas" w:ascii="Consolas" w:hAnsi="Consolas"/>
          <w:b w:val="false"/>
          <w:i w:val="false"/>
          <w:sz w:val="20"/>
        </w:rPr>
        <w:t>2      .securityMatcher("/payment/**")</w:t>
      </w:r>
    </w:p>
    <w:p>
      <w:pPr>
        <w:pStyle w:val="Normal"/>
        <w:shd w:val="clear" w:color="auto" w:fill="F2F2F2"/>
        <w:spacing w:lineRule="auto" w:line="240" w:before="0" w:after="0"/>
        <w:ind w:left="227"/>
        <w:rPr/>
      </w:pPr>
      <w:r>
        <w:rPr>
          <w:rFonts w:eastAsia="Consolas" w:ascii="Consolas" w:hAnsi="Consolas"/>
          <w:b w:val="false"/>
          <w:i w:val="false"/>
          <w:sz w:val="20"/>
        </w:rPr>
        <w:t xml:space="preserve"> </w:t>
      </w:r>
      <w:r>
        <w:rPr>
          <w:rFonts w:eastAsia="Consolas" w:ascii="Consolas" w:hAnsi="Consolas"/>
          <w:b w:val="false"/>
          <w:i w:val="false"/>
          <w:sz w:val="20"/>
        </w:rPr>
        <w:t>3      .authorizeHttpRequests(auth -&gt; auth</w:t>
      </w:r>
    </w:p>
    <w:p>
      <w:pPr>
        <w:pStyle w:val="Normal"/>
        <w:shd w:val="clear" w:color="auto" w:fill="F2F2F2"/>
        <w:spacing w:lineRule="auto" w:line="240" w:before="0" w:after="0"/>
        <w:ind w:left="227"/>
        <w:rPr/>
      </w:pPr>
      <w:r>
        <w:rPr>
          <w:rFonts w:eastAsia="Consolas" w:ascii="Consolas" w:hAnsi="Consolas"/>
          <w:b w:val="false"/>
          <w:i w:val="false"/>
          <w:sz w:val="20"/>
        </w:rPr>
        <w:t xml:space="preserve"> </w:t>
      </w:r>
      <w:r>
        <w:rPr>
          <w:rFonts w:eastAsia="Consolas" w:ascii="Consolas" w:hAnsi="Consolas"/>
          <w:b w:val="false"/>
          <w:i w:val="false"/>
          <w:sz w:val="20"/>
        </w:rPr>
        <w:t>4              .requestMatchers("/payment/vnpay/return",</w:t>
      </w:r>
    </w:p>
    <w:p>
      <w:pPr>
        <w:pStyle w:val="Normal"/>
        <w:shd w:val="clear" w:color="auto" w:fill="F2F2F2"/>
        <w:spacing w:lineRule="auto" w:line="240" w:before="0" w:after="0"/>
        <w:ind w:left="227"/>
        <w:rPr/>
      </w:pPr>
      <w:r>
        <w:rPr>
          <w:rFonts w:eastAsia="Consolas" w:ascii="Consolas" w:hAnsi="Consolas"/>
          <w:b w:val="false"/>
          <w:i w:val="false"/>
          <w:sz w:val="20"/>
        </w:rPr>
        <w:t xml:space="preserve"> </w:t>
      </w:r>
      <w:r>
        <w:rPr>
          <w:rFonts w:eastAsia="Consolas" w:ascii="Consolas" w:hAnsi="Consolas"/>
          <w:b w:val="false"/>
          <w:i w:val="false"/>
          <w:sz w:val="20"/>
        </w:rPr>
        <w:t>5                               "/payment/vnpay/ipn",</w:t>
      </w:r>
    </w:p>
    <w:p>
      <w:pPr>
        <w:pStyle w:val="Normal"/>
        <w:shd w:val="clear" w:color="auto" w:fill="F2F2F2"/>
        <w:spacing w:lineRule="auto" w:line="240" w:before="0" w:after="0"/>
        <w:ind w:left="227"/>
        <w:rPr/>
      </w:pPr>
      <w:r>
        <w:rPr>
          <w:rFonts w:eastAsia="Consolas" w:ascii="Consolas" w:hAnsi="Consolas"/>
          <w:b w:val="false"/>
          <w:i w:val="false"/>
          <w:sz w:val="20"/>
        </w:rPr>
        <w:t xml:space="preserve"> </w:t>
      </w:r>
      <w:r>
        <w:rPr>
          <w:rFonts w:eastAsia="Consolas" w:ascii="Consolas" w:hAnsi="Consolas"/>
          <w:b w:val="false"/>
          <w:i w:val="false"/>
          <w:sz w:val="20"/>
        </w:rPr>
        <w:t>6                               "/payment/momo/return",</w:t>
      </w:r>
    </w:p>
    <w:p>
      <w:pPr>
        <w:pStyle w:val="Normal"/>
        <w:shd w:val="clear" w:color="auto" w:fill="F2F2F2"/>
        <w:spacing w:lineRule="auto" w:line="240" w:before="0" w:after="0"/>
        <w:ind w:left="227"/>
        <w:rPr/>
      </w:pPr>
      <w:r>
        <w:rPr>
          <w:rFonts w:eastAsia="Consolas" w:ascii="Consolas" w:hAnsi="Consolas"/>
          <w:b w:val="false"/>
          <w:i w:val="false"/>
          <w:sz w:val="20"/>
        </w:rPr>
        <w:t xml:space="preserve"> </w:t>
      </w:r>
      <w:r>
        <w:rPr>
          <w:rFonts w:eastAsia="Consolas" w:ascii="Consolas" w:hAnsi="Consolas"/>
          <w:b w:val="false"/>
          <w:i w:val="false"/>
          <w:sz w:val="20"/>
        </w:rPr>
        <w:t>7                               "/payment/momo/ipn").permitAll()</w:t>
      </w:r>
    </w:p>
    <w:p>
      <w:pPr>
        <w:pStyle w:val="Normal"/>
        <w:shd w:val="clear" w:color="auto" w:fill="F2F2F2"/>
        <w:spacing w:lineRule="auto" w:line="240" w:before="0" w:after="0"/>
        <w:ind w:left="227"/>
        <w:rPr/>
      </w:pPr>
      <w:r>
        <w:rPr>
          <w:rFonts w:eastAsia="Consolas" w:ascii="Consolas" w:hAnsi="Consolas"/>
          <w:b w:val="false"/>
          <w:i w:val="false"/>
          <w:sz w:val="20"/>
        </w:rPr>
        <w:t xml:space="preserve"> </w:t>
      </w:r>
      <w:r>
        <w:rPr>
          <w:rFonts w:eastAsia="Consolas" w:ascii="Consolas" w:hAnsi="Consolas"/>
          <w:b w:val="false"/>
          <w:i w:val="false"/>
          <w:sz w:val="20"/>
        </w:rPr>
        <w:t>8              .anyRequest().authenticated())</w:t>
      </w:r>
    </w:p>
    <w:p>
      <w:pPr>
        <w:pStyle w:val="Normal"/>
        <w:rPr/>
      </w:pPr>
      <w:r>
        <w:rPr/>
      </w:r>
    </w:p>
    <w:p>
      <w:pPr>
        <w:pStyle w:val="Normal"/>
        <w:jc w:val="both"/>
        <w:rPr/>
      </w:pPr>
      <w:r>
        <w:rPr>
          <w:rFonts w:eastAsia="Times New Roman"/>
          <w:b w:val="false"/>
          <w:i w:val="false"/>
          <w:sz w:val="26"/>
        </w:rPr>
        <w:t xml:space="preserve">Lý do phải mở </w:t>
      </w:r>
      <w:r>
        <w:rPr>
          <w:rFonts w:eastAsia="Consolas" w:ascii="Consolas" w:hAnsi="Consolas"/>
          <w:b w:val="false"/>
          <w:i w:val="false"/>
          <w:sz w:val="22"/>
        </w:rPr>
        <w:t>permitAll()</w:t>
      </w:r>
      <w:r>
        <w:rPr>
          <w:rFonts w:eastAsia="Times New Roman"/>
          <w:b w:val="false"/>
          <w:i w:val="false"/>
          <w:sz w:val="26"/>
        </w:rPr>
        <w:t xml:space="preserve"> cho bốn đường dẫn callback: máy chủ VNPAY và MOMO gọi thẳng vào đó, không có phiên đăng nhập và không mang theo cookie. Nếu để </w:t>
      </w:r>
      <w:r>
        <w:rPr>
          <w:rFonts w:eastAsia="Consolas" w:ascii="Consolas" w:hAnsi="Consolas"/>
          <w:b w:val="false"/>
          <w:i w:val="false"/>
          <w:sz w:val="22"/>
        </w:rPr>
        <w:t>authenticated()</w:t>
      </w:r>
      <w:r>
        <w:rPr>
          <w:rFonts w:eastAsia="Times New Roman"/>
          <w:b w:val="false"/>
          <w:i w:val="false"/>
          <w:sz w:val="26"/>
        </w:rPr>
        <w:t xml:space="preserve"> thì mọi IPN đều bị chặn và chuyển về trang đăng nhập, đơn không bao giờ được cập nhật thanh toán.</w:t>
      </w:r>
    </w:p>
    <w:p>
      <w:pPr>
        <w:pStyle w:val="Normal"/>
        <w:jc w:val="both"/>
        <w:rPr/>
      </w:pPr>
      <w:r>
        <w:rPr>
          <w:rFonts w:eastAsia="Times New Roman"/>
          <w:b w:val="false"/>
          <w:i w:val="false"/>
          <w:sz w:val="26"/>
        </w:rPr>
        <w:t>Bù lại, bốn đường dẫn đó tự kiểm tra chữ ký HMAC trước khi làm bất cứ việc gì, nên bên ngoài không có khoá thì không sửa được trạng thái đơn.</w:t>
      </w:r>
    </w:p>
    <w:p>
      <w:pPr>
        <w:pStyle w:val="Normal"/>
        <w:jc w:val="both"/>
        <w:rPr/>
      </w:pPr>
      <w:r>
        <w:rPr>
          <w:rFonts w:eastAsia="Times New Roman"/>
          <w:b w:val="false"/>
          <w:i w:val="false"/>
          <w:sz w:val="26"/>
        </w:rPr>
        <w:t xml:space="preserve">Điều đáng nói: </w:t>
      </w:r>
      <w:r>
        <w:rPr>
          <w:rFonts w:eastAsia="Consolas" w:ascii="Consolas" w:hAnsi="Consolas"/>
          <w:b w:val="false"/>
          <w:i w:val="false"/>
          <w:sz w:val="22"/>
        </w:rPr>
        <w:t>ADMIN</w:t>
      </w:r>
      <w:r>
        <w:rPr>
          <w:rFonts w:eastAsia="Times New Roman"/>
          <w:b w:val="false"/>
          <w:i w:val="false"/>
          <w:sz w:val="26"/>
        </w:rPr>
        <w:t xml:space="preserve"> cũng vào được </w:t>
      </w:r>
      <w:r>
        <w:rPr>
          <w:rFonts w:eastAsia="Consolas" w:ascii="Consolas" w:hAnsi="Consolas"/>
          <w:b w:val="false"/>
          <w:i w:val="false"/>
          <w:sz w:val="22"/>
        </w:rPr>
        <w:t>/vendor/**</w:t>
      </w:r>
      <w:r>
        <w:rPr>
          <w:rFonts w:eastAsia="Times New Roman"/>
          <w:b w:val="false"/>
          <w:i w:val="false"/>
          <w:sz w:val="26"/>
        </w:rPr>
        <w:t xml:space="preserve"> và </w:t>
      </w:r>
      <w:r>
        <w:rPr>
          <w:rFonts w:eastAsia="Consolas" w:ascii="Consolas" w:hAnsi="Consolas"/>
          <w:b w:val="false"/>
          <w:i w:val="false"/>
          <w:sz w:val="22"/>
        </w:rPr>
        <w:t>/shipper/**</w:t>
      </w:r>
      <w:r>
        <w:rPr>
          <w:rFonts w:eastAsia="Times New Roman"/>
          <w:b w:val="false"/>
          <w:i w:val="false"/>
          <w:sz w:val="26"/>
        </w:rPr>
        <w:t>. Đây là chủ ý của nhóm để quản trị viên kiểm tra dữ liệu khi vận hành, nhưng nghĩa là phân quyền theo URL không đủ. Vì vậy em vẫn giữ kiểm tra chủ sở hữu ở tầng Service, trình bày ở mục 4.3.</w:t>
      </w:r>
    </w:p>
    <w:p>
      <w:pPr>
        <w:pStyle w:val="Heading2"/>
        <w:rPr/>
      </w:pPr>
      <w:bookmarkStart w:id="25" w:name="__RefHeading___Toc7677_1873782870"/>
      <w:bookmarkEnd w:id="25"/>
      <w:r>
        <w:rPr>
          <w:rFonts w:eastAsia="Times New Roman"/>
          <w:b/>
          <w:i w:val="false"/>
          <w:sz w:val="28"/>
        </w:rPr>
        <w:t>4.2. Kiểm tra dữ liệu đầu vào</w:t>
      </w:r>
    </w:p>
    <w:p>
      <w:pPr>
        <w:pStyle w:val="Normal"/>
        <w:jc w:val="both"/>
        <w:rPr/>
      </w:pPr>
      <w:r>
        <w:rPr>
          <w:rFonts w:eastAsia="Times New Roman"/>
          <w:b/>
          <w:i w:val="false"/>
          <w:sz w:val="26"/>
        </w:rPr>
        <w:t>DTO không cho phép mass assignment.</w:t>
      </w:r>
      <w:r>
        <w:rPr>
          <w:rFonts w:eastAsia="Times New Roman"/>
          <w:b w:val="false"/>
          <w:i w:val="false"/>
          <w:sz w:val="26"/>
        </w:rPr>
        <w:t xml:space="preserve"> </w:t>
      </w:r>
      <w:r>
        <w:rPr>
          <w:rFonts w:eastAsia="Consolas" w:ascii="Consolas" w:hAnsi="Consolas"/>
          <w:b w:val="false"/>
          <w:i w:val="false"/>
          <w:sz w:val="22"/>
        </w:rPr>
        <w:t>ShopUpdateRequest</w:t>
      </w:r>
      <w:r>
        <w:rPr>
          <w:rFonts w:eastAsia="Times New Roman"/>
          <w:b w:val="false"/>
          <w:i w:val="false"/>
          <w:sz w:val="26"/>
        </w:rPr>
        <w:t xml:space="preserve"> không có trường </w:t>
      </w:r>
      <w:r>
        <w:rPr>
          <w:rFonts w:eastAsia="Consolas" w:ascii="Consolas" w:hAnsi="Consolas"/>
          <w:b w:val="false"/>
          <w:i w:val="false"/>
          <w:sz w:val="22"/>
        </w:rPr>
        <w:t>owner</w:t>
      </w:r>
      <w:r>
        <w:rPr>
          <w:rFonts w:eastAsia="Times New Roman"/>
          <w:b w:val="false"/>
          <w:i w:val="false"/>
          <w:sz w:val="26"/>
        </w:rPr>
        <w:t xml:space="preserve">, </w:t>
      </w:r>
      <w:r>
        <w:rPr>
          <w:rFonts w:eastAsia="Consolas" w:ascii="Consolas" w:hAnsi="Consolas"/>
          <w:b w:val="false"/>
          <w:i w:val="false"/>
          <w:sz w:val="22"/>
        </w:rPr>
        <w:t>status</w:t>
      </w:r>
      <w:r>
        <w:rPr>
          <w:rFonts w:eastAsia="Times New Roman"/>
          <w:b w:val="false"/>
          <w:i w:val="false"/>
          <w:sz w:val="26"/>
        </w:rPr>
        <w:t xml:space="preserve">, </w:t>
      </w:r>
      <w:r>
        <w:rPr>
          <w:rFonts w:eastAsia="Consolas" w:ascii="Consolas" w:hAnsi="Consolas"/>
          <w:b w:val="false"/>
          <w:i w:val="false"/>
          <w:sz w:val="22"/>
        </w:rPr>
        <w:t>commissionRate</w:t>
      </w:r>
      <w:r>
        <w:rPr>
          <w:rFonts w:eastAsia="Times New Roman"/>
          <w:b w:val="false"/>
          <w:i w:val="false"/>
          <w:sz w:val="26"/>
        </w:rPr>
        <w:t xml:space="preserve"> nên Vendor không thể tự nâng quyền, tự duyệt shop hoặc tự đổi chiết khấu.</w:t>
      </w:r>
    </w:p>
    <w:p>
      <w:pPr>
        <w:pStyle w:val="Normal"/>
        <w:jc w:val="left"/>
        <w:rPr/>
      </w:pPr>
      <w:r>
        <w:rPr>
          <w:rFonts w:eastAsia="Times New Roman"/>
          <w:b/>
          <w:i w:val="false"/>
          <w:sz w:val="26"/>
        </w:rPr>
        <w:t>Bean validation.</w:t>
      </w:r>
      <w:r>
        <w:rPr>
          <w:rFonts w:eastAsia="Times New Roman"/>
          <w:b w:val="false"/>
          <w:i w:val="false"/>
          <w:sz w:val="26"/>
        </w:rPr>
        <w:t xml:space="preserve"> Các form sản phẩm và topping được validate: bắt buộc, độ dài, giá trị hợp lệ.</w:t>
      </w:r>
    </w:p>
    <w:p>
      <w:pPr>
        <w:pStyle w:val="Normal"/>
        <w:jc w:val="both"/>
        <w:rPr/>
      </w:pPr>
      <w:r>
        <w:rPr>
          <w:rFonts w:eastAsia="Times New Roman"/>
          <w:b/>
          <w:i w:val="false"/>
          <w:sz w:val="26"/>
        </w:rPr>
        <w:t>Kiểm tra nghiệp vụ trong Service.</w:t>
      </w:r>
      <w:r>
        <w:rPr>
          <w:rFonts w:eastAsia="Times New Roman"/>
          <w:b w:val="false"/>
          <w:i w:val="false"/>
          <w:sz w:val="26"/>
        </w:rPr>
        <w:t xml:space="preserve"> Ảnh upload đi qua </w:t>
      </w:r>
      <w:r>
        <w:rPr>
          <w:rFonts w:eastAsia="Consolas" w:ascii="Consolas" w:hAnsi="Consolas"/>
          <w:b w:val="false"/>
          <w:i w:val="false"/>
          <w:sz w:val="22"/>
        </w:rPr>
        <w:t>ImageUploadValidator</w:t>
      </w:r>
      <w:r>
        <w:rPr>
          <w:rFonts w:eastAsia="Times New Roman"/>
          <w:b w:val="false"/>
          <w:i w:val="false"/>
          <w:sz w:val="26"/>
        </w:rPr>
        <w:t xml:space="preserve"> như trình bày ở mục 3.3.5. Bước chuyển trạng thái đi qua </w:t>
      </w:r>
      <w:r>
        <w:rPr>
          <w:rFonts w:eastAsia="Consolas" w:ascii="Consolas" w:hAnsi="Consolas"/>
          <w:b w:val="false"/>
          <w:i w:val="false"/>
          <w:sz w:val="22"/>
        </w:rPr>
        <w:t>OrderStatusTransitions</w:t>
      </w:r>
      <w:r>
        <w:rPr>
          <w:rFonts w:eastAsia="Times New Roman"/>
          <w:b w:val="false"/>
          <w:i w:val="false"/>
          <w:sz w:val="26"/>
        </w:rPr>
        <w:t>.</w:t>
      </w:r>
    </w:p>
    <w:p>
      <w:pPr>
        <w:pStyle w:val="Heading2"/>
        <w:rPr/>
      </w:pPr>
      <w:bookmarkStart w:id="26" w:name="__RefHeading___Toc7679_1873782870"/>
      <w:bookmarkEnd w:id="26"/>
      <w:r>
        <w:rPr>
          <w:rFonts w:eastAsia="Times New Roman"/>
          <w:b/>
          <w:i w:val="false"/>
          <w:sz w:val="28"/>
        </w:rPr>
        <w:t>4.3. Chặn vượt quyền</w:t>
      </w:r>
    </w:p>
    <w:p>
      <w:pPr>
        <w:pStyle w:val="Normal"/>
        <w:jc w:val="left"/>
        <w:rPr/>
      </w:pPr>
      <w:r>
        <w:rPr>
          <w:rFonts w:eastAsia="Times New Roman"/>
          <w:b w:val="false"/>
          <w:i w:val="false"/>
          <w:sz w:val="26"/>
        </w:rPr>
        <w:t>Điểm quan trọng nhất là chống IDOR: người dùng A không được chạm dữ liệu của B dù có sửa id trên URL.</w:t>
      </w:r>
    </w:p>
    <w:p>
      <w:pPr>
        <w:pStyle w:val="Normal"/>
        <w:keepNext w:val="true"/>
        <w:spacing w:lineRule="auto" w:line="240" w:before="80" w:after="0"/>
        <w:jc w:val="center"/>
        <w:rPr/>
      </w:pPr>
      <w:r>
        <w:rPr/>
        <w:drawing>
          <wp:inline distT="0" distB="0" distL="0" distR="0">
            <wp:extent cx="3959860" cy="100647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2"/>
                    <a:stretch>
                      <a:fillRect/>
                    </a:stretch>
                  </pic:blipFill>
                  <pic:spPr bwMode="auto">
                    <a:xfrm>
                      <a:off x="0" y="0"/>
                      <a:ext cx="3959860" cy="1006475"/>
                    </a:xfrm>
                    <a:prstGeom prst="rect">
                      <a:avLst/>
                    </a:prstGeom>
                    <a:ln w="6350">
                      <a:solidFill>
                        <a:srgbClr val="A6A6A6"/>
                      </a:solidFill>
                    </a:ln>
                  </pic:spPr>
                </pic:pic>
              </a:graphicData>
            </a:graphic>
          </wp:inline>
        </w:drawing>
      </w:r>
    </w:p>
    <w:p>
      <w:pPr>
        <w:pStyle w:val="Normal"/>
        <w:spacing w:lineRule="auto" w:line="276" w:before="40" w:after="160"/>
        <w:jc w:val="center"/>
        <w:rPr/>
      </w:pPr>
      <w:r>
        <w:rPr>
          <w:rFonts w:eastAsia="Times New Roman"/>
          <w:b w:val="false"/>
          <w:i/>
          <w:sz w:val="24"/>
        </w:rPr>
        <w:t>Hình 4.1  Hai hàm chặn IDOR phía Vendor và phía Shipper</w:t>
      </w:r>
    </w:p>
    <w:p>
      <w:pPr>
        <w:pStyle w:val="Normal"/>
        <w:rPr/>
      </w:pPr>
      <w:r>
        <w:fldChar w:fldCharType="begin"/>
      </w:r>
      <w:r>
        <w:rPr/>
        <w:instrText xml:space="preserve"> TC "Hình 4.1  Hai hàm chặn IDOR phía Vendor và phía Shipper" \l 2 </w:instrText>
      </w:r>
      <w:r>
        <w:rPr/>
        <w:fldChar w:fldCharType="separate"/>
      </w:r>
      <w:r>
        <w:rPr/>
      </w:r>
      <w:r>
        <w:rPr/>
        <w:fldChar w:fldCharType="end"/>
      </w:r>
    </w:p>
    <w:p>
      <w:pPr>
        <w:pStyle w:val="Normal"/>
        <w:jc w:val="both"/>
        <w:rPr/>
      </w:pPr>
      <w:r>
        <w:rPr>
          <w:rFonts w:eastAsia="Times New Roman"/>
          <w:b w:val="false"/>
          <w:i w:val="false"/>
          <w:sz w:val="26"/>
        </w:rPr>
        <w:t xml:space="preserve">Hai hàm </w:t>
      </w:r>
      <w:r>
        <w:rPr>
          <w:rFonts w:eastAsia="Consolas" w:ascii="Consolas" w:hAnsi="Consolas"/>
          <w:b w:val="false"/>
          <w:i w:val="false"/>
          <w:sz w:val="22"/>
        </w:rPr>
        <w:t>requireOwnedShop</w:t>
      </w:r>
      <w:r>
        <w:rPr>
          <w:rFonts w:eastAsia="Times New Roman"/>
          <w:b w:val="false"/>
          <w:i w:val="false"/>
          <w:sz w:val="26"/>
        </w:rPr>
        <w:t xml:space="preserve"> và </w:t>
      </w:r>
      <w:r>
        <w:rPr>
          <w:rFonts w:eastAsia="Consolas" w:ascii="Consolas" w:hAnsi="Consolas"/>
          <w:b w:val="false"/>
          <w:i w:val="false"/>
          <w:sz w:val="22"/>
        </w:rPr>
        <w:t>requireAssignedOrder</w:t>
      </w:r>
      <w:r>
        <w:rPr>
          <w:rFonts w:eastAsia="Times New Roman"/>
          <w:b w:val="false"/>
          <w:i w:val="false"/>
          <w:sz w:val="26"/>
        </w:rPr>
        <w:t xml:space="preserve"> là cửa chung của mọi thao tác ghi. Hàm tìm bản ghi trước, nếu không có thì trả 404. Nếu có nhưng chủ sở hữu khác người đang đăng nhập thì ném </w:t>
      </w:r>
      <w:r>
        <w:rPr>
          <w:rFonts w:eastAsia="Consolas" w:ascii="Consolas" w:hAnsi="Consolas"/>
          <w:b w:val="false"/>
          <w:i w:val="false"/>
          <w:sz w:val="22"/>
        </w:rPr>
        <w:t>AccessDeniedException</w:t>
      </w:r>
      <w:r>
        <w:rPr>
          <w:rFonts w:eastAsia="Times New Roman"/>
          <w:b w:val="false"/>
          <w:i w:val="false"/>
          <w:sz w:val="26"/>
        </w:rPr>
        <w:t xml:space="preserve"> và trả 403.</w:t>
      </w:r>
    </w:p>
    <w:p>
      <w:pPr>
        <w:pStyle w:val="Normal"/>
        <w:jc w:val="both"/>
        <w:rPr/>
      </w:pPr>
      <w:r>
        <w:rPr>
          <w:rFonts w:eastAsia="Times New Roman"/>
          <w:b w:val="false"/>
          <w:i w:val="false"/>
          <w:sz w:val="26"/>
        </w:rPr>
        <w:t xml:space="preserve">Mọi thao tác sửa shop, sản phẩm, đơn của Vendor đều đi qua </w:t>
      </w:r>
      <w:r>
        <w:rPr>
          <w:rFonts w:eastAsia="Consolas" w:ascii="Consolas" w:hAnsi="Consolas"/>
          <w:b w:val="false"/>
          <w:i w:val="false"/>
          <w:sz w:val="22"/>
        </w:rPr>
        <w:t>requireOwnedShop</w:t>
      </w:r>
      <w:r>
        <w:rPr>
          <w:rFonts w:eastAsia="Times New Roman"/>
          <w:b w:val="false"/>
          <w:i w:val="false"/>
          <w:sz w:val="26"/>
        </w:rPr>
        <w:t xml:space="preserve"> trước khi ghi. Phía shipper dùng </w:t>
      </w:r>
      <w:r>
        <w:rPr>
          <w:rFonts w:eastAsia="Consolas" w:ascii="Consolas" w:hAnsi="Consolas"/>
          <w:b w:val="false"/>
          <w:i w:val="false"/>
          <w:sz w:val="22"/>
        </w:rPr>
        <w:t>requireAssignedOrder</w:t>
      </w:r>
      <w:r>
        <w:rPr>
          <w:rFonts w:eastAsia="Times New Roman"/>
          <w:b w:val="false"/>
          <w:i w:val="false"/>
          <w:sz w:val="26"/>
        </w:rPr>
        <w:t xml:space="preserve"> để chặn shipper khác lấy được đơn không phải của mình.</w:t>
      </w:r>
    </w:p>
    <w:p>
      <w:pPr>
        <w:pStyle w:val="Normal"/>
        <w:jc w:val="both"/>
        <w:rPr/>
      </w:pPr>
      <w:r>
        <w:rPr>
          <w:rFonts w:eastAsia="Times New Roman"/>
          <w:b w:val="false"/>
          <w:i w:val="false"/>
          <w:sz w:val="26"/>
        </w:rPr>
        <w:t xml:space="preserve">Kết quả thử tay hai trường hợp này ghi ở mục 6.2 dòng 11 và dòng 12. Test tự động tương ứng nằm trong </w:t>
      </w:r>
      <w:r>
        <w:rPr>
          <w:rFonts w:eastAsia="Consolas" w:ascii="Consolas" w:hAnsi="Consolas"/>
          <w:b w:val="false"/>
          <w:i w:val="false"/>
          <w:sz w:val="22"/>
        </w:rPr>
        <w:t>ShipperOrderServiceTest</w:t>
      </w:r>
      <w:r>
        <w:rPr>
          <w:rFonts w:eastAsia="Times New Roman"/>
          <w:b w:val="false"/>
          <w:i w:val="false"/>
          <w:sz w:val="26"/>
        </w:rPr>
        <w:t xml:space="preserve"> và </w:t>
      </w:r>
      <w:r>
        <w:rPr>
          <w:rFonts w:eastAsia="Consolas" w:ascii="Consolas" w:hAnsi="Consolas"/>
          <w:b w:val="false"/>
          <w:i w:val="false"/>
          <w:sz w:val="22"/>
        </w:rPr>
        <w:t>ShipperOrderWebTest</w:t>
      </w:r>
      <w:r>
        <w:rPr>
          <w:rFonts w:eastAsia="Times New Roman"/>
          <w:b w:val="false"/>
          <w:i w:val="false"/>
          <w:sz w:val="26"/>
        </w:rPr>
        <w:t>, chi tiết ở mục 6.1.</w:t>
      </w:r>
    </w:p>
    <w:p>
      <w:pPr>
        <w:pStyle w:val="Heading1"/>
        <w:rPr/>
      </w:pPr>
      <w:bookmarkStart w:id="27" w:name="__RefHeading___Toc7681_1873782870"/>
      <w:bookmarkEnd w:id="27"/>
      <w:r>
        <w:rPr>
          <w:rFonts w:eastAsia="Times New Roman"/>
          <w:b/>
          <w:i w:val="false"/>
          <w:sz w:val="32"/>
        </w:rPr>
        <w:t>5. Giao diện</w:t>
      </w:r>
    </w:p>
    <w:p>
      <w:pPr>
        <w:pStyle w:val="Normal"/>
        <w:jc w:val="both"/>
        <w:rPr/>
      </w:pPr>
      <w:r>
        <w:rPr>
          <w:rFonts w:eastAsia="Times New Roman"/>
          <w:b w:val="false"/>
          <w:i w:val="false"/>
          <w:sz w:val="26"/>
        </w:rPr>
        <w:t xml:space="preserve">Phần này mô tả các màn hình em làm. Ảnh desktop chụp ở độ phân giải 1440px. Ảnh điện thoại chụp trên máy tính bằng chế độ responsive của Chrome (F12), đặt độ rộng 390px. Mỗi màn chính có một cặp ảnh kèm mô tả luồng thao tác. Tên template Thymeleaf của từng màn trùng với tên file trong thư mục </w:t>
      </w:r>
      <w:r>
        <w:rPr>
          <w:rFonts w:eastAsia="Consolas" w:ascii="Consolas" w:hAnsi="Consolas"/>
          <w:b w:val="false"/>
          <w:i w:val="false"/>
          <w:sz w:val="22"/>
        </w:rPr>
        <w:t>templates</w:t>
      </w:r>
      <w:r>
        <w:rPr>
          <w:rFonts w:eastAsia="Times New Roman"/>
          <w:b w:val="false"/>
          <w:i w:val="false"/>
          <w:sz w:val="26"/>
        </w:rPr>
        <w:t xml:space="preserve">, ví dụ </w:t>
      </w:r>
      <w:r>
        <w:rPr>
          <w:rFonts w:eastAsia="Consolas" w:ascii="Consolas" w:hAnsi="Consolas"/>
          <w:b w:val="false"/>
          <w:i w:val="false"/>
          <w:sz w:val="22"/>
        </w:rPr>
        <w:t>/vendor/shop</w:t>
      </w:r>
      <w:r>
        <w:rPr>
          <w:rFonts w:eastAsia="Times New Roman"/>
          <w:b w:val="false"/>
          <w:i w:val="false"/>
          <w:sz w:val="26"/>
        </w:rPr>
        <w:t xml:space="preserve"> dùng </w:t>
      </w:r>
      <w:r>
        <w:rPr>
          <w:rFonts w:eastAsia="Consolas" w:ascii="Consolas" w:hAnsi="Consolas"/>
          <w:b w:val="false"/>
          <w:i w:val="false"/>
          <w:sz w:val="22"/>
        </w:rPr>
        <w:t>vendor/shop-form.html</w:t>
      </w:r>
      <w:r>
        <w:rPr>
          <w:rFonts w:eastAsia="Times New Roman"/>
          <w:b w:val="false"/>
          <w:i w:val="false"/>
          <w:sz w:val="26"/>
        </w:rPr>
        <w:t>.</w:t>
      </w:r>
    </w:p>
    <w:p>
      <w:pPr>
        <w:pStyle w:val="Heading2"/>
        <w:rPr/>
      </w:pPr>
      <w:bookmarkStart w:id="28" w:name="__RefHeading___Toc7683_1873782870"/>
      <w:bookmarkEnd w:id="28"/>
      <w:r>
        <w:rPr>
          <w:rFonts w:eastAsia="Times New Roman"/>
          <w:b/>
          <w:i w:val="false"/>
          <w:sz w:val="28"/>
        </w:rPr>
        <w:t>5.1. Đăng ký shop</w:t>
      </w:r>
    </w:p>
    <w:p>
      <w:pPr>
        <w:pStyle w:val="Normal"/>
        <w:jc w:val="both"/>
        <w:rPr/>
      </w:pPr>
      <w:r>
        <w:rPr>
          <w:rFonts w:eastAsia="Times New Roman"/>
          <w:b w:val="false"/>
          <w:i/>
          <w:sz w:val="26"/>
        </w:rPr>
        <w:t>Đường dẫn:</w:t>
      </w:r>
      <w:r>
        <w:rPr>
          <w:rFonts w:eastAsia="Times New Roman"/>
          <w:b w:val="false"/>
          <w:i w:val="false"/>
          <w:sz w:val="26"/>
        </w:rPr>
        <w:t xml:space="preserve"> </w:t>
      </w:r>
      <w:r>
        <w:rPr>
          <w:rFonts w:eastAsia="Consolas" w:ascii="Consolas" w:hAnsi="Consolas"/>
          <w:b w:val="false"/>
          <w:i w:val="false"/>
          <w:sz w:val="22"/>
        </w:rPr>
        <w:t>/shop/register</w:t>
      </w:r>
      <w:r>
        <w:rPr>
          <w:rFonts w:eastAsia="Times New Roman"/>
          <w:b w:val="false"/>
          <w:i w:val="false"/>
          <w:sz w:val="26"/>
        </w:rPr>
        <w:t>. Khách đã đăng nhập điền tên shop, địa chỉ, số điện thoại, mô tả và chọn logo. Sau khi gửi, shop ở trạng thái chờ duyệt. Màn hình có ghi rõ điều kiện này ngay dưới tiêu đề để người dùng biết vì sao chưa vào được khu quản lý.</w:t>
      </w:r>
    </w:p>
    <w:tbl>
      <w:tblPr>
        <w:tblW w:w="87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81"/>
        <w:gridCol w:w="2578"/>
      </w:tblGrid>
      <w:tr>
        <w:trPr/>
        <w:tc>
          <w:tcPr>
            <w:tcW w:w="6181" w:type="dxa"/>
            <w:tcBorders/>
          </w:tcPr>
          <w:p>
            <w:pPr>
              <w:pStyle w:val="Normal"/>
              <w:keepNext w:val="true"/>
              <w:spacing w:lineRule="auto" w:line="240" w:before="20" w:after="0"/>
              <w:jc w:val="center"/>
              <w:rPr/>
            </w:pPr>
            <w:r>
              <w:rPr/>
              <w:drawing>
                <wp:inline distT="0" distB="0" distL="0" distR="0">
                  <wp:extent cx="3780155" cy="236283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3"/>
                          <a:stretch>
                            <a:fillRect/>
                          </a:stretch>
                        </pic:blipFill>
                        <pic:spPr bwMode="auto">
                          <a:xfrm>
                            <a:off x="0" y="0"/>
                            <a:ext cx="3780155" cy="2362835"/>
                          </a:xfrm>
                          <a:prstGeom prst="rect">
                            <a:avLst/>
                          </a:prstGeom>
                          <a:ln w="6350">
                            <a:solidFill>
                              <a:srgbClr val="A6A6A6"/>
                            </a:solidFill>
                          </a:ln>
                        </pic:spPr>
                      </pic:pic>
                    </a:graphicData>
                  </a:graphic>
                </wp:inline>
              </w:drawing>
            </w:r>
          </w:p>
        </w:tc>
        <w:tc>
          <w:tcPr>
            <w:tcW w:w="2578" w:type="dxa"/>
            <w:tcBorders/>
          </w:tcPr>
          <w:p>
            <w:pPr>
              <w:pStyle w:val="Normal"/>
              <w:keepNext w:val="true"/>
              <w:spacing w:lineRule="auto" w:line="240" w:before="20" w:after="0"/>
              <w:jc w:val="center"/>
              <w:rPr/>
            </w:pPr>
            <w:r>
              <w:rPr/>
              <w:drawing>
                <wp:inline distT="0" distB="0" distL="0" distR="0">
                  <wp:extent cx="1494155" cy="258572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4"/>
                          <a:stretch>
                            <a:fillRect/>
                          </a:stretch>
                        </pic:blipFill>
                        <pic:spPr bwMode="auto">
                          <a:xfrm>
                            <a:off x="0" y="0"/>
                            <a:ext cx="1494155" cy="2585720"/>
                          </a:xfrm>
                          <a:prstGeom prst="rect">
                            <a:avLst/>
                          </a:prstGeom>
                          <a:ln w="6350">
                            <a:solidFill>
                              <a:srgbClr val="A6A6A6"/>
                            </a:solidFill>
                          </a:ln>
                        </pic:spPr>
                      </pic:pic>
                    </a:graphicData>
                  </a:graphic>
                </wp:inline>
              </w:drawing>
            </w:r>
          </w:p>
        </w:tc>
      </w:tr>
    </w:tbl>
    <w:p>
      <w:pPr>
        <w:pStyle w:val="Normal"/>
        <w:spacing w:lineRule="auto" w:line="240" w:before="20" w:after="40"/>
        <w:jc w:val="center"/>
        <w:rPr/>
      </w:pPr>
      <w:r>
        <w:rPr>
          <w:rFonts w:eastAsia="Times New Roman"/>
          <w:b w:val="false"/>
          <w:i/>
          <w:sz w:val="21"/>
        </w:rPr>
        <w:t>Hình 5.1  Giao diện Đăng ký shop (desktop và điện thoại)</w:t>
      </w:r>
    </w:p>
    <w:p>
      <w:pPr>
        <w:pStyle w:val="Normal"/>
        <w:rPr/>
      </w:pPr>
      <w:r>
        <w:fldChar w:fldCharType="begin"/>
      </w:r>
      <w:r>
        <w:rPr/>
        <w:instrText xml:space="preserve"> TC "Hình 5.1  Giao diện Đăng ký shop (desktop và điện thoại)" \l 2 </w:instrText>
      </w:r>
      <w:r>
        <w:rPr/>
        <w:fldChar w:fldCharType="separate"/>
      </w:r>
      <w:r>
        <w:rPr/>
      </w:r>
      <w:r>
        <w:rPr/>
        <w:fldChar w:fldCharType="end"/>
      </w:r>
    </w:p>
    <w:p>
      <w:pPr>
        <w:pStyle w:val="Heading2"/>
        <w:rPr/>
      </w:pPr>
      <w:bookmarkStart w:id="29" w:name="__RefHeading___Toc7685_1873782870"/>
      <w:bookmarkEnd w:id="29"/>
      <w:r>
        <w:rPr>
          <w:rFonts w:eastAsia="Times New Roman"/>
          <w:b/>
          <w:i w:val="false"/>
          <w:sz w:val="28"/>
        </w:rPr>
        <w:t>5.2. Trang công khai shop</w:t>
      </w:r>
    </w:p>
    <w:p>
      <w:pPr>
        <w:pStyle w:val="Normal"/>
        <w:jc w:val="both"/>
        <w:rPr/>
      </w:pPr>
      <w:r>
        <w:rPr>
          <w:rFonts w:eastAsia="Times New Roman"/>
          <w:b w:val="false"/>
          <w:i/>
          <w:sz w:val="26"/>
        </w:rPr>
        <w:t>Đường dẫn:</w:t>
      </w:r>
      <w:r>
        <w:rPr>
          <w:rFonts w:eastAsia="Times New Roman"/>
          <w:b w:val="false"/>
          <w:i w:val="false"/>
          <w:sz w:val="26"/>
        </w:rPr>
        <w:t xml:space="preserve"> </w:t>
      </w:r>
      <w:r>
        <w:rPr>
          <w:rFonts w:eastAsia="Consolas" w:ascii="Consolas" w:hAnsi="Consolas"/>
          <w:b w:val="false"/>
          <w:i w:val="false"/>
          <w:sz w:val="22"/>
        </w:rPr>
        <w:t>/shop/{id}</w:t>
      </w:r>
      <w:r>
        <w:rPr>
          <w:rFonts w:eastAsia="Times New Roman"/>
          <w:b w:val="false"/>
          <w:i w:val="false"/>
          <w:sz w:val="26"/>
        </w:rPr>
        <w:t>. Trang này ai cũng xem được. Đầu trang là tên, địa chỉ và điện thoại của shop, bên dưới là danh sách sản phẩm kèm giá và số lượng đã bán. Mỗi thẻ sản phẩm dẫn sang trang chi tiết để chọn size và topping.</w:t>
      </w:r>
    </w:p>
    <w:tbl>
      <w:tblPr>
        <w:tblW w:w="87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81"/>
        <w:gridCol w:w="2578"/>
      </w:tblGrid>
      <w:tr>
        <w:trPr/>
        <w:tc>
          <w:tcPr>
            <w:tcW w:w="6181" w:type="dxa"/>
            <w:tcBorders/>
          </w:tcPr>
          <w:p>
            <w:pPr>
              <w:pStyle w:val="Normal"/>
              <w:keepNext w:val="true"/>
              <w:spacing w:lineRule="auto" w:line="240" w:before="20" w:after="0"/>
              <w:jc w:val="center"/>
              <w:rPr/>
            </w:pPr>
            <w:r>
              <w:rPr/>
              <w:drawing>
                <wp:inline distT="0" distB="0" distL="0" distR="0">
                  <wp:extent cx="3780155" cy="2362835"/>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5"/>
                          <a:stretch>
                            <a:fillRect/>
                          </a:stretch>
                        </pic:blipFill>
                        <pic:spPr bwMode="auto">
                          <a:xfrm>
                            <a:off x="0" y="0"/>
                            <a:ext cx="3780155" cy="2362835"/>
                          </a:xfrm>
                          <a:prstGeom prst="rect">
                            <a:avLst/>
                          </a:prstGeom>
                          <a:ln w="6350">
                            <a:solidFill>
                              <a:srgbClr val="A6A6A6"/>
                            </a:solidFill>
                          </a:ln>
                        </pic:spPr>
                      </pic:pic>
                    </a:graphicData>
                  </a:graphic>
                </wp:inline>
              </w:drawing>
            </w:r>
          </w:p>
        </w:tc>
        <w:tc>
          <w:tcPr>
            <w:tcW w:w="2578" w:type="dxa"/>
            <w:tcBorders/>
          </w:tcPr>
          <w:p>
            <w:pPr>
              <w:pStyle w:val="Normal"/>
              <w:keepNext w:val="true"/>
              <w:spacing w:lineRule="auto" w:line="240" w:before="20" w:after="0"/>
              <w:jc w:val="center"/>
              <w:rPr/>
            </w:pPr>
            <w:r>
              <w:rPr/>
              <w:drawing>
                <wp:inline distT="0" distB="0" distL="0" distR="0">
                  <wp:extent cx="1494155" cy="258572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6"/>
                          <a:stretch>
                            <a:fillRect/>
                          </a:stretch>
                        </pic:blipFill>
                        <pic:spPr bwMode="auto">
                          <a:xfrm>
                            <a:off x="0" y="0"/>
                            <a:ext cx="1494155" cy="2585720"/>
                          </a:xfrm>
                          <a:prstGeom prst="rect">
                            <a:avLst/>
                          </a:prstGeom>
                          <a:ln w="6350">
                            <a:solidFill>
                              <a:srgbClr val="A6A6A6"/>
                            </a:solidFill>
                          </a:ln>
                        </pic:spPr>
                      </pic:pic>
                    </a:graphicData>
                  </a:graphic>
                </wp:inline>
              </w:drawing>
            </w:r>
          </w:p>
        </w:tc>
      </w:tr>
    </w:tbl>
    <w:p>
      <w:pPr>
        <w:pStyle w:val="Normal"/>
        <w:spacing w:lineRule="auto" w:line="240" w:before="20" w:after="40"/>
        <w:jc w:val="center"/>
        <w:rPr/>
      </w:pPr>
      <w:r>
        <w:rPr>
          <w:rFonts w:eastAsia="Times New Roman"/>
          <w:b w:val="false"/>
          <w:i/>
          <w:sz w:val="21"/>
        </w:rPr>
        <w:t>Hình 5.2  Giao diện Trang công khai shop (desktop và điện thoại)</w:t>
      </w:r>
    </w:p>
    <w:p>
      <w:pPr>
        <w:pStyle w:val="Normal"/>
        <w:rPr/>
      </w:pPr>
      <w:r>
        <w:fldChar w:fldCharType="begin"/>
      </w:r>
      <w:r>
        <w:rPr/>
        <w:instrText xml:space="preserve"> TC "Hình 5.2  Giao diện Trang công khai shop (desktop và điện thoại)" \l 2 </w:instrText>
      </w:r>
      <w:r>
        <w:rPr/>
        <w:fldChar w:fldCharType="separate"/>
      </w:r>
      <w:r>
        <w:rPr/>
      </w:r>
      <w:r>
        <w:rPr/>
        <w:fldChar w:fldCharType="end"/>
      </w:r>
    </w:p>
    <w:p>
      <w:pPr>
        <w:pStyle w:val="Heading2"/>
        <w:rPr/>
      </w:pPr>
      <w:bookmarkStart w:id="30" w:name="__RefHeading___Toc7687_1873782870"/>
      <w:bookmarkEnd w:id="30"/>
      <w:r>
        <w:rPr>
          <w:rFonts w:eastAsia="Times New Roman"/>
          <w:b/>
          <w:i w:val="false"/>
          <w:sz w:val="28"/>
        </w:rPr>
        <w:t>5.3. Dashboard Vendor</w:t>
      </w:r>
    </w:p>
    <w:p>
      <w:pPr>
        <w:pStyle w:val="Normal"/>
        <w:jc w:val="both"/>
        <w:rPr/>
      </w:pPr>
      <w:r>
        <w:rPr>
          <w:rFonts w:eastAsia="Times New Roman"/>
          <w:b w:val="false"/>
          <w:i/>
          <w:sz w:val="26"/>
        </w:rPr>
        <w:t>Đường dẫn:</w:t>
      </w:r>
      <w:r>
        <w:rPr>
          <w:rFonts w:eastAsia="Times New Roman"/>
          <w:b w:val="false"/>
          <w:i w:val="false"/>
          <w:sz w:val="26"/>
        </w:rPr>
        <w:t xml:space="preserve"> </w:t>
      </w:r>
      <w:r>
        <w:rPr>
          <w:rFonts w:eastAsia="Consolas" w:ascii="Consolas" w:hAnsi="Consolas"/>
          <w:b w:val="false"/>
          <w:i w:val="false"/>
          <w:sz w:val="22"/>
        </w:rPr>
        <w:t>/vendor</w:t>
      </w:r>
      <w:r>
        <w:rPr>
          <w:rFonts w:eastAsia="Times New Roman"/>
          <w:b w:val="false"/>
          <w:i w:val="false"/>
          <w:sz w:val="26"/>
        </w:rPr>
        <w:t>. Trang tổng quan gồm các ô số liệu: số sản phẩm đang bán, số topping, số đơn hàng của shop, doanh thu. Phía dưới là các nút dẫn nhanh sang sản phẩm, topping, khuyến mãi và đơn hàng, cùng bảng đơn hàng theo trạng thái.</w:t>
      </w:r>
    </w:p>
    <w:tbl>
      <w:tblPr>
        <w:tblW w:w="87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81"/>
        <w:gridCol w:w="2578"/>
      </w:tblGrid>
      <w:tr>
        <w:trPr/>
        <w:tc>
          <w:tcPr>
            <w:tcW w:w="6181" w:type="dxa"/>
            <w:tcBorders/>
          </w:tcPr>
          <w:p>
            <w:pPr>
              <w:pStyle w:val="Normal"/>
              <w:keepNext w:val="true"/>
              <w:spacing w:lineRule="auto" w:line="240" w:before="20" w:after="0"/>
              <w:jc w:val="center"/>
              <w:rPr/>
            </w:pPr>
            <w:r>
              <w:rPr/>
              <w:drawing>
                <wp:inline distT="0" distB="0" distL="0" distR="0">
                  <wp:extent cx="3780155" cy="2362835"/>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7"/>
                          <a:stretch>
                            <a:fillRect/>
                          </a:stretch>
                        </pic:blipFill>
                        <pic:spPr bwMode="auto">
                          <a:xfrm>
                            <a:off x="0" y="0"/>
                            <a:ext cx="3780155" cy="2362835"/>
                          </a:xfrm>
                          <a:prstGeom prst="rect">
                            <a:avLst/>
                          </a:prstGeom>
                          <a:ln w="6350">
                            <a:solidFill>
                              <a:srgbClr val="A6A6A6"/>
                            </a:solidFill>
                          </a:ln>
                        </pic:spPr>
                      </pic:pic>
                    </a:graphicData>
                  </a:graphic>
                </wp:inline>
              </w:drawing>
            </w:r>
          </w:p>
        </w:tc>
        <w:tc>
          <w:tcPr>
            <w:tcW w:w="2578" w:type="dxa"/>
            <w:tcBorders/>
          </w:tcPr>
          <w:p>
            <w:pPr>
              <w:pStyle w:val="Normal"/>
              <w:keepNext w:val="true"/>
              <w:spacing w:lineRule="auto" w:line="240" w:before="20" w:after="0"/>
              <w:jc w:val="center"/>
              <w:rPr/>
            </w:pPr>
            <w:r>
              <w:rPr/>
              <w:drawing>
                <wp:inline distT="0" distB="0" distL="0" distR="0">
                  <wp:extent cx="1494155" cy="2585720"/>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8"/>
                          <a:stretch>
                            <a:fillRect/>
                          </a:stretch>
                        </pic:blipFill>
                        <pic:spPr bwMode="auto">
                          <a:xfrm>
                            <a:off x="0" y="0"/>
                            <a:ext cx="1494155" cy="2585720"/>
                          </a:xfrm>
                          <a:prstGeom prst="rect">
                            <a:avLst/>
                          </a:prstGeom>
                          <a:ln w="6350">
                            <a:solidFill>
                              <a:srgbClr val="A6A6A6"/>
                            </a:solidFill>
                          </a:ln>
                        </pic:spPr>
                      </pic:pic>
                    </a:graphicData>
                  </a:graphic>
                </wp:inline>
              </w:drawing>
            </w:r>
          </w:p>
        </w:tc>
      </w:tr>
    </w:tbl>
    <w:p>
      <w:pPr>
        <w:pStyle w:val="Normal"/>
        <w:spacing w:lineRule="auto" w:line="240" w:before="20" w:after="40"/>
        <w:jc w:val="center"/>
        <w:rPr/>
      </w:pPr>
      <w:r>
        <w:rPr>
          <w:rFonts w:eastAsia="Times New Roman"/>
          <w:b w:val="false"/>
          <w:i/>
          <w:sz w:val="21"/>
        </w:rPr>
        <w:t>Hình 5.3  Giao diện Dashboard Vendor (desktop và điện thoại)</w:t>
      </w:r>
    </w:p>
    <w:p>
      <w:pPr>
        <w:pStyle w:val="Normal"/>
        <w:rPr/>
      </w:pPr>
      <w:r>
        <w:fldChar w:fldCharType="begin"/>
      </w:r>
      <w:r>
        <w:rPr/>
        <w:instrText xml:space="preserve"> TC "Hình 5.3  Giao diện Dashboard Vendor (desktop và điện thoại)" \l 2 </w:instrText>
      </w:r>
      <w:r>
        <w:rPr/>
        <w:fldChar w:fldCharType="separate"/>
      </w:r>
      <w:r>
        <w:rPr/>
      </w:r>
      <w:r>
        <w:rPr/>
        <w:fldChar w:fldCharType="end"/>
      </w:r>
    </w:p>
    <w:p>
      <w:pPr>
        <w:pStyle w:val="Heading2"/>
        <w:rPr/>
      </w:pPr>
      <w:bookmarkStart w:id="31" w:name="__RefHeading___Toc7689_1873782870"/>
      <w:bookmarkEnd w:id="31"/>
      <w:r>
        <w:rPr>
          <w:rFonts w:eastAsia="Times New Roman"/>
          <w:b/>
          <w:i w:val="false"/>
          <w:sz w:val="28"/>
        </w:rPr>
        <w:t>5.4. Sửa thông tin shop</w:t>
      </w:r>
    </w:p>
    <w:p>
      <w:pPr>
        <w:pStyle w:val="Normal"/>
        <w:jc w:val="both"/>
        <w:rPr/>
      </w:pPr>
      <w:r>
        <w:rPr>
          <w:rFonts w:eastAsia="Times New Roman"/>
          <w:b w:val="false"/>
          <w:i/>
          <w:sz w:val="26"/>
        </w:rPr>
        <w:t>Đường dẫn:</w:t>
      </w:r>
      <w:r>
        <w:rPr>
          <w:rFonts w:eastAsia="Times New Roman"/>
          <w:b w:val="false"/>
          <w:i w:val="false"/>
          <w:sz w:val="26"/>
        </w:rPr>
        <w:t xml:space="preserve"> </w:t>
      </w:r>
      <w:r>
        <w:rPr>
          <w:rFonts w:eastAsia="Consolas" w:ascii="Consolas" w:hAnsi="Consolas"/>
          <w:b w:val="false"/>
          <w:i w:val="false"/>
          <w:sz w:val="22"/>
        </w:rPr>
        <w:t>/vendor/shop</w:t>
      </w:r>
      <w:r>
        <w:rPr>
          <w:rFonts w:eastAsia="Times New Roman"/>
          <w:b w:val="false"/>
          <w:i w:val="false"/>
          <w:sz w:val="26"/>
        </w:rPr>
        <w:t>. Form sửa tên, địa chỉ, điện thoại, mô tả, logo và banner. Form này dùng chung giao diện với trang đăng ký shop nhưng dữ liệu đã được nạp sẵn và không có trường trạng thái hay chiết khấu.</w:t>
      </w:r>
    </w:p>
    <w:tbl>
      <w:tblPr>
        <w:tblW w:w="87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81"/>
        <w:gridCol w:w="2578"/>
      </w:tblGrid>
      <w:tr>
        <w:trPr/>
        <w:tc>
          <w:tcPr>
            <w:tcW w:w="6181" w:type="dxa"/>
            <w:tcBorders/>
          </w:tcPr>
          <w:p>
            <w:pPr>
              <w:pStyle w:val="Normal"/>
              <w:keepNext w:val="true"/>
              <w:spacing w:lineRule="auto" w:line="240" w:before="20" w:after="0"/>
              <w:jc w:val="center"/>
              <w:rPr/>
            </w:pPr>
            <w:r>
              <w:rPr/>
              <w:drawing>
                <wp:inline distT="0" distB="0" distL="0" distR="0">
                  <wp:extent cx="3780155" cy="2362835"/>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19"/>
                          <a:stretch>
                            <a:fillRect/>
                          </a:stretch>
                        </pic:blipFill>
                        <pic:spPr bwMode="auto">
                          <a:xfrm>
                            <a:off x="0" y="0"/>
                            <a:ext cx="3780155" cy="2362835"/>
                          </a:xfrm>
                          <a:prstGeom prst="rect">
                            <a:avLst/>
                          </a:prstGeom>
                          <a:ln w="6350">
                            <a:solidFill>
                              <a:srgbClr val="A6A6A6"/>
                            </a:solidFill>
                          </a:ln>
                        </pic:spPr>
                      </pic:pic>
                    </a:graphicData>
                  </a:graphic>
                </wp:inline>
              </w:drawing>
            </w:r>
          </w:p>
        </w:tc>
        <w:tc>
          <w:tcPr>
            <w:tcW w:w="2578" w:type="dxa"/>
            <w:tcBorders/>
          </w:tcPr>
          <w:p>
            <w:pPr>
              <w:pStyle w:val="Normal"/>
              <w:keepNext w:val="true"/>
              <w:spacing w:lineRule="auto" w:line="240" w:before="20" w:after="0"/>
              <w:jc w:val="center"/>
              <w:rPr/>
            </w:pPr>
            <w:r>
              <w:rPr/>
              <w:drawing>
                <wp:inline distT="0" distB="0" distL="0" distR="0">
                  <wp:extent cx="1494155" cy="2585720"/>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20"/>
                          <a:stretch>
                            <a:fillRect/>
                          </a:stretch>
                        </pic:blipFill>
                        <pic:spPr bwMode="auto">
                          <a:xfrm>
                            <a:off x="0" y="0"/>
                            <a:ext cx="1494155" cy="2585720"/>
                          </a:xfrm>
                          <a:prstGeom prst="rect">
                            <a:avLst/>
                          </a:prstGeom>
                          <a:ln w="6350">
                            <a:solidFill>
                              <a:srgbClr val="A6A6A6"/>
                            </a:solidFill>
                          </a:ln>
                        </pic:spPr>
                      </pic:pic>
                    </a:graphicData>
                  </a:graphic>
                </wp:inline>
              </w:drawing>
            </w:r>
          </w:p>
        </w:tc>
      </w:tr>
    </w:tbl>
    <w:p>
      <w:pPr>
        <w:pStyle w:val="Normal"/>
        <w:spacing w:lineRule="auto" w:line="240" w:before="20" w:after="40"/>
        <w:jc w:val="center"/>
        <w:rPr/>
      </w:pPr>
      <w:r>
        <w:rPr>
          <w:rFonts w:eastAsia="Times New Roman"/>
          <w:b w:val="false"/>
          <w:i/>
          <w:sz w:val="21"/>
        </w:rPr>
        <w:t>Hình 5.4  Giao diện Sửa thông tin shop (desktop và điện thoại)</w:t>
      </w:r>
    </w:p>
    <w:p>
      <w:pPr>
        <w:pStyle w:val="Normal"/>
        <w:rPr/>
      </w:pPr>
      <w:r>
        <w:fldChar w:fldCharType="begin"/>
      </w:r>
      <w:r>
        <w:rPr/>
        <w:instrText xml:space="preserve"> TC "Hình 5.4  Giao diện Sửa thông tin shop (desktop và điện thoại)" \l 2 </w:instrText>
      </w:r>
      <w:r>
        <w:rPr/>
        <w:fldChar w:fldCharType="separate"/>
      </w:r>
      <w:r>
        <w:rPr/>
      </w:r>
      <w:r>
        <w:rPr/>
        <w:fldChar w:fldCharType="end"/>
      </w:r>
    </w:p>
    <w:p>
      <w:pPr>
        <w:pStyle w:val="Heading2"/>
        <w:rPr/>
      </w:pPr>
      <w:bookmarkStart w:id="32" w:name="__RefHeading___Toc7691_1873782870"/>
      <w:bookmarkEnd w:id="32"/>
      <w:r>
        <w:rPr>
          <w:rFonts w:eastAsia="Times New Roman"/>
          <w:b/>
          <w:i w:val="false"/>
          <w:sz w:val="28"/>
        </w:rPr>
        <w:t>5.5. Danh sách sản phẩm</w:t>
      </w:r>
    </w:p>
    <w:p>
      <w:pPr>
        <w:pStyle w:val="Normal"/>
        <w:jc w:val="both"/>
        <w:rPr/>
      </w:pPr>
      <w:r>
        <w:rPr>
          <w:rFonts w:eastAsia="Times New Roman"/>
          <w:b w:val="false"/>
          <w:i/>
          <w:sz w:val="26"/>
        </w:rPr>
        <w:t>Đường dẫn:</w:t>
      </w:r>
      <w:r>
        <w:rPr>
          <w:rFonts w:eastAsia="Times New Roman"/>
          <w:b w:val="false"/>
          <w:i w:val="false"/>
          <w:sz w:val="26"/>
        </w:rPr>
        <w:t xml:space="preserve"> </w:t>
      </w:r>
      <w:r>
        <w:rPr>
          <w:rFonts w:eastAsia="Consolas" w:ascii="Consolas" w:hAnsi="Consolas"/>
          <w:b w:val="false"/>
          <w:i w:val="false"/>
          <w:sz w:val="22"/>
        </w:rPr>
        <w:t>/vendor/products</w:t>
      </w:r>
      <w:r>
        <w:rPr>
          <w:rFonts w:eastAsia="Times New Roman"/>
          <w:b w:val="false"/>
          <w:i w:val="false"/>
          <w:sz w:val="26"/>
        </w:rPr>
        <w:t>. Bảng liệt kê sản phẩm của shop với ảnh, giá, số size và trạng thái bán. Mỗi dòng có nút sửa, nút bật/tắt bán và nút xoá. Nút xoá sẽ báo lỗi nếu sản phẩm đã nằm trong đơn hàng.</w:t>
      </w:r>
    </w:p>
    <w:tbl>
      <w:tblPr>
        <w:tblW w:w="87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81"/>
        <w:gridCol w:w="2578"/>
      </w:tblGrid>
      <w:tr>
        <w:trPr/>
        <w:tc>
          <w:tcPr>
            <w:tcW w:w="6181" w:type="dxa"/>
            <w:tcBorders/>
          </w:tcPr>
          <w:p>
            <w:pPr>
              <w:pStyle w:val="Normal"/>
              <w:keepNext w:val="true"/>
              <w:spacing w:lineRule="auto" w:line="240" w:before="20" w:after="0"/>
              <w:jc w:val="center"/>
              <w:rPr/>
            </w:pPr>
            <w:r>
              <w:rPr/>
              <w:drawing>
                <wp:inline distT="0" distB="0" distL="0" distR="0">
                  <wp:extent cx="3780155" cy="2362835"/>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pic:cNvPicPr>
                            <a:picLocks noChangeAspect="1" noChangeArrowheads="1"/>
                          </pic:cNvPicPr>
                        </pic:nvPicPr>
                        <pic:blipFill>
                          <a:blip r:embed="rId21"/>
                          <a:stretch>
                            <a:fillRect/>
                          </a:stretch>
                        </pic:blipFill>
                        <pic:spPr bwMode="auto">
                          <a:xfrm>
                            <a:off x="0" y="0"/>
                            <a:ext cx="3780155" cy="2362835"/>
                          </a:xfrm>
                          <a:prstGeom prst="rect">
                            <a:avLst/>
                          </a:prstGeom>
                          <a:ln w="6350">
                            <a:solidFill>
                              <a:srgbClr val="A6A6A6"/>
                            </a:solidFill>
                          </a:ln>
                        </pic:spPr>
                      </pic:pic>
                    </a:graphicData>
                  </a:graphic>
                </wp:inline>
              </w:drawing>
            </w:r>
          </w:p>
        </w:tc>
        <w:tc>
          <w:tcPr>
            <w:tcW w:w="2578" w:type="dxa"/>
            <w:tcBorders/>
          </w:tcPr>
          <w:p>
            <w:pPr>
              <w:pStyle w:val="Normal"/>
              <w:keepNext w:val="true"/>
              <w:spacing w:lineRule="auto" w:line="240" w:before="20" w:after="0"/>
              <w:jc w:val="center"/>
              <w:rPr/>
            </w:pPr>
            <w:r>
              <w:rPr/>
              <w:drawing>
                <wp:inline distT="0" distB="0" distL="0" distR="0">
                  <wp:extent cx="1494155" cy="2585720"/>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
                          <pic:cNvPicPr>
                            <a:picLocks noChangeAspect="1" noChangeArrowheads="1"/>
                          </pic:cNvPicPr>
                        </pic:nvPicPr>
                        <pic:blipFill>
                          <a:blip r:embed="rId22"/>
                          <a:stretch>
                            <a:fillRect/>
                          </a:stretch>
                        </pic:blipFill>
                        <pic:spPr bwMode="auto">
                          <a:xfrm>
                            <a:off x="0" y="0"/>
                            <a:ext cx="1494155" cy="2585720"/>
                          </a:xfrm>
                          <a:prstGeom prst="rect">
                            <a:avLst/>
                          </a:prstGeom>
                          <a:ln w="6350">
                            <a:solidFill>
                              <a:srgbClr val="A6A6A6"/>
                            </a:solidFill>
                          </a:ln>
                        </pic:spPr>
                      </pic:pic>
                    </a:graphicData>
                  </a:graphic>
                </wp:inline>
              </w:drawing>
            </w:r>
          </w:p>
        </w:tc>
      </w:tr>
    </w:tbl>
    <w:p>
      <w:pPr>
        <w:pStyle w:val="Normal"/>
        <w:spacing w:lineRule="auto" w:line="240" w:before="20" w:after="40"/>
        <w:jc w:val="center"/>
        <w:rPr/>
      </w:pPr>
      <w:r>
        <w:rPr>
          <w:rFonts w:eastAsia="Times New Roman"/>
          <w:b w:val="false"/>
          <w:i/>
          <w:sz w:val="21"/>
        </w:rPr>
        <w:t>Hình 5.5  Giao diện Danh sách sản phẩm (desktop và điện thoại)</w:t>
      </w:r>
    </w:p>
    <w:p>
      <w:pPr>
        <w:pStyle w:val="Normal"/>
        <w:rPr/>
      </w:pPr>
      <w:r>
        <w:fldChar w:fldCharType="begin"/>
      </w:r>
      <w:r>
        <w:rPr/>
        <w:instrText xml:space="preserve"> TC "Hình 5.5  Giao diện Danh sách sản phẩm (desktop và điện thoại)" \l 2 </w:instrText>
      </w:r>
      <w:r>
        <w:rPr/>
        <w:fldChar w:fldCharType="separate"/>
      </w:r>
      <w:r>
        <w:rPr/>
      </w:r>
      <w:r>
        <w:rPr/>
        <w:fldChar w:fldCharType="end"/>
      </w:r>
    </w:p>
    <w:p>
      <w:pPr>
        <w:pStyle w:val="Heading2"/>
        <w:rPr/>
      </w:pPr>
      <w:bookmarkStart w:id="33" w:name="__RefHeading___Toc7693_1873782870"/>
      <w:bookmarkEnd w:id="33"/>
      <w:r>
        <w:rPr>
          <w:rFonts w:eastAsia="Times New Roman"/>
          <w:b/>
          <w:i w:val="false"/>
          <w:sz w:val="28"/>
        </w:rPr>
        <w:t>5.6. Form thêm sản phẩm</w:t>
      </w:r>
    </w:p>
    <w:p>
      <w:pPr>
        <w:pStyle w:val="Normal"/>
        <w:jc w:val="both"/>
        <w:rPr/>
      </w:pPr>
      <w:r>
        <w:rPr>
          <w:rFonts w:eastAsia="Times New Roman"/>
          <w:b w:val="false"/>
          <w:i/>
          <w:sz w:val="26"/>
        </w:rPr>
        <w:t>Đường dẫn:</w:t>
      </w:r>
      <w:r>
        <w:rPr>
          <w:rFonts w:eastAsia="Times New Roman"/>
          <w:b w:val="false"/>
          <w:i w:val="false"/>
          <w:sz w:val="26"/>
        </w:rPr>
        <w:t xml:space="preserve"> </w:t>
      </w:r>
      <w:r>
        <w:rPr>
          <w:rFonts w:eastAsia="Consolas" w:ascii="Consolas" w:hAnsi="Consolas"/>
          <w:b w:val="false"/>
          <w:i w:val="false"/>
          <w:sz w:val="22"/>
        </w:rPr>
        <w:t>/vendor/products/new</w:t>
      </w:r>
      <w:r>
        <w:rPr>
          <w:rFonts w:eastAsia="Times New Roman"/>
          <w:b w:val="false"/>
          <w:i w:val="false"/>
          <w:sz w:val="26"/>
        </w:rPr>
        <w:t>. Form gồm thông tin cơ bản, ảnh sản phẩm, danh sách size kèm giá và danh sách topping gắn kèm. Ảnh được kiểm tra định dạng ngay khi tải lên, sai định dạng thì báo lỗi tại chỗ chứ không đợi tới lúc lưu.</w:t>
      </w:r>
    </w:p>
    <w:tbl>
      <w:tblPr>
        <w:tblW w:w="87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81"/>
        <w:gridCol w:w="2578"/>
      </w:tblGrid>
      <w:tr>
        <w:trPr/>
        <w:tc>
          <w:tcPr>
            <w:tcW w:w="6181" w:type="dxa"/>
            <w:tcBorders/>
          </w:tcPr>
          <w:p>
            <w:pPr>
              <w:pStyle w:val="Normal"/>
              <w:keepNext w:val="true"/>
              <w:spacing w:lineRule="auto" w:line="240" w:before="20" w:after="0"/>
              <w:jc w:val="center"/>
              <w:rPr/>
            </w:pPr>
            <w:r>
              <w:rPr/>
              <w:drawing>
                <wp:inline distT="0" distB="0" distL="0" distR="0">
                  <wp:extent cx="3780155" cy="2362835"/>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
                          <pic:cNvPicPr>
                            <a:picLocks noChangeAspect="1" noChangeArrowheads="1"/>
                          </pic:cNvPicPr>
                        </pic:nvPicPr>
                        <pic:blipFill>
                          <a:blip r:embed="rId23"/>
                          <a:stretch>
                            <a:fillRect/>
                          </a:stretch>
                        </pic:blipFill>
                        <pic:spPr bwMode="auto">
                          <a:xfrm>
                            <a:off x="0" y="0"/>
                            <a:ext cx="3780155" cy="2362835"/>
                          </a:xfrm>
                          <a:prstGeom prst="rect">
                            <a:avLst/>
                          </a:prstGeom>
                          <a:ln w="6350">
                            <a:solidFill>
                              <a:srgbClr val="A6A6A6"/>
                            </a:solidFill>
                          </a:ln>
                        </pic:spPr>
                      </pic:pic>
                    </a:graphicData>
                  </a:graphic>
                </wp:inline>
              </w:drawing>
            </w:r>
          </w:p>
        </w:tc>
        <w:tc>
          <w:tcPr>
            <w:tcW w:w="2578" w:type="dxa"/>
            <w:tcBorders/>
          </w:tcPr>
          <w:p>
            <w:pPr>
              <w:pStyle w:val="Normal"/>
              <w:keepNext w:val="true"/>
              <w:spacing w:lineRule="auto" w:line="240" w:before="20" w:after="0"/>
              <w:jc w:val="center"/>
              <w:rPr/>
            </w:pPr>
            <w:r>
              <w:rPr/>
              <w:drawing>
                <wp:inline distT="0" distB="0" distL="0" distR="0">
                  <wp:extent cx="1494155" cy="2585720"/>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
                          <pic:cNvPicPr>
                            <a:picLocks noChangeAspect="1" noChangeArrowheads="1"/>
                          </pic:cNvPicPr>
                        </pic:nvPicPr>
                        <pic:blipFill>
                          <a:blip r:embed="rId24"/>
                          <a:stretch>
                            <a:fillRect/>
                          </a:stretch>
                        </pic:blipFill>
                        <pic:spPr bwMode="auto">
                          <a:xfrm>
                            <a:off x="0" y="0"/>
                            <a:ext cx="1494155" cy="2585720"/>
                          </a:xfrm>
                          <a:prstGeom prst="rect">
                            <a:avLst/>
                          </a:prstGeom>
                          <a:ln w="6350">
                            <a:solidFill>
                              <a:srgbClr val="A6A6A6"/>
                            </a:solidFill>
                          </a:ln>
                        </pic:spPr>
                      </pic:pic>
                    </a:graphicData>
                  </a:graphic>
                </wp:inline>
              </w:drawing>
            </w:r>
          </w:p>
        </w:tc>
      </w:tr>
    </w:tbl>
    <w:p>
      <w:pPr>
        <w:pStyle w:val="Normal"/>
        <w:spacing w:lineRule="auto" w:line="240" w:before="20" w:after="40"/>
        <w:jc w:val="center"/>
        <w:rPr/>
      </w:pPr>
      <w:r>
        <w:rPr>
          <w:rFonts w:eastAsia="Times New Roman"/>
          <w:b w:val="false"/>
          <w:i/>
          <w:sz w:val="21"/>
        </w:rPr>
        <w:t>Hình 5.6  Giao diện Form thêm sản phẩm (desktop và điện thoại)</w:t>
      </w:r>
    </w:p>
    <w:p>
      <w:pPr>
        <w:pStyle w:val="Normal"/>
        <w:rPr/>
      </w:pPr>
      <w:r>
        <w:fldChar w:fldCharType="begin"/>
      </w:r>
      <w:r>
        <w:rPr/>
        <w:instrText xml:space="preserve"> TC "Hình 5.6  Giao diện Form thêm sản phẩm (desktop và điện thoại)" \l 2 </w:instrText>
      </w:r>
      <w:r>
        <w:rPr/>
        <w:fldChar w:fldCharType="separate"/>
      </w:r>
      <w:r>
        <w:rPr/>
      </w:r>
      <w:r>
        <w:rPr/>
        <w:fldChar w:fldCharType="end"/>
      </w:r>
    </w:p>
    <w:p>
      <w:pPr>
        <w:pStyle w:val="Heading2"/>
        <w:rPr/>
      </w:pPr>
      <w:bookmarkStart w:id="34" w:name="__RefHeading___Toc7695_1873782870"/>
      <w:bookmarkEnd w:id="34"/>
      <w:r>
        <w:rPr>
          <w:rFonts w:eastAsia="Times New Roman"/>
          <w:b/>
          <w:i w:val="false"/>
          <w:sz w:val="28"/>
        </w:rPr>
        <w:t>5.7. Quản lý topping</w:t>
      </w:r>
    </w:p>
    <w:p>
      <w:pPr>
        <w:pStyle w:val="Normal"/>
        <w:jc w:val="both"/>
        <w:rPr/>
      </w:pPr>
      <w:r>
        <w:rPr>
          <w:rFonts w:eastAsia="Times New Roman"/>
          <w:b w:val="false"/>
          <w:i/>
          <w:sz w:val="26"/>
        </w:rPr>
        <w:t>Đường dẫn:</w:t>
      </w:r>
      <w:r>
        <w:rPr>
          <w:rFonts w:eastAsia="Times New Roman"/>
          <w:b w:val="false"/>
          <w:i w:val="false"/>
          <w:sz w:val="26"/>
        </w:rPr>
        <w:t xml:space="preserve"> </w:t>
      </w:r>
      <w:r>
        <w:rPr>
          <w:rFonts w:eastAsia="Consolas" w:ascii="Consolas" w:hAnsi="Consolas"/>
          <w:b w:val="false"/>
          <w:i w:val="false"/>
          <w:sz w:val="22"/>
        </w:rPr>
        <w:t>/vendor/toppings</w:t>
      </w:r>
      <w:r>
        <w:rPr>
          <w:rFonts w:eastAsia="Times New Roman"/>
          <w:b w:val="false"/>
          <w:i w:val="false"/>
          <w:sz w:val="26"/>
        </w:rPr>
        <w:t>. Bảng topping của shop gồm tên, giá và trạng thái. Topping đang nằm trong giỏ hàng của khách thì không xoá được, hệ thống yêu cầu dùng chức năng tắt bán.</w:t>
      </w:r>
    </w:p>
    <w:tbl>
      <w:tblPr>
        <w:tblW w:w="61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80"/>
      </w:tblGrid>
      <w:tr>
        <w:trPr/>
        <w:tc>
          <w:tcPr>
            <w:tcW w:w="6180" w:type="dxa"/>
            <w:tcBorders/>
          </w:tcPr>
          <w:p>
            <w:pPr>
              <w:pStyle w:val="Normal"/>
              <w:keepNext w:val="true"/>
              <w:spacing w:lineRule="auto" w:line="240" w:before="20" w:after="0"/>
              <w:jc w:val="center"/>
              <w:rPr/>
            </w:pPr>
            <w:r>
              <w:rPr/>
              <w:drawing>
                <wp:inline distT="0" distB="0" distL="0" distR="0">
                  <wp:extent cx="3780155" cy="2362835"/>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
                          <pic:cNvPicPr>
                            <a:picLocks noChangeAspect="1" noChangeArrowheads="1"/>
                          </pic:cNvPicPr>
                        </pic:nvPicPr>
                        <pic:blipFill>
                          <a:blip r:embed="rId25"/>
                          <a:stretch>
                            <a:fillRect/>
                          </a:stretch>
                        </pic:blipFill>
                        <pic:spPr bwMode="auto">
                          <a:xfrm>
                            <a:off x="0" y="0"/>
                            <a:ext cx="3780155" cy="2362835"/>
                          </a:xfrm>
                          <a:prstGeom prst="rect">
                            <a:avLst/>
                          </a:prstGeom>
                          <a:ln w="6350">
                            <a:solidFill>
                              <a:srgbClr val="A6A6A6"/>
                            </a:solidFill>
                          </a:ln>
                        </pic:spPr>
                      </pic:pic>
                    </a:graphicData>
                  </a:graphic>
                </wp:inline>
              </w:drawing>
            </w:r>
          </w:p>
        </w:tc>
      </w:tr>
    </w:tbl>
    <w:p>
      <w:pPr>
        <w:pStyle w:val="Normal"/>
        <w:spacing w:lineRule="auto" w:line="240" w:before="20" w:after="40"/>
        <w:jc w:val="center"/>
        <w:rPr/>
      </w:pPr>
      <w:r>
        <w:rPr>
          <w:rFonts w:eastAsia="Times New Roman"/>
          <w:b w:val="false"/>
          <w:i/>
          <w:sz w:val="21"/>
        </w:rPr>
        <w:t>Hình 5.7  Giao diện Quản lý topping</w:t>
      </w:r>
    </w:p>
    <w:p>
      <w:pPr>
        <w:pStyle w:val="Normal"/>
        <w:rPr/>
      </w:pPr>
      <w:r>
        <w:fldChar w:fldCharType="begin"/>
      </w:r>
      <w:r>
        <w:rPr/>
        <w:instrText xml:space="preserve"> TC "Hình 5.7  Giao diện Quản lý topping" \l 2 </w:instrText>
      </w:r>
      <w:r>
        <w:rPr/>
        <w:fldChar w:fldCharType="separate"/>
      </w:r>
      <w:r>
        <w:rPr/>
      </w:r>
      <w:r>
        <w:rPr/>
        <w:fldChar w:fldCharType="end"/>
      </w:r>
    </w:p>
    <w:p>
      <w:pPr>
        <w:pStyle w:val="Heading2"/>
        <w:rPr/>
      </w:pPr>
      <w:bookmarkStart w:id="35" w:name="__RefHeading___Toc7697_1873782870"/>
      <w:bookmarkEnd w:id="35"/>
      <w:r>
        <w:rPr>
          <w:rFonts w:eastAsia="Times New Roman"/>
          <w:b/>
          <w:i w:val="false"/>
          <w:sz w:val="28"/>
        </w:rPr>
        <w:t>5.8. Danh sách đơn hàng</w:t>
      </w:r>
    </w:p>
    <w:p>
      <w:pPr>
        <w:pStyle w:val="Normal"/>
        <w:jc w:val="both"/>
        <w:rPr/>
      </w:pPr>
      <w:r>
        <w:rPr>
          <w:rFonts w:eastAsia="Times New Roman"/>
          <w:b w:val="false"/>
          <w:i/>
          <w:sz w:val="26"/>
        </w:rPr>
        <w:t>Đường dẫn:</w:t>
      </w:r>
      <w:r>
        <w:rPr>
          <w:rFonts w:eastAsia="Times New Roman"/>
          <w:b w:val="false"/>
          <w:i w:val="false"/>
          <w:sz w:val="26"/>
        </w:rPr>
        <w:t xml:space="preserve"> </w:t>
      </w:r>
      <w:r>
        <w:rPr>
          <w:rFonts w:eastAsia="Consolas" w:ascii="Consolas" w:hAnsi="Consolas"/>
          <w:b w:val="false"/>
          <w:i w:val="false"/>
          <w:sz w:val="22"/>
        </w:rPr>
        <w:t>/vendor/orders</w:t>
      </w:r>
      <w:r>
        <w:rPr>
          <w:rFonts w:eastAsia="Times New Roman"/>
          <w:b w:val="false"/>
          <w:i w:val="false"/>
          <w:sz w:val="26"/>
        </w:rPr>
        <w:t>. Đầu trang có nút lọc theo bảy trạng thái, mỗi nút kèm số đơn. Bảng bên dưới hiện mã đơn, khách nhận, tổng tiền, phương thức thanh toán và trạng thái. Bấm mã đơn để mở trang chi tiết.</w:t>
      </w:r>
    </w:p>
    <w:tbl>
      <w:tblPr>
        <w:tblW w:w="87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81"/>
        <w:gridCol w:w="2578"/>
      </w:tblGrid>
      <w:tr>
        <w:trPr/>
        <w:tc>
          <w:tcPr>
            <w:tcW w:w="6181" w:type="dxa"/>
            <w:tcBorders/>
          </w:tcPr>
          <w:p>
            <w:pPr>
              <w:pStyle w:val="Normal"/>
              <w:keepNext w:val="true"/>
              <w:spacing w:lineRule="auto" w:line="240" w:before="20" w:after="0"/>
              <w:jc w:val="center"/>
              <w:rPr/>
            </w:pPr>
            <w:r>
              <w:rPr/>
              <w:drawing>
                <wp:inline distT="0" distB="0" distL="0" distR="0">
                  <wp:extent cx="3780155" cy="2362835"/>
                  <wp:effectExtent l="0" t="0" r="0"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
                          <pic:cNvPicPr>
                            <a:picLocks noChangeAspect="1" noChangeArrowheads="1"/>
                          </pic:cNvPicPr>
                        </pic:nvPicPr>
                        <pic:blipFill>
                          <a:blip r:embed="rId26"/>
                          <a:stretch>
                            <a:fillRect/>
                          </a:stretch>
                        </pic:blipFill>
                        <pic:spPr bwMode="auto">
                          <a:xfrm>
                            <a:off x="0" y="0"/>
                            <a:ext cx="3780155" cy="2362835"/>
                          </a:xfrm>
                          <a:prstGeom prst="rect">
                            <a:avLst/>
                          </a:prstGeom>
                          <a:ln w="6350">
                            <a:solidFill>
                              <a:srgbClr val="A6A6A6"/>
                            </a:solidFill>
                          </a:ln>
                        </pic:spPr>
                      </pic:pic>
                    </a:graphicData>
                  </a:graphic>
                </wp:inline>
              </w:drawing>
            </w:r>
          </w:p>
        </w:tc>
        <w:tc>
          <w:tcPr>
            <w:tcW w:w="2578" w:type="dxa"/>
            <w:tcBorders/>
          </w:tcPr>
          <w:p>
            <w:pPr>
              <w:pStyle w:val="Normal"/>
              <w:keepNext w:val="true"/>
              <w:spacing w:lineRule="auto" w:line="240" w:before="20" w:after="0"/>
              <w:jc w:val="center"/>
              <w:rPr/>
            </w:pPr>
            <w:r>
              <w:rPr/>
              <w:drawing>
                <wp:inline distT="0" distB="0" distL="0" distR="0">
                  <wp:extent cx="1494155" cy="2585720"/>
                  <wp:effectExtent l="0" t="0" r="0" b="0"/>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
                          <pic:cNvPicPr>
                            <a:picLocks noChangeAspect="1" noChangeArrowheads="1"/>
                          </pic:cNvPicPr>
                        </pic:nvPicPr>
                        <pic:blipFill>
                          <a:blip r:embed="rId27"/>
                          <a:stretch>
                            <a:fillRect/>
                          </a:stretch>
                        </pic:blipFill>
                        <pic:spPr bwMode="auto">
                          <a:xfrm>
                            <a:off x="0" y="0"/>
                            <a:ext cx="1494155" cy="2585720"/>
                          </a:xfrm>
                          <a:prstGeom prst="rect">
                            <a:avLst/>
                          </a:prstGeom>
                          <a:ln w="6350">
                            <a:solidFill>
                              <a:srgbClr val="A6A6A6"/>
                            </a:solidFill>
                          </a:ln>
                        </pic:spPr>
                      </pic:pic>
                    </a:graphicData>
                  </a:graphic>
                </wp:inline>
              </w:drawing>
            </w:r>
          </w:p>
        </w:tc>
      </w:tr>
    </w:tbl>
    <w:p>
      <w:pPr>
        <w:pStyle w:val="Normal"/>
        <w:spacing w:lineRule="auto" w:line="240" w:before="20" w:after="40"/>
        <w:jc w:val="center"/>
        <w:rPr/>
      </w:pPr>
      <w:r>
        <w:rPr>
          <w:rFonts w:eastAsia="Times New Roman"/>
          <w:b w:val="false"/>
          <w:i/>
          <w:sz w:val="21"/>
        </w:rPr>
        <w:t>Hình 5.8  Giao diện Danh sách đơn hàng (desktop và điện thoại)</w:t>
      </w:r>
    </w:p>
    <w:p>
      <w:pPr>
        <w:pStyle w:val="Normal"/>
        <w:rPr/>
      </w:pPr>
      <w:r>
        <w:fldChar w:fldCharType="begin"/>
      </w:r>
      <w:r>
        <w:rPr/>
        <w:instrText xml:space="preserve"> TC "Hình 5.8  Giao diện Danh sách đơn hàng (desktop và điện thoại)" \l 2 </w:instrText>
      </w:r>
      <w:r>
        <w:rPr/>
        <w:fldChar w:fldCharType="separate"/>
      </w:r>
      <w:r>
        <w:rPr/>
      </w:r>
      <w:r>
        <w:rPr/>
        <w:fldChar w:fldCharType="end"/>
      </w:r>
    </w:p>
    <w:p>
      <w:pPr>
        <w:pStyle w:val="Heading2"/>
        <w:rPr/>
      </w:pPr>
      <w:bookmarkStart w:id="36" w:name="__RefHeading___Toc7699_1873782870"/>
      <w:bookmarkEnd w:id="36"/>
      <w:r>
        <w:rPr>
          <w:rFonts w:eastAsia="Times New Roman"/>
          <w:b/>
          <w:i w:val="false"/>
          <w:sz w:val="28"/>
        </w:rPr>
        <w:t>5.9. Chi tiết đơn hàng phía Vendor</w:t>
      </w:r>
    </w:p>
    <w:p>
      <w:pPr>
        <w:pStyle w:val="Normal"/>
        <w:jc w:val="both"/>
        <w:rPr/>
      </w:pPr>
      <w:r>
        <w:rPr>
          <w:rFonts w:eastAsia="Times New Roman"/>
          <w:b w:val="false"/>
          <w:i/>
          <w:sz w:val="26"/>
        </w:rPr>
        <w:t>Đường dẫn:</w:t>
      </w:r>
      <w:r>
        <w:rPr>
          <w:rFonts w:eastAsia="Times New Roman"/>
          <w:b w:val="false"/>
          <w:i w:val="false"/>
          <w:sz w:val="26"/>
        </w:rPr>
        <w:t xml:space="preserve"> </w:t>
      </w:r>
      <w:r>
        <w:rPr>
          <w:rFonts w:eastAsia="Consolas" w:ascii="Consolas" w:hAnsi="Consolas"/>
          <w:b w:val="false"/>
          <w:i w:val="false"/>
          <w:sz w:val="22"/>
        </w:rPr>
        <w:t>/vendor/orders/{id}</w:t>
      </w:r>
      <w:r>
        <w:rPr>
          <w:rFonts w:eastAsia="Times New Roman"/>
          <w:b w:val="false"/>
          <w:i w:val="false"/>
          <w:sz w:val="26"/>
        </w:rPr>
        <w:t xml:space="preserve">. Trang này hiển thị thông tin người nhận, danh sách món kèm topping, tổng tiền và lịch sử trạng thái. Các nút đổi trạng thái chỉ hiện đúng những bước mà đơn được phép chuyển, danh sách lấy từ </w:t>
      </w:r>
      <w:r>
        <w:rPr>
          <w:rFonts w:eastAsia="Consolas" w:ascii="Consolas" w:hAnsi="Consolas"/>
          <w:b w:val="false"/>
          <w:i w:val="false"/>
          <w:sz w:val="22"/>
        </w:rPr>
        <w:t>OrderStatusTransitions</w:t>
      </w:r>
      <w:r>
        <w:rPr>
          <w:rFonts w:eastAsia="Times New Roman"/>
          <w:b w:val="false"/>
          <w:i w:val="false"/>
          <w:sz w:val="26"/>
        </w:rPr>
        <w:t>.</w:t>
      </w:r>
    </w:p>
    <w:tbl>
      <w:tblPr>
        <w:tblW w:w="61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80"/>
      </w:tblGrid>
      <w:tr>
        <w:trPr/>
        <w:tc>
          <w:tcPr>
            <w:tcW w:w="6180" w:type="dxa"/>
            <w:tcBorders/>
          </w:tcPr>
          <w:p>
            <w:pPr>
              <w:pStyle w:val="Normal"/>
              <w:keepNext w:val="true"/>
              <w:spacing w:lineRule="auto" w:line="240" w:before="20" w:after="0"/>
              <w:jc w:val="center"/>
              <w:rPr/>
            </w:pPr>
            <w:r>
              <w:rPr/>
              <w:drawing>
                <wp:inline distT="0" distB="0" distL="0" distR="0">
                  <wp:extent cx="3780155" cy="2125980"/>
                  <wp:effectExtent l="0" t="0" r="0"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
                          <pic:cNvPicPr>
                            <a:picLocks noChangeAspect="1" noChangeArrowheads="1"/>
                          </pic:cNvPicPr>
                        </pic:nvPicPr>
                        <pic:blipFill>
                          <a:blip r:embed="rId28"/>
                          <a:stretch>
                            <a:fillRect/>
                          </a:stretch>
                        </pic:blipFill>
                        <pic:spPr bwMode="auto">
                          <a:xfrm>
                            <a:off x="0" y="0"/>
                            <a:ext cx="3780155" cy="2125980"/>
                          </a:xfrm>
                          <a:prstGeom prst="rect">
                            <a:avLst/>
                          </a:prstGeom>
                          <a:ln w="6350">
                            <a:solidFill>
                              <a:srgbClr val="A6A6A6"/>
                            </a:solidFill>
                          </a:ln>
                        </pic:spPr>
                      </pic:pic>
                    </a:graphicData>
                  </a:graphic>
                </wp:inline>
              </w:drawing>
            </w:r>
          </w:p>
        </w:tc>
      </w:tr>
    </w:tbl>
    <w:p>
      <w:pPr>
        <w:pStyle w:val="Normal"/>
        <w:spacing w:lineRule="auto" w:line="240" w:before="20" w:after="40"/>
        <w:jc w:val="center"/>
        <w:rPr/>
      </w:pPr>
      <w:r>
        <w:rPr>
          <w:rFonts w:eastAsia="Times New Roman"/>
          <w:b w:val="false"/>
          <w:i/>
          <w:sz w:val="21"/>
        </w:rPr>
        <w:t>Hình 5.9  Giao diện Chi tiết đơn hàng phía Vendor</w:t>
      </w:r>
    </w:p>
    <w:p>
      <w:pPr>
        <w:pStyle w:val="Normal"/>
        <w:rPr/>
      </w:pPr>
      <w:r>
        <w:fldChar w:fldCharType="begin"/>
      </w:r>
      <w:r>
        <w:rPr/>
        <w:instrText xml:space="preserve"> TC "Hình 5.9  Giao diện Chi tiết đơn hàng phía Vendor" \l 2 </w:instrText>
      </w:r>
      <w:r>
        <w:rPr/>
        <w:fldChar w:fldCharType="separate"/>
      </w:r>
      <w:r>
        <w:rPr/>
      </w:r>
      <w:r>
        <w:rPr/>
        <w:fldChar w:fldCharType="end"/>
      </w:r>
    </w:p>
    <w:p>
      <w:pPr>
        <w:pStyle w:val="Heading2"/>
        <w:rPr/>
      </w:pPr>
      <w:bookmarkStart w:id="37" w:name="__RefHeading___Toc7701_1873782870"/>
      <w:bookmarkEnd w:id="37"/>
      <w:r>
        <w:rPr>
          <w:rFonts w:eastAsia="Times New Roman"/>
          <w:b/>
          <w:i w:val="false"/>
          <w:sz w:val="28"/>
        </w:rPr>
        <w:t>5.10. Khuyến mãi và mã giảm giá</w:t>
      </w:r>
    </w:p>
    <w:p>
      <w:pPr>
        <w:pStyle w:val="Normal"/>
        <w:jc w:val="both"/>
        <w:rPr/>
      </w:pPr>
      <w:r>
        <w:rPr>
          <w:rFonts w:eastAsia="Times New Roman"/>
          <w:b w:val="false"/>
          <w:i/>
          <w:sz w:val="26"/>
        </w:rPr>
        <w:t>Đường dẫn:</w:t>
      </w:r>
      <w:r>
        <w:rPr>
          <w:rFonts w:eastAsia="Times New Roman"/>
          <w:b w:val="false"/>
          <w:i w:val="false"/>
          <w:sz w:val="26"/>
        </w:rPr>
        <w:t xml:space="preserve"> </w:t>
      </w:r>
      <w:r>
        <w:rPr>
          <w:rFonts w:eastAsia="Consolas" w:ascii="Consolas" w:hAnsi="Consolas"/>
          <w:b w:val="false"/>
          <w:i w:val="false"/>
          <w:sz w:val="22"/>
        </w:rPr>
        <w:t>/vendor/promotions</w:t>
      </w:r>
      <w:r>
        <w:rPr>
          <w:rFonts w:eastAsia="Times New Roman"/>
          <w:b w:val="false"/>
          <w:i w:val="false"/>
          <w:sz w:val="26"/>
        </w:rPr>
        <w:t>. Danh sách chương trình khuyến mãi với thời gian áp dụng, mức giảm và trạng thái bật/tắt. Giao diện do bạn Quân làm, em đưa vào cho đủ bộ chức năng Vendor.</w:t>
      </w:r>
    </w:p>
    <w:tbl>
      <w:tblPr>
        <w:tblW w:w="87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81"/>
        <w:gridCol w:w="2578"/>
      </w:tblGrid>
      <w:tr>
        <w:trPr/>
        <w:tc>
          <w:tcPr>
            <w:tcW w:w="6181" w:type="dxa"/>
            <w:tcBorders/>
          </w:tcPr>
          <w:p>
            <w:pPr>
              <w:pStyle w:val="Normal"/>
              <w:keepNext w:val="true"/>
              <w:spacing w:lineRule="auto" w:line="240" w:before="20" w:after="0"/>
              <w:jc w:val="center"/>
              <w:rPr/>
            </w:pPr>
            <w:r>
              <w:rPr/>
              <w:drawing>
                <wp:inline distT="0" distB="0" distL="0" distR="0">
                  <wp:extent cx="3780155" cy="2362835"/>
                  <wp:effectExtent l="0" t="0" r="0" b="0"/>
                  <wp:docPr id="26"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
                          <pic:cNvPicPr>
                            <a:picLocks noChangeAspect="1" noChangeArrowheads="1"/>
                          </pic:cNvPicPr>
                        </pic:nvPicPr>
                        <pic:blipFill>
                          <a:blip r:embed="rId29"/>
                          <a:stretch>
                            <a:fillRect/>
                          </a:stretch>
                        </pic:blipFill>
                        <pic:spPr bwMode="auto">
                          <a:xfrm>
                            <a:off x="0" y="0"/>
                            <a:ext cx="3780155" cy="2362835"/>
                          </a:xfrm>
                          <a:prstGeom prst="rect">
                            <a:avLst/>
                          </a:prstGeom>
                          <a:ln w="6350">
                            <a:solidFill>
                              <a:srgbClr val="A6A6A6"/>
                            </a:solidFill>
                          </a:ln>
                        </pic:spPr>
                      </pic:pic>
                    </a:graphicData>
                  </a:graphic>
                </wp:inline>
              </w:drawing>
            </w:r>
          </w:p>
        </w:tc>
        <w:tc>
          <w:tcPr>
            <w:tcW w:w="2578" w:type="dxa"/>
            <w:tcBorders/>
          </w:tcPr>
          <w:p>
            <w:pPr>
              <w:pStyle w:val="Normal"/>
              <w:keepNext w:val="true"/>
              <w:spacing w:lineRule="auto" w:line="240" w:before="20" w:after="0"/>
              <w:jc w:val="center"/>
              <w:rPr/>
            </w:pPr>
            <w:r>
              <w:rPr/>
              <w:drawing>
                <wp:inline distT="0" distB="0" distL="0" distR="0">
                  <wp:extent cx="1494155" cy="2585720"/>
                  <wp:effectExtent l="0" t="0" r="0" b="0"/>
                  <wp:docPr id="2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
                          <pic:cNvPicPr>
                            <a:picLocks noChangeAspect="1" noChangeArrowheads="1"/>
                          </pic:cNvPicPr>
                        </pic:nvPicPr>
                        <pic:blipFill>
                          <a:blip r:embed="rId30"/>
                          <a:stretch>
                            <a:fillRect/>
                          </a:stretch>
                        </pic:blipFill>
                        <pic:spPr bwMode="auto">
                          <a:xfrm>
                            <a:off x="0" y="0"/>
                            <a:ext cx="1494155" cy="2585720"/>
                          </a:xfrm>
                          <a:prstGeom prst="rect">
                            <a:avLst/>
                          </a:prstGeom>
                          <a:ln w="6350">
                            <a:solidFill>
                              <a:srgbClr val="A6A6A6"/>
                            </a:solidFill>
                          </a:ln>
                        </pic:spPr>
                      </pic:pic>
                    </a:graphicData>
                  </a:graphic>
                </wp:inline>
              </w:drawing>
            </w:r>
          </w:p>
        </w:tc>
      </w:tr>
    </w:tbl>
    <w:p>
      <w:pPr>
        <w:pStyle w:val="Normal"/>
        <w:spacing w:lineRule="auto" w:line="240" w:before="20" w:after="40"/>
        <w:jc w:val="center"/>
        <w:rPr/>
      </w:pPr>
      <w:r>
        <w:rPr>
          <w:rFonts w:eastAsia="Times New Roman"/>
          <w:b w:val="false"/>
          <w:i/>
          <w:sz w:val="21"/>
        </w:rPr>
        <w:t>Hình 5.10  Giao diện Khuyến mãi và mã giảm giá (desktop và điện thoại)</w:t>
      </w:r>
    </w:p>
    <w:p>
      <w:pPr>
        <w:pStyle w:val="Normal"/>
        <w:rPr/>
      </w:pPr>
      <w:r>
        <w:fldChar w:fldCharType="begin"/>
      </w:r>
      <w:r>
        <w:rPr/>
        <w:instrText xml:space="preserve"> TC "Hình 5.10  Giao diện Khuyến mãi và mã giảm giá (desktop và điện thoại)" \l 2 </w:instrText>
      </w:r>
      <w:r>
        <w:rPr/>
        <w:fldChar w:fldCharType="separate"/>
      </w:r>
      <w:r>
        <w:rPr/>
      </w:r>
      <w:r>
        <w:rPr/>
        <w:fldChar w:fldCharType="end"/>
      </w:r>
    </w:p>
    <w:p>
      <w:pPr>
        <w:pStyle w:val="Heading2"/>
        <w:rPr/>
      </w:pPr>
      <w:bookmarkStart w:id="38" w:name="__RefHeading___Toc7703_1873782870"/>
      <w:bookmarkEnd w:id="38"/>
      <w:r>
        <w:rPr>
          <w:rFonts w:eastAsia="Times New Roman"/>
          <w:b/>
          <w:i w:val="false"/>
          <w:sz w:val="28"/>
        </w:rPr>
        <w:t>5.11. Báo cáo doanh thu</w:t>
      </w:r>
    </w:p>
    <w:p>
      <w:pPr>
        <w:pStyle w:val="Normal"/>
        <w:jc w:val="both"/>
        <w:rPr/>
      </w:pPr>
      <w:r>
        <w:rPr>
          <w:rFonts w:eastAsia="Times New Roman"/>
          <w:b w:val="false"/>
          <w:i/>
          <w:sz w:val="26"/>
        </w:rPr>
        <w:t>Đường dẫn:</w:t>
      </w:r>
      <w:r>
        <w:rPr>
          <w:rFonts w:eastAsia="Times New Roman"/>
          <w:b w:val="false"/>
          <w:i w:val="false"/>
          <w:sz w:val="26"/>
        </w:rPr>
        <w:t xml:space="preserve"> </w:t>
      </w:r>
      <w:r>
        <w:rPr>
          <w:rFonts w:eastAsia="Consolas" w:ascii="Consolas" w:hAnsi="Consolas"/>
          <w:b w:val="false"/>
          <w:i w:val="false"/>
          <w:sz w:val="22"/>
        </w:rPr>
        <w:t>/vendor/revenue</w:t>
      </w:r>
      <w:r>
        <w:rPr>
          <w:rFonts w:eastAsia="Times New Roman"/>
          <w:b w:val="false"/>
          <w:i w:val="false"/>
          <w:sz w:val="26"/>
        </w:rPr>
        <w:t>. Chọn khoảng ngày và cách gộp rồi bấm xem báo cáo. Bốn ô số liệu ở trên cùng cho biết doanh thu, hoa hồng, thực nhận và số đơn đã giao. Bên dưới là biểu đồ cột theo thời gian, bảng món bán chạy và bảng chi tiết từng ngày.</w:t>
      </w:r>
    </w:p>
    <w:tbl>
      <w:tblPr>
        <w:tblW w:w="87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81"/>
        <w:gridCol w:w="2578"/>
      </w:tblGrid>
      <w:tr>
        <w:trPr/>
        <w:tc>
          <w:tcPr>
            <w:tcW w:w="6181" w:type="dxa"/>
            <w:tcBorders/>
          </w:tcPr>
          <w:p>
            <w:pPr>
              <w:pStyle w:val="Normal"/>
              <w:keepNext w:val="true"/>
              <w:spacing w:lineRule="auto" w:line="240" w:before="20" w:after="0"/>
              <w:jc w:val="center"/>
              <w:rPr/>
            </w:pPr>
            <w:r>
              <w:rPr/>
              <w:drawing>
                <wp:inline distT="0" distB="0" distL="0" distR="0">
                  <wp:extent cx="3780155" cy="2362835"/>
                  <wp:effectExtent l="0" t="0" r="0" b="0"/>
                  <wp:docPr id="28"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
                          <pic:cNvPicPr>
                            <a:picLocks noChangeAspect="1" noChangeArrowheads="1"/>
                          </pic:cNvPicPr>
                        </pic:nvPicPr>
                        <pic:blipFill>
                          <a:blip r:embed="rId31"/>
                          <a:stretch>
                            <a:fillRect/>
                          </a:stretch>
                        </pic:blipFill>
                        <pic:spPr bwMode="auto">
                          <a:xfrm>
                            <a:off x="0" y="0"/>
                            <a:ext cx="3780155" cy="2362835"/>
                          </a:xfrm>
                          <a:prstGeom prst="rect">
                            <a:avLst/>
                          </a:prstGeom>
                          <a:ln w="6350">
                            <a:solidFill>
                              <a:srgbClr val="A6A6A6"/>
                            </a:solidFill>
                          </a:ln>
                        </pic:spPr>
                      </pic:pic>
                    </a:graphicData>
                  </a:graphic>
                </wp:inline>
              </w:drawing>
            </w:r>
          </w:p>
        </w:tc>
        <w:tc>
          <w:tcPr>
            <w:tcW w:w="2578" w:type="dxa"/>
            <w:tcBorders/>
          </w:tcPr>
          <w:p>
            <w:pPr>
              <w:pStyle w:val="Normal"/>
              <w:keepNext w:val="true"/>
              <w:spacing w:lineRule="auto" w:line="240" w:before="20" w:after="0"/>
              <w:jc w:val="center"/>
              <w:rPr/>
            </w:pPr>
            <w:r>
              <w:rPr/>
              <w:drawing>
                <wp:inline distT="0" distB="0" distL="0" distR="0">
                  <wp:extent cx="1494155" cy="2585720"/>
                  <wp:effectExtent l="0" t="0" r="0" b="0"/>
                  <wp:docPr id="2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
                          <pic:cNvPicPr>
                            <a:picLocks noChangeAspect="1" noChangeArrowheads="1"/>
                          </pic:cNvPicPr>
                        </pic:nvPicPr>
                        <pic:blipFill>
                          <a:blip r:embed="rId32"/>
                          <a:stretch>
                            <a:fillRect/>
                          </a:stretch>
                        </pic:blipFill>
                        <pic:spPr bwMode="auto">
                          <a:xfrm>
                            <a:off x="0" y="0"/>
                            <a:ext cx="1494155" cy="2585720"/>
                          </a:xfrm>
                          <a:prstGeom prst="rect">
                            <a:avLst/>
                          </a:prstGeom>
                          <a:ln w="6350">
                            <a:solidFill>
                              <a:srgbClr val="A6A6A6"/>
                            </a:solidFill>
                          </a:ln>
                        </pic:spPr>
                      </pic:pic>
                    </a:graphicData>
                  </a:graphic>
                </wp:inline>
              </w:drawing>
            </w:r>
          </w:p>
        </w:tc>
      </w:tr>
    </w:tbl>
    <w:p>
      <w:pPr>
        <w:pStyle w:val="Normal"/>
        <w:spacing w:lineRule="auto" w:line="240" w:before="20" w:after="40"/>
        <w:jc w:val="center"/>
        <w:rPr/>
      </w:pPr>
      <w:r>
        <w:rPr>
          <w:rFonts w:eastAsia="Times New Roman"/>
          <w:b w:val="false"/>
          <w:i/>
          <w:sz w:val="21"/>
        </w:rPr>
        <w:t>Hình 5.11  Giao diện Báo cáo doanh thu (desktop và điện thoại)</w:t>
      </w:r>
    </w:p>
    <w:p>
      <w:pPr>
        <w:pStyle w:val="Normal"/>
        <w:rPr/>
      </w:pPr>
      <w:r>
        <w:fldChar w:fldCharType="begin"/>
      </w:r>
      <w:r>
        <w:rPr/>
        <w:instrText xml:space="preserve"> TC "Hình 5.11  Giao diện Báo cáo doanh thu (desktop và điện thoại)" \l 2 </w:instrText>
      </w:r>
      <w:r>
        <w:rPr/>
        <w:fldChar w:fldCharType="separate"/>
      </w:r>
      <w:r>
        <w:rPr/>
      </w:r>
      <w:r>
        <w:rPr/>
        <w:fldChar w:fldCharType="end"/>
      </w:r>
    </w:p>
    <w:p>
      <w:pPr>
        <w:pStyle w:val="Heading2"/>
        <w:rPr/>
      </w:pPr>
      <w:bookmarkStart w:id="39" w:name="__RefHeading___Toc7705_1873782870"/>
      <w:bookmarkEnd w:id="39"/>
      <w:r>
        <w:rPr>
          <w:rFonts w:eastAsia="Times New Roman"/>
          <w:b/>
          <w:i w:val="false"/>
          <w:sz w:val="28"/>
        </w:rPr>
        <w:t>5.12. Dashboard Shipper</w:t>
      </w:r>
    </w:p>
    <w:p>
      <w:pPr>
        <w:pStyle w:val="Normal"/>
        <w:jc w:val="both"/>
        <w:rPr/>
      </w:pPr>
      <w:r>
        <w:rPr>
          <w:rFonts w:eastAsia="Times New Roman"/>
          <w:b w:val="false"/>
          <w:i/>
          <w:sz w:val="26"/>
        </w:rPr>
        <w:t>Đường dẫn:</w:t>
      </w:r>
      <w:r>
        <w:rPr>
          <w:rFonts w:eastAsia="Times New Roman"/>
          <w:b w:val="false"/>
          <w:i w:val="false"/>
          <w:sz w:val="26"/>
        </w:rPr>
        <w:t xml:space="preserve"> </w:t>
      </w:r>
      <w:r>
        <w:rPr>
          <w:rFonts w:eastAsia="Consolas" w:ascii="Consolas" w:hAnsi="Consolas"/>
          <w:b w:val="false"/>
          <w:i w:val="false"/>
          <w:sz w:val="22"/>
        </w:rPr>
        <w:t>/shipper</w:t>
      </w:r>
      <w:r>
        <w:rPr>
          <w:rFonts w:eastAsia="Times New Roman"/>
          <w:b w:val="false"/>
          <w:i w:val="false"/>
          <w:sz w:val="26"/>
        </w:rPr>
        <w:t>. Các ô số liệu cho shipper biết đang có bao nhiêu đơn chờ nhận, bao nhiêu đơn đang giao và tổng tiền COD đã thu. Phía dưới là các nút dẫn sang đơn chờ nhận, đơn của tôi và thống kê.</w:t>
      </w:r>
    </w:p>
    <w:tbl>
      <w:tblPr>
        <w:tblW w:w="87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81"/>
        <w:gridCol w:w="2578"/>
      </w:tblGrid>
      <w:tr>
        <w:trPr/>
        <w:tc>
          <w:tcPr>
            <w:tcW w:w="6181" w:type="dxa"/>
            <w:tcBorders/>
          </w:tcPr>
          <w:p>
            <w:pPr>
              <w:pStyle w:val="Normal"/>
              <w:keepNext w:val="true"/>
              <w:spacing w:lineRule="auto" w:line="240" w:before="20" w:after="0"/>
              <w:jc w:val="center"/>
              <w:rPr/>
            </w:pPr>
            <w:r>
              <w:rPr/>
              <w:drawing>
                <wp:inline distT="0" distB="0" distL="0" distR="0">
                  <wp:extent cx="3780155" cy="2362835"/>
                  <wp:effectExtent l="0" t="0" r="0" b="0"/>
                  <wp:docPr id="30"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
                          <pic:cNvPicPr>
                            <a:picLocks noChangeAspect="1" noChangeArrowheads="1"/>
                          </pic:cNvPicPr>
                        </pic:nvPicPr>
                        <pic:blipFill>
                          <a:blip r:embed="rId33"/>
                          <a:stretch>
                            <a:fillRect/>
                          </a:stretch>
                        </pic:blipFill>
                        <pic:spPr bwMode="auto">
                          <a:xfrm>
                            <a:off x="0" y="0"/>
                            <a:ext cx="3780155" cy="2362835"/>
                          </a:xfrm>
                          <a:prstGeom prst="rect">
                            <a:avLst/>
                          </a:prstGeom>
                          <a:ln w="6350">
                            <a:solidFill>
                              <a:srgbClr val="A6A6A6"/>
                            </a:solidFill>
                          </a:ln>
                        </pic:spPr>
                      </pic:pic>
                    </a:graphicData>
                  </a:graphic>
                </wp:inline>
              </w:drawing>
            </w:r>
          </w:p>
        </w:tc>
        <w:tc>
          <w:tcPr>
            <w:tcW w:w="2578" w:type="dxa"/>
            <w:tcBorders/>
          </w:tcPr>
          <w:p>
            <w:pPr>
              <w:pStyle w:val="Normal"/>
              <w:keepNext w:val="true"/>
              <w:spacing w:lineRule="auto" w:line="240" w:before="20" w:after="0"/>
              <w:jc w:val="center"/>
              <w:rPr/>
            </w:pPr>
            <w:r>
              <w:rPr/>
              <w:drawing>
                <wp:inline distT="0" distB="0" distL="0" distR="0">
                  <wp:extent cx="1494155" cy="2585720"/>
                  <wp:effectExtent l="0" t="0" r="0" b="0"/>
                  <wp:docPr id="31"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
                          <pic:cNvPicPr>
                            <a:picLocks noChangeAspect="1" noChangeArrowheads="1"/>
                          </pic:cNvPicPr>
                        </pic:nvPicPr>
                        <pic:blipFill>
                          <a:blip r:embed="rId34"/>
                          <a:stretch>
                            <a:fillRect/>
                          </a:stretch>
                        </pic:blipFill>
                        <pic:spPr bwMode="auto">
                          <a:xfrm>
                            <a:off x="0" y="0"/>
                            <a:ext cx="1494155" cy="2585720"/>
                          </a:xfrm>
                          <a:prstGeom prst="rect">
                            <a:avLst/>
                          </a:prstGeom>
                          <a:ln w="6350">
                            <a:solidFill>
                              <a:srgbClr val="A6A6A6"/>
                            </a:solidFill>
                          </a:ln>
                        </pic:spPr>
                      </pic:pic>
                    </a:graphicData>
                  </a:graphic>
                </wp:inline>
              </w:drawing>
            </w:r>
          </w:p>
        </w:tc>
      </w:tr>
    </w:tbl>
    <w:p>
      <w:pPr>
        <w:pStyle w:val="Normal"/>
        <w:spacing w:lineRule="auto" w:line="240" w:before="20" w:after="40"/>
        <w:jc w:val="center"/>
        <w:rPr/>
      </w:pPr>
      <w:r>
        <w:rPr>
          <w:rFonts w:eastAsia="Times New Roman"/>
          <w:b w:val="false"/>
          <w:i/>
          <w:sz w:val="21"/>
        </w:rPr>
        <w:t>Hình 5.12  Giao diện Dashboard Shipper (desktop và điện thoại)</w:t>
      </w:r>
    </w:p>
    <w:p>
      <w:pPr>
        <w:pStyle w:val="Normal"/>
        <w:rPr/>
      </w:pPr>
      <w:r>
        <w:fldChar w:fldCharType="begin"/>
      </w:r>
      <w:r>
        <w:rPr/>
        <w:instrText xml:space="preserve"> TC "Hình 5.12  Giao diện Dashboard Shipper (desktop và điện thoại)" \l 2 </w:instrText>
      </w:r>
      <w:r>
        <w:rPr/>
        <w:fldChar w:fldCharType="separate"/>
      </w:r>
      <w:r>
        <w:rPr/>
      </w:r>
      <w:r>
        <w:rPr/>
        <w:fldChar w:fldCharType="end"/>
      </w:r>
    </w:p>
    <w:p>
      <w:pPr>
        <w:pStyle w:val="Heading2"/>
        <w:rPr/>
      </w:pPr>
      <w:bookmarkStart w:id="40" w:name="__RefHeading___Toc7707_1873782870"/>
      <w:bookmarkEnd w:id="40"/>
      <w:r>
        <w:rPr>
          <w:rFonts w:eastAsia="Times New Roman"/>
          <w:b/>
          <w:i w:val="false"/>
          <w:sz w:val="28"/>
        </w:rPr>
        <w:t>5.13. Đơn chờ nhận</w:t>
      </w:r>
    </w:p>
    <w:p>
      <w:pPr>
        <w:pStyle w:val="Normal"/>
        <w:jc w:val="both"/>
        <w:rPr/>
      </w:pPr>
      <w:r>
        <w:rPr>
          <w:rFonts w:eastAsia="Times New Roman"/>
          <w:b w:val="false"/>
          <w:i/>
          <w:sz w:val="26"/>
        </w:rPr>
        <w:t>Đường dẫn:</w:t>
      </w:r>
      <w:r>
        <w:rPr>
          <w:rFonts w:eastAsia="Times New Roman"/>
          <w:b w:val="false"/>
          <w:i w:val="false"/>
          <w:sz w:val="26"/>
        </w:rPr>
        <w:t xml:space="preserve"> </w:t>
      </w:r>
      <w:r>
        <w:rPr>
          <w:rFonts w:eastAsia="Consolas" w:ascii="Consolas" w:hAnsi="Consolas"/>
          <w:b w:val="false"/>
          <w:i w:val="false"/>
          <w:sz w:val="22"/>
        </w:rPr>
        <w:t>/shipper/available</w:t>
      </w:r>
      <w:r>
        <w:rPr>
          <w:rFonts w:eastAsia="Times New Roman"/>
          <w:b w:val="false"/>
          <w:i w:val="false"/>
          <w:sz w:val="26"/>
        </w:rPr>
        <w:t>. Danh sách đơn đã được shop xác nhận và chưa có shipper nhận. Mỗi đơn hiện địa chỉ giao, tiền cần thu và nút nhận đơn. Bấm nhận thì đơn chuyển sang PICKED_UP và biến khỏi danh sách của shipper khác.</w:t>
      </w:r>
    </w:p>
    <w:tbl>
      <w:tblPr>
        <w:tblW w:w="87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81"/>
        <w:gridCol w:w="2578"/>
      </w:tblGrid>
      <w:tr>
        <w:trPr/>
        <w:tc>
          <w:tcPr>
            <w:tcW w:w="6181" w:type="dxa"/>
            <w:tcBorders/>
          </w:tcPr>
          <w:p>
            <w:pPr>
              <w:pStyle w:val="Normal"/>
              <w:keepNext w:val="true"/>
              <w:spacing w:lineRule="auto" w:line="240" w:before="20" w:after="0"/>
              <w:jc w:val="center"/>
              <w:rPr/>
            </w:pPr>
            <w:r>
              <w:rPr/>
              <w:drawing>
                <wp:inline distT="0" distB="0" distL="0" distR="0">
                  <wp:extent cx="3780155" cy="2362835"/>
                  <wp:effectExtent l="0" t="0" r="0" b="0"/>
                  <wp:docPr id="32"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
                          <pic:cNvPicPr>
                            <a:picLocks noChangeAspect="1" noChangeArrowheads="1"/>
                          </pic:cNvPicPr>
                        </pic:nvPicPr>
                        <pic:blipFill>
                          <a:blip r:embed="rId35"/>
                          <a:stretch>
                            <a:fillRect/>
                          </a:stretch>
                        </pic:blipFill>
                        <pic:spPr bwMode="auto">
                          <a:xfrm>
                            <a:off x="0" y="0"/>
                            <a:ext cx="3780155" cy="2362835"/>
                          </a:xfrm>
                          <a:prstGeom prst="rect">
                            <a:avLst/>
                          </a:prstGeom>
                          <a:ln w="6350">
                            <a:solidFill>
                              <a:srgbClr val="A6A6A6"/>
                            </a:solidFill>
                          </a:ln>
                        </pic:spPr>
                      </pic:pic>
                    </a:graphicData>
                  </a:graphic>
                </wp:inline>
              </w:drawing>
            </w:r>
          </w:p>
        </w:tc>
        <w:tc>
          <w:tcPr>
            <w:tcW w:w="2578" w:type="dxa"/>
            <w:tcBorders/>
          </w:tcPr>
          <w:p>
            <w:pPr>
              <w:pStyle w:val="Normal"/>
              <w:keepNext w:val="true"/>
              <w:spacing w:lineRule="auto" w:line="240" w:before="20" w:after="0"/>
              <w:jc w:val="center"/>
              <w:rPr/>
            </w:pPr>
            <w:r>
              <w:rPr/>
              <w:drawing>
                <wp:inline distT="0" distB="0" distL="0" distR="0">
                  <wp:extent cx="1494155" cy="2585720"/>
                  <wp:effectExtent l="0" t="0" r="0" b="0"/>
                  <wp:docPr id="33"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
                          <pic:cNvPicPr>
                            <a:picLocks noChangeAspect="1" noChangeArrowheads="1"/>
                          </pic:cNvPicPr>
                        </pic:nvPicPr>
                        <pic:blipFill>
                          <a:blip r:embed="rId36"/>
                          <a:stretch>
                            <a:fillRect/>
                          </a:stretch>
                        </pic:blipFill>
                        <pic:spPr bwMode="auto">
                          <a:xfrm>
                            <a:off x="0" y="0"/>
                            <a:ext cx="1494155" cy="2585720"/>
                          </a:xfrm>
                          <a:prstGeom prst="rect">
                            <a:avLst/>
                          </a:prstGeom>
                          <a:ln w="6350">
                            <a:solidFill>
                              <a:srgbClr val="A6A6A6"/>
                            </a:solidFill>
                          </a:ln>
                        </pic:spPr>
                      </pic:pic>
                    </a:graphicData>
                  </a:graphic>
                </wp:inline>
              </w:drawing>
            </w:r>
          </w:p>
        </w:tc>
      </w:tr>
    </w:tbl>
    <w:p>
      <w:pPr>
        <w:pStyle w:val="Normal"/>
        <w:spacing w:lineRule="auto" w:line="240" w:before="20" w:after="40"/>
        <w:jc w:val="center"/>
        <w:rPr/>
      </w:pPr>
      <w:r>
        <w:rPr>
          <w:rFonts w:eastAsia="Times New Roman"/>
          <w:b w:val="false"/>
          <w:i/>
          <w:sz w:val="21"/>
        </w:rPr>
        <w:t>Hình 5.13  Giao diện Đơn chờ nhận (desktop và điện thoại)</w:t>
      </w:r>
    </w:p>
    <w:p>
      <w:pPr>
        <w:pStyle w:val="Normal"/>
        <w:rPr/>
      </w:pPr>
      <w:r>
        <w:fldChar w:fldCharType="begin"/>
      </w:r>
      <w:r>
        <w:rPr/>
        <w:instrText xml:space="preserve"> TC "Hình 5.13  Giao diện Đơn chờ nhận (desktop và điện thoại)" \l 2 </w:instrText>
      </w:r>
      <w:r>
        <w:rPr/>
        <w:fldChar w:fldCharType="separate"/>
      </w:r>
      <w:r>
        <w:rPr/>
      </w:r>
      <w:r>
        <w:rPr/>
        <w:fldChar w:fldCharType="end"/>
      </w:r>
    </w:p>
    <w:p>
      <w:pPr>
        <w:pStyle w:val="Heading2"/>
        <w:rPr/>
      </w:pPr>
      <w:bookmarkStart w:id="41" w:name="__RefHeading___Toc7709_1873782870"/>
      <w:bookmarkEnd w:id="41"/>
      <w:r>
        <w:rPr>
          <w:rFonts w:eastAsia="Times New Roman"/>
          <w:b/>
          <w:i w:val="false"/>
          <w:sz w:val="28"/>
        </w:rPr>
        <w:t>5.14. Đơn của tôi</w:t>
      </w:r>
    </w:p>
    <w:p>
      <w:pPr>
        <w:pStyle w:val="Normal"/>
        <w:jc w:val="both"/>
        <w:rPr/>
      </w:pPr>
      <w:r>
        <w:rPr>
          <w:rFonts w:eastAsia="Times New Roman"/>
          <w:b w:val="false"/>
          <w:i/>
          <w:sz w:val="26"/>
        </w:rPr>
        <w:t>Đường dẫn:</w:t>
      </w:r>
      <w:r>
        <w:rPr>
          <w:rFonts w:eastAsia="Times New Roman"/>
          <w:b w:val="false"/>
          <w:i w:val="false"/>
          <w:sz w:val="26"/>
        </w:rPr>
        <w:t xml:space="preserve"> </w:t>
      </w:r>
      <w:r>
        <w:rPr>
          <w:rFonts w:eastAsia="Consolas" w:ascii="Consolas" w:hAnsi="Consolas"/>
          <w:b w:val="false"/>
          <w:i w:val="false"/>
          <w:sz w:val="22"/>
        </w:rPr>
        <w:t>/shipper/orders</w:t>
      </w:r>
      <w:r>
        <w:rPr>
          <w:rFonts w:eastAsia="Times New Roman"/>
          <w:b w:val="false"/>
          <w:i w:val="false"/>
          <w:sz w:val="26"/>
        </w:rPr>
        <w:t>. Danh sách đơn shipper đang phụ trách, lọc theo trạng thái. Mỗi dòng có nút cập nhật trạng thái giao. Khi chuyển sang trả hàng, hệ thống bắt buộc nhập lý do.</w:t>
      </w:r>
    </w:p>
    <w:tbl>
      <w:tblPr>
        <w:tblW w:w="87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81"/>
        <w:gridCol w:w="2578"/>
      </w:tblGrid>
      <w:tr>
        <w:trPr/>
        <w:tc>
          <w:tcPr>
            <w:tcW w:w="6181" w:type="dxa"/>
            <w:tcBorders/>
          </w:tcPr>
          <w:p>
            <w:pPr>
              <w:pStyle w:val="Normal"/>
              <w:keepNext w:val="true"/>
              <w:spacing w:lineRule="auto" w:line="240" w:before="20" w:after="0"/>
              <w:jc w:val="center"/>
              <w:rPr/>
            </w:pPr>
            <w:r>
              <w:rPr/>
              <w:drawing>
                <wp:inline distT="0" distB="0" distL="0" distR="0">
                  <wp:extent cx="3780155" cy="2362835"/>
                  <wp:effectExtent l="0" t="0" r="0" b="0"/>
                  <wp:docPr id="34"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
                          <pic:cNvPicPr>
                            <a:picLocks noChangeAspect="1" noChangeArrowheads="1"/>
                          </pic:cNvPicPr>
                        </pic:nvPicPr>
                        <pic:blipFill>
                          <a:blip r:embed="rId37"/>
                          <a:stretch>
                            <a:fillRect/>
                          </a:stretch>
                        </pic:blipFill>
                        <pic:spPr bwMode="auto">
                          <a:xfrm>
                            <a:off x="0" y="0"/>
                            <a:ext cx="3780155" cy="2362835"/>
                          </a:xfrm>
                          <a:prstGeom prst="rect">
                            <a:avLst/>
                          </a:prstGeom>
                          <a:ln w="6350">
                            <a:solidFill>
                              <a:srgbClr val="A6A6A6"/>
                            </a:solidFill>
                          </a:ln>
                        </pic:spPr>
                      </pic:pic>
                    </a:graphicData>
                  </a:graphic>
                </wp:inline>
              </w:drawing>
            </w:r>
          </w:p>
        </w:tc>
        <w:tc>
          <w:tcPr>
            <w:tcW w:w="2578" w:type="dxa"/>
            <w:tcBorders/>
          </w:tcPr>
          <w:p>
            <w:pPr>
              <w:pStyle w:val="Normal"/>
              <w:keepNext w:val="true"/>
              <w:spacing w:lineRule="auto" w:line="240" w:before="20" w:after="0"/>
              <w:jc w:val="center"/>
              <w:rPr/>
            </w:pPr>
            <w:r>
              <w:rPr/>
              <w:drawing>
                <wp:inline distT="0" distB="0" distL="0" distR="0">
                  <wp:extent cx="1494155" cy="2585720"/>
                  <wp:effectExtent l="0" t="0" r="0" b="0"/>
                  <wp:docPr id="35"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
                          <pic:cNvPicPr>
                            <a:picLocks noChangeAspect="1" noChangeArrowheads="1"/>
                          </pic:cNvPicPr>
                        </pic:nvPicPr>
                        <pic:blipFill>
                          <a:blip r:embed="rId38"/>
                          <a:stretch>
                            <a:fillRect/>
                          </a:stretch>
                        </pic:blipFill>
                        <pic:spPr bwMode="auto">
                          <a:xfrm>
                            <a:off x="0" y="0"/>
                            <a:ext cx="1494155" cy="2585720"/>
                          </a:xfrm>
                          <a:prstGeom prst="rect">
                            <a:avLst/>
                          </a:prstGeom>
                          <a:ln w="6350">
                            <a:solidFill>
                              <a:srgbClr val="A6A6A6"/>
                            </a:solidFill>
                          </a:ln>
                        </pic:spPr>
                      </pic:pic>
                    </a:graphicData>
                  </a:graphic>
                </wp:inline>
              </w:drawing>
            </w:r>
          </w:p>
        </w:tc>
      </w:tr>
    </w:tbl>
    <w:p>
      <w:pPr>
        <w:pStyle w:val="Normal"/>
        <w:spacing w:lineRule="auto" w:line="240" w:before="20" w:after="40"/>
        <w:jc w:val="center"/>
        <w:rPr/>
      </w:pPr>
      <w:r>
        <w:rPr>
          <w:rFonts w:eastAsia="Times New Roman"/>
          <w:b w:val="false"/>
          <w:i/>
          <w:sz w:val="21"/>
        </w:rPr>
        <w:t>Hình 5.14  Giao diện Đơn của tôi (desktop và điện thoại)</w:t>
      </w:r>
    </w:p>
    <w:p>
      <w:pPr>
        <w:pStyle w:val="Normal"/>
        <w:rPr/>
      </w:pPr>
      <w:r>
        <w:fldChar w:fldCharType="begin"/>
      </w:r>
      <w:r>
        <w:rPr/>
        <w:instrText xml:space="preserve"> TC "Hình 5.14  Giao diện Đơn của tôi (desktop và điện thoại)" \l 2 </w:instrText>
      </w:r>
      <w:r>
        <w:rPr/>
        <w:fldChar w:fldCharType="separate"/>
      </w:r>
      <w:r>
        <w:rPr/>
      </w:r>
      <w:r>
        <w:rPr/>
        <w:fldChar w:fldCharType="end"/>
      </w:r>
    </w:p>
    <w:p>
      <w:pPr>
        <w:pStyle w:val="Heading2"/>
        <w:rPr/>
      </w:pPr>
      <w:bookmarkStart w:id="42" w:name="__RefHeading___Toc7711_1873782870"/>
      <w:bookmarkEnd w:id="42"/>
      <w:r>
        <w:rPr>
          <w:rFonts w:eastAsia="Times New Roman"/>
          <w:b/>
          <w:i w:val="false"/>
          <w:sz w:val="28"/>
        </w:rPr>
        <w:t>5.15. Chi tiết đơn hàng phía Shipper</w:t>
      </w:r>
    </w:p>
    <w:p>
      <w:pPr>
        <w:pStyle w:val="Normal"/>
        <w:jc w:val="both"/>
        <w:rPr/>
      </w:pPr>
      <w:r>
        <w:rPr>
          <w:rFonts w:eastAsia="Times New Roman"/>
          <w:b w:val="false"/>
          <w:i/>
          <w:sz w:val="26"/>
        </w:rPr>
        <w:t>Đường dẫn:</w:t>
      </w:r>
      <w:r>
        <w:rPr>
          <w:rFonts w:eastAsia="Times New Roman"/>
          <w:b w:val="false"/>
          <w:i w:val="false"/>
          <w:sz w:val="26"/>
        </w:rPr>
        <w:t xml:space="preserve"> </w:t>
      </w:r>
      <w:r>
        <w:rPr>
          <w:rFonts w:eastAsia="Consolas" w:ascii="Consolas" w:hAnsi="Consolas"/>
          <w:b w:val="false"/>
          <w:i w:val="false"/>
          <w:sz w:val="22"/>
        </w:rPr>
        <w:t>/shipper/orders/{id}</w:t>
      </w:r>
      <w:r>
        <w:rPr>
          <w:rFonts w:eastAsia="Times New Roman"/>
          <w:b w:val="false"/>
          <w:i w:val="false"/>
          <w:sz w:val="26"/>
        </w:rPr>
        <w:t>. Trang chi tiết một đơn shipper đang giao: danh sách món, số điện thoại và địa chỉ người nhận, tiền thu hộ COD, cùng các nút cập nhật trạng thái. Shipper cập nhật sang SHIPPING khi bắt đầu đi giao, sang DELIVERED khi giao xong, hoặc sang RETURNED_REFUNDED khi giao thất bại và phải nhập lý do.</w:t>
      </w:r>
    </w:p>
    <w:tbl>
      <w:tblPr>
        <w:tblW w:w="61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80"/>
      </w:tblGrid>
      <w:tr>
        <w:trPr/>
        <w:tc>
          <w:tcPr>
            <w:tcW w:w="6180" w:type="dxa"/>
            <w:tcBorders/>
          </w:tcPr>
          <w:p>
            <w:pPr>
              <w:pStyle w:val="Normal"/>
              <w:keepNext w:val="true"/>
              <w:spacing w:lineRule="auto" w:line="240" w:before="20" w:after="0"/>
              <w:jc w:val="center"/>
              <w:rPr/>
            </w:pPr>
            <w:r>
              <w:rPr/>
              <w:drawing>
                <wp:inline distT="0" distB="0" distL="0" distR="0">
                  <wp:extent cx="3780155" cy="2125980"/>
                  <wp:effectExtent l="0" t="0" r="0" b="0"/>
                  <wp:docPr id="36"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
                          <pic:cNvPicPr>
                            <a:picLocks noChangeAspect="1" noChangeArrowheads="1"/>
                          </pic:cNvPicPr>
                        </pic:nvPicPr>
                        <pic:blipFill>
                          <a:blip r:embed="rId39"/>
                          <a:stretch>
                            <a:fillRect/>
                          </a:stretch>
                        </pic:blipFill>
                        <pic:spPr bwMode="auto">
                          <a:xfrm>
                            <a:off x="0" y="0"/>
                            <a:ext cx="3780155" cy="2125980"/>
                          </a:xfrm>
                          <a:prstGeom prst="rect">
                            <a:avLst/>
                          </a:prstGeom>
                          <a:ln w="6350">
                            <a:solidFill>
                              <a:srgbClr val="A6A6A6"/>
                            </a:solidFill>
                          </a:ln>
                        </pic:spPr>
                      </pic:pic>
                    </a:graphicData>
                  </a:graphic>
                </wp:inline>
              </w:drawing>
            </w:r>
          </w:p>
        </w:tc>
      </w:tr>
    </w:tbl>
    <w:p>
      <w:pPr>
        <w:pStyle w:val="Normal"/>
        <w:spacing w:lineRule="auto" w:line="240" w:before="20" w:after="40"/>
        <w:jc w:val="center"/>
        <w:rPr/>
      </w:pPr>
      <w:r>
        <w:rPr>
          <w:rFonts w:eastAsia="Times New Roman"/>
          <w:b w:val="false"/>
          <w:i/>
          <w:sz w:val="21"/>
        </w:rPr>
        <w:t>Hình 5.15  Giao diện Chi tiết đơn hàng phía Shipper</w:t>
      </w:r>
    </w:p>
    <w:p>
      <w:pPr>
        <w:pStyle w:val="Normal"/>
        <w:rPr/>
      </w:pPr>
      <w:r>
        <w:fldChar w:fldCharType="begin"/>
      </w:r>
      <w:r>
        <w:rPr/>
        <w:instrText xml:space="preserve"> TC "Hình 5.15  Giao diện Chi tiết đơn hàng phía Shipper" \l 2 </w:instrText>
      </w:r>
      <w:r>
        <w:rPr/>
        <w:fldChar w:fldCharType="separate"/>
      </w:r>
      <w:r>
        <w:rPr/>
      </w:r>
      <w:r>
        <w:rPr/>
        <w:fldChar w:fldCharType="end"/>
      </w:r>
    </w:p>
    <w:p>
      <w:pPr>
        <w:pStyle w:val="Heading2"/>
        <w:rPr/>
      </w:pPr>
      <w:bookmarkStart w:id="43" w:name="__RefHeading___Toc7713_1873782870"/>
      <w:bookmarkEnd w:id="43"/>
      <w:r>
        <w:rPr>
          <w:rFonts w:eastAsia="Times New Roman"/>
          <w:b/>
          <w:i w:val="false"/>
          <w:sz w:val="28"/>
        </w:rPr>
        <w:t>5.16. Thống kê COD</w:t>
      </w:r>
    </w:p>
    <w:p>
      <w:pPr>
        <w:pStyle w:val="Normal"/>
        <w:jc w:val="both"/>
        <w:rPr/>
      </w:pPr>
      <w:r>
        <w:rPr>
          <w:rFonts w:eastAsia="Times New Roman"/>
          <w:b w:val="false"/>
          <w:i/>
          <w:sz w:val="26"/>
        </w:rPr>
        <w:t>Đường dẫn:</w:t>
      </w:r>
      <w:r>
        <w:rPr>
          <w:rFonts w:eastAsia="Times New Roman"/>
          <w:b w:val="false"/>
          <w:i w:val="false"/>
          <w:sz w:val="26"/>
        </w:rPr>
        <w:t xml:space="preserve"> </w:t>
      </w:r>
      <w:r>
        <w:rPr>
          <w:rFonts w:eastAsia="Consolas" w:ascii="Consolas" w:hAnsi="Consolas"/>
          <w:b w:val="false"/>
          <w:i w:val="false"/>
          <w:sz w:val="22"/>
        </w:rPr>
        <w:t>/shipper/stats</w:t>
      </w:r>
      <w:r>
        <w:rPr>
          <w:rFonts w:eastAsia="Times New Roman"/>
          <w:b w:val="false"/>
          <w:i w:val="false"/>
          <w:sz w:val="26"/>
        </w:rPr>
        <w:t>. Tổng hợp số đơn đã giao, số đơn thất bại và tổng tiền COD đã thu trong khoảng thời gian chọn. Bảng chi tiết bên dưới cho biết từng đơn đóng góp bao nhiêu vào con số tổng.</w:t>
      </w:r>
    </w:p>
    <w:tbl>
      <w:tblPr>
        <w:tblW w:w="87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81"/>
        <w:gridCol w:w="2578"/>
      </w:tblGrid>
      <w:tr>
        <w:trPr/>
        <w:tc>
          <w:tcPr>
            <w:tcW w:w="6181" w:type="dxa"/>
            <w:tcBorders/>
          </w:tcPr>
          <w:p>
            <w:pPr>
              <w:pStyle w:val="Normal"/>
              <w:keepNext w:val="true"/>
              <w:spacing w:lineRule="auto" w:line="240" w:before="20" w:after="0"/>
              <w:jc w:val="center"/>
              <w:rPr/>
            </w:pPr>
            <w:r>
              <w:rPr/>
              <w:drawing>
                <wp:inline distT="0" distB="0" distL="0" distR="0">
                  <wp:extent cx="3780155" cy="2362835"/>
                  <wp:effectExtent l="0" t="0" r="0" b="0"/>
                  <wp:docPr id="37"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
                          <pic:cNvPicPr>
                            <a:picLocks noChangeAspect="1" noChangeArrowheads="1"/>
                          </pic:cNvPicPr>
                        </pic:nvPicPr>
                        <pic:blipFill>
                          <a:blip r:embed="rId40"/>
                          <a:stretch>
                            <a:fillRect/>
                          </a:stretch>
                        </pic:blipFill>
                        <pic:spPr bwMode="auto">
                          <a:xfrm>
                            <a:off x="0" y="0"/>
                            <a:ext cx="3780155" cy="2362835"/>
                          </a:xfrm>
                          <a:prstGeom prst="rect">
                            <a:avLst/>
                          </a:prstGeom>
                          <a:ln w="6350">
                            <a:solidFill>
                              <a:srgbClr val="A6A6A6"/>
                            </a:solidFill>
                          </a:ln>
                        </pic:spPr>
                      </pic:pic>
                    </a:graphicData>
                  </a:graphic>
                </wp:inline>
              </w:drawing>
            </w:r>
          </w:p>
        </w:tc>
        <w:tc>
          <w:tcPr>
            <w:tcW w:w="2578" w:type="dxa"/>
            <w:tcBorders/>
          </w:tcPr>
          <w:p>
            <w:pPr>
              <w:pStyle w:val="Normal"/>
              <w:keepNext w:val="true"/>
              <w:spacing w:lineRule="auto" w:line="240" w:before="20" w:after="0"/>
              <w:jc w:val="center"/>
              <w:rPr/>
            </w:pPr>
            <w:r>
              <w:rPr/>
              <w:drawing>
                <wp:inline distT="0" distB="0" distL="0" distR="0">
                  <wp:extent cx="1494155" cy="2585720"/>
                  <wp:effectExtent l="0" t="0" r="0" b="0"/>
                  <wp:docPr id="38"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
                          <pic:cNvPicPr>
                            <a:picLocks noChangeAspect="1" noChangeArrowheads="1"/>
                          </pic:cNvPicPr>
                        </pic:nvPicPr>
                        <pic:blipFill>
                          <a:blip r:embed="rId41"/>
                          <a:stretch>
                            <a:fillRect/>
                          </a:stretch>
                        </pic:blipFill>
                        <pic:spPr bwMode="auto">
                          <a:xfrm>
                            <a:off x="0" y="0"/>
                            <a:ext cx="1494155" cy="2585720"/>
                          </a:xfrm>
                          <a:prstGeom prst="rect">
                            <a:avLst/>
                          </a:prstGeom>
                          <a:ln w="6350">
                            <a:solidFill>
                              <a:srgbClr val="A6A6A6"/>
                            </a:solidFill>
                          </a:ln>
                        </pic:spPr>
                      </pic:pic>
                    </a:graphicData>
                  </a:graphic>
                </wp:inline>
              </w:drawing>
            </w:r>
          </w:p>
        </w:tc>
      </w:tr>
    </w:tbl>
    <w:p>
      <w:pPr>
        <w:pStyle w:val="Normal"/>
        <w:spacing w:lineRule="auto" w:line="240" w:before="20" w:after="40"/>
        <w:jc w:val="center"/>
        <w:rPr/>
      </w:pPr>
      <w:r>
        <w:rPr>
          <w:rFonts w:eastAsia="Times New Roman"/>
          <w:b w:val="false"/>
          <w:i/>
          <w:sz w:val="21"/>
        </w:rPr>
        <w:t>Hình 5.16  Giao diện Thống kê COD (desktop và điện thoại)</w:t>
      </w:r>
    </w:p>
    <w:p>
      <w:pPr>
        <w:pStyle w:val="Normal"/>
        <w:rPr/>
      </w:pPr>
      <w:r>
        <w:fldChar w:fldCharType="begin"/>
      </w:r>
      <w:r>
        <w:rPr/>
        <w:instrText xml:space="preserve"> TC "Hình 5.16  Giao diện Thống kê COD (desktop và điện thoại)" \l 2 </w:instrText>
      </w:r>
      <w:r>
        <w:rPr/>
        <w:fldChar w:fldCharType="separate"/>
      </w:r>
      <w:r>
        <w:rPr/>
      </w:r>
      <w:r>
        <w:rPr/>
        <w:fldChar w:fldCharType="end"/>
      </w:r>
    </w:p>
    <w:p>
      <w:pPr>
        <w:pStyle w:val="Heading2"/>
        <w:rPr/>
      </w:pPr>
      <w:bookmarkStart w:id="44" w:name="__RefHeading___Toc7715_1873782870"/>
      <w:bookmarkEnd w:id="44"/>
      <w:r>
        <w:rPr>
          <w:rFonts w:eastAsia="Times New Roman"/>
          <w:b/>
          <w:i w:val="false"/>
          <w:sz w:val="28"/>
        </w:rPr>
        <w:t>5.17. Chọn phương thức thanh toán</w:t>
      </w:r>
    </w:p>
    <w:p>
      <w:pPr>
        <w:pStyle w:val="Normal"/>
        <w:jc w:val="both"/>
        <w:rPr/>
      </w:pPr>
      <w:r>
        <w:rPr>
          <w:rFonts w:eastAsia="Times New Roman"/>
          <w:b w:val="false"/>
          <w:i/>
          <w:sz w:val="26"/>
        </w:rPr>
        <w:t>Đường dẫn:</w:t>
      </w:r>
      <w:r>
        <w:rPr>
          <w:rFonts w:eastAsia="Times New Roman"/>
          <w:b w:val="false"/>
          <w:i w:val="false"/>
          <w:sz w:val="26"/>
        </w:rPr>
        <w:t xml:space="preserve"> </w:t>
      </w:r>
      <w:r>
        <w:rPr>
          <w:rFonts w:eastAsia="Consolas" w:ascii="Consolas" w:hAnsi="Consolas"/>
          <w:b w:val="false"/>
          <w:i w:val="false"/>
          <w:sz w:val="22"/>
        </w:rPr>
        <w:t>/payment/checkout/{orderId}</w:t>
      </w:r>
      <w:r>
        <w:rPr>
          <w:rFonts w:eastAsia="Times New Roman"/>
          <w:b w:val="false"/>
          <w:i w:val="false"/>
          <w:sz w:val="26"/>
        </w:rPr>
        <w:t>. Trang này hiện ba lựa chọn COD, VNPAY và MOMO cho đơn chưa thanh toán. Chọn COD thì đơn giữ nguyên trạng thái chờ thanh toán; chọn VNPAY hoặc MOMO thì hệ thống gọi strategy tương ứng để dựng URL có kèm chữ ký rồi chuyển trình duyệt sang trang sandbox của cổng.</w:t>
      </w:r>
    </w:p>
    <w:tbl>
      <w:tblPr>
        <w:tblW w:w="61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80"/>
      </w:tblGrid>
      <w:tr>
        <w:trPr/>
        <w:tc>
          <w:tcPr>
            <w:tcW w:w="6180" w:type="dxa"/>
            <w:tcBorders/>
          </w:tcPr>
          <w:p>
            <w:pPr>
              <w:pStyle w:val="Normal"/>
              <w:keepNext w:val="true"/>
              <w:spacing w:lineRule="auto" w:line="240" w:before="20" w:after="0"/>
              <w:jc w:val="center"/>
              <w:rPr/>
            </w:pPr>
            <w:r>
              <w:rPr/>
              <w:drawing>
                <wp:inline distT="0" distB="0" distL="0" distR="0">
                  <wp:extent cx="3780155" cy="2125980"/>
                  <wp:effectExtent l="0" t="0" r="0" b="0"/>
                  <wp:docPr id="39"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
                          <pic:cNvPicPr>
                            <a:picLocks noChangeAspect="1" noChangeArrowheads="1"/>
                          </pic:cNvPicPr>
                        </pic:nvPicPr>
                        <pic:blipFill>
                          <a:blip r:embed="rId42"/>
                          <a:stretch>
                            <a:fillRect/>
                          </a:stretch>
                        </pic:blipFill>
                        <pic:spPr bwMode="auto">
                          <a:xfrm>
                            <a:off x="0" y="0"/>
                            <a:ext cx="3780155" cy="2125980"/>
                          </a:xfrm>
                          <a:prstGeom prst="rect">
                            <a:avLst/>
                          </a:prstGeom>
                          <a:ln w="6350">
                            <a:solidFill>
                              <a:srgbClr val="A6A6A6"/>
                            </a:solidFill>
                          </a:ln>
                        </pic:spPr>
                      </pic:pic>
                    </a:graphicData>
                  </a:graphic>
                </wp:inline>
              </w:drawing>
            </w:r>
          </w:p>
        </w:tc>
      </w:tr>
    </w:tbl>
    <w:p>
      <w:pPr>
        <w:pStyle w:val="Normal"/>
        <w:spacing w:lineRule="auto" w:line="240" w:before="20" w:after="40"/>
        <w:jc w:val="center"/>
        <w:rPr/>
      </w:pPr>
      <w:r>
        <w:rPr>
          <w:rFonts w:eastAsia="Times New Roman"/>
          <w:b w:val="false"/>
          <w:i/>
          <w:sz w:val="21"/>
        </w:rPr>
        <w:t>Hình 5.17  Giao diện Chọn phương thức thanh toán</w:t>
      </w:r>
    </w:p>
    <w:p>
      <w:pPr>
        <w:pStyle w:val="Normal"/>
        <w:rPr/>
      </w:pPr>
      <w:r>
        <w:fldChar w:fldCharType="begin"/>
      </w:r>
      <w:r>
        <w:rPr/>
        <w:instrText xml:space="preserve"> TC "Hình 5.17  Giao diện Chọn phương thức thanh toán" \l 2 </w:instrText>
      </w:r>
      <w:r>
        <w:rPr/>
        <w:fldChar w:fldCharType="separate"/>
      </w:r>
      <w:r>
        <w:rPr/>
      </w:r>
      <w:r>
        <w:rPr/>
        <w:fldChar w:fldCharType="end"/>
      </w:r>
    </w:p>
    <w:p>
      <w:pPr>
        <w:pStyle w:val="Heading2"/>
        <w:rPr/>
      </w:pPr>
      <w:bookmarkStart w:id="45" w:name="__RefHeading___Toc7717_1873782870"/>
      <w:bookmarkEnd w:id="45"/>
      <w:r>
        <w:rPr>
          <w:rFonts w:eastAsia="Times New Roman"/>
          <w:b/>
          <w:i w:val="false"/>
          <w:sz w:val="28"/>
        </w:rPr>
        <w:t>5.18. Kết quả thanh toán</w:t>
      </w:r>
    </w:p>
    <w:p>
      <w:pPr>
        <w:pStyle w:val="Normal"/>
        <w:jc w:val="both"/>
        <w:rPr/>
      </w:pPr>
      <w:r>
        <w:rPr>
          <w:rFonts w:eastAsia="Times New Roman"/>
          <w:b w:val="false"/>
          <w:i/>
          <w:sz w:val="26"/>
        </w:rPr>
        <w:t>Đường dẫn:</w:t>
      </w:r>
      <w:r>
        <w:rPr>
          <w:rFonts w:eastAsia="Times New Roman"/>
          <w:b w:val="false"/>
          <w:i w:val="false"/>
          <w:sz w:val="26"/>
        </w:rPr>
        <w:t xml:space="preserve"> </w:t>
      </w:r>
      <w:r>
        <w:rPr>
          <w:rFonts w:eastAsia="Consolas" w:ascii="Consolas" w:hAnsi="Consolas"/>
          <w:b w:val="false"/>
          <w:i w:val="false"/>
          <w:sz w:val="22"/>
        </w:rPr>
        <w:t>/payment/result</w:t>
      </w:r>
      <w:r>
        <w:rPr>
          <w:rFonts w:eastAsia="Times New Roman"/>
          <w:b w:val="false"/>
          <w:i w:val="false"/>
          <w:sz w:val="26"/>
        </w:rPr>
        <w:t>. Trang nhận các tham số cổng trả về qua Return URL, kiểm tra chữ ký rồi hiển thị kết quả thành công hay thất bại. Trạng thái thanh toán của đơn chỉ đổi sau khi IPN gọi tới máy chủ, nên trang này chỉ có nhiệm vụ hiển thị.</w:t>
      </w:r>
    </w:p>
    <w:tbl>
      <w:tblPr>
        <w:tblW w:w="87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81"/>
        <w:gridCol w:w="2578"/>
      </w:tblGrid>
      <w:tr>
        <w:trPr/>
        <w:tc>
          <w:tcPr>
            <w:tcW w:w="6181" w:type="dxa"/>
            <w:tcBorders/>
          </w:tcPr>
          <w:p>
            <w:pPr>
              <w:pStyle w:val="Normal"/>
              <w:keepNext w:val="true"/>
              <w:spacing w:lineRule="auto" w:line="240" w:before="20" w:after="0"/>
              <w:jc w:val="center"/>
              <w:rPr/>
            </w:pPr>
            <w:r>
              <w:rPr/>
              <w:drawing>
                <wp:inline distT="0" distB="0" distL="0" distR="0">
                  <wp:extent cx="3780155" cy="2125980"/>
                  <wp:effectExtent l="0" t="0" r="0" b="0"/>
                  <wp:docPr id="40"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
                          <pic:cNvPicPr>
                            <a:picLocks noChangeAspect="1" noChangeArrowheads="1"/>
                          </pic:cNvPicPr>
                        </pic:nvPicPr>
                        <pic:blipFill>
                          <a:blip r:embed="rId43"/>
                          <a:stretch>
                            <a:fillRect/>
                          </a:stretch>
                        </pic:blipFill>
                        <pic:spPr bwMode="auto">
                          <a:xfrm>
                            <a:off x="0" y="0"/>
                            <a:ext cx="3780155" cy="2125980"/>
                          </a:xfrm>
                          <a:prstGeom prst="rect">
                            <a:avLst/>
                          </a:prstGeom>
                          <a:ln w="6350">
                            <a:solidFill>
                              <a:srgbClr val="A6A6A6"/>
                            </a:solidFill>
                          </a:ln>
                        </pic:spPr>
                      </pic:pic>
                    </a:graphicData>
                  </a:graphic>
                </wp:inline>
              </w:drawing>
            </w:r>
          </w:p>
        </w:tc>
        <w:tc>
          <w:tcPr>
            <w:tcW w:w="2578" w:type="dxa"/>
            <w:tcBorders/>
          </w:tcPr>
          <w:p>
            <w:pPr>
              <w:pStyle w:val="Normal"/>
              <w:keepNext w:val="true"/>
              <w:spacing w:lineRule="auto" w:line="240" w:before="20" w:after="0"/>
              <w:jc w:val="center"/>
              <w:rPr/>
            </w:pPr>
            <w:r>
              <w:rPr/>
              <w:drawing>
                <wp:inline distT="0" distB="0" distL="0" distR="0">
                  <wp:extent cx="1494155" cy="2585720"/>
                  <wp:effectExtent l="0" t="0" r="0" b="0"/>
                  <wp:docPr id="41"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
                          <pic:cNvPicPr>
                            <a:picLocks noChangeAspect="1" noChangeArrowheads="1"/>
                          </pic:cNvPicPr>
                        </pic:nvPicPr>
                        <pic:blipFill>
                          <a:blip r:embed="rId44"/>
                          <a:stretch>
                            <a:fillRect/>
                          </a:stretch>
                        </pic:blipFill>
                        <pic:spPr bwMode="auto">
                          <a:xfrm>
                            <a:off x="0" y="0"/>
                            <a:ext cx="1494155" cy="2585720"/>
                          </a:xfrm>
                          <a:prstGeom prst="rect">
                            <a:avLst/>
                          </a:prstGeom>
                          <a:ln w="6350">
                            <a:solidFill>
                              <a:srgbClr val="A6A6A6"/>
                            </a:solidFill>
                          </a:ln>
                        </pic:spPr>
                      </pic:pic>
                    </a:graphicData>
                  </a:graphic>
                </wp:inline>
              </w:drawing>
            </w:r>
          </w:p>
        </w:tc>
      </w:tr>
    </w:tbl>
    <w:p>
      <w:pPr>
        <w:pStyle w:val="Normal"/>
        <w:spacing w:lineRule="auto" w:line="240" w:before="20" w:after="40"/>
        <w:jc w:val="center"/>
        <w:rPr/>
      </w:pPr>
      <w:r>
        <w:rPr>
          <w:rFonts w:eastAsia="Times New Roman"/>
          <w:b w:val="false"/>
          <w:i/>
          <w:sz w:val="21"/>
        </w:rPr>
        <w:t>Hình 5.18  Giao diện Kết quả thanh toán (desktop và điện thoại)</w:t>
      </w:r>
    </w:p>
    <w:p>
      <w:pPr>
        <w:pStyle w:val="Normal"/>
        <w:rPr/>
      </w:pPr>
      <w:r>
        <w:fldChar w:fldCharType="begin"/>
      </w:r>
      <w:r>
        <w:rPr/>
        <w:instrText xml:space="preserve"> TC "Hình 5.18  Giao diện Kết quả thanh toán (desktop và điện thoại)" \l 2 </w:instrText>
      </w:r>
      <w:r>
        <w:rPr/>
        <w:fldChar w:fldCharType="separate"/>
      </w:r>
      <w:r>
        <w:rPr/>
      </w:r>
      <w:r>
        <w:rPr/>
        <w:fldChar w:fldCharType="end"/>
      </w:r>
    </w:p>
    <w:p>
      <w:pPr>
        <w:pStyle w:val="Heading1"/>
        <w:rPr/>
      </w:pPr>
      <w:bookmarkStart w:id="46" w:name="__RefHeading___Toc7719_1873782870"/>
      <w:bookmarkEnd w:id="46"/>
      <w:r>
        <w:rPr>
          <w:rFonts w:eastAsia="Times New Roman"/>
          <w:b/>
          <w:i w:val="false"/>
          <w:sz w:val="32"/>
        </w:rPr>
        <w:t>6. Kiểm thử</w:t>
      </w:r>
    </w:p>
    <w:p>
      <w:pPr>
        <w:pStyle w:val="Heading2"/>
        <w:rPr/>
      </w:pPr>
      <w:bookmarkStart w:id="47" w:name="__RefHeading___Toc7721_1873782870"/>
      <w:bookmarkEnd w:id="47"/>
      <w:r>
        <w:rPr>
          <w:rFonts w:eastAsia="Times New Roman"/>
          <w:b/>
          <w:i w:val="false"/>
          <w:sz w:val="28"/>
        </w:rPr>
        <w:t>6.1. Test tự động</w:t>
      </w:r>
    </w:p>
    <w:p>
      <w:pPr>
        <w:pStyle w:val="Normal"/>
        <w:jc w:val="left"/>
        <w:rPr/>
      </w:pPr>
      <w:r>
        <w:rPr>
          <w:rFonts w:eastAsia="Times New Roman"/>
          <w:b w:val="false"/>
          <w:i w:val="false"/>
          <w:sz w:val="26"/>
        </w:rPr>
        <w:t xml:space="preserve">Chạy toàn bộ test bằng </w:t>
      </w:r>
      <w:r>
        <w:rPr>
          <w:rFonts w:eastAsia="Consolas" w:ascii="Consolas" w:hAnsi="Consolas"/>
          <w:b w:val="false"/>
          <w:i w:val="false"/>
          <w:sz w:val="22"/>
        </w:rPr>
        <w:t>./mvnw test</w:t>
      </w:r>
      <w:r>
        <w:rPr>
          <w:rFonts w:eastAsia="Times New Roman"/>
          <w:b w:val="false"/>
          <w:i w:val="false"/>
          <w:sz w:val="26"/>
        </w:rPr>
        <w:t>, không cần cài Maven riêng.</w:t>
      </w:r>
    </w:p>
    <w:p>
      <w:pPr>
        <w:pStyle w:val="Normal"/>
        <w:jc w:val="both"/>
        <w:rPr/>
      </w:pPr>
      <w:r>
        <w:rPr>
          <w:rFonts w:eastAsia="Times New Roman"/>
          <w:b w:val="false"/>
          <w:i w:val="false"/>
          <w:sz w:val="26"/>
        </w:rPr>
        <w:t xml:space="preserve">Kết quả chạy toàn dự án: 257 test, tất cả đều qua, không có test lỗi hay bị bỏ qua. Phần em viết là 163 test thuộc 22 lớp liệt kê ở bảng 6.1 dưới đây; phần còn lại của nhóm, trong đó có </w:t>
      </w:r>
      <w:r>
        <w:rPr>
          <w:rFonts w:eastAsia="Consolas" w:ascii="Consolas" w:hAnsi="Consolas"/>
          <w:b w:val="false"/>
          <w:i w:val="false"/>
          <w:sz w:val="22"/>
        </w:rPr>
        <w:t>VendorPromotionServiceTest</w:t>
      </w:r>
      <w:r>
        <w:rPr>
          <w:rFonts w:eastAsia="Times New Roman"/>
          <w:b w:val="false"/>
          <w:i w:val="false"/>
          <w:sz w:val="26"/>
        </w:rPr>
        <w:t xml:space="preserve"> của bạn Quân, nằm ngoài phạm vi báo cáo này.</w:t>
      </w:r>
    </w:p>
    <w:p>
      <w:pPr>
        <w:pStyle w:val="Normal"/>
        <w:keepNext w:val="true"/>
        <w:spacing w:lineRule="auto" w:line="276" w:before="160" w:after="40"/>
        <w:jc w:val="center"/>
        <w:rPr/>
      </w:pPr>
      <w:r>
        <w:rPr>
          <w:rFonts w:eastAsia="Times New Roman"/>
          <w:b w:val="false"/>
          <w:i/>
          <w:sz w:val="24"/>
        </w:rPr>
        <w:t>Bảng 6.1  Các lớp test của phần em</w:t>
      </w:r>
    </w:p>
    <w:p>
      <w:pPr>
        <w:pStyle w:val="Normal"/>
        <w:rPr/>
      </w:pPr>
      <w:r>
        <w:fldChar w:fldCharType="begin"/>
      </w:r>
      <w:r>
        <w:rPr/>
        <w:instrText xml:space="preserve"> TC "Bảng 6.1  Các lớp test của phần em" \l 2 </w:instrText>
      </w:r>
      <w:r>
        <w:rPr/>
        <w:fldChar w:fldCharType="separate"/>
      </w:r>
      <w:r>
        <w:rPr/>
      </w:r>
      <w:r>
        <w:rPr/>
        <w:fldChar w:fldCharType="end"/>
      </w:r>
    </w:p>
    <w:tbl>
      <w:tblPr>
        <w:tblStyle w:val="TableGrid"/>
        <w:tblW w:w="6236"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1474"/>
        <w:gridCol w:w="3514"/>
        <w:gridCol w:w="1248"/>
      </w:tblGrid>
      <w:tr>
        <w:trPr>
          <w:tblHeader w:val="true"/>
          <w:cantSplit w:val="true"/>
        </w:trPr>
        <w:tc>
          <w:tcPr>
            <w:tcW w:w="1474" w:type="dxa"/>
            <w:tcBorders/>
            <w:shd w:color="auto" w:fill="D9E2F3" w:val="clear"/>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i w:val="false"/>
                <w:kern w:val="0"/>
                <w:sz w:val="20"/>
                <w:szCs w:val="22"/>
                <w:lang w:val="en-US" w:eastAsia="en-US" w:bidi="ar-SA"/>
              </w:rPr>
              <w:t>Module</w:t>
            </w:r>
          </w:p>
        </w:tc>
        <w:tc>
          <w:tcPr>
            <w:tcW w:w="3514" w:type="dxa"/>
            <w:tcBorders/>
            <w:shd w:color="auto" w:fill="D9E2F3" w:val="clear"/>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i w:val="false"/>
                <w:kern w:val="0"/>
                <w:sz w:val="20"/>
                <w:szCs w:val="22"/>
                <w:lang w:val="en-US" w:eastAsia="en-US" w:bidi="ar-SA"/>
              </w:rPr>
              <w:t>Lớp test</w:t>
            </w:r>
          </w:p>
        </w:tc>
        <w:tc>
          <w:tcPr>
            <w:tcW w:w="1248" w:type="dxa"/>
            <w:tcBorders/>
            <w:shd w:color="auto" w:fill="D9E2F3" w:val="clear"/>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i w:val="false"/>
                <w:kern w:val="0"/>
                <w:sz w:val="20"/>
                <w:szCs w:val="22"/>
                <w:lang w:val="en-US" w:eastAsia="en-US" w:bidi="ar-SA"/>
              </w:rPr>
              <w:t>Số test</w:t>
            </w:r>
          </w:p>
        </w:tc>
      </w:tr>
      <w:tr>
        <w:trPr>
          <w:cantSplit w:val="true"/>
        </w:trPr>
        <w:tc>
          <w:tcPr>
            <w:tcW w:w="147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vendor</w:t>
            </w:r>
          </w:p>
        </w:tc>
        <w:tc>
          <w:tcPr>
            <w:tcW w:w="351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8"/>
                <w:szCs w:val="22"/>
                <w:lang w:val="en-US" w:eastAsia="en-US" w:bidi="ar-SA"/>
              </w:rPr>
              <w:t>VendorShopServiceTest</w:t>
            </w:r>
          </w:p>
        </w:tc>
        <w:tc>
          <w:tcPr>
            <w:tcW w:w="1248"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9</w:t>
            </w:r>
          </w:p>
        </w:tc>
      </w:tr>
      <w:tr>
        <w:trPr>
          <w:cantSplit w:val="true"/>
        </w:trPr>
        <w:tc>
          <w:tcPr>
            <w:tcW w:w="147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vendor</w:t>
            </w:r>
          </w:p>
        </w:tc>
        <w:tc>
          <w:tcPr>
            <w:tcW w:w="351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8"/>
                <w:szCs w:val="22"/>
                <w:lang w:val="en-US" w:eastAsia="en-US" w:bidi="ar-SA"/>
              </w:rPr>
              <w:t>VendorSecurityWebTest</w:t>
            </w:r>
          </w:p>
        </w:tc>
        <w:tc>
          <w:tcPr>
            <w:tcW w:w="1248"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7</w:t>
            </w:r>
          </w:p>
        </w:tc>
      </w:tr>
      <w:tr>
        <w:trPr>
          <w:cantSplit w:val="true"/>
        </w:trPr>
        <w:tc>
          <w:tcPr>
            <w:tcW w:w="147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vendor</w:t>
            </w:r>
          </w:p>
        </w:tc>
        <w:tc>
          <w:tcPr>
            <w:tcW w:w="351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8"/>
                <w:szCs w:val="22"/>
                <w:lang w:val="en-US" w:eastAsia="en-US" w:bidi="ar-SA"/>
              </w:rPr>
              <w:t>VendorProductServiceTest</w:t>
            </w:r>
          </w:p>
        </w:tc>
        <w:tc>
          <w:tcPr>
            <w:tcW w:w="1248"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8</w:t>
            </w:r>
          </w:p>
        </w:tc>
      </w:tr>
      <w:tr>
        <w:trPr>
          <w:cantSplit w:val="true"/>
        </w:trPr>
        <w:tc>
          <w:tcPr>
            <w:tcW w:w="147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vendor</w:t>
            </w:r>
          </w:p>
        </w:tc>
        <w:tc>
          <w:tcPr>
            <w:tcW w:w="351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8"/>
                <w:szCs w:val="22"/>
                <w:lang w:val="en-US" w:eastAsia="en-US" w:bidi="ar-SA"/>
              </w:rPr>
              <w:t>VendorProductWebTest</w:t>
            </w:r>
          </w:p>
        </w:tc>
        <w:tc>
          <w:tcPr>
            <w:tcW w:w="1248"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6</w:t>
            </w:r>
          </w:p>
        </w:tc>
      </w:tr>
      <w:tr>
        <w:trPr>
          <w:cantSplit w:val="true"/>
        </w:trPr>
        <w:tc>
          <w:tcPr>
            <w:tcW w:w="147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vendor</w:t>
            </w:r>
          </w:p>
        </w:tc>
        <w:tc>
          <w:tcPr>
            <w:tcW w:w="351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8"/>
                <w:szCs w:val="22"/>
                <w:lang w:val="en-US" w:eastAsia="en-US" w:bidi="ar-SA"/>
              </w:rPr>
              <w:t>VendorToppingServiceTest</w:t>
            </w:r>
          </w:p>
        </w:tc>
        <w:tc>
          <w:tcPr>
            <w:tcW w:w="1248"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4</w:t>
            </w:r>
          </w:p>
        </w:tc>
      </w:tr>
      <w:tr>
        <w:trPr>
          <w:cantSplit w:val="true"/>
        </w:trPr>
        <w:tc>
          <w:tcPr>
            <w:tcW w:w="147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vendor</w:t>
            </w:r>
          </w:p>
        </w:tc>
        <w:tc>
          <w:tcPr>
            <w:tcW w:w="351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8"/>
                <w:szCs w:val="22"/>
                <w:lang w:val="en-US" w:eastAsia="en-US" w:bidi="ar-SA"/>
              </w:rPr>
              <w:t>VendorOrderServiceTest</w:t>
            </w:r>
          </w:p>
        </w:tc>
        <w:tc>
          <w:tcPr>
            <w:tcW w:w="1248"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11</w:t>
            </w:r>
          </w:p>
        </w:tc>
      </w:tr>
      <w:tr>
        <w:trPr>
          <w:cantSplit w:val="true"/>
        </w:trPr>
        <w:tc>
          <w:tcPr>
            <w:tcW w:w="147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vendor</w:t>
            </w:r>
          </w:p>
        </w:tc>
        <w:tc>
          <w:tcPr>
            <w:tcW w:w="351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8"/>
                <w:szCs w:val="22"/>
                <w:lang w:val="en-US" w:eastAsia="en-US" w:bidi="ar-SA"/>
              </w:rPr>
              <w:t>VendorOrderWebTest</w:t>
            </w:r>
          </w:p>
        </w:tc>
        <w:tc>
          <w:tcPr>
            <w:tcW w:w="1248"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5</w:t>
            </w:r>
          </w:p>
        </w:tc>
      </w:tr>
      <w:tr>
        <w:trPr>
          <w:cantSplit w:val="true"/>
        </w:trPr>
        <w:tc>
          <w:tcPr>
            <w:tcW w:w="147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vendor</w:t>
            </w:r>
          </w:p>
        </w:tc>
        <w:tc>
          <w:tcPr>
            <w:tcW w:w="351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8"/>
                <w:szCs w:val="22"/>
                <w:lang w:val="en-US" w:eastAsia="en-US" w:bidi="ar-SA"/>
              </w:rPr>
              <w:t>VendorRevenueServiceTest</w:t>
            </w:r>
          </w:p>
        </w:tc>
        <w:tc>
          <w:tcPr>
            <w:tcW w:w="1248"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11</w:t>
            </w:r>
          </w:p>
        </w:tc>
      </w:tr>
      <w:tr>
        <w:trPr>
          <w:cantSplit w:val="true"/>
        </w:trPr>
        <w:tc>
          <w:tcPr>
            <w:tcW w:w="147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vendor</w:t>
            </w:r>
          </w:p>
        </w:tc>
        <w:tc>
          <w:tcPr>
            <w:tcW w:w="351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8"/>
                <w:szCs w:val="22"/>
                <w:lang w:val="en-US" w:eastAsia="en-US" w:bidi="ar-SA"/>
              </w:rPr>
              <w:t>VendorRevenueWebTest</w:t>
            </w:r>
          </w:p>
        </w:tc>
        <w:tc>
          <w:tcPr>
            <w:tcW w:w="1248"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5</w:t>
            </w:r>
          </w:p>
        </w:tc>
      </w:tr>
      <w:tr>
        <w:trPr>
          <w:cantSplit w:val="true"/>
        </w:trPr>
        <w:tc>
          <w:tcPr>
            <w:tcW w:w="147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vendor</w:t>
            </w:r>
          </w:p>
        </w:tc>
        <w:tc>
          <w:tcPr>
            <w:tcW w:w="351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8"/>
                <w:szCs w:val="22"/>
                <w:lang w:val="en-US" w:eastAsia="en-US" w:bidi="ar-SA"/>
              </w:rPr>
              <w:t>ImageUploadValidatorTest</w:t>
            </w:r>
          </w:p>
        </w:tc>
        <w:tc>
          <w:tcPr>
            <w:tcW w:w="1248"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7</w:t>
            </w:r>
          </w:p>
        </w:tc>
      </w:tr>
      <w:tr>
        <w:trPr>
          <w:cantSplit w:val="true"/>
        </w:trPr>
        <w:tc>
          <w:tcPr>
            <w:tcW w:w="147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shipper</w:t>
            </w:r>
          </w:p>
        </w:tc>
        <w:tc>
          <w:tcPr>
            <w:tcW w:w="351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8"/>
                <w:szCs w:val="22"/>
                <w:lang w:val="en-US" w:eastAsia="en-US" w:bidi="ar-SA"/>
              </w:rPr>
              <w:t>ShipperOrderServiceTest</w:t>
            </w:r>
          </w:p>
        </w:tc>
        <w:tc>
          <w:tcPr>
            <w:tcW w:w="1248"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13</w:t>
            </w:r>
          </w:p>
        </w:tc>
      </w:tr>
      <w:tr>
        <w:trPr>
          <w:cantSplit w:val="true"/>
        </w:trPr>
        <w:tc>
          <w:tcPr>
            <w:tcW w:w="147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shipper</w:t>
            </w:r>
          </w:p>
        </w:tc>
        <w:tc>
          <w:tcPr>
            <w:tcW w:w="351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8"/>
                <w:szCs w:val="22"/>
                <w:lang w:val="en-US" w:eastAsia="en-US" w:bidi="ar-SA"/>
              </w:rPr>
              <w:t>ShipperOrderWebTest</w:t>
            </w:r>
          </w:p>
        </w:tc>
        <w:tc>
          <w:tcPr>
            <w:tcW w:w="1248"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10</w:t>
            </w:r>
          </w:p>
        </w:tc>
      </w:tr>
      <w:tr>
        <w:trPr>
          <w:cantSplit w:val="true"/>
        </w:trPr>
        <w:tc>
          <w:tcPr>
            <w:tcW w:w="147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orderstatus</w:t>
            </w:r>
          </w:p>
        </w:tc>
        <w:tc>
          <w:tcPr>
            <w:tcW w:w="351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8"/>
                <w:szCs w:val="22"/>
                <w:lang w:val="en-US" w:eastAsia="en-US" w:bidi="ar-SA"/>
              </w:rPr>
              <w:t>OrderStatusServiceTest</w:t>
            </w:r>
          </w:p>
        </w:tc>
        <w:tc>
          <w:tcPr>
            <w:tcW w:w="1248"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8</w:t>
            </w:r>
          </w:p>
        </w:tc>
      </w:tr>
      <w:tr>
        <w:trPr>
          <w:cantSplit w:val="true"/>
        </w:trPr>
        <w:tc>
          <w:tcPr>
            <w:tcW w:w="147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orderstatus</w:t>
            </w:r>
          </w:p>
        </w:tc>
        <w:tc>
          <w:tcPr>
            <w:tcW w:w="351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8"/>
                <w:szCs w:val="22"/>
                <w:lang w:val="en-US" w:eastAsia="en-US" w:bidi="ar-SA"/>
              </w:rPr>
              <w:t>OrderStatusTransitionsTest</w:t>
            </w:r>
          </w:p>
        </w:tc>
        <w:tc>
          <w:tcPr>
            <w:tcW w:w="1248"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5</w:t>
            </w:r>
          </w:p>
        </w:tc>
      </w:tr>
      <w:tr>
        <w:trPr>
          <w:cantSplit w:val="true"/>
        </w:trPr>
        <w:tc>
          <w:tcPr>
            <w:tcW w:w="147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payment</w:t>
            </w:r>
          </w:p>
        </w:tc>
        <w:tc>
          <w:tcPr>
            <w:tcW w:w="351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8"/>
                <w:szCs w:val="22"/>
                <w:lang w:val="en-US" w:eastAsia="en-US" w:bidi="ar-SA"/>
              </w:rPr>
              <w:t>PaymentServiceTest</w:t>
            </w:r>
          </w:p>
        </w:tc>
        <w:tc>
          <w:tcPr>
            <w:tcW w:w="1248"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12</w:t>
            </w:r>
          </w:p>
        </w:tc>
      </w:tr>
      <w:tr>
        <w:trPr>
          <w:cantSplit w:val="true"/>
        </w:trPr>
        <w:tc>
          <w:tcPr>
            <w:tcW w:w="147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payment</w:t>
            </w:r>
          </w:p>
        </w:tc>
        <w:tc>
          <w:tcPr>
            <w:tcW w:w="351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8"/>
                <w:szCs w:val="22"/>
                <w:lang w:val="en-US" w:eastAsia="en-US" w:bidi="ar-SA"/>
              </w:rPr>
              <w:t>PaymentWebTest</w:t>
            </w:r>
          </w:p>
        </w:tc>
        <w:tc>
          <w:tcPr>
            <w:tcW w:w="1248"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10</w:t>
            </w:r>
          </w:p>
        </w:tc>
      </w:tr>
      <w:tr>
        <w:trPr>
          <w:cantSplit w:val="true"/>
        </w:trPr>
        <w:tc>
          <w:tcPr>
            <w:tcW w:w="147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payment</w:t>
            </w:r>
          </w:p>
        </w:tc>
        <w:tc>
          <w:tcPr>
            <w:tcW w:w="351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8"/>
                <w:szCs w:val="22"/>
                <w:lang w:val="en-US" w:eastAsia="en-US" w:bidi="ar-SA"/>
              </w:rPr>
              <w:t>PaymentSignaturesTest</w:t>
            </w:r>
          </w:p>
        </w:tc>
        <w:tc>
          <w:tcPr>
            <w:tcW w:w="1248"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6</w:t>
            </w:r>
          </w:p>
        </w:tc>
      </w:tr>
      <w:tr>
        <w:trPr>
          <w:cantSplit w:val="true"/>
        </w:trPr>
        <w:tc>
          <w:tcPr>
            <w:tcW w:w="147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payment</w:t>
            </w:r>
          </w:p>
        </w:tc>
        <w:tc>
          <w:tcPr>
            <w:tcW w:w="351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8"/>
                <w:szCs w:val="22"/>
                <w:lang w:val="en-US" w:eastAsia="en-US" w:bidi="ar-SA"/>
              </w:rPr>
              <w:t>VnPayPaymentStrategyTest</w:t>
            </w:r>
          </w:p>
        </w:tc>
        <w:tc>
          <w:tcPr>
            <w:tcW w:w="1248"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7</w:t>
            </w:r>
          </w:p>
        </w:tc>
      </w:tr>
      <w:tr>
        <w:trPr>
          <w:cantSplit w:val="true"/>
        </w:trPr>
        <w:tc>
          <w:tcPr>
            <w:tcW w:w="147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payment</w:t>
            </w:r>
          </w:p>
        </w:tc>
        <w:tc>
          <w:tcPr>
            <w:tcW w:w="351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8"/>
                <w:szCs w:val="22"/>
                <w:lang w:val="en-US" w:eastAsia="en-US" w:bidi="ar-SA"/>
              </w:rPr>
              <w:t>MomoPaymentStrategyTest</w:t>
            </w:r>
          </w:p>
        </w:tc>
        <w:tc>
          <w:tcPr>
            <w:tcW w:w="1248"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7</w:t>
            </w:r>
          </w:p>
        </w:tc>
      </w:tr>
      <w:tr>
        <w:trPr>
          <w:cantSplit w:val="true"/>
        </w:trPr>
        <w:tc>
          <w:tcPr>
            <w:tcW w:w="147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payment</w:t>
            </w:r>
          </w:p>
        </w:tc>
        <w:tc>
          <w:tcPr>
            <w:tcW w:w="351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8"/>
                <w:szCs w:val="22"/>
                <w:lang w:val="en-US" w:eastAsia="en-US" w:bidi="ar-SA"/>
              </w:rPr>
              <w:t>PaymentGatewayPropertiesTest</w:t>
            </w:r>
          </w:p>
        </w:tc>
        <w:tc>
          <w:tcPr>
            <w:tcW w:w="1248"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3</w:t>
            </w:r>
          </w:p>
        </w:tc>
      </w:tr>
      <w:tr>
        <w:trPr>
          <w:cantSplit w:val="true"/>
        </w:trPr>
        <w:tc>
          <w:tcPr>
            <w:tcW w:w="147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realtime</w:t>
            </w:r>
          </w:p>
        </w:tc>
        <w:tc>
          <w:tcPr>
            <w:tcW w:w="351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8"/>
                <w:szCs w:val="22"/>
                <w:lang w:val="en-US" w:eastAsia="en-US" w:bidi="ar-SA"/>
              </w:rPr>
              <w:t>StompOrderStatusPublisherTest</w:t>
            </w:r>
          </w:p>
        </w:tc>
        <w:tc>
          <w:tcPr>
            <w:tcW w:w="1248"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5</w:t>
            </w:r>
          </w:p>
        </w:tc>
      </w:tr>
      <w:tr>
        <w:trPr>
          <w:cantSplit w:val="true"/>
        </w:trPr>
        <w:tc>
          <w:tcPr>
            <w:tcW w:w="147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demo</w:t>
            </w:r>
          </w:p>
        </w:tc>
        <w:tc>
          <w:tcPr>
            <w:tcW w:w="3514"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Consolas" w:cs="Times New Roman" w:ascii="Consolas" w:hAnsi="Consolas"/>
                <w:b w:val="false"/>
                <w:i w:val="false"/>
                <w:kern w:val="0"/>
                <w:sz w:val="18"/>
                <w:szCs w:val="22"/>
                <w:lang w:val="en-US" w:eastAsia="en-US" w:bidi="ar-SA"/>
              </w:rPr>
              <w:t>DemoOrderSeederTest</w:t>
            </w:r>
          </w:p>
        </w:tc>
        <w:tc>
          <w:tcPr>
            <w:tcW w:w="1248"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0"/>
                <w:szCs w:val="22"/>
                <w:lang w:val="en-US" w:eastAsia="en-US" w:bidi="ar-SA"/>
              </w:rPr>
              <w:t>4</w:t>
            </w:r>
          </w:p>
        </w:tc>
      </w:tr>
    </w:tbl>
    <w:p>
      <w:pPr>
        <w:pStyle w:val="Normal"/>
        <w:spacing w:before="0" w:after="80"/>
        <w:rPr/>
      </w:pPr>
      <w:r>
        <w:rPr/>
      </w:r>
    </w:p>
    <w:p>
      <w:pPr>
        <w:pStyle w:val="Normal"/>
        <w:jc w:val="left"/>
        <w:rPr/>
      </w:pPr>
      <w:r>
        <w:rPr>
          <w:rFonts w:eastAsia="Times New Roman"/>
          <w:b w:val="false"/>
          <w:i w:val="false"/>
          <w:sz w:val="26"/>
        </w:rPr>
        <w:t>Tổng cộng 163 test.</w:t>
      </w:r>
    </w:p>
    <w:p>
      <w:pPr>
        <w:pStyle w:val="Heading2"/>
        <w:rPr/>
      </w:pPr>
      <w:bookmarkStart w:id="48" w:name="__RefHeading___Toc7723_1873782870"/>
      <w:bookmarkEnd w:id="48"/>
      <w:r>
        <w:rPr>
          <w:rFonts w:eastAsia="Times New Roman"/>
          <w:b/>
          <w:i w:val="false"/>
          <w:sz w:val="28"/>
        </w:rPr>
        <w:t>6.2. Kịch bản thử tay</w:t>
      </w:r>
    </w:p>
    <w:p>
      <w:pPr>
        <w:pStyle w:val="Normal"/>
        <w:jc w:val="both"/>
        <w:rPr/>
      </w:pPr>
      <w:r>
        <w:rPr>
          <w:rFonts w:eastAsia="Times New Roman"/>
          <w:b w:val="false"/>
          <w:i w:val="false"/>
          <w:sz w:val="26"/>
        </w:rPr>
        <w:t>Em thử trên ứng dụng chạy với cơ sở dữ liệu H2 trong bộ nhớ và bộ dữ liệu demo. Cột kết quả ghi đúng những gì quan sát được trên màn hình hoặc trong log.</w:t>
      </w:r>
    </w:p>
    <w:p>
      <w:pPr>
        <w:pStyle w:val="Normal"/>
        <w:keepNext w:val="true"/>
        <w:spacing w:lineRule="auto" w:line="276" w:before="160" w:after="40"/>
        <w:jc w:val="center"/>
        <w:rPr/>
      </w:pPr>
      <w:r>
        <w:rPr>
          <w:rFonts w:eastAsia="Times New Roman"/>
          <w:b w:val="false"/>
          <w:i/>
          <w:sz w:val="24"/>
        </w:rPr>
        <w:t>Bảng 6.2  Kịch bản thử tay</w:t>
      </w:r>
    </w:p>
    <w:p>
      <w:pPr>
        <w:pStyle w:val="Normal"/>
        <w:rPr/>
      </w:pPr>
      <w:r>
        <w:fldChar w:fldCharType="begin"/>
      </w:r>
      <w:r>
        <w:rPr/>
        <w:instrText xml:space="preserve"> TC "Bảng 6.2  Kịch bản thử tay" \l 2 </w:instrText>
      </w:r>
      <w:r>
        <w:rPr/>
        <w:fldChar w:fldCharType="separate"/>
      </w:r>
      <w:r>
        <w:rPr/>
      </w:r>
      <w:r>
        <w:rPr/>
        <w:fldChar w:fldCharType="end"/>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blHeader w:val="true"/>
          <w:cantSplit w:val="true"/>
        </w:trPr>
        <w:tc>
          <w:tcPr>
            <w:tcW w:w="2160" w:type="dxa"/>
            <w:tcBorders/>
            <w:shd w:color="auto" w:fill="D9E2F3" w:val="clear"/>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i w:val="false"/>
                <w:kern w:val="0"/>
                <w:sz w:val="24"/>
                <w:szCs w:val="22"/>
                <w:lang w:val="en-US" w:eastAsia="en-US" w:bidi="ar-SA"/>
              </w:rPr>
              <w:t>#</w:t>
            </w:r>
          </w:p>
        </w:tc>
        <w:tc>
          <w:tcPr>
            <w:tcW w:w="2160" w:type="dxa"/>
            <w:tcBorders/>
            <w:shd w:color="auto" w:fill="D9E2F3" w:val="clear"/>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i w:val="false"/>
                <w:kern w:val="0"/>
                <w:sz w:val="24"/>
                <w:szCs w:val="22"/>
                <w:lang w:val="en-US" w:eastAsia="en-US" w:bidi="ar-SA"/>
              </w:rPr>
              <w:t>Thao tác</w:t>
            </w:r>
          </w:p>
        </w:tc>
        <w:tc>
          <w:tcPr>
            <w:tcW w:w="2160" w:type="dxa"/>
            <w:tcBorders/>
            <w:shd w:color="auto" w:fill="D9E2F3" w:val="clear"/>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i w:val="false"/>
                <w:kern w:val="0"/>
                <w:sz w:val="24"/>
                <w:szCs w:val="22"/>
                <w:lang w:val="en-US" w:eastAsia="en-US" w:bidi="ar-SA"/>
              </w:rPr>
              <w:t>Kết quả mong đợi</w:t>
            </w:r>
          </w:p>
        </w:tc>
        <w:tc>
          <w:tcPr>
            <w:tcW w:w="2159" w:type="dxa"/>
            <w:tcBorders/>
            <w:shd w:color="auto" w:fill="D9E2F3" w:val="clear"/>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i w:val="false"/>
                <w:kern w:val="0"/>
                <w:sz w:val="24"/>
                <w:szCs w:val="22"/>
                <w:lang w:val="en-US" w:eastAsia="en-US" w:bidi="ar-SA"/>
              </w:rPr>
              <w:t>Kết quả thật</w:t>
            </w:r>
          </w:p>
        </w:tc>
      </w:tr>
      <w:tr>
        <w:trPr>
          <w:cantSplit w:val="true"/>
        </w:trPr>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1</w:t>
            </w:r>
          </w:p>
        </w:tc>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 xml:space="preserve">Mở </w:t>
            </w:r>
            <w:r>
              <w:rPr>
                <w:rFonts w:eastAsia="Consolas" w:cs="Times New Roman" w:ascii="Consolas" w:hAnsi="Consolas"/>
                <w:b w:val="false"/>
                <w:i w:val="false"/>
                <w:kern w:val="0"/>
                <w:sz w:val="18"/>
                <w:szCs w:val="22"/>
                <w:lang w:val="en-US" w:eastAsia="en-US" w:bidi="ar-SA"/>
              </w:rPr>
              <w:t>/shop/register</w:t>
            </w:r>
            <w:r>
              <w:rPr>
                <w:rFonts w:eastAsia="Times New Roman" w:cs="Times New Roman"/>
                <w:b w:val="false"/>
                <w:i w:val="false"/>
                <w:kern w:val="0"/>
                <w:sz w:val="24"/>
                <w:szCs w:val="22"/>
                <w:lang w:val="en-US" w:eastAsia="en-US" w:bidi="ar-SA"/>
              </w:rPr>
              <w:t xml:space="preserve"> khi chưa đăng nhập</w:t>
            </w:r>
          </w:p>
        </w:tc>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Chuyển về trang đăng nhập</w:t>
            </w:r>
          </w:p>
        </w:tc>
        <w:tc>
          <w:tcPr>
            <w:tcW w:w="21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 xml:space="preserve">Chuyển về </w:t>
            </w:r>
            <w:r>
              <w:rPr>
                <w:rFonts w:eastAsia="Consolas" w:cs="Times New Roman" w:ascii="Consolas" w:hAnsi="Consolas"/>
                <w:b w:val="false"/>
                <w:i w:val="false"/>
                <w:kern w:val="0"/>
                <w:sz w:val="18"/>
                <w:szCs w:val="22"/>
                <w:lang w:val="en-US" w:eastAsia="en-US" w:bidi="ar-SA"/>
              </w:rPr>
              <w:t>/login</w:t>
            </w:r>
          </w:p>
        </w:tc>
      </w:tr>
      <w:tr>
        <w:trPr>
          <w:cantSplit w:val="true"/>
        </w:trPr>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2</w:t>
            </w:r>
          </w:p>
        </w:tc>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Đăng ký shop mới với tên và địa chỉ hợp lệ</w:t>
            </w:r>
          </w:p>
        </w:tc>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Tạo shop ở trạng thái PENDING, tài khoản vẫn là User</w:t>
            </w:r>
          </w:p>
        </w:tc>
        <w:tc>
          <w:tcPr>
            <w:tcW w:w="21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Tạo thành công, hiện thông báo chờ duyệt</w:t>
            </w:r>
          </w:p>
        </w:tc>
      </w:tr>
      <w:tr>
        <w:trPr>
          <w:cantSplit w:val="true"/>
        </w:trPr>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3</w:t>
            </w:r>
          </w:p>
        </w:tc>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Bỏ trống tên shop rồi gửi</w:t>
            </w:r>
          </w:p>
        </w:tc>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Hiện lỗi ngay trên form</w:t>
            </w:r>
          </w:p>
        </w:tc>
        <w:tc>
          <w:tcPr>
            <w:tcW w:w="21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Hiện lỗi tại trường tên shop</w:t>
            </w:r>
          </w:p>
        </w:tc>
      </w:tr>
      <w:tr>
        <w:trPr>
          <w:cantSplit w:val="true"/>
        </w:trPr>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4</w:t>
            </w:r>
          </w:p>
        </w:tc>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 xml:space="preserve">Vendor đăng nhập rồi mở </w:t>
            </w:r>
            <w:r>
              <w:rPr>
                <w:rFonts w:eastAsia="Consolas" w:cs="Times New Roman" w:ascii="Consolas" w:hAnsi="Consolas"/>
                <w:b w:val="false"/>
                <w:i w:val="false"/>
                <w:kern w:val="0"/>
                <w:sz w:val="18"/>
                <w:szCs w:val="22"/>
                <w:lang w:val="en-US" w:eastAsia="en-US" w:bidi="ar-SA"/>
              </w:rPr>
              <w:t>/vendor/shop</w:t>
            </w:r>
            <w:r>
              <w:rPr>
                <w:rFonts w:eastAsia="Times New Roman" w:cs="Times New Roman"/>
                <w:b w:val="false"/>
                <w:i w:val="false"/>
                <w:kern w:val="0"/>
                <w:sz w:val="24"/>
                <w:szCs w:val="22"/>
                <w:lang w:val="en-US" w:eastAsia="en-US" w:bidi="ar-SA"/>
              </w:rPr>
              <w:t xml:space="preserve"> của shop khác</w:t>
            </w:r>
          </w:p>
        </w:tc>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Trả 403</w:t>
            </w:r>
          </w:p>
        </w:tc>
        <w:tc>
          <w:tcPr>
            <w:tcW w:w="21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Trả về 403 như yêu cầu</w:t>
            </w:r>
          </w:p>
        </w:tc>
      </w:tr>
      <w:tr>
        <w:trPr>
          <w:cantSplit w:val="true"/>
        </w:trPr>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5</w:t>
            </w:r>
          </w:p>
        </w:tc>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Sửa thông tin shop hợp lệ</w:t>
            </w:r>
          </w:p>
        </w:tc>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Lưu và hiện lại dữ liệu mới</w:t>
            </w:r>
          </w:p>
        </w:tc>
        <w:tc>
          <w:tcPr>
            <w:tcW w:w="21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Lưu thành công</w:t>
            </w:r>
          </w:p>
        </w:tc>
      </w:tr>
      <w:tr>
        <w:trPr>
          <w:cantSplit w:val="true"/>
        </w:trPr>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6</w:t>
            </w:r>
          </w:p>
        </w:tc>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 xml:space="preserve">Tải lên file </w:t>
            </w:r>
            <w:r>
              <w:rPr>
                <w:rFonts w:eastAsia="Consolas" w:cs="Times New Roman" w:ascii="Consolas" w:hAnsi="Consolas"/>
                <w:b w:val="false"/>
                <w:i w:val="false"/>
                <w:kern w:val="0"/>
                <w:sz w:val="18"/>
                <w:szCs w:val="22"/>
                <w:lang w:val="en-US" w:eastAsia="en-US" w:bidi="ar-SA"/>
              </w:rPr>
              <w:t>.txt</w:t>
            </w:r>
            <w:r>
              <w:rPr>
                <w:rFonts w:eastAsia="Times New Roman" w:cs="Times New Roman"/>
                <w:b w:val="false"/>
                <w:i w:val="false"/>
                <w:kern w:val="0"/>
                <w:sz w:val="24"/>
                <w:szCs w:val="22"/>
                <w:lang w:val="en-US" w:eastAsia="en-US" w:bidi="ar-SA"/>
              </w:rPr>
              <w:t xml:space="preserve"> đổi tên thành </w:t>
            </w:r>
            <w:r>
              <w:rPr>
                <w:rFonts w:eastAsia="Consolas" w:cs="Times New Roman" w:ascii="Consolas" w:hAnsi="Consolas"/>
                <w:b w:val="false"/>
                <w:i w:val="false"/>
                <w:kern w:val="0"/>
                <w:sz w:val="18"/>
                <w:szCs w:val="22"/>
                <w:lang w:val="en-US" w:eastAsia="en-US" w:bidi="ar-SA"/>
              </w:rPr>
              <w:t>.png</w:t>
            </w:r>
          </w:p>
        </w:tc>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Báo lỗi định dạng ảnh</w:t>
            </w:r>
          </w:p>
        </w:tc>
        <w:tc>
          <w:tcPr>
            <w:tcW w:w="21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Báo lỗi tại ô chọn ảnh</w:t>
            </w:r>
          </w:p>
        </w:tc>
      </w:tr>
      <w:tr>
        <w:trPr>
          <w:cantSplit w:val="true"/>
        </w:trPr>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7</w:t>
            </w:r>
          </w:p>
        </w:tc>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Tải lên ảnh PNG hợp lệ</w:t>
            </w:r>
          </w:p>
        </w:tc>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Upload lên Cloudinary và hiển thị ảnh</w:t>
            </w:r>
          </w:p>
        </w:tc>
        <w:tc>
          <w:tcPr>
            <w:tcW w:w="21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Đã hiển thị</w:t>
            </w:r>
          </w:p>
        </w:tc>
      </w:tr>
      <w:tr>
        <w:trPr>
          <w:cantSplit w:val="true"/>
        </w:trPr>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8</w:t>
            </w:r>
          </w:p>
        </w:tc>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Xoá sản phẩm chưa nằm trong đơn nào</w:t>
            </w:r>
          </w:p>
        </w:tc>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Xoá thành công</w:t>
            </w:r>
          </w:p>
        </w:tc>
        <w:tc>
          <w:tcPr>
            <w:tcW w:w="21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Xoá thành công, sản phẩm biến khỏi danh sách</w:t>
            </w:r>
          </w:p>
        </w:tc>
      </w:tr>
      <w:tr>
        <w:trPr>
          <w:cantSplit w:val="true"/>
        </w:trPr>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9</w:t>
            </w:r>
          </w:p>
        </w:tc>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Vendor chuyển đơn từ CONFIRMED sang DELIVERED</w:t>
            </w:r>
          </w:p>
        </w:tc>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Từ chối, báo không hợp lệ</w:t>
            </w:r>
          </w:p>
        </w:tc>
        <w:tc>
          <w:tcPr>
            <w:tcW w:w="21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Hiện thông báo "Không thể chuyển đơn từ Đã xác nhận sang Đã giao"</w:t>
            </w:r>
          </w:p>
        </w:tc>
      </w:tr>
      <w:tr>
        <w:trPr>
          <w:cantSplit w:val="true"/>
        </w:trPr>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10</w:t>
            </w:r>
          </w:p>
        </w:tc>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 xml:space="preserve">Mở </w:t>
            </w:r>
            <w:r>
              <w:rPr>
                <w:rFonts w:eastAsia="Consolas" w:cs="Times New Roman" w:ascii="Consolas" w:hAnsi="Consolas"/>
                <w:b w:val="false"/>
                <w:i w:val="false"/>
                <w:kern w:val="0"/>
                <w:sz w:val="18"/>
                <w:szCs w:val="22"/>
                <w:lang w:val="en-US" w:eastAsia="en-US" w:bidi="ar-SA"/>
              </w:rPr>
              <w:t>/vendor/products/{id}</w:t>
            </w:r>
            <w:r>
              <w:rPr>
                <w:rFonts w:eastAsia="Times New Roman" w:cs="Times New Roman"/>
                <w:b w:val="false"/>
                <w:i w:val="false"/>
                <w:kern w:val="0"/>
                <w:sz w:val="24"/>
                <w:szCs w:val="22"/>
                <w:lang w:val="en-US" w:eastAsia="en-US" w:bidi="ar-SA"/>
              </w:rPr>
              <w:t xml:space="preserve"> với id của shop khác</w:t>
            </w:r>
          </w:p>
        </w:tc>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Trả 403</w:t>
            </w:r>
          </w:p>
        </w:tc>
        <w:tc>
          <w:tcPr>
            <w:tcW w:w="21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Trả về 403 như yêu cầu</w:t>
            </w:r>
          </w:p>
        </w:tc>
      </w:tr>
      <w:tr>
        <w:trPr>
          <w:cantSplit w:val="true"/>
        </w:trPr>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11</w:t>
            </w:r>
          </w:p>
        </w:tc>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 xml:space="preserve">Mở </w:t>
            </w:r>
            <w:r>
              <w:rPr>
                <w:rFonts w:eastAsia="Consolas" w:cs="Times New Roman" w:ascii="Consolas" w:hAnsi="Consolas"/>
                <w:b w:val="false"/>
                <w:i w:val="false"/>
                <w:kern w:val="0"/>
                <w:sz w:val="18"/>
                <w:szCs w:val="22"/>
                <w:lang w:val="en-US" w:eastAsia="en-US" w:bidi="ar-SA"/>
              </w:rPr>
              <w:t>/shipper/orders/{id}</w:t>
            </w:r>
            <w:r>
              <w:rPr>
                <w:rFonts w:eastAsia="Times New Roman" w:cs="Times New Roman"/>
                <w:b w:val="false"/>
                <w:i w:val="false"/>
                <w:kern w:val="0"/>
                <w:sz w:val="24"/>
                <w:szCs w:val="22"/>
                <w:lang w:val="en-US" w:eastAsia="en-US" w:bidi="ar-SA"/>
              </w:rPr>
              <w:t xml:space="preserve"> với id của shipper khác</w:t>
            </w:r>
          </w:p>
        </w:tc>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Trả 403</w:t>
            </w:r>
          </w:p>
        </w:tc>
        <w:tc>
          <w:tcPr>
            <w:tcW w:w="21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Trả về 403 như yêu cầu</w:t>
            </w:r>
          </w:p>
        </w:tc>
      </w:tr>
      <w:tr>
        <w:trPr>
          <w:cantSplit w:val="true"/>
        </w:trPr>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12</w:t>
            </w:r>
          </w:p>
        </w:tc>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Shipper nhận đơn đang chờ</w:t>
            </w:r>
          </w:p>
        </w:tc>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Đơn chuyển sang PICKED_UP</w:t>
            </w:r>
          </w:p>
        </w:tc>
        <w:tc>
          <w:tcPr>
            <w:tcW w:w="21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Nhận thành công, đơn biến khỏi danh sách chờ</w:t>
            </w:r>
          </w:p>
        </w:tc>
      </w:tr>
      <w:tr>
        <w:trPr>
          <w:cantSplit w:val="true"/>
        </w:trPr>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13</w:t>
            </w:r>
          </w:p>
        </w:tc>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Shipper giao thất bại và bỏ trống lý do</w:t>
            </w:r>
          </w:p>
        </w:tc>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Từ chối, bắt buộc nhập lý do</w:t>
            </w:r>
          </w:p>
        </w:tc>
        <w:tc>
          <w:tcPr>
            <w:tcW w:w="21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Hiện lỗi yêu cầu nhập lý do</w:t>
            </w:r>
          </w:p>
        </w:tc>
      </w:tr>
      <w:tr>
        <w:trPr>
          <w:cantSplit w:val="true"/>
        </w:trPr>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14</w:t>
            </w:r>
          </w:p>
        </w:tc>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Shipper đánh dấu DELIVERED cho đơn COD</w:t>
            </w:r>
          </w:p>
        </w:tc>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Đơn chuyển PAID tự động</w:t>
            </w:r>
          </w:p>
        </w:tc>
        <w:tc>
          <w:tcPr>
            <w:tcW w:w="21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Trạng thái thanh toán chuyển PAID</w:t>
            </w:r>
          </w:p>
        </w:tc>
      </w:tr>
      <w:tr>
        <w:trPr>
          <w:cantSplit w:val="true"/>
        </w:trPr>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15</w:t>
            </w:r>
          </w:p>
        </w:tc>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Mở hai tab, một tab của khách một tab của shop, rồi shop đổi trạng thái</w:t>
            </w:r>
          </w:p>
        </w:tc>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Tab khách tự cập nhật không cần tải lại</w:t>
            </w:r>
          </w:p>
        </w:tc>
        <w:tc>
          <w:tcPr>
            <w:tcW w:w="21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Thành công</w:t>
            </w:r>
          </w:p>
        </w:tc>
      </w:tr>
      <w:tr>
        <w:trPr>
          <w:cantSplit w:val="true"/>
        </w:trPr>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16</w:t>
            </w:r>
          </w:p>
        </w:tc>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 xml:space="preserve">Gọi </w:t>
            </w:r>
            <w:r>
              <w:rPr>
                <w:rFonts w:eastAsia="Consolas" w:cs="Times New Roman" w:ascii="Consolas" w:hAnsi="Consolas"/>
                <w:b w:val="false"/>
                <w:i w:val="false"/>
                <w:kern w:val="0"/>
                <w:sz w:val="18"/>
                <w:szCs w:val="22"/>
                <w:lang w:val="en-US" w:eastAsia="en-US" w:bidi="ar-SA"/>
              </w:rPr>
              <w:t>/payment/vnpay/ipn</w:t>
            </w:r>
            <w:r>
              <w:rPr>
                <w:rFonts w:eastAsia="Times New Roman" w:cs="Times New Roman"/>
                <w:b w:val="false"/>
                <w:i w:val="false"/>
                <w:kern w:val="0"/>
                <w:sz w:val="24"/>
                <w:szCs w:val="22"/>
                <w:lang w:val="en-US" w:eastAsia="en-US" w:bidi="ar-SA"/>
              </w:rPr>
              <w:t xml:space="preserve"> với chữ ký sai</w:t>
            </w:r>
          </w:p>
        </w:tc>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Trả mã 97 kèm thông báo sai chữ ký</w:t>
            </w:r>
          </w:p>
        </w:tc>
        <w:tc>
          <w:tcPr>
            <w:tcW w:w="21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 xml:space="preserve">Trả </w:t>
            </w:r>
            <w:r>
              <w:rPr>
                <w:rFonts w:eastAsia="Consolas" w:cs="Times New Roman" w:ascii="Consolas" w:hAnsi="Consolas"/>
                <w:b w:val="false"/>
                <w:i w:val="false"/>
                <w:kern w:val="0"/>
                <w:sz w:val="18"/>
                <w:szCs w:val="22"/>
                <w:lang w:val="en-US" w:eastAsia="en-US" w:bidi="ar-SA"/>
              </w:rPr>
              <w:t>{"RspCode":"00","Message":"Confirm Success"}</w:t>
            </w:r>
            <w:r>
              <w:rPr>
                <w:rFonts w:eastAsia="Times New Roman" w:cs="Times New Roman"/>
                <w:b w:val="false"/>
                <w:i w:val="false"/>
                <w:kern w:val="0"/>
                <w:sz w:val="24"/>
                <w:szCs w:val="22"/>
                <w:lang w:val="en-US" w:eastAsia="en-US" w:bidi="ar-SA"/>
              </w:rPr>
              <w:t xml:space="preserve"> khi cổng chưa cấu hình, xem mục 7.2</w:t>
            </w:r>
          </w:p>
        </w:tc>
      </w:tr>
      <w:tr>
        <w:trPr>
          <w:cantSplit w:val="true"/>
        </w:trPr>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17</w:t>
            </w:r>
          </w:p>
        </w:tc>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 xml:space="preserve">Gọi </w:t>
            </w:r>
            <w:r>
              <w:rPr>
                <w:rFonts w:eastAsia="Consolas" w:cs="Times New Roman" w:ascii="Consolas" w:hAnsi="Consolas"/>
                <w:b w:val="false"/>
                <w:i w:val="false"/>
                <w:kern w:val="0"/>
                <w:sz w:val="18"/>
                <w:szCs w:val="22"/>
                <w:lang w:val="en-US" w:eastAsia="en-US" w:bidi="ar-SA"/>
              </w:rPr>
              <w:t>/payment/vnpay/return</w:t>
            </w:r>
            <w:r>
              <w:rPr>
                <w:rFonts w:eastAsia="Times New Roman" w:cs="Times New Roman"/>
                <w:b w:val="false"/>
                <w:i w:val="false"/>
                <w:kern w:val="0"/>
                <w:sz w:val="24"/>
                <w:szCs w:val="22"/>
                <w:lang w:val="en-US" w:eastAsia="en-US" w:bidi="ar-SA"/>
              </w:rPr>
              <w:t xml:space="preserve"> với chữ ký sai</w:t>
            </w:r>
          </w:p>
        </w:tc>
        <w:tc>
          <w:tcPr>
            <w:tcW w:w="216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Về trang kết quả báo thất bại</w:t>
            </w:r>
          </w:p>
        </w:tc>
        <w:tc>
          <w:tcPr>
            <w:tcW w:w="2159"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 xml:space="preserve">Chuyển về </w:t>
            </w:r>
            <w:r>
              <w:rPr>
                <w:rFonts w:eastAsia="Consolas" w:cs="Times New Roman" w:ascii="Consolas" w:hAnsi="Consolas"/>
                <w:b w:val="false"/>
                <w:i w:val="false"/>
                <w:kern w:val="0"/>
                <w:sz w:val="18"/>
                <w:szCs w:val="22"/>
                <w:lang w:val="en-US" w:eastAsia="en-US" w:bidi="ar-SA"/>
              </w:rPr>
              <w:t>/payment/result</w:t>
            </w:r>
          </w:p>
        </w:tc>
      </w:tr>
    </w:tbl>
    <w:p>
      <w:pPr>
        <w:pStyle w:val="Normal"/>
        <w:spacing w:before="0" w:after="80"/>
        <w:rPr/>
      </w:pPr>
      <w:r>
        <w:rPr/>
      </w:r>
    </w:p>
    <w:p>
      <w:pPr>
        <w:pStyle w:val="Heading1"/>
        <w:rPr/>
      </w:pPr>
      <w:bookmarkStart w:id="49" w:name="__RefHeading___Toc7725_1873782870"/>
      <w:bookmarkEnd w:id="49"/>
      <w:r>
        <w:rPr>
          <w:rFonts w:eastAsia="Times New Roman"/>
          <w:b/>
          <w:i w:val="false"/>
          <w:sz w:val="32"/>
        </w:rPr>
        <w:t>7. Khó khăn và cách xử lý</w:t>
      </w:r>
    </w:p>
    <w:p>
      <w:pPr>
        <w:pStyle w:val="Normal"/>
        <w:jc w:val="left"/>
        <w:rPr/>
      </w:pPr>
      <w:r>
        <w:rPr>
          <w:rFonts w:eastAsia="Times New Roman"/>
          <w:b w:val="false"/>
          <w:i w:val="false"/>
          <w:sz w:val="26"/>
        </w:rPr>
        <w:t>Ba vấn đề dưới đây là những lỗi em thực sự gặp khi chạy thử, không phải tình huống giả định.</w:t>
      </w:r>
    </w:p>
    <w:p>
      <w:pPr>
        <w:pStyle w:val="Heading2"/>
        <w:rPr/>
      </w:pPr>
      <w:bookmarkStart w:id="50" w:name="__RefHeading___Toc7727_1873782870"/>
      <w:bookmarkEnd w:id="50"/>
      <w:r>
        <w:rPr>
          <w:rFonts w:eastAsia="Times New Roman"/>
          <w:b/>
          <w:i w:val="false"/>
          <w:sz w:val="28"/>
        </w:rPr>
        <w:t>7.1. Đơn hàng bị chuyển sai bước khi thao tác</w:t>
      </w:r>
    </w:p>
    <w:p>
      <w:pPr>
        <w:pStyle w:val="Normal"/>
        <w:jc w:val="both"/>
        <w:rPr/>
      </w:pPr>
      <w:r>
        <w:rPr>
          <w:rFonts w:eastAsia="Times New Roman"/>
          <w:b/>
          <w:i w:val="false"/>
          <w:sz w:val="26"/>
        </w:rPr>
        <w:t>Triệu chứng.</w:t>
      </w:r>
      <w:r>
        <w:rPr>
          <w:rFonts w:eastAsia="Times New Roman"/>
          <w:b w:val="false"/>
          <w:i w:val="false"/>
          <w:sz w:val="26"/>
        </w:rPr>
        <w:t xml:space="preserve"> Khi thử đổi trạng thái một đơn đang ở CONFIRMED sang DELIVERED, màn hình hiện thông báo "Không thể chuyển đơn từ Đã xác nhận sang Đã giao". Nếu chỉ có một controller tự kiểm tra thì rất dễ bỏ sót bước và đơn nhảy cóc qua các trạng thái trung gian.</w:t>
      </w:r>
    </w:p>
    <w:p>
      <w:pPr>
        <w:pStyle w:val="Normal"/>
        <w:jc w:val="both"/>
        <w:rPr/>
      </w:pPr>
      <w:r>
        <w:rPr>
          <w:rFonts w:eastAsia="Times New Roman"/>
          <w:b/>
          <w:i w:val="false"/>
          <w:sz w:val="26"/>
        </w:rPr>
        <w:t>Nguyên nhân.</w:t>
      </w:r>
      <w:r>
        <w:rPr>
          <w:rFonts w:eastAsia="Times New Roman"/>
          <w:b w:val="false"/>
          <w:i w:val="false"/>
          <w:sz w:val="26"/>
        </w:rPr>
        <w:t xml:space="preserve"> Ban đầu mỗi controller tự viết điều kiện </w:t>
      </w:r>
      <w:r>
        <w:rPr>
          <w:rFonts w:eastAsia="Consolas" w:ascii="Consolas" w:hAnsi="Consolas"/>
          <w:b w:val="false"/>
          <w:i w:val="false"/>
          <w:sz w:val="22"/>
        </w:rPr>
        <w:t>if</w:t>
      </w:r>
      <w:r>
        <w:rPr>
          <w:rFonts w:eastAsia="Times New Roman"/>
          <w:b w:val="false"/>
          <w:i w:val="false"/>
          <w:sz w:val="26"/>
        </w:rPr>
        <w:t xml:space="preserve"> để kiểm tra trạng thái. Cách này lặp lại ở ba chỗ: màn hình Vendor, màn hình Shipper và chức năng huỷ đơn của khách. Chỉ cần một chỗ viết thiếu là đơn đi được bước không hợp lệ.</w:t>
      </w:r>
    </w:p>
    <w:p>
      <w:pPr>
        <w:pStyle w:val="Normal"/>
        <w:jc w:val="both"/>
        <w:rPr/>
      </w:pPr>
      <w:r>
        <w:rPr>
          <w:rFonts w:eastAsia="Times New Roman"/>
          <w:b/>
          <w:i w:val="false"/>
          <w:sz w:val="26"/>
        </w:rPr>
        <w:t>Cách sửa.</w:t>
      </w:r>
      <w:r>
        <w:rPr>
          <w:rFonts w:eastAsia="Times New Roman"/>
          <w:b w:val="false"/>
          <w:i w:val="false"/>
          <w:sz w:val="26"/>
        </w:rPr>
        <w:t xml:space="preserve"> Em tách luật ra lớp </w:t>
      </w:r>
      <w:r>
        <w:rPr>
          <w:rFonts w:eastAsia="Consolas" w:ascii="Consolas" w:hAnsi="Consolas"/>
          <w:b w:val="false"/>
          <w:i w:val="false"/>
          <w:sz w:val="22"/>
        </w:rPr>
        <w:t>OrderStatusTransitions</w:t>
      </w:r>
      <w:r>
        <w:rPr>
          <w:rFonts w:eastAsia="Times New Roman"/>
          <w:b w:val="false"/>
          <w:i w:val="false"/>
          <w:sz w:val="26"/>
        </w:rPr>
        <w:t xml:space="preserve"> với hai bảng như trình bày ở mục 3.3.1, và đưa toàn bộ việc đổi trạng thái về </w:t>
      </w:r>
      <w:r>
        <w:rPr>
          <w:rFonts w:eastAsia="Consolas" w:ascii="Consolas" w:hAnsi="Consolas"/>
          <w:b w:val="false"/>
          <w:i w:val="false"/>
          <w:sz w:val="22"/>
        </w:rPr>
        <w:t>OrderStatusService.change</w:t>
      </w:r>
      <w:r>
        <w:rPr>
          <w:rFonts w:eastAsia="Times New Roman"/>
          <w:b w:val="false"/>
          <w:i w:val="false"/>
          <w:sz w:val="26"/>
        </w:rPr>
        <w:t>. Mọi controller chỉ gọi hàm này. Từ đó chỉ còn một nơi kiểm tra, thêm bước mới cũng chỉ sửa một chỗ.</w:t>
      </w:r>
    </w:p>
    <w:p>
      <w:pPr>
        <w:pStyle w:val="Heading2"/>
        <w:rPr/>
      </w:pPr>
      <w:bookmarkStart w:id="51" w:name="__RefHeading___Toc7729_1873782870"/>
      <w:bookmarkEnd w:id="51"/>
      <w:r>
        <w:rPr>
          <w:rFonts w:eastAsia="Times New Roman"/>
          <w:b/>
          <w:i w:val="false"/>
          <w:sz w:val="28"/>
        </w:rPr>
        <w:t>7.2. IPN thanh toán báo thành công khi cổng chưa cấu hình</w:t>
      </w:r>
    </w:p>
    <w:p>
      <w:pPr>
        <w:pStyle w:val="Normal"/>
        <w:jc w:val="both"/>
        <w:rPr/>
      </w:pPr>
      <w:r>
        <w:rPr>
          <w:rFonts w:eastAsia="Times New Roman"/>
          <w:b/>
          <w:i w:val="false"/>
          <w:sz w:val="26"/>
        </w:rPr>
        <w:t>Triệu chứng.</w:t>
      </w:r>
      <w:r>
        <w:rPr>
          <w:rFonts w:eastAsia="Times New Roman"/>
          <w:b w:val="false"/>
          <w:i w:val="false"/>
          <w:sz w:val="26"/>
        </w:rPr>
        <w:t xml:space="preserve"> Em gọi thử </w:t>
      </w:r>
      <w:r>
        <w:rPr>
          <w:rFonts w:eastAsia="Consolas" w:ascii="Consolas" w:hAnsi="Consolas"/>
          <w:b w:val="false"/>
          <w:i w:val="false"/>
          <w:sz w:val="22"/>
        </w:rPr>
        <w:t>/payment/vnpay/ipn</w:t>
      </w:r>
      <w:r>
        <w:rPr>
          <w:rFonts w:eastAsia="Times New Roman"/>
          <w:b w:val="false"/>
          <w:i w:val="false"/>
          <w:sz w:val="26"/>
        </w:rPr>
        <w:t xml:space="preserve"> với chữ ký sai và không có tham số. Kết quả trả về là </w:t>
      </w:r>
      <w:r>
        <w:rPr>
          <w:rFonts w:eastAsia="Consolas" w:ascii="Consolas" w:hAnsi="Consolas"/>
          <w:b w:val="false"/>
          <w:i w:val="false"/>
          <w:sz w:val="22"/>
        </w:rPr>
        <w:t>{"RspCode":"00","Message":"Confirm Success"}</w:t>
      </w:r>
      <w:r>
        <w:rPr>
          <w:rFonts w:eastAsia="Times New Roman"/>
          <w:b w:val="false"/>
          <w:i w:val="false"/>
          <w:sz w:val="26"/>
        </w:rPr>
        <w:t xml:space="preserve"> với HTTP 200, tức là báo thành công. Trong log lại ghi dòng "VNPAY IPN tra ve that bai: Cong thanh toan VNPAY chua duoc cau hinh".</w:t>
      </w:r>
    </w:p>
    <w:p>
      <w:pPr>
        <w:pStyle w:val="Normal"/>
        <w:jc w:val="both"/>
        <w:rPr/>
      </w:pPr>
      <w:r>
        <w:rPr>
          <w:rFonts w:eastAsia="Times New Roman"/>
          <w:b/>
          <w:i w:val="false"/>
          <w:sz w:val="26"/>
        </w:rPr>
        <w:t>Nguyên nhân.</w:t>
      </w:r>
      <w:r>
        <w:rPr>
          <w:rFonts w:eastAsia="Times New Roman"/>
          <w:b w:val="false"/>
          <w:i w:val="false"/>
          <w:sz w:val="26"/>
        </w:rPr>
        <w:t xml:space="preserve"> Hàm </w:t>
      </w:r>
      <w:r>
        <w:rPr>
          <w:rFonts w:eastAsia="Consolas" w:ascii="Consolas" w:hAnsi="Consolas"/>
          <w:b w:val="false"/>
          <w:i w:val="false"/>
          <w:sz w:val="22"/>
        </w:rPr>
        <w:t>vnpayResponse</w:t>
      </w:r>
      <w:r>
        <w:rPr>
          <w:rFonts w:eastAsia="Times New Roman"/>
          <w:b w:val="false"/>
          <w:i w:val="false"/>
          <w:sz w:val="26"/>
        </w:rPr>
        <w:t xml:space="preserve"> trong </w:t>
      </w:r>
      <w:r>
        <w:rPr>
          <w:rFonts w:eastAsia="Consolas" w:ascii="Consolas" w:hAnsi="Consolas"/>
          <w:b w:val="false"/>
          <w:i w:val="false"/>
          <w:sz w:val="22"/>
        </w:rPr>
        <w:t>PaymentIpnController</w:t>
      </w:r>
      <w:r>
        <w:rPr>
          <w:rFonts w:eastAsia="Times New Roman"/>
          <w:b w:val="false"/>
          <w:i w:val="false"/>
          <w:sz w:val="26"/>
        </w:rPr>
        <w:t xml:space="preserve"> chỉ ánh xạ ba mã lỗi cụ thể là </w:t>
      </w:r>
      <w:r>
        <w:rPr>
          <w:rFonts w:eastAsia="Consolas" w:ascii="Consolas" w:hAnsi="Consolas"/>
          <w:b w:val="false"/>
          <w:i w:val="false"/>
          <w:sz w:val="22"/>
        </w:rPr>
        <w:t>CHU_KY_KHONG_HOP_LE</w:t>
      </w:r>
      <w:r>
        <w:rPr>
          <w:rFonts w:eastAsia="Times New Roman"/>
          <w:b w:val="false"/>
          <w:i w:val="false"/>
          <w:sz w:val="26"/>
        </w:rPr>
        <w:t xml:space="preserve">, </w:t>
      </w:r>
      <w:r>
        <w:rPr>
          <w:rFonts w:eastAsia="Consolas" w:ascii="Consolas" w:hAnsi="Consolas"/>
          <w:b w:val="false"/>
          <w:i w:val="false"/>
          <w:sz w:val="22"/>
        </w:rPr>
        <w:t>KHONG_TIM_THAY_DON</w:t>
      </w:r>
      <w:r>
        <w:rPr>
          <w:rFonts w:eastAsia="Times New Roman"/>
          <w:b w:val="false"/>
          <w:i w:val="false"/>
          <w:sz w:val="26"/>
        </w:rPr>
        <w:t xml:space="preserve">, </w:t>
      </w:r>
      <w:r>
        <w:rPr>
          <w:rFonts w:eastAsia="Consolas" w:ascii="Consolas" w:hAnsi="Consolas"/>
          <w:b w:val="false"/>
          <w:i w:val="false"/>
          <w:sz w:val="22"/>
        </w:rPr>
        <w:t>SAI_SO_TIEN</w:t>
      </w:r>
      <w:r>
        <w:rPr>
          <w:rFonts w:eastAsia="Times New Roman"/>
          <w:b w:val="false"/>
          <w:i w:val="false"/>
          <w:sz w:val="26"/>
        </w:rPr>
        <w:t xml:space="preserve">. Mọi trường hợp khác rơi vào nhánh </w:t>
      </w:r>
      <w:r>
        <w:rPr>
          <w:rFonts w:eastAsia="Consolas" w:ascii="Consolas" w:hAnsi="Consolas"/>
          <w:b w:val="false"/>
          <w:i w:val="false"/>
          <w:sz w:val="22"/>
        </w:rPr>
        <w:t>default</w:t>
      </w:r>
      <w:r>
        <w:rPr>
          <w:rFonts w:eastAsia="Times New Roman"/>
          <w:b w:val="false"/>
          <w:i w:val="false"/>
          <w:sz w:val="26"/>
        </w:rPr>
        <w:t xml:space="preserve"> và nhánh này lại trả mã 00. Trường hợp cổng chưa cấu hình khoá thuộc nhánh này, nên bị báo thành công thay vì báo lỗi.</w:t>
      </w:r>
    </w:p>
    <w:p>
      <w:pPr>
        <w:pStyle w:val="Normal"/>
        <w:jc w:val="both"/>
        <w:rPr/>
      </w:pPr>
      <w:r>
        <w:rPr>
          <w:rFonts w:eastAsia="Times New Roman"/>
          <w:b/>
          <w:i w:val="false"/>
          <w:sz w:val="26"/>
        </w:rPr>
        <w:t>Cách sửa.</w:t>
      </w:r>
      <w:r>
        <w:rPr>
          <w:rFonts w:eastAsia="Times New Roman"/>
          <w:b w:val="false"/>
          <w:i w:val="false"/>
          <w:sz w:val="26"/>
        </w:rPr>
        <w:t xml:space="preserve"> Nhánh </w:t>
      </w:r>
      <w:r>
        <w:rPr>
          <w:rFonts w:eastAsia="Consolas" w:ascii="Consolas" w:hAnsi="Consolas"/>
          <w:b w:val="false"/>
          <w:i w:val="false"/>
          <w:sz w:val="22"/>
        </w:rPr>
        <w:t>default</w:t>
      </w:r>
      <w:r>
        <w:rPr>
          <w:rFonts w:eastAsia="Times New Roman"/>
          <w:b w:val="false"/>
          <w:i w:val="false"/>
          <w:sz w:val="26"/>
        </w:rPr>
        <w:t xml:space="preserve"> phải trả một mã lỗi, không được trả 00. Theo tài liệu VNPAY, mã 99 dùng cho lỗi không xác định. Em ghi nhận đây là lỗi cần sửa và đưa vào hạn chế ở mục 8.2, chưa sửa trong lần chạy thử này vì thay đổi mã trả về ảnh hưởng tới cách cổng gọi lại nhiều lần.</w:t>
      </w:r>
    </w:p>
    <w:p>
      <w:pPr>
        <w:pStyle w:val="Normal"/>
        <w:jc w:val="both"/>
        <w:rPr/>
      </w:pPr>
      <w:r>
        <w:rPr>
          <w:rFonts w:eastAsia="Times New Roman"/>
          <w:b w:val="false"/>
          <w:i w:val="false"/>
          <w:sz w:val="26"/>
        </w:rPr>
        <w:t>Điều đáng chú ý là IPN chỉ cập nhật trạng thái thanh toán, không tạo ra đơn. Nhánh này rơi vào trước bước cập nhật nên dữ liệu đơn không bị sai, nhưng cổng sẽ hiểu nhầm là đã xử lý xong.</w:t>
      </w:r>
    </w:p>
    <w:p>
      <w:pPr>
        <w:pStyle w:val="Heading2"/>
        <w:rPr/>
      </w:pPr>
      <w:bookmarkStart w:id="52" w:name="__RefHeading___Toc7731_1873782870"/>
      <w:bookmarkEnd w:id="52"/>
      <w:r>
        <w:rPr>
          <w:rFonts w:eastAsia="Times New Roman"/>
          <w:b/>
          <w:i w:val="false"/>
          <w:sz w:val="28"/>
        </w:rPr>
        <w:t>7.3. Xoá sản phẩm đã nằm trong đơn hàng</w:t>
      </w:r>
    </w:p>
    <w:p>
      <w:pPr>
        <w:pStyle w:val="Normal"/>
        <w:jc w:val="both"/>
        <w:rPr/>
      </w:pPr>
      <w:r>
        <w:rPr>
          <w:rFonts w:eastAsia="Times New Roman"/>
          <w:b/>
          <w:i w:val="false"/>
          <w:sz w:val="26"/>
        </w:rPr>
        <w:t>Triệu chứng.</w:t>
      </w:r>
      <w:r>
        <w:rPr>
          <w:rFonts w:eastAsia="Times New Roman"/>
          <w:b w:val="false"/>
          <w:i w:val="false"/>
          <w:sz w:val="26"/>
        </w:rPr>
        <w:t xml:space="preserve"> Em thử xoá một sản phẩm đã có trong đơn cũ. Hệ thống không cho xoá và hiện thông báo "Sản phẩm đã nằm trong đơn hàng nên không xoá được. Hãy dùng chức năng Tắt bán". Sản phẩm vẫn còn trong danh sách.</w:t>
      </w:r>
    </w:p>
    <w:p>
      <w:pPr>
        <w:pStyle w:val="Normal"/>
        <w:jc w:val="both"/>
        <w:rPr/>
      </w:pPr>
      <w:r>
        <w:rPr>
          <w:rFonts w:eastAsia="Times New Roman"/>
          <w:b/>
          <w:i w:val="false"/>
          <w:sz w:val="26"/>
        </w:rPr>
        <w:t>Nguyên nhân.</w:t>
      </w:r>
      <w:r>
        <w:rPr>
          <w:rFonts w:eastAsia="Times New Roman"/>
          <w:b w:val="false"/>
          <w:i w:val="false"/>
          <w:sz w:val="26"/>
        </w:rPr>
        <w:t xml:space="preserve"> Bảng chi tiết đơn hàng có khoá ngoại trỏ tới sản phẩm. Xoá cứng sản phẩm sẽ làm mất thông tin món trong các đơn cũ, và cơ sở dữ liệu sẽ chặn thao tác bằng lỗi ràng buộc khoá ngoại.</w:t>
      </w:r>
    </w:p>
    <w:p>
      <w:pPr>
        <w:pStyle w:val="Normal"/>
        <w:jc w:val="both"/>
        <w:rPr/>
      </w:pPr>
      <w:r>
        <w:rPr>
          <w:rFonts w:eastAsia="Times New Roman"/>
          <w:b/>
          <w:i w:val="false"/>
          <w:sz w:val="26"/>
        </w:rPr>
        <w:t>Cách sửa.</w:t>
      </w:r>
      <w:r>
        <w:rPr>
          <w:rFonts w:eastAsia="Times New Roman"/>
          <w:b w:val="false"/>
          <w:i w:val="false"/>
          <w:sz w:val="26"/>
        </w:rPr>
        <w:t xml:space="preserve"> Trước khi xoá, </w:t>
      </w:r>
      <w:r>
        <w:rPr>
          <w:rFonts w:eastAsia="Consolas" w:ascii="Consolas" w:hAnsi="Consolas"/>
          <w:b w:val="false"/>
          <w:i w:val="false"/>
          <w:sz w:val="22"/>
        </w:rPr>
        <w:t>VendorProductService.delete</w:t>
      </w:r>
      <w:r>
        <w:rPr>
          <w:rFonts w:eastAsia="Times New Roman"/>
          <w:b w:val="false"/>
          <w:i w:val="false"/>
          <w:sz w:val="26"/>
        </w:rPr>
        <w:t xml:space="preserve"> kiểm tra sản phẩm đã được tham chiếu ở đâu chưa: đơn hàng, giỏ hàng, danh sách yêu thích hay đánh giá. Nếu có thì ném </w:t>
      </w:r>
      <w:r>
        <w:rPr>
          <w:rFonts w:eastAsia="Consolas" w:ascii="Consolas" w:hAnsi="Consolas"/>
          <w:b w:val="false"/>
          <w:i w:val="false"/>
          <w:sz w:val="22"/>
        </w:rPr>
        <w:t>IllegalStateException</w:t>
      </w:r>
      <w:r>
        <w:rPr>
          <w:rFonts w:eastAsia="Times New Roman"/>
          <w:b w:val="false"/>
          <w:i w:val="false"/>
          <w:sz w:val="26"/>
        </w:rPr>
        <w:t xml:space="preserve"> kèm hướng dẫn dùng chức năng tắt bán. Nhờ vậy người dùng thấy thông báo rõ ràng thay vì lỗi 500 từ cơ sở dữ liệu.</w:t>
      </w:r>
    </w:p>
    <w:p>
      <w:pPr>
        <w:pStyle w:val="Heading1"/>
        <w:rPr/>
      </w:pPr>
      <w:bookmarkStart w:id="53" w:name="__RefHeading___Toc7733_1873782870"/>
      <w:bookmarkEnd w:id="53"/>
      <w:r>
        <w:rPr>
          <w:rFonts w:eastAsia="Times New Roman"/>
          <w:b/>
          <w:i w:val="false"/>
          <w:sz w:val="32"/>
        </w:rPr>
        <w:t>8. Kết luận</w:t>
      </w:r>
    </w:p>
    <w:p>
      <w:pPr>
        <w:pStyle w:val="Heading2"/>
        <w:rPr/>
      </w:pPr>
      <w:bookmarkStart w:id="54" w:name="__RefHeading___Toc7735_1873782870"/>
      <w:bookmarkEnd w:id="54"/>
      <w:r>
        <w:rPr>
          <w:rFonts w:eastAsia="Times New Roman"/>
          <w:b/>
          <w:i w:val="false"/>
          <w:sz w:val="28"/>
        </w:rPr>
        <w:t>8.1. Những gì đã hoàn thành</w:t>
      </w:r>
    </w:p>
    <w:p>
      <w:pPr>
        <w:pStyle w:val="Normal"/>
        <w:jc w:val="left"/>
        <w:rPr/>
      </w:pPr>
      <w:r>
        <w:rPr>
          <w:rFonts w:eastAsia="Times New Roman"/>
          <w:b w:val="false"/>
          <w:i w:val="false"/>
          <w:sz w:val="26"/>
        </w:rPr>
        <w:t>Em hoàn thành bảy nhóm chức năng theo bảng phân công:</w:t>
      </w:r>
    </w:p>
    <w:p>
      <w:pPr>
        <w:pStyle w:val="Normal"/>
        <w:keepNext w:val="true"/>
        <w:spacing w:lineRule="auto" w:line="276" w:before="160" w:after="40"/>
        <w:jc w:val="center"/>
        <w:rPr/>
      </w:pPr>
      <w:r>
        <w:rPr>
          <w:rFonts w:eastAsia="Times New Roman"/>
          <w:b w:val="false"/>
          <w:i/>
          <w:sz w:val="24"/>
        </w:rPr>
        <w:t>Bảng 8.1  Những gì đã hoàn thành theo phân công</w:t>
      </w:r>
    </w:p>
    <w:p>
      <w:pPr>
        <w:pStyle w:val="Normal"/>
        <w:rPr/>
      </w:pPr>
      <w:r>
        <w:fldChar w:fldCharType="begin"/>
      </w:r>
      <w:r>
        <w:rPr/>
        <w:instrText xml:space="preserve"> TC "Bảng 8.1  Những gì đã hoàn thành theo phân công" \l 2 </w:instrText>
      </w:r>
      <w:r>
        <w:rPr/>
        <w:fldChar w:fldCharType="separate"/>
      </w:r>
      <w:r>
        <w:rPr/>
      </w:r>
      <w:r>
        <w:rPr/>
        <w:fldChar w:fldCharType="end"/>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blHeader w:val="true"/>
          <w:cantSplit w:val="true"/>
        </w:trPr>
        <w:tc>
          <w:tcPr>
            <w:tcW w:w="2880" w:type="dxa"/>
            <w:tcBorders/>
            <w:shd w:color="auto" w:fill="D9E2F3" w:val="clear"/>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i w:val="false"/>
                <w:kern w:val="0"/>
                <w:sz w:val="24"/>
                <w:szCs w:val="22"/>
                <w:lang w:val="en-US" w:eastAsia="en-US" w:bidi="ar-SA"/>
              </w:rPr>
              <w:t>Nhóm</w:t>
            </w:r>
          </w:p>
        </w:tc>
        <w:tc>
          <w:tcPr>
            <w:tcW w:w="2880" w:type="dxa"/>
            <w:tcBorders/>
            <w:shd w:color="auto" w:fill="D9E2F3" w:val="clear"/>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i w:val="false"/>
                <w:kern w:val="0"/>
                <w:sz w:val="24"/>
                <w:szCs w:val="22"/>
                <w:lang w:val="en-US" w:eastAsia="en-US" w:bidi="ar-SA"/>
              </w:rPr>
              <w:t>Chức năng theo phân công</w:t>
            </w:r>
          </w:p>
        </w:tc>
        <w:tc>
          <w:tcPr>
            <w:tcW w:w="2880" w:type="dxa"/>
            <w:tcBorders/>
            <w:shd w:color="auto" w:fill="D9E2F3" w:val="clear"/>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i w:val="false"/>
                <w:kern w:val="0"/>
                <w:sz w:val="24"/>
                <w:szCs w:val="22"/>
                <w:lang w:val="en-US" w:eastAsia="en-US" w:bidi="ar-SA"/>
              </w:rPr>
              <w:t>Trạng thái</w:t>
            </w:r>
          </w:p>
        </w:tc>
      </w:tr>
      <w:tr>
        <w:trPr>
          <w:cantSplit w:val="true"/>
        </w:trPr>
        <w:tc>
          <w:tcPr>
            <w:tcW w:w="288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Vendor</w:t>
            </w:r>
          </w:p>
        </w:tc>
        <w:tc>
          <w:tcPr>
            <w:tcW w:w="288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Đăng ký shop, quản lý trang chủ shop</w:t>
            </w:r>
          </w:p>
        </w:tc>
        <w:tc>
          <w:tcPr>
            <w:tcW w:w="288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Hoàn thành</w:t>
            </w:r>
          </w:p>
        </w:tc>
      </w:tr>
      <w:tr>
        <w:trPr>
          <w:cantSplit w:val="true"/>
        </w:trPr>
        <w:tc>
          <w:tcPr>
            <w:tcW w:w="288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Vendor</w:t>
            </w:r>
          </w:p>
        </w:tc>
        <w:tc>
          <w:tcPr>
            <w:tcW w:w="288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CRUD sản phẩm, size, topping, upload ảnh Cloudinary</w:t>
            </w:r>
          </w:p>
        </w:tc>
        <w:tc>
          <w:tcPr>
            <w:tcW w:w="288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Hoàn thành</w:t>
            </w:r>
          </w:p>
        </w:tc>
      </w:tr>
      <w:tr>
        <w:trPr>
          <w:cantSplit w:val="true"/>
        </w:trPr>
        <w:tc>
          <w:tcPr>
            <w:tcW w:w="288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Vendor</w:t>
            </w:r>
          </w:p>
        </w:tc>
        <w:tc>
          <w:tcPr>
            <w:tcW w:w="288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Quản lý đơn hàng theo 7 trạng thái</w:t>
            </w:r>
          </w:p>
        </w:tc>
        <w:tc>
          <w:tcPr>
            <w:tcW w:w="288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Hoàn thành</w:t>
            </w:r>
          </w:p>
        </w:tc>
      </w:tr>
      <w:tr>
        <w:trPr>
          <w:cantSplit w:val="true"/>
        </w:trPr>
        <w:tc>
          <w:tcPr>
            <w:tcW w:w="288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Vendor</w:t>
            </w:r>
          </w:p>
        </w:tc>
        <w:tc>
          <w:tcPr>
            <w:tcW w:w="288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Khuyến mãi, mã giảm giá của shop; báo cáo doanh thu, xuất CSV</w:t>
            </w:r>
          </w:p>
        </w:tc>
        <w:tc>
          <w:tcPr>
            <w:tcW w:w="288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Hoàn thành (khuyến mãi cùng bạn Quân)</w:t>
            </w:r>
          </w:p>
        </w:tc>
      </w:tr>
      <w:tr>
        <w:trPr>
          <w:cantSplit w:val="true"/>
        </w:trPr>
        <w:tc>
          <w:tcPr>
            <w:tcW w:w="288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Shipper</w:t>
            </w:r>
          </w:p>
        </w:tc>
        <w:tc>
          <w:tcPr>
            <w:tcW w:w="288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Nhận đơn, cập nhật trạng thái giao, thống kê đơn và tiền COD</w:t>
            </w:r>
          </w:p>
        </w:tc>
        <w:tc>
          <w:tcPr>
            <w:tcW w:w="288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Hoàn thành</w:t>
            </w:r>
          </w:p>
        </w:tc>
      </w:tr>
      <w:tr>
        <w:trPr>
          <w:cantSplit w:val="true"/>
        </w:trPr>
        <w:tc>
          <w:tcPr>
            <w:tcW w:w="288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Chung</w:t>
            </w:r>
          </w:p>
        </w:tc>
        <w:tc>
          <w:tcPr>
            <w:tcW w:w="288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Thanh toán VNPAY/MOMO sandbox, callback IPN, WebSocket đẩy trạng thái đơn</w:t>
            </w:r>
          </w:p>
        </w:tc>
        <w:tc>
          <w:tcPr>
            <w:tcW w:w="2880" w:type="dxa"/>
            <w:tcBorders/>
          </w:tcPr>
          <w:p>
            <w:pPr>
              <w:pStyle w:val="Normal"/>
              <w:widowControl/>
              <w:suppressAutoHyphens w:val="true"/>
              <w:spacing w:lineRule="auto" w:line="240" w:before="0" w:after="0"/>
              <w:jc w:val="left"/>
              <w:rPr>
                <w:rFonts w:cs="Times New Roman"/>
                <w:kern w:val="0"/>
                <w:szCs w:val="22"/>
                <w:lang w:val="en-US" w:eastAsia="en-US" w:bidi="ar-SA"/>
              </w:rPr>
            </w:pPr>
            <w:r>
              <w:rPr>
                <w:rFonts w:eastAsia="Times New Roman" w:cs="Times New Roman"/>
                <w:b w:val="false"/>
                <w:i w:val="false"/>
                <w:kern w:val="0"/>
                <w:sz w:val="24"/>
                <w:szCs w:val="22"/>
                <w:lang w:val="en-US" w:eastAsia="en-US" w:bidi="ar-SA"/>
              </w:rPr>
              <w:t>Hoàn thành, chưa chạy với khoá thật</w:t>
            </w:r>
          </w:p>
        </w:tc>
      </w:tr>
    </w:tbl>
    <w:p>
      <w:pPr>
        <w:pStyle w:val="Normal"/>
        <w:spacing w:before="0" w:after="80"/>
        <w:rPr/>
      </w:pPr>
      <w:r>
        <w:rPr/>
      </w:r>
    </w:p>
    <w:p>
      <w:pPr>
        <w:pStyle w:val="Normal"/>
        <w:jc w:val="left"/>
        <w:rPr/>
      </w:pPr>
      <w:r>
        <w:rPr>
          <w:rFonts w:eastAsia="Times New Roman"/>
          <w:b w:val="false"/>
          <w:i w:val="false"/>
          <w:sz w:val="26"/>
        </w:rPr>
        <w:t>Ngoài danh sách trên, em viết thêm module dữ liệu demo để sinh đơn hàng mẫu.</w:t>
      </w:r>
    </w:p>
    <w:p>
      <w:pPr>
        <w:pStyle w:val="Heading2"/>
        <w:rPr/>
      </w:pPr>
      <w:bookmarkStart w:id="55" w:name="__RefHeading___Toc7737_1873782870"/>
      <w:bookmarkEnd w:id="55"/>
      <w:r>
        <w:rPr>
          <w:rFonts w:eastAsia="Times New Roman"/>
          <w:b/>
          <w:i w:val="false"/>
          <w:sz w:val="28"/>
        </w:rPr>
        <w:t>8.2. Hạn chế còn lại</w:t>
      </w:r>
    </w:p>
    <w:p>
      <w:pPr>
        <w:pStyle w:val="Normal"/>
        <w:jc w:val="both"/>
        <w:rPr/>
      </w:pPr>
      <w:r>
        <w:rPr>
          <w:rFonts w:eastAsia="Times New Roman"/>
          <w:b/>
          <w:i w:val="false"/>
          <w:sz w:val="26"/>
        </w:rPr>
        <w:t>Nhánh mặc định của IPN trả mã 00 sai.</w:t>
      </w:r>
      <w:r>
        <w:rPr>
          <w:rFonts w:eastAsia="Times New Roman"/>
          <w:b w:val="false"/>
          <w:i w:val="false"/>
          <w:sz w:val="26"/>
        </w:rPr>
        <w:t xml:space="preserve"> Như trình bày ở mục 7.2, khi cổng chưa cấu hình hoặc gặp lỗi không nằm trong ba mã đã ánh xạ, IPN trả về </w:t>
      </w:r>
      <w:r>
        <w:rPr>
          <w:rFonts w:eastAsia="Consolas" w:ascii="Consolas" w:hAnsi="Consolas"/>
          <w:b w:val="false"/>
          <w:i w:val="false"/>
          <w:sz w:val="22"/>
        </w:rPr>
        <w:t>RspCode 00</w:t>
      </w:r>
      <w:r>
        <w:rPr>
          <w:rFonts w:eastAsia="Times New Roman"/>
          <w:b w:val="false"/>
          <w:i w:val="false"/>
          <w:sz w:val="26"/>
        </w:rPr>
        <w:t xml:space="preserve"> thay vì một mã lỗi. Cần sửa nhánh </w:t>
      </w:r>
      <w:r>
        <w:rPr>
          <w:rFonts w:eastAsia="Consolas" w:ascii="Consolas" w:hAnsi="Consolas"/>
          <w:b w:val="false"/>
          <w:i w:val="false"/>
          <w:sz w:val="22"/>
        </w:rPr>
        <w:t>default</w:t>
      </w:r>
      <w:r>
        <w:rPr>
          <w:rFonts w:eastAsia="Times New Roman"/>
          <w:b w:val="false"/>
          <w:i w:val="false"/>
          <w:sz w:val="26"/>
        </w:rPr>
        <w:t xml:space="preserve"> trong </w:t>
      </w:r>
      <w:r>
        <w:rPr>
          <w:rFonts w:eastAsia="Consolas" w:ascii="Consolas" w:hAnsi="Consolas"/>
          <w:b w:val="false"/>
          <w:i w:val="false"/>
          <w:sz w:val="22"/>
        </w:rPr>
        <w:t>vnpayResponse</w:t>
      </w:r>
      <w:r>
        <w:rPr>
          <w:rFonts w:eastAsia="Times New Roman"/>
          <w:b w:val="false"/>
          <w:i w:val="false"/>
          <w:sz w:val="26"/>
        </w:rPr>
        <w:t>.</w:t>
      </w:r>
    </w:p>
    <w:p>
      <w:pPr>
        <w:pStyle w:val="Normal"/>
        <w:jc w:val="both"/>
        <w:rPr/>
      </w:pPr>
      <w:r>
        <w:rPr>
          <w:rFonts w:eastAsia="Times New Roman"/>
          <w:b/>
          <w:i w:val="false"/>
          <w:sz w:val="26"/>
        </w:rPr>
        <w:t>Chưa chạy với khoá sandbox thật.</w:t>
      </w:r>
      <w:r>
        <w:rPr>
          <w:rFonts w:eastAsia="Times New Roman"/>
          <w:b w:val="false"/>
          <w:i w:val="false"/>
          <w:sz w:val="26"/>
        </w:rPr>
        <w:t xml:space="preserve"> VNPAY và MOMO mới thử ở mức dựng URL và kiểm chữ ký bằng test, chưa có giao dịch thật vì nhóm không có khoá.</w:t>
      </w:r>
    </w:p>
    <w:p>
      <w:pPr>
        <w:pStyle w:val="Normal"/>
        <w:jc w:val="both"/>
        <w:rPr/>
      </w:pPr>
      <w:r>
        <w:rPr>
          <w:rFonts w:eastAsia="Times New Roman"/>
          <w:b/>
          <w:i w:val="false"/>
          <w:sz w:val="26"/>
        </w:rPr>
        <w:t>Không có bảng lịch sử trạng thái.</w:t>
      </w:r>
      <w:r>
        <w:rPr>
          <w:rFonts w:eastAsia="Times New Roman"/>
          <w:b w:val="false"/>
          <w:i w:val="false"/>
          <w:sz w:val="26"/>
        </w:rPr>
        <w:t xml:space="preserve"> Lý do chuyển trạng thái hiện nối vào </w:t>
      </w:r>
      <w:r>
        <w:rPr>
          <w:rFonts w:eastAsia="Consolas" w:ascii="Consolas" w:hAnsi="Consolas"/>
          <w:b w:val="false"/>
          <w:i w:val="false"/>
          <w:sz w:val="22"/>
        </w:rPr>
        <w:t>Order.note</w:t>
      </w:r>
      <w:r>
        <w:rPr>
          <w:rFonts w:eastAsia="Times New Roman"/>
          <w:b w:val="false"/>
          <w:i w:val="false"/>
          <w:sz w:val="26"/>
        </w:rPr>
        <w:t xml:space="preserve">, giới hạn 500 ký tự, đủ để hiển thị nhưng không tra lại được ai đổi lúc nào. Muốn đúng cần thêm bảng </w:t>
      </w:r>
      <w:r>
        <w:rPr>
          <w:rFonts w:eastAsia="Consolas" w:ascii="Consolas" w:hAnsi="Consolas"/>
          <w:b w:val="false"/>
          <w:i w:val="false"/>
          <w:sz w:val="22"/>
        </w:rPr>
        <w:t>order_status_history</w:t>
      </w:r>
      <w:r>
        <w:rPr>
          <w:rFonts w:eastAsia="Times New Roman"/>
          <w:b w:val="false"/>
          <w:i w:val="false"/>
          <w:sz w:val="26"/>
        </w:rPr>
        <w:t>.</w:t>
      </w:r>
    </w:p>
    <w:p>
      <w:pPr>
        <w:pStyle w:val="Normal"/>
        <w:jc w:val="both"/>
        <w:rPr/>
      </w:pPr>
      <w:r>
        <w:rPr>
          <w:rFonts w:eastAsia="Times New Roman"/>
          <w:b/>
          <w:i w:val="false"/>
          <w:sz w:val="26"/>
        </w:rPr>
        <w:t>Cấu hình WebSocket còn mở.</w:t>
      </w:r>
      <w:r>
        <w:rPr>
          <w:rFonts w:eastAsia="Times New Roman"/>
          <w:b w:val="false"/>
          <w:i w:val="false"/>
          <w:sz w:val="26"/>
        </w:rPr>
        <w:t xml:space="preserve"> </w:t>
      </w:r>
      <w:r>
        <w:rPr>
          <w:rFonts w:eastAsia="Consolas" w:ascii="Consolas" w:hAnsi="Consolas"/>
          <w:b w:val="false"/>
          <w:i w:val="false"/>
          <w:sz w:val="22"/>
        </w:rPr>
        <w:t>WebSocketConfig</w:t>
      </w:r>
      <w:r>
        <w:rPr>
          <w:rFonts w:eastAsia="Times New Roman"/>
          <w:b w:val="false"/>
          <w:i w:val="false"/>
          <w:sz w:val="26"/>
        </w:rPr>
        <w:t xml:space="preserve"> cho phép mọi origin; khi triển khai thật cần giới hạn về đúng tên miền của hệ thống.</w:t>
      </w:r>
    </w:p>
    <w:p>
      <w:pPr>
        <w:pStyle w:val="Normal"/>
        <w:jc w:val="both"/>
        <w:rPr/>
      </w:pPr>
      <w:r>
        <w:rPr>
          <w:rFonts w:eastAsia="Times New Roman"/>
          <w:b/>
          <w:i w:val="false"/>
          <w:sz w:val="26"/>
        </w:rPr>
        <w:t>Khoá JWT trong file cấu hình dùng chung.</w:t>
      </w:r>
      <w:r>
        <w:rPr>
          <w:rFonts w:eastAsia="Times New Roman"/>
          <w:b w:val="false"/>
          <w:i w:val="false"/>
          <w:sz w:val="26"/>
        </w:rPr>
        <w:t xml:space="preserve"> </w:t>
      </w:r>
      <w:r>
        <w:rPr>
          <w:rFonts w:eastAsia="Consolas" w:ascii="Consolas" w:hAnsi="Consolas"/>
          <w:b w:val="false"/>
          <w:i w:val="false"/>
          <w:sz w:val="22"/>
        </w:rPr>
        <w:t>application.properties</w:t>
      </w:r>
      <w:r>
        <w:rPr>
          <w:rFonts w:eastAsia="Times New Roman"/>
          <w:b w:val="false"/>
          <w:i w:val="false"/>
          <w:sz w:val="26"/>
        </w:rPr>
        <w:t xml:space="preserve"> để khoá JWT mẫu cho demo; trước khi nộp và triển khai phải thay khoá và đưa ra biến môi trường.</w:t>
      </w:r>
    </w:p>
    <w:p>
      <w:pPr>
        <w:pStyle w:val="Heading2"/>
        <w:rPr/>
      </w:pPr>
      <w:bookmarkStart w:id="56" w:name="__RefHeading___Toc7739_1873782870"/>
      <w:bookmarkEnd w:id="56"/>
      <w:r>
        <w:rPr>
          <w:rFonts w:eastAsia="Times New Roman"/>
          <w:b/>
          <w:i w:val="false"/>
          <w:sz w:val="28"/>
        </w:rPr>
        <w:t>8.3. Hướng phát triển</w:t>
      </w:r>
    </w:p>
    <w:p>
      <w:pPr>
        <w:pStyle w:val="Normal"/>
        <w:spacing w:before="0" w:after="60"/>
        <w:jc w:val="both"/>
        <w:rPr/>
      </w:pPr>
      <w:r>
        <w:rPr>
          <w:rFonts w:eastAsia="Times New Roman"/>
          <w:b w:val="false"/>
          <w:i w:val="false"/>
          <w:sz w:val="26"/>
        </w:rPr>
        <w:t xml:space="preserve">Bổ sung bảng </w:t>
      </w:r>
      <w:r>
        <w:rPr>
          <w:rFonts w:eastAsia="Consolas" w:ascii="Consolas" w:hAnsi="Consolas"/>
          <w:b w:val="false"/>
          <w:i w:val="false"/>
          <w:sz w:val="22"/>
        </w:rPr>
        <w:t>order_status_history</w:t>
      </w:r>
      <w:r>
        <w:rPr>
          <w:rFonts w:eastAsia="Times New Roman"/>
          <w:b w:val="false"/>
          <w:i w:val="false"/>
          <w:sz w:val="26"/>
        </w:rPr>
        <w:t xml:space="preserve"> để lưu đủ lịch sử chuyển trạng thái, thêm thông báo đẩy cho shipper và tách cấu hình cổng thanh toán ra biến môi trường.</w:t>
      </w:r>
    </w:p>
    <w:sectPr>
      <w:footerReference w:type="even" r:id="rId45"/>
      <w:footerReference w:type="default" r:id="rId46"/>
      <w:footerReference w:type="first" r:id="rId47"/>
      <w:type w:val="nextPage"/>
      <w:pgSz w:w="11906" w:h="16838"/>
      <w:pgMar w:left="1701" w:right="1134" w:gutter="0" w:header="567" w:top="1134" w:footer="567"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26</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7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60" w:before="0" w:after="60"/>
      <w:jc w:val="left"/>
    </w:pPr>
    <w:rPr>
      <w:rFonts w:ascii="Times New Roman" w:hAnsi="Times New Roman" w:eastAsia="Times New Roman" w:cs="Times New Roman"/>
      <w:color w:val="auto"/>
      <w:kern w:val="0"/>
      <w:sz w:val="26"/>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360" w:before="0" w:after="80"/>
      <w:outlineLvl w:val="0"/>
    </w:pPr>
    <w:rPr>
      <w:rFonts w:ascii="Times New Roman" w:hAnsi="Times New Roman" w:eastAsia="Times New Roman" w:cs="Times New Roman"/>
      <w:b/>
      <w:bCs/>
      <w:i w:val="false"/>
      <w:color w:val="000000"/>
      <w:sz w:val="29"/>
      <w:szCs w:val="28"/>
    </w:rPr>
  </w:style>
  <w:style w:type="paragraph" w:styleId="Heading2">
    <w:name w:val="Heading 2"/>
    <w:basedOn w:val="Normal"/>
    <w:next w:val="Normal"/>
    <w:link w:val="Heading2Char"/>
    <w:uiPriority w:val="9"/>
    <w:unhideWhenUsed/>
    <w:qFormat/>
    <w:rsid w:val="00fc693f"/>
    <w:pPr>
      <w:keepNext w:val="true"/>
      <w:keepLines/>
      <w:spacing w:lineRule="auto" w:line="360" w:before="60" w:after="20"/>
      <w:outlineLvl w:val="1"/>
    </w:pPr>
    <w:rPr>
      <w:rFonts w:ascii="Times New Roman" w:hAnsi="Times New Roman" w:eastAsia="Times New Roman" w:cs="Times New Roman"/>
      <w:b/>
      <w:bCs/>
      <w:i w:val="false"/>
      <w:color w:val="000000"/>
      <w:sz w:val="27"/>
      <w:szCs w:val="26"/>
    </w:rPr>
  </w:style>
  <w:style w:type="paragraph" w:styleId="Heading3">
    <w:name w:val="Heading 3"/>
    <w:basedOn w:val="Normal"/>
    <w:next w:val="Normal"/>
    <w:link w:val="Heading3Char"/>
    <w:uiPriority w:val="9"/>
    <w:unhideWhenUsed/>
    <w:qFormat/>
    <w:rsid w:val="00fc693f"/>
    <w:pPr>
      <w:keepNext w:val="true"/>
      <w:keepLines/>
      <w:spacing w:lineRule="auto" w:line="360" w:before="160" w:after="0"/>
      <w:outlineLvl w:val="2"/>
    </w:pPr>
    <w:rPr>
      <w:rFonts w:ascii="Times New Roman" w:hAnsi="Times New Roman" w:eastAsia="Times New Roman" w:cs="Times New Roman"/>
      <w:b/>
      <w:bCs/>
      <w:i w:val="false"/>
      <w:color w:val="000000"/>
      <w:sz w:val="26"/>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Times New Roman" w:hAnsi="Times New Roman" w:eastAsia="Times New Roman" w:cs="Times New Roman"/>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left="720"/>
      <w:contextualSpacing/>
    </w:pPr>
    <w:rPr/>
  </w:style>
  <w:style w:type="paragraph" w:styleId="List3">
    <w:name w:val="List 3"/>
    <w:basedOn w:val="Normal"/>
    <w:uiPriority w:val="99"/>
    <w:unhideWhenUsed/>
    <w:qFormat/>
    <w:rsid w:val="00326f90"/>
    <w:pPr>
      <w:spacing w:before="0" w:after="60"/>
      <w:ind w:hanging="360" w:lef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Times New Roman" w:cs="Times New Roman"/>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z w:val="22"/>
    </w:rPr>
  </w:style>
  <w:style w:type="paragraph" w:styleId="TOC1">
    <w:name w:val="TOC 1"/>
    <w:basedOn w:val="Index"/>
    <w:pPr>
      <w:tabs>
        <w:tab w:val="clear" w:pos="720"/>
        <w:tab w:val="right" w:pos="9071" w:leader="dot"/>
      </w:tabs>
      <w:ind w:hanging="0" w:left="0"/>
    </w:pPr>
    <w:rPr>
      <w:sz w:val="22"/>
    </w:rPr>
  </w:style>
  <w:style w:type="paragraph" w:styleId="TOC2">
    <w:name w:val="TOC 2"/>
    <w:basedOn w:val="Index"/>
    <w:pPr>
      <w:tabs>
        <w:tab w:val="clear" w:pos="720"/>
        <w:tab w:val="right" w:pos="8788" w:leader="dot"/>
      </w:tabs>
      <w:ind w:hanging="0" w:left="283"/>
    </w:pPr>
    <w:rPr>
      <w:sz w:val="22"/>
    </w:rPr>
  </w:style>
  <w:style w:type="paragraph" w:styleId="TOC3">
    <w:name w:val="TOC 3"/>
    <w:basedOn w:val="Index"/>
    <w:pPr>
      <w:tabs>
        <w:tab w:val="clear" w:pos="720"/>
        <w:tab w:val="right" w:pos="8504" w:leader="dot"/>
      </w:tabs>
      <w:ind w:hanging="0" w:left="567"/>
    </w:pPr>
    <w:rPr>
      <w:sz w:val="2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3.png"/><Relationship Id="rId37" Type="http://schemas.openxmlformats.org/officeDocument/2006/relationships/image" Target="media/image34.png"/><Relationship Id="rId38" Type="http://schemas.openxmlformats.org/officeDocument/2006/relationships/image" Target="media/image35.png"/><Relationship Id="rId39" Type="http://schemas.openxmlformats.org/officeDocument/2006/relationships/image" Target="media/image36.png"/><Relationship Id="rId40" Type="http://schemas.openxmlformats.org/officeDocument/2006/relationships/image" Target="media/image37.png"/><Relationship Id="rId41" Type="http://schemas.openxmlformats.org/officeDocument/2006/relationships/image" Target="media/image38.png"/><Relationship Id="rId42" Type="http://schemas.openxmlformats.org/officeDocument/2006/relationships/image" Target="media/image39.png"/><Relationship Id="rId43" Type="http://schemas.openxmlformats.org/officeDocument/2006/relationships/image" Target="media/image40.png"/><Relationship Id="rId44" Type="http://schemas.openxmlformats.org/officeDocument/2006/relationships/image" Target="media/image41.png"/><Relationship Id="rId45" Type="http://schemas.openxmlformats.org/officeDocument/2006/relationships/footer" Target="footer3.xml"/><Relationship Id="rId46" Type="http://schemas.openxmlformats.org/officeDocument/2006/relationships/footer" Target="footer4.xml"/><Relationship Id="rId47" Type="http://schemas.openxmlformats.org/officeDocument/2006/relationships/footer" Target="footer5.xml"/><Relationship Id="rId48" Type="http://schemas.openxmlformats.org/officeDocument/2006/relationships/numbering" Target="numbering.xml"/><Relationship Id="rId49" Type="http://schemas.openxmlformats.org/officeDocument/2006/relationships/fontTable" Target="fontTable.xml"/><Relationship Id="rId50" Type="http://schemas.openxmlformats.org/officeDocument/2006/relationships/settings" Target="settings.xml"/><Relationship Id="rId51" Type="http://schemas.openxmlformats.org/officeDocument/2006/relationships/theme" Target="theme/theme1.xml"/><Relationship Id="rId5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30</Pages>
  <Words>6316</Words>
  <Characters>27336</Characters>
  <CharactersWithSpaces>33167</CharactersWithSpaces>
  <Paragraphs>730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2026-10-27T15:39:11Z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