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360" w:lineRule="auto"/>
        <w:jc w:val="center"/>
      </w:pPr>
      <w:r>
        <w:rPr>
          <w:rFonts w:ascii="Times New Roman" w:cs="Times New Roman" w:eastAsia="Times New Roman" w:hAnsi="Times New Roman"/>
          <w:b/>
          <w:bCs/>
          <w:sz w:val="26"/>
          <w:szCs w:val="26"/>
        </w:rPr>
        <w:t xml:space="preserve">ĐẠI HỌC QUỐC GIA HÀ NỘI</w:t>
      </w:r>
    </w:p>
    <w:p>
      <w:pPr>
        <w:spacing w:after="120" w:before="0" w:line="360" w:lineRule="auto"/>
        <w:jc w:val="center"/>
      </w:pPr>
      <w:r>
        <w:rPr>
          <w:rFonts w:ascii="Times New Roman" w:cs="Times New Roman" w:eastAsia="Times New Roman" w:hAnsi="Times New Roman"/>
          <w:b/>
          <w:bCs/>
          <w:sz w:val="26"/>
          <w:szCs w:val="26"/>
        </w:rPr>
        <w:t xml:space="preserve">TRƯỜNG ĐẠI HỌC CÔNG NGHỆ</w:t>
      </w:r>
    </w:p>
    <w:p>
      <w:pPr>
        <w:spacing w:after="120" w:before="0" w:line="360" w:lineRule="auto"/>
        <w:jc w:val="both"/>
      </w:pPr>
      <w:r>
        <w:rPr>
          <w:rFonts w:ascii="Times New Roman" w:cs="Times New Roman" w:eastAsia="Times New Roman" w:hAnsi="Times New Roman"/>
          <w:b w:val="false"/>
          <w:bCs w:val="false"/>
          <w:i w:val="false"/>
          <w:iCs w:val="false"/>
          <w:sz w:val="26"/>
          <w:szCs w:val="26"/>
        </w:rPr>
        <w:t xml:space="preserve"/>
      </w:r>
    </w:p>
    <w:p>
      <w:pPr>
        <w:spacing w:after="120" w:before="0" w:line="360" w:lineRule="auto"/>
        <w:jc w:val="both"/>
      </w:pPr>
      <w:r>
        <w:rPr>
          <w:rFonts w:ascii="Times New Roman" w:cs="Times New Roman" w:eastAsia="Times New Roman" w:hAnsi="Times New Roman"/>
          <w:b w:val="false"/>
          <w:bCs w:val="false"/>
          <w:i w:val="false"/>
          <w:iCs w:val="false"/>
          <w:sz w:val="26"/>
          <w:szCs w:val="26"/>
        </w:rPr>
        <w:t xml:space="preserve"/>
      </w:r>
    </w:p>
    <w:p>
      <w:pPr>
        <w:spacing w:after="120" w:before="0" w:line="360" w:lineRule="auto"/>
        <w:jc w:val="both"/>
      </w:pPr>
      <w:r>
        <w:rPr>
          <w:rFonts w:ascii="Times New Roman" w:cs="Times New Roman" w:eastAsia="Times New Roman" w:hAnsi="Times New Roman"/>
          <w:b w:val="false"/>
          <w:bCs w:val="false"/>
          <w:i w:val="false"/>
          <w:iCs w:val="false"/>
          <w:sz w:val="26"/>
          <w:szCs w:val="26"/>
        </w:rPr>
        <w:t xml:space="preserve"/>
      </w:r>
    </w:p>
    <w:p>
      <w:pPr>
        <w:spacing w:after="120" w:before="0" w:line="360" w:lineRule="auto"/>
        <w:jc w:val="both"/>
      </w:pPr>
      <w:r>
        <w:rPr>
          <w:rFonts w:ascii="Times New Roman" w:cs="Times New Roman" w:eastAsia="Times New Roman" w:hAnsi="Times New Roman"/>
          <w:b w:val="false"/>
          <w:bCs w:val="false"/>
          <w:i w:val="false"/>
          <w:iCs w:val="false"/>
          <w:sz w:val="26"/>
          <w:szCs w:val="26"/>
        </w:rPr>
        <w:t xml:space="preserve"/>
      </w:r>
    </w:p>
    <w:p>
      <w:pPr>
        <w:spacing w:after="120" w:before="0" w:line="360" w:lineRule="auto"/>
        <w:jc w:val="center"/>
      </w:pPr>
      <w:r>
        <w:rPr>
          <w:rFonts w:ascii="Times New Roman" w:cs="Times New Roman" w:eastAsia="Times New Roman" w:hAnsi="Times New Roman"/>
          <w:b/>
          <w:bCs/>
          <w:sz w:val="32"/>
          <w:szCs w:val="32"/>
        </w:rPr>
        <w:t xml:space="preserve">Ngô Văn Minh Thắng</w:t>
      </w:r>
    </w:p>
    <w:p>
      <w:pPr>
        <w:spacing w:after="120" w:before="0" w:line="360" w:lineRule="auto"/>
        <w:jc w:val="both"/>
      </w:pPr>
      <w:r>
        <w:rPr>
          <w:rFonts w:ascii="Times New Roman" w:cs="Times New Roman" w:eastAsia="Times New Roman" w:hAnsi="Times New Roman"/>
          <w:b w:val="false"/>
          <w:bCs w:val="false"/>
          <w:i w:val="false"/>
          <w:iCs w:val="false"/>
          <w:sz w:val="26"/>
          <w:szCs w:val="26"/>
        </w:rPr>
        <w:t xml:space="preserve"/>
      </w:r>
    </w:p>
    <w:p>
      <w:pPr>
        <w:spacing w:after="120" w:before="0" w:line="360" w:lineRule="auto"/>
        <w:jc w:val="both"/>
      </w:pPr>
      <w:r>
        <w:rPr>
          <w:rFonts w:ascii="Times New Roman" w:cs="Times New Roman" w:eastAsia="Times New Roman" w:hAnsi="Times New Roman"/>
          <w:b w:val="false"/>
          <w:bCs w:val="false"/>
          <w:i w:val="false"/>
          <w:iCs w:val="false"/>
          <w:sz w:val="26"/>
          <w:szCs w:val="26"/>
        </w:rPr>
        <w:t xml:space="preserve"/>
      </w:r>
    </w:p>
    <w:p>
      <w:pPr>
        <w:spacing w:after="120" w:before="0" w:line="360" w:lineRule="auto"/>
        <w:jc w:val="both"/>
      </w:pPr>
      <w:r>
        <w:rPr>
          <w:rFonts w:ascii="Times New Roman" w:cs="Times New Roman" w:eastAsia="Times New Roman" w:hAnsi="Times New Roman"/>
          <w:b w:val="false"/>
          <w:bCs w:val="false"/>
          <w:i w:val="false"/>
          <w:iCs w:val="false"/>
          <w:sz w:val="26"/>
          <w:szCs w:val="26"/>
        </w:rPr>
        <w:t xml:space="preserve"/>
      </w:r>
    </w:p>
    <w:p>
      <w:pPr>
        <w:spacing w:after="120" w:before="0" w:line="360" w:lineRule="auto"/>
        <w:jc w:val="center"/>
      </w:pPr>
      <w:r>
        <w:rPr>
          <w:rFonts w:ascii="Times New Roman" w:cs="Times New Roman" w:eastAsia="Times New Roman" w:hAnsi="Times New Roman"/>
          <w:b/>
          <w:bCs/>
          <w:sz w:val="32"/>
          <w:szCs w:val="32"/>
        </w:rPr>
        <w:t xml:space="preserve">Xây dựng website E-commerce tích hợp chatbot RAG</w:t>
      </w:r>
    </w:p>
    <w:p>
      <w:pPr>
        <w:spacing w:after="120" w:before="0" w:line="360" w:lineRule="auto"/>
        <w:jc w:val="both"/>
      </w:pPr>
      <w:r>
        <w:rPr>
          <w:rFonts w:ascii="Times New Roman" w:cs="Times New Roman" w:eastAsia="Times New Roman" w:hAnsi="Times New Roman"/>
          <w:b w:val="false"/>
          <w:bCs w:val="false"/>
          <w:i w:val="false"/>
          <w:iCs w:val="false"/>
          <w:sz w:val="26"/>
          <w:szCs w:val="26"/>
        </w:rPr>
        <w:t xml:space="preserve"/>
      </w:r>
    </w:p>
    <w:p>
      <w:pPr>
        <w:spacing w:after="120" w:before="0" w:line="360" w:lineRule="auto"/>
        <w:jc w:val="both"/>
      </w:pPr>
      <w:r>
        <w:rPr>
          <w:rFonts w:ascii="Times New Roman" w:cs="Times New Roman" w:eastAsia="Times New Roman" w:hAnsi="Times New Roman"/>
          <w:b w:val="false"/>
          <w:bCs w:val="false"/>
          <w:i w:val="false"/>
          <w:iCs w:val="false"/>
          <w:sz w:val="26"/>
          <w:szCs w:val="26"/>
        </w:rPr>
        <w:t xml:space="preserve"/>
      </w:r>
    </w:p>
    <w:p>
      <w:pPr>
        <w:spacing w:after="120" w:before="0" w:line="360" w:lineRule="auto"/>
        <w:jc w:val="both"/>
      </w:pPr>
      <w:r>
        <w:rPr>
          <w:rFonts w:ascii="Times New Roman" w:cs="Times New Roman" w:eastAsia="Times New Roman" w:hAnsi="Times New Roman"/>
          <w:b w:val="false"/>
          <w:bCs w:val="false"/>
          <w:i w:val="false"/>
          <w:iCs w:val="false"/>
          <w:sz w:val="26"/>
          <w:szCs w:val="26"/>
        </w:rPr>
        <w:t xml:space="preserve"/>
      </w:r>
    </w:p>
    <w:p>
      <w:pPr>
        <w:spacing w:after="120" w:before="0" w:line="360" w:lineRule="auto"/>
        <w:jc w:val="both"/>
      </w:pPr>
      <w:r>
        <w:rPr>
          <w:rFonts w:ascii="Times New Roman" w:cs="Times New Roman" w:eastAsia="Times New Roman" w:hAnsi="Times New Roman"/>
          <w:b w:val="false"/>
          <w:bCs w:val="false"/>
          <w:i w:val="false"/>
          <w:iCs w:val="false"/>
          <w:sz w:val="26"/>
          <w:szCs w:val="26"/>
        </w:rPr>
        <w:t xml:space="preserve"/>
      </w:r>
    </w:p>
    <w:p>
      <w:pPr>
        <w:spacing w:after="120" w:before="0" w:line="360" w:lineRule="auto"/>
        <w:jc w:val="center"/>
      </w:pPr>
      <w:r>
        <w:rPr>
          <w:rFonts w:ascii="Times New Roman" w:cs="Times New Roman" w:eastAsia="Times New Roman" w:hAnsi="Times New Roman"/>
          <w:b/>
          <w:bCs/>
          <w:sz w:val="26"/>
          <w:szCs w:val="26"/>
        </w:rPr>
        <w:t xml:space="preserve">KHÓA LUẬN TỐT NGHIỆP ĐẠI HỌC HỆ CLC</w:t>
      </w:r>
    </w:p>
    <w:p>
      <w:pPr>
        <w:spacing w:after="120" w:before="0" w:line="360" w:lineRule="auto"/>
        <w:jc w:val="center"/>
      </w:pPr>
      <w:r>
        <w:rPr>
          <w:rFonts w:ascii="Times New Roman" w:cs="Times New Roman" w:eastAsia="Times New Roman" w:hAnsi="Times New Roman"/>
          <w:b w:val="false"/>
          <w:bCs w:val="false"/>
          <w:sz w:val="26"/>
          <w:szCs w:val="26"/>
        </w:rPr>
        <w:t xml:space="preserve">Ngành: Khoa học Máy tính</w:t>
      </w:r>
    </w:p>
    <w:p>
      <w:pPr>
        <w:spacing w:after="120" w:before="0" w:line="360" w:lineRule="auto"/>
        <w:jc w:val="both"/>
      </w:pPr>
      <w:r>
        <w:rPr>
          <w:rFonts w:ascii="Times New Roman" w:cs="Times New Roman" w:eastAsia="Times New Roman" w:hAnsi="Times New Roman"/>
          <w:b w:val="false"/>
          <w:bCs w:val="false"/>
          <w:i w:val="false"/>
          <w:iCs w:val="false"/>
          <w:sz w:val="26"/>
          <w:szCs w:val="26"/>
        </w:rPr>
        <w:t xml:space="preserve"/>
      </w:r>
    </w:p>
    <w:p>
      <w:pPr>
        <w:spacing w:after="120" w:before="0" w:line="360" w:lineRule="auto"/>
        <w:jc w:val="both"/>
      </w:pPr>
      <w:r>
        <w:rPr>
          <w:rFonts w:ascii="Times New Roman" w:cs="Times New Roman" w:eastAsia="Times New Roman" w:hAnsi="Times New Roman"/>
          <w:b w:val="false"/>
          <w:bCs w:val="false"/>
          <w:i w:val="false"/>
          <w:iCs w:val="false"/>
          <w:sz w:val="26"/>
          <w:szCs w:val="26"/>
        </w:rPr>
        <w:t xml:space="preserve"/>
      </w:r>
    </w:p>
    <w:p>
      <w:pPr>
        <w:spacing w:after="120" w:before="0" w:line="360" w:lineRule="auto"/>
        <w:jc w:val="both"/>
      </w:pPr>
      <w:r>
        <w:rPr>
          <w:rFonts w:ascii="Times New Roman" w:cs="Times New Roman" w:eastAsia="Times New Roman" w:hAnsi="Times New Roman"/>
          <w:b w:val="false"/>
          <w:bCs w:val="false"/>
          <w:i w:val="false"/>
          <w:iCs w:val="false"/>
          <w:sz w:val="26"/>
          <w:szCs w:val="26"/>
        </w:rPr>
        <w:t xml:space="preserve"/>
      </w:r>
    </w:p>
    <w:p>
      <w:pPr>
        <w:spacing w:after="120" w:before="0" w:line="360" w:lineRule="auto"/>
        <w:jc w:val="both"/>
      </w:pPr>
      <w:r>
        <w:rPr>
          <w:rFonts w:ascii="Times New Roman" w:cs="Times New Roman" w:eastAsia="Times New Roman" w:hAnsi="Times New Roman"/>
          <w:b w:val="false"/>
          <w:bCs w:val="false"/>
          <w:i w:val="false"/>
          <w:iCs w:val="false"/>
          <w:sz w:val="26"/>
          <w:szCs w:val="26"/>
        </w:rPr>
        <w:t xml:space="preserve"/>
      </w:r>
    </w:p>
    <w:p>
      <w:pPr>
        <w:spacing w:after="120" w:before="0" w:line="360" w:lineRule="auto"/>
        <w:jc w:val="both"/>
      </w:pPr>
      <w:r>
        <w:rPr>
          <w:rFonts w:ascii="Times New Roman" w:cs="Times New Roman" w:eastAsia="Times New Roman" w:hAnsi="Times New Roman"/>
          <w:b w:val="false"/>
          <w:bCs w:val="false"/>
          <w:i w:val="false"/>
          <w:iCs w:val="false"/>
          <w:sz w:val="26"/>
          <w:szCs w:val="26"/>
        </w:rPr>
        <w:t xml:space="preserve"/>
      </w:r>
    </w:p>
    <w:p>
      <w:pPr>
        <w:spacing w:after="120" w:before="0" w:line="360" w:lineRule="auto"/>
        <w:jc w:val="center"/>
      </w:pPr>
      <w:r>
        <w:rPr>
          <w:rFonts w:ascii="Times New Roman" w:cs="Times New Roman" w:eastAsia="Times New Roman" w:hAnsi="Times New Roman"/>
          <w:b/>
          <w:bCs/>
          <w:sz w:val="26"/>
          <w:szCs w:val="26"/>
        </w:rPr>
        <w:t xml:space="preserve">HÀ NỘI - 2026</w:t>
      </w:r>
    </w:p>
    <w:p>
      <w:r>
        <w:br w:type="page"/>
      </w:r>
    </w:p>
    <w:p>
      <w:pPr>
        <w:spacing w:after="120" w:before="0" w:line="360" w:lineRule="auto"/>
        <w:jc w:val="center"/>
      </w:pPr>
      <w:r>
        <w:rPr>
          <w:rFonts w:ascii="Times New Roman" w:cs="Times New Roman" w:eastAsia="Times New Roman" w:hAnsi="Times New Roman"/>
          <w:b/>
          <w:bCs/>
          <w:sz w:val="26"/>
          <w:szCs w:val="26"/>
        </w:rPr>
        <w:t xml:space="preserve">ĐẠI HỌC QUỐC GIA HÀ NỘI</w:t>
      </w:r>
    </w:p>
    <w:p>
      <w:pPr>
        <w:spacing w:after="120" w:before="0" w:line="360" w:lineRule="auto"/>
        <w:jc w:val="center"/>
      </w:pPr>
      <w:r>
        <w:rPr>
          <w:rFonts w:ascii="Times New Roman" w:cs="Times New Roman" w:eastAsia="Times New Roman" w:hAnsi="Times New Roman"/>
          <w:b/>
          <w:bCs/>
          <w:sz w:val="26"/>
          <w:szCs w:val="26"/>
        </w:rPr>
        <w:t xml:space="preserve">TRƯỜNG ĐẠI HỌC CÔNG NGHỆ</w:t>
      </w:r>
    </w:p>
    <w:p>
      <w:pPr>
        <w:spacing w:after="120" w:before="0" w:line="360" w:lineRule="auto"/>
        <w:jc w:val="both"/>
      </w:pPr>
      <w:r>
        <w:rPr>
          <w:rFonts w:ascii="Times New Roman" w:cs="Times New Roman" w:eastAsia="Times New Roman" w:hAnsi="Times New Roman"/>
          <w:b w:val="false"/>
          <w:bCs w:val="false"/>
          <w:i w:val="false"/>
          <w:iCs w:val="false"/>
          <w:sz w:val="26"/>
          <w:szCs w:val="26"/>
        </w:rPr>
        <w:t xml:space="preserve"/>
      </w:r>
    </w:p>
    <w:p>
      <w:pPr>
        <w:spacing w:after="120" w:before="0" w:line="360" w:lineRule="auto"/>
        <w:jc w:val="both"/>
      </w:pPr>
      <w:r>
        <w:rPr>
          <w:rFonts w:ascii="Times New Roman" w:cs="Times New Roman" w:eastAsia="Times New Roman" w:hAnsi="Times New Roman"/>
          <w:b w:val="false"/>
          <w:bCs w:val="false"/>
          <w:i w:val="false"/>
          <w:iCs w:val="false"/>
          <w:sz w:val="26"/>
          <w:szCs w:val="26"/>
        </w:rPr>
        <w:t xml:space="preserve"/>
      </w:r>
    </w:p>
    <w:p>
      <w:pPr>
        <w:spacing w:after="120" w:before="0" w:line="360" w:lineRule="auto"/>
        <w:jc w:val="both"/>
      </w:pPr>
      <w:r>
        <w:rPr>
          <w:rFonts w:ascii="Times New Roman" w:cs="Times New Roman" w:eastAsia="Times New Roman" w:hAnsi="Times New Roman"/>
          <w:b w:val="false"/>
          <w:bCs w:val="false"/>
          <w:i w:val="false"/>
          <w:iCs w:val="false"/>
          <w:sz w:val="26"/>
          <w:szCs w:val="26"/>
        </w:rPr>
        <w:t xml:space="preserve"/>
      </w:r>
    </w:p>
    <w:p>
      <w:pPr>
        <w:spacing w:after="120" w:before="0" w:line="360" w:lineRule="auto"/>
        <w:jc w:val="center"/>
      </w:pPr>
      <w:r>
        <w:rPr>
          <w:rFonts w:ascii="Times New Roman" w:cs="Times New Roman" w:eastAsia="Times New Roman" w:hAnsi="Times New Roman"/>
          <w:b/>
          <w:bCs/>
          <w:sz w:val="32"/>
          <w:szCs w:val="32"/>
        </w:rPr>
        <w:t xml:space="preserve">Ngô Văn Minh Thắng</w:t>
      </w:r>
    </w:p>
    <w:p>
      <w:pPr>
        <w:spacing w:after="120" w:before="0" w:line="360" w:lineRule="auto"/>
        <w:jc w:val="both"/>
      </w:pPr>
      <w:r>
        <w:rPr>
          <w:rFonts w:ascii="Times New Roman" w:cs="Times New Roman" w:eastAsia="Times New Roman" w:hAnsi="Times New Roman"/>
          <w:b w:val="false"/>
          <w:bCs w:val="false"/>
          <w:i w:val="false"/>
          <w:iCs w:val="false"/>
          <w:sz w:val="26"/>
          <w:szCs w:val="26"/>
        </w:rPr>
        <w:t xml:space="preserve"/>
      </w:r>
    </w:p>
    <w:p>
      <w:pPr>
        <w:spacing w:after="120" w:before="0" w:line="360" w:lineRule="auto"/>
        <w:jc w:val="both"/>
      </w:pPr>
      <w:r>
        <w:rPr>
          <w:rFonts w:ascii="Times New Roman" w:cs="Times New Roman" w:eastAsia="Times New Roman" w:hAnsi="Times New Roman"/>
          <w:b w:val="false"/>
          <w:bCs w:val="false"/>
          <w:i w:val="false"/>
          <w:iCs w:val="false"/>
          <w:sz w:val="26"/>
          <w:szCs w:val="26"/>
        </w:rPr>
        <w:t xml:space="preserve"/>
      </w:r>
    </w:p>
    <w:p>
      <w:pPr>
        <w:spacing w:after="120" w:before="0" w:line="360" w:lineRule="auto"/>
        <w:jc w:val="center"/>
      </w:pPr>
      <w:r>
        <w:rPr>
          <w:rFonts w:ascii="Times New Roman" w:cs="Times New Roman" w:eastAsia="Times New Roman" w:hAnsi="Times New Roman"/>
          <w:b/>
          <w:bCs/>
          <w:sz w:val="32"/>
          <w:szCs w:val="32"/>
        </w:rPr>
        <w:t xml:space="preserve">Xây dựng website E-commerce tích hợp chatbot RAG</w:t>
      </w:r>
    </w:p>
    <w:p>
      <w:pPr>
        <w:spacing w:after="120" w:before="0" w:line="360" w:lineRule="auto"/>
        <w:jc w:val="both"/>
      </w:pPr>
      <w:r>
        <w:rPr>
          <w:rFonts w:ascii="Times New Roman" w:cs="Times New Roman" w:eastAsia="Times New Roman" w:hAnsi="Times New Roman"/>
          <w:b w:val="false"/>
          <w:bCs w:val="false"/>
          <w:i w:val="false"/>
          <w:iCs w:val="false"/>
          <w:sz w:val="26"/>
          <w:szCs w:val="26"/>
        </w:rPr>
        <w:t xml:space="preserve"/>
      </w:r>
    </w:p>
    <w:p>
      <w:pPr>
        <w:spacing w:after="120" w:before="0" w:line="360" w:lineRule="auto"/>
        <w:jc w:val="both"/>
      </w:pPr>
      <w:r>
        <w:rPr>
          <w:rFonts w:ascii="Times New Roman" w:cs="Times New Roman" w:eastAsia="Times New Roman" w:hAnsi="Times New Roman"/>
          <w:b w:val="false"/>
          <w:bCs w:val="false"/>
          <w:i w:val="false"/>
          <w:iCs w:val="false"/>
          <w:sz w:val="26"/>
          <w:szCs w:val="26"/>
        </w:rPr>
        <w:t xml:space="preserve"/>
      </w:r>
    </w:p>
    <w:p>
      <w:pPr>
        <w:spacing w:after="120" w:before="0" w:line="360" w:lineRule="auto"/>
        <w:jc w:val="both"/>
      </w:pPr>
      <w:r>
        <w:rPr>
          <w:rFonts w:ascii="Times New Roman" w:cs="Times New Roman" w:eastAsia="Times New Roman" w:hAnsi="Times New Roman"/>
          <w:b w:val="false"/>
          <w:bCs w:val="false"/>
          <w:i w:val="false"/>
          <w:iCs w:val="false"/>
          <w:sz w:val="26"/>
          <w:szCs w:val="26"/>
        </w:rPr>
        <w:t xml:space="preserve"/>
      </w:r>
    </w:p>
    <w:p>
      <w:pPr>
        <w:spacing w:after="120" w:before="0" w:line="360" w:lineRule="auto"/>
        <w:jc w:val="center"/>
      </w:pPr>
      <w:r>
        <w:rPr>
          <w:rFonts w:ascii="Times New Roman" w:cs="Times New Roman" w:eastAsia="Times New Roman" w:hAnsi="Times New Roman"/>
          <w:b/>
          <w:bCs/>
          <w:sz w:val="26"/>
          <w:szCs w:val="26"/>
        </w:rPr>
        <w:t xml:space="preserve">KHÓA LUẬN TỐT NGHIỆP ĐẠI HỌC HỆ CLC</w:t>
      </w:r>
    </w:p>
    <w:p>
      <w:pPr>
        <w:spacing w:after="120" w:before="0" w:line="360" w:lineRule="auto"/>
        <w:jc w:val="center"/>
      </w:pPr>
      <w:r>
        <w:rPr>
          <w:rFonts w:ascii="Times New Roman" w:cs="Times New Roman" w:eastAsia="Times New Roman" w:hAnsi="Times New Roman"/>
          <w:b w:val="false"/>
          <w:bCs w:val="false"/>
          <w:sz w:val="26"/>
          <w:szCs w:val="26"/>
        </w:rPr>
        <w:t xml:space="preserve">Ngành: Khoa học Máy tính</w:t>
      </w:r>
    </w:p>
    <w:p>
      <w:pPr>
        <w:spacing w:after="120" w:before="0" w:line="360" w:lineRule="auto"/>
        <w:jc w:val="both"/>
      </w:pPr>
      <w:r>
        <w:rPr>
          <w:rFonts w:ascii="Times New Roman" w:cs="Times New Roman" w:eastAsia="Times New Roman" w:hAnsi="Times New Roman"/>
          <w:b w:val="false"/>
          <w:bCs w:val="false"/>
          <w:i w:val="false"/>
          <w:iCs w:val="false"/>
          <w:sz w:val="26"/>
          <w:szCs w:val="26"/>
        </w:rPr>
        <w:t xml:space="preserve"/>
      </w:r>
    </w:p>
    <w:p>
      <w:pPr>
        <w:spacing w:after="120" w:before="0" w:line="360" w:lineRule="auto"/>
        <w:jc w:val="both"/>
      </w:pPr>
      <w:r>
        <w:rPr>
          <w:rFonts w:ascii="Times New Roman" w:cs="Times New Roman" w:eastAsia="Times New Roman" w:hAnsi="Times New Roman"/>
          <w:b w:val="false"/>
          <w:bCs w:val="false"/>
          <w:i w:val="false"/>
          <w:iCs w:val="false"/>
          <w:sz w:val="26"/>
          <w:szCs w:val="26"/>
        </w:rPr>
        <w:t xml:space="preserve"/>
      </w:r>
    </w:p>
    <w:p>
      <w:pPr>
        <w:spacing w:after="120" w:before="0" w:line="360" w:lineRule="auto"/>
        <w:jc w:val="center"/>
      </w:pPr>
      <w:r>
        <w:rPr>
          <w:rFonts w:ascii="Times New Roman" w:cs="Times New Roman" w:eastAsia="Times New Roman" w:hAnsi="Times New Roman"/>
          <w:b/>
          <w:bCs/>
          <w:i w:val="false"/>
          <w:iCs w:val="false"/>
          <w:sz w:val="26"/>
          <w:szCs w:val="26"/>
        </w:rPr>
        <w:t xml:space="preserve">Cán bộ hướng dẫn: </w:t>
      </w:r>
      <w:r>
        <w:rPr>
          <w:rFonts w:ascii="Times New Roman" w:cs="Times New Roman" w:eastAsia="Times New Roman" w:hAnsi="Times New Roman"/>
          <w:b w:val="false"/>
          <w:bCs w:val="false"/>
          <w:i w:val="false"/>
          <w:iCs w:val="false"/>
          <w:sz w:val="26"/>
          <w:szCs w:val="26"/>
        </w:rPr>
        <w:t xml:space="preserve">TS. Lê Thị Hợi</w:t>
      </w:r>
    </w:p>
    <w:p>
      <w:pPr>
        <w:spacing w:after="120" w:before="0" w:line="360" w:lineRule="auto"/>
        <w:jc w:val="both"/>
      </w:pPr>
      <w:r>
        <w:rPr>
          <w:rFonts w:ascii="Times New Roman" w:cs="Times New Roman" w:eastAsia="Times New Roman" w:hAnsi="Times New Roman"/>
          <w:b w:val="false"/>
          <w:bCs w:val="false"/>
          <w:i w:val="false"/>
          <w:iCs w:val="false"/>
          <w:sz w:val="26"/>
          <w:szCs w:val="26"/>
        </w:rPr>
        <w:t xml:space="preserve"/>
      </w:r>
    </w:p>
    <w:p>
      <w:pPr>
        <w:spacing w:after="120" w:before="0" w:line="360" w:lineRule="auto"/>
        <w:jc w:val="both"/>
      </w:pPr>
      <w:r>
        <w:rPr>
          <w:rFonts w:ascii="Times New Roman" w:cs="Times New Roman" w:eastAsia="Times New Roman" w:hAnsi="Times New Roman"/>
          <w:b w:val="false"/>
          <w:bCs w:val="false"/>
          <w:i w:val="false"/>
          <w:iCs w:val="false"/>
          <w:sz w:val="26"/>
          <w:szCs w:val="26"/>
        </w:rPr>
        <w:t xml:space="preserve"/>
      </w:r>
    </w:p>
    <w:p>
      <w:pPr>
        <w:spacing w:after="120" w:before="0" w:line="360" w:lineRule="auto"/>
        <w:jc w:val="both"/>
      </w:pPr>
      <w:r>
        <w:rPr>
          <w:rFonts w:ascii="Times New Roman" w:cs="Times New Roman" w:eastAsia="Times New Roman" w:hAnsi="Times New Roman"/>
          <w:b w:val="false"/>
          <w:bCs w:val="false"/>
          <w:i w:val="false"/>
          <w:iCs w:val="false"/>
          <w:sz w:val="26"/>
          <w:szCs w:val="26"/>
        </w:rPr>
        <w:t xml:space="preserve"/>
      </w:r>
    </w:p>
    <w:p>
      <w:pPr>
        <w:spacing w:after="120" w:before="0" w:line="360" w:lineRule="auto"/>
        <w:jc w:val="both"/>
      </w:pPr>
      <w:r>
        <w:rPr>
          <w:rFonts w:ascii="Times New Roman" w:cs="Times New Roman" w:eastAsia="Times New Roman" w:hAnsi="Times New Roman"/>
          <w:b w:val="false"/>
          <w:bCs w:val="false"/>
          <w:i w:val="false"/>
          <w:iCs w:val="false"/>
          <w:sz w:val="26"/>
          <w:szCs w:val="26"/>
        </w:rPr>
        <w:t xml:space="preserve"/>
      </w:r>
    </w:p>
    <w:p>
      <w:pPr>
        <w:spacing w:after="120" w:before="0" w:line="360" w:lineRule="auto"/>
        <w:jc w:val="both"/>
      </w:pPr>
      <w:r>
        <w:rPr>
          <w:rFonts w:ascii="Times New Roman" w:cs="Times New Roman" w:eastAsia="Times New Roman" w:hAnsi="Times New Roman"/>
          <w:b w:val="false"/>
          <w:bCs w:val="false"/>
          <w:i w:val="false"/>
          <w:iCs w:val="false"/>
          <w:sz w:val="26"/>
          <w:szCs w:val="26"/>
        </w:rPr>
        <w:t xml:space="preserve"/>
      </w:r>
    </w:p>
    <w:p>
      <w:pPr>
        <w:spacing w:after="120" w:before="0" w:line="360" w:lineRule="auto"/>
        <w:jc w:val="center"/>
      </w:pPr>
      <w:r>
        <w:rPr>
          <w:rFonts w:ascii="Times New Roman" w:cs="Times New Roman" w:eastAsia="Times New Roman" w:hAnsi="Times New Roman"/>
          <w:b/>
          <w:bCs/>
          <w:sz w:val="26"/>
          <w:szCs w:val="26"/>
        </w:rPr>
        <w:t xml:space="preserve">HÀ NỘI - 2026</w:t>
      </w:r>
    </w:p>
    <w:p>
      <w:r>
        <w:br w:type="page"/>
      </w:r>
    </w:p>
    <w:p>
      <w:pPr>
        <w:pStyle w:val="Heading1"/>
        <w:spacing w:after="240" w:before="480" w:line="360" w:lineRule="auto"/>
        <w:jc w:val="center"/>
      </w:pPr>
      <w:r>
        <w:rPr>
          <w:rFonts w:ascii="Times New Roman" w:cs="Times New Roman" w:eastAsia="Times New Roman" w:hAnsi="Times New Roman"/>
          <w:b/>
          <w:bCs/>
          <w:caps/>
          <w:sz w:val="32"/>
          <w:szCs w:val="32"/>
        </w:rPr>
        <w:t xml:space="preserve">LỜI CẢM ƠN</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Lời đầu tiên, em xin gửi lời cảm ơn chân thành đến Khoa Công nghệ Thông tin, Trường Đại học Công nghệ, Đại học Quốc gia Hà Nội đã tạo điều kiện tốt nhất cho em trong suốt quá trình học tập và thực hiện khóa luận tốt nghiệp này.</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Em xin bày tỏ lòng biết ơn sâu sắc tới cô TS. Lê Thị Hợi, người đã tận tình hướng dẫn, định hướng và đóng góp những ý kiến quý báu để em có thể hoàn thành khóa luận một cách tốt nhất. Sự kiên nhẫn và nhiệt huyết của cô đã là nguồn động lực to lớn giúp em vượt qua những thách thức trong quá trình nghiên cứu.</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Em cũng xin cảm ơn các thầy cô giảng viên Trường Đại học Công nghệ đã truyền đạt kiến thức và kỹ năng nền tảng vững chắc trong suốt bốn năm học. Đặc biệt, em xin cảm ơn bạn bè và gia đình đã luôn đồng hành, động viên em trong những thời điểm khó khăn nhất.</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Do giới hạn về thời gian và kinh nghiệm, khóa luận không thể tránh khỏi những thiếu sót. Em rất mong nhận được sự đóng góp ý kiến từ các thầy cô và hội đồng phản biện để khóa luận được hoàn thiện hơn.</w:t>
      </w:r>
    </w:p>
    <w:p>
      <w:pPr>
        <w:spacing w:after="120" w:before="0" w:line="360" w:lineRule="auto"/>
        <w:jc w:val="both"/>
      </w:pPr>
      <w:r>
        <w:rPr>
          <w:rFonts w:ascii="Times New Roman" w:cs="Times New Roman" w:eastAsia="Times New Roman" w:hAnsi="Times New Roman"/>
          <w:b w:val="false"/>
          <w:bCs w:val="false"/>
          <w:i w:val="false"/>
          <w:iCs w:val="false"/>
          <w:sz w:val="26"/>
          <w:szCs w:val="26"/>
        </w:rPr>
        <w:t xml:space="preserve"/>
      </w:r>
    </w:p>
    <w:p>
      <w:pPr>
        <w:spacing w:after="120" w:before="0" w:line="360" w:lineRule="auto"/>
        <w:jc w:val="center"/>
      </w:pPr>
      <w:r>
        <w:rPr>
          <w:rFonts w:ascii="Times New Roman" w:cs="Times New Roman" w:eastAsia="Times New Roman" w:hAnsi="Times New Roman"/>
          <w:i/>
          <w:iCs/>
          <w:sz w:val="26"/>
          <w:szCs w:val="26"/>
        </w:rPr>
        <w:t xml:space="preserve">Em xin chân thành cảm ơn!</w:t>
      </w:r>
    </w:p>
    <w:p>
      <w:r>
        <w:br w:type="page"/>
      </w:r>
    </w:p>
    <w:p>
      <w:pPr>
        <w:pStyle w:val="Heading1"/>
        <w:spacing w:after="240" w:before="480" w:line="360" w:lineRule="auto"/>
        <w:jc w:val="center"/>
      </w:pPr>
      <w:r>
        <w:rPr>
          <w:rFonts w:ascii="Times New Roman" w:cs="Times New Roman" w:eastAsia="Times New Roman" w:hAnsi="Times New Roman"/>
          <w:b/>
          <w:bCs/>
          <w:caps/>
          <w:sz w:val="32"/>
          <w:szCs w:val="32"/>
        </w:rPr>
        <w:t xml:space="preserve">LỜI CAM ĐOAN</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Em xin cam đoan toàn bộ nội dung được trình bày trong khóa luận tốt nghiệp "Xây dựng website E-commerce tích hợp chatbot RAG" đều do em nghiên cứu, thiết kế và cài đặt dưới sự hướng dẫn của TS. Lê Thị Hợi.</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Em khẳng định rằng khóa luận không sao chép từ bất kỳ công trình nghiên cứu nào khác. Các tài liệu tham khảo được sử dụng đều có chú thích rõ ràng trong danh mục tài liệu tham khảo. Toàn bộ mã nguồn được viết bởi em và không sử dụng bất kỳ mã nguồn có bản quyền nào mà không có giấy phép hợp lệ.</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Em xin hoàn toàn chịu trách nhiệm trước Hội đồng, kết quả khóa luận và Nhà trường nếu phát hiện bất kỳ sự gian lận nào.</w:t>
      </w:r>
    </w:p>
    <w:p>
      <w:pPr>
        <w:spacing w:after="120" w:before="0" w:line="360" w:lineRule="auto"/>
        <w:jc w:val="both"/>
      </w:pPr>
      <w:r>
        <w:rPr>
          <w:rFonts w:ascii="Times New Roman" w:cs="Times New Roman" w:eastAsia="Times New Roman" w:hAnsi="Times New Roman"/>
          <w:b w:val="false"/>
          <w:bCs w:val="false"/>
          <w:i w:val="false"/>
          <w:iCs w:val="false"/>
          <w:sz w:val="26"/>
          <w:szCs w:val="26"/>
        </w:rPr>
        <w:t xml:space="preserve"/>
      </w:r>
    </w:p>
    <w:p>
      <w:pPr>
        <w:spacing w:after="120" w:before="0" w:line="360" w:lineRule="auto"/>
        <w:jc w:val="both"/>
      </w:pPr>
      <w:r>
        <w:rPr>
          <w:rFonts w:ascii="Times New Roman" w:cs="Times New Roman" w:eastAsia="Times New Roman" w:hAnsi="Times New Roman"/>
          <w:b w:val="false"/>
          <w:bCs w:val="false"/>
          <w:i w:val="false"/>
          <w:iCs w:val="false"/>
          <w:sz w:val="26"/>
          <w:szCs w:val="26"/>
        </w:rPr>
        <w:t xml:space="preserve"/>
      </w:r>
    </w:p>
    <w:p>
      <w:pPr>
        <w:spacing w:after="120" w:before="0" w:line="360" w:lineRule="auto"/>
        <w:jc w:val="right"/>
      </w:pPr>
      <w:r>
        <w:rPr>
          <w:rFonts w:ascii="Times New Roman" w:cs="Times New Roman" w:eastAsia="Times New Roman" w:hAnsi="Times New Roman"/>
          <w:b w:val="false"/>
          <w:bCs w:val="false"/>
          <w:i w:val="false"/>
          <w:iCs w:val="false"/>
          <w:sz w:val="26"/>
          <w:szCs w:val="26"/>
        </w:rPr>
        <w:t xml:space="preserve">Hà Nội, ngày     tháng     năm 2026</w:t>
      </w:r>
    </w:p>
    <w:p>
      <w:pPr>
        <w:spacing w:after="120" w:before="0" w:line="360" w:lineRule="auto"/>
        <w:jc w:val="right"/>
      </w:pPr>
      <w:r>
        <w:rPr>
          <w:rFonts w:ascii="Times New Roman" w:cs="Times New Roman" w:eastAsia="Times New Roman" w:hAnsi="Times New Roman"/>
          <w:b/>
          <w:bCs/>
          <w:i w:val="false"/>
          <w:iCs w:val="false"/>
          <w:sz w:val="26"/>
          <w:szCs w:val="26"/>
        </w:rPr>
        <w:t xml:space="preserve">Sinh viên</w:t>
      </w:r>
    </w:p>
    <w:p>
      <w:pPr>
        <w:spacing w:after="120" w:before="0" w:line="360" w:lineRule="auto"/>
        <w:jc w:val="both"/>
      </w:pPr>
      <w:r>
        <w:rPr>
          <w:rFonts w:ascii="Times New Roman" w:cs="Times New Roman" w:eastAsia="Times New Roman" w:hAnsi="Times New Roman"/>
          <w:b w:val="false"/>
          <w:bCs w:val="false"/>
          <w:i w:val="false"/>
          <w:iCs w:val="false"/>
          <w:sz w:val="26"/>
          <w:szCs w:val="26"/>
        </w:rPr>
        <w:t xml:space="preserve"/>
      </w:r>
    </w:p>
    <w:p>
      <w:pPr>
        <w:spacing w:after="120" w:before="0" w:line="360" w:lineRule="auto"/>
        <w:jc w:val="both"/>
      </w:pPr>
      <w:r>
        <w:rPr>
          <w:rFonts w:ascii="Times New Roman" w:cs="Times New Roman" w:eastAsia="Times New Roman" w:hAnsi="Times New Roman"/>
          <w:b w:val="false"/>
          <w:bCs w:val="false"/>
          <w:i w:val="false"/>
          <w:iCs w:val="false"/>
          <w:sz w:val="26"/>
          <w:szCs w:val="26"/>
        </w:rPr>
        <w:t xml:space="preserve"/>
      </w:r>
    </w:p>
    <w:p>
      <w:pPr>
        <w:spacing w:after="120" w:before="0" w:line="360" w:lineRule="auto"/>
        <w:jc w:val="both"/>
      </w:pPr>
      <w:r>
        <w:rPr>
          <w:rFonts w:ascii="Times New Roman" w:cs="Times New Roman" w:eastAsia="Times New Roman" w:hAnsi="Times New Roman"/>
          <w:b w:val="false"/>
          <w:bCs w:val="false"/>
          <w:i w:val="false"/>
          <w:iCs w:val="false"/>
          <w:sz w:val="26"/>
          <w:szCs w:val="26"/>
        </w:rPr>
        <w:t xml:space="preserve"/>
      </w:r>
    </w:p>
    <w:p>
      <w:pPr>
        <w:spacing w:after="120" w:before="0" w:line="360" w:lineRule="auto"/>
        <w:jc w:val="right"/>
      </w:pPr>
      <w:r>
        <w:rPr>
          <w:rFonts w:ascii="Times New Roman" w:cs="Times New Roman" w:eastAsia="Times New Roman" w:hAnsi="Times New Roman"/>
          <w:b/>
          <w:bCs/>
          <w:i w:val="false"/>
          <w:iCs w:val="false"/>
          <w:sz w:val="26"/>
          <w:szCs w:val="26"/>
        </w:rPr>
        <w:t xml:space="preserve">Ngô Văn Minh Thắng</w:t>
      </w:r>
    </w:p>
    <w:p>
      <w:r>
        <w:br w:type="page"/>
      </w:r>
    </w:p>
    <w:p>
      <w:pPr>
        <w:pStyle w:val="Heading1"/>
        <w:spacing w:after="240" w:before="480" w:line="360" w:lineRule="auto"/>
        <w:jc w:val="center"/>
      </w:pPr>
      <w:r>
        <w:rPr>
          <w:rFonts w:ascii="Times New Roman" w:cs="Times New Roman" w:eastAsia="Times New Roman" w:hAnsi="Times New Roman"/>
          <w:b/>
          <w:bCs/>
          <w:caps/>
          <w:sz w:val="32"/>
          <w:szCs w:val="32"/>
        </w:rPr>
        <w:t xml:space="preserve">TÓM TẮT</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Thương mại điện tử đang phát triển mạnh mẽ tại Việt Nam với tốc độ tăng trưởng trung bình từ 20 đến 25 phần trăm mỗi năm, đặc biệt trong lĩnh vực thiết bị điện tử và công nghệ. Tuy nhiên, các nền tảng e-commerce hiện tại gặp nhiều thách thức trong việc cung cấp trải nghiệm cá nhân hóa và hỗ trợ tư vấn sản phẩm liên tục cho khách hàng.</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Khóa luận này trình bày quá trình thiết kế và xây dựng một hệ thống thương mại điện tử toàn diện với tên gọi TechStore, tích hợp trợ lý ảo thông minh sử dụng kiến trúc RAG (Retrieval-Augmented Generation). Hệ thống được phát triển theo kiến trúc Modular Monolith với backend Node.js phiên bản 20 kết hợp Express.js gồm 19 module, frontend React 18 kết hợp TypeScript, cơ sở dữ liệu MySQL 8 quản lý thông qua Sequelize ORM phiên bản 6, và Redis làm bộ nhớ đệm cache.</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Chatbot AI được xây dựng theo pipeline đa bước bao gồm: phân loại intent, kiểm tra cache Redis, tìm kiếm song song (rewrite query và vector search), tăng cường ngữ cảnh (context augmentation), sinh phản hồi từ mô hình ngôn ngữ lớn (LLM), phân tích kết quả và lưu trữ. Hệ thống sử dụng Hybrid Vector Store kết hợp BM25 và cosine similarity trên hai mô hình embedding: text-embedding-3-small của OpenAI (1.536 chiều) cho tiếng Anh và multilingual-e5-large của HuggingFace (1.024 chiều) cho tiếng Việt.</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Hệ thống tích hợp hai cổng thanh toán phổ biến tại Việt Nam là VNPay và MoMo, chương trình tích điểm thành viên với tỉ lệ 100.000 VND tương đương 1 điểm và 1 điểm tương đương 1.000 VND giảm giá, quản lý kho hàng với cơ chế kiểm soát race condition thông qua SELECT FOR UPDATE, và bộ kiểm thử gồm 171 test suite với 4.212 test case đạt độ phủ: statements 99 phần trăm, branches 97 phần trăm, functions 99 phần trăm.</w:t>
      </w:r>
    </w:p>
    <w:p>
      <w:pPr>
        <w:spacing w:after="120" w:before="0" w:line="360" w:lineRule="auto"/>
        <w:jc w:val="both"/>
      </w:pPr>
      <w:r>
        <w:rPr>
          <w:rFonts w:ascii="Times New Roman" w:cs="Times New Roman" w:eastAsia="Times New Roman" w:hAnsi="Times New Roman"/>
          <w:b w:val="false"/>
          <w:bCs w:val="false"/>
          <w:i w:val="false"/>
          <w:iCs w:val="false"/>
          <w:sz w:val="26"/>
          <w:szCs w:val="26"/>
        </w:rPr>
        <w:t xml:space="preserve"/>
      </w:r>
    </w:p>
    <w:p>
      <w:pPr>
        <w:spacing w:after="120" w:before="0" w:line="360" w:lineRule="auto"/>
        <w:jc w:val="both"/>
      </w:pPr>
      <w:r>
        <w:rPr>
          <w:rFonts w:ascii="Times New Roman" w:cs="Times New Roman" w:eastAsia="Times New Roman" w:hAnsi="Times New Roman"/>
          <w:b/>
          <w:bCs/>
          <w:i w:val="false"/>
          <w:iCs w:val="false"/>
          <w:sz w:val="26"/>
          <w:szCs w:val="26"/>
        </w:rPr>
        <w:t xml:space="preserve">Từ khóa: </w:t>
      </w:r>
      <w:r>
        <w:rPr>
          <w:rFonts w:ascii="Times New Roman" w:cs="Times New Roman" w:eastAsia="Times New Roman" w:hAnsi="Times New Roman"/>
          <w:b w:val="false"/>
          <w:bCs w:val="false"/>
          <w:i w:val="false"/>
          <w:iCs w:val="false"/>
          <w:sz w:val="26"/>
          <w:szCs w:val="26"/>
        </w:rPr>
        <w:t xml:space="preserve">Thương mại điện tử, RAG, Chatbot AI, Vector Store, Node.js, React, MySQL, VNPay, MoMo.</w:t>
      </w:r>
    </w:p>
    <w:p>
      <w:r>
        <w:br w:type="page"/>
      </w:r>
    </w:p>
    <w:p>
      <w:pPr>
        <w:pStyle w:val="Heading1"/>
        <w:spacing w:after="240" w:before="480" w:line="360" w:lineRule="auto"/>
        <w:jc w:val="center"/>
      </w:pPr>
      <w:r>
        <w:rPr>
          <w:rFonts w:ascii="Times New Roman" w:cs="Times New Roman" w:eastAsia="Times New Roman" w:hAnsi="Times New Roman"/>
          <w:b/>
          <w:bCs/>
          <w:caps/>
          <w:sz w:val="32"/>
          <w:szCs w:val="32"/>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480" w:line="360" w:lineRule="auto"/>
        <w:jc w:val="center"/>
      </w:pPr>
      <w:r>
        <w:rPr>
          <w:rFonts w:ascii="Times New Roman" w:cs="Times New Roman" w:eastAsia="Times New Roman" w:hAnsi="Times New Roman"/>
          <w:b/>
          <w:bCs/>
          <w:caps/>
          <w:sz w:val="32"/>
          <w:szCs w:val="32"/>
        </w:rPr>
        <w:t xml:space="preserve">DANH MỤC HÌNH VẼ</w:t>
      </w:r>
    </w:p>
    <w:p>
      <w:pPr>
        <w:spacing w:after="120" w:before="0" w:line="360" w:lineRule="auto"/>
        <w:jc w:val="center"/>
      </w:pPr>
      <w:r>
        <w:rPr>
          <w:rFonts w:ascii="Times New Roman" w:cs="Times New Roman" w:eastAsia="Times New Roman" w:hAnsi="Times New Roman"/>
          <w:b w:val="false"/>
          <w:bCs w:val="false"/>
          <w:i w:val="false"/>
          <w:iCs w:val="false"/>
          <w:sz w:val="26"/>
          <w:szCs w:val="26"/>
        </w:rPr>
        <w:t xml:space="preserve">[Tự động cập nhật khi hoàn thiện tài liệu]</w:t>
      </w:r>
    </w:p>
    <w:p>
      <w:r>
        <w:br w:type="page"/>
      </w:r>
    </w:p>
    <w:p>
      <w:pPr>
        <w:pStyle w:val="Heading1"/>
        <w:spacing w:after="240" w:before="480" w:line="360" w:lineRule="auto"/>
        <w:jc w:val="center"/>
      </w:pPr>
      <w:r>
        <w:rPr>
          <w:rFonts w:ascii="Times New Roman" w:cs="Times New Roman" w:eastAsia="Times New Roman" w:hAnsi="Times New Roman"/>
          <w:b/>
          <w:bCs/>
          <w:caps/>
          <w:sz w:val="32"/>
          <w:szCs w:val="32"/>
        </w:rPr>
        <w:t xml:space="preserve">DANH MỤC BẢNG BIỂU</w:t>
      </w:r>
    </w:p>
    <w:p>
      <w:pPr>
        <w:spacing w:after="120" w:before="0" w:line="360" w:lineRule="auto"/>
        <w:jc w:val="center"/>
      </w:pPr>
      <w:r>
        <w:rPr>
          <w:rFonts w:ascii="Times New Roman" w:cs="Times New Roman" w:eastAsia="Times New Roman" w:hAnsi="Times New Roman"/>
          <w:b w:val="false"/>
          <w:bCs w:val="false"/>
          <w:i w:val="false"/>
          <w:iCs w:val="false"/>
          <w:sz w:val="26"/>
          <w:szCs w:val="26"/>
        </w:rPr>
        <w:t xml:space="preserve">[Tự động cập nhật khi hoàn thiện tài liệu]</w:t>
      </w:r>
    </w:p>
    <w:p>
      <w:r>
        <w:br w:type="page"/>
      </w:r>
    </w:p>
    <w:p>
      <w:pPr>
        <w:pStyle w:val="Heading1"/>
        <w:spacing w:after="240" w:before="480" w:line="360" w:lineRule="auto"/>
        <w:jc w:val="center"/>
      </w:pPr>
      <w:r>
        <w:rPr>
          <w:rFonts w:ascii="Times New Roman" w:cs="Times New Roman" w:eastAsia="Times New Roman" w:hAnsi="Times New Roman"/>
          <w:b/>
          <w:bCs/>
          <w:caps/>
          <w:sz w:val="32"/>
          <w:szCs w:val="32"/>
        </w:rPr>
        <w:t xml:space="preserve">BẢNG CÁC KÝ HIỆU, CHỮ VIẾT TẮT</w:t>
      </w:r>
    </w:p>
    <w:p>
      <w:pPr>
        <w:spacing w:after="120" w:before="0" w:line="360" w:lineRule="auto"/>
        <w:jc w:val="both"/>
      </w:pPr>
      <w:r>
        <w:rPr>
          <w:rFonts w:ascii="Times New Roman" w:cs="Times New Roman" w:eastAsia="Times New Roman" w:hAnsi="Times New Roman"/>
          <w:b w:val="false"/>
          <w:bCs w:val="false"/>
          <w:i w:val="false"/>
          <w:iCs w:val="false"/>
          <w:sz w:val="26"/>
          <w:szCs w:val="26"/>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3800"/>
      </w:tblGrid>
      <w:tr>
        <w:tc>
          <w:tcPr>
            <w:tcW w:type="dxa" w:w="1800"/>
            <w:tcBorders>
              <w:top w:val="single" w:color="000000" w:sz="4"/>
              <w:left w:val="single" w:color="000000" w:sz="4"/>
              <w:bottom w:val="single" w:color="000000" w:sz="4"/>
              <w:right w:val="single" w:color="000000" w:sz="4"/>
            </w:tcBorders>
            <w:shd w:fill="D0E4F7" w:val="clear"/>
            <w:tcMar>
              <w:top w:type="dxa" w:w="80"/>
              <w:left w:type="dxa" w:w="120"/>
              <w:bottom w:type="dxa" w:w="80"/>
              <w:right w:type="dxa" w:w="120"/>
            </w:tcMar>
          </w:tcPr>
          <w:p>
            <w:pPr>
              <w:jc w:val="left"/>
            </w:pPr>
            <w:r>
              <w:rPr>
                <w:rFonts w:ascii="Times New Roman" w:cs="Times New Roman" w:eastAsia="Times New Roman" w:hAnsi="Times New Roman"/>
                <w:b/>
                <w:bCs/>
                <w:sz w:val="26"/>
                <w:szCs w:val="26"/>
              </w:rPr>
              <w:t xml:space="preserve">Ký hiệu</w:t>
            </w:r>
          </w:p>
        </w:tc>
        <w:tc>
          <w:tcPr>
            <w:tcW w:type="dxa" w:w="3200"/>
            <w:tcBorders>
              <w:top w:val="single" w:color="000000" w:sz="4"/>
              <w:left w:val="single" w:color="000000" w:sz="4"/>
              <w:bottom w:val="single" w:color="000000" w:sz="4"/>
              <w:right w:val="single" w:color="000000" w:sz="4"/>
            </w:tcBorders>
            <w:shd w:fill="D0E4F7" w:val="clear"/>
            <w:tcMar>
              <w:top w:type="dxa" w:w="80"/>
              <w:left w:type="dxa" w:w="120"/>
              <w:bottom w:type="dxa" w:w="80"/>
              <w:right w:type="dxa" w:w="120"/>
            </w:tcMar>
          </w:tcPr>
          <w:p>
            <w:pPr>
              <w:jc w:val="left"/>
            </w:pPr>
            <w:r>
              <w:rPr>
                <w:rFonts w:ascii="Times New Roman" w:cs="Times New Roman" w:eastAsia="Times New Roman" w:hAnsi="Times New Roman"/>
                <w:b/>
                <w:bCs/>
                <w:sz w:val="26"/>
                <w:szCs w:val="26"/>
              </w:rPr>
              <w:t xml:space="preserve">Tên đầy đủ</w:t>
            </w:r>
          </w:p>
        </w:tc>
        <w:tc>
          <w:tcPr>
            <w:tcW w:type="dxa" w:w="3800"/>
            <w:tcBorders>
              <w:top w:val="single" w:color="000000" w:sz="4"/>
              <w:left w:val="single" w:color="000000" w:sz="4"/>
              <w:bottom w:val="single" w:color="000000" w:sz="4"/>
              <w:right w:val="single" w:color="000000" w:sz="4"/>
            </w:tcBorders>
            <w:shd w:fill="D0E4F7" w:val="clear"/>
            <w:tcMar>
              <w:top w:type="dxa" w:w="80"/>
              <w:left w:type="dxa" w:w="120"/>
              <w:bottom w:type="dxa" w:w="80"/>
              <w:right w:type="dxa" w:w="120"/>
            </w:tcMar>
          </w:tcPr>
          <w:p>
            <w:pPr>
              <w:jc w:val="left"/>
            </w:pPr>
            <w:r>
              <w:rPr>
                <w:rFonts w:ascii="Times New Roman" w:cs="Times New Roman" w:eastAsia="Times New Roman" w:hAnsi="Times New Roman"/>
                <w:b/>
                <w:bCs/>
                <w:sz w:val="26"/>
                <w:szCs w:val="26"/>
              </w:rPr>
              <w:t xml:space="preserve">Giải thích</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AI</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Artificial Intelligence</w:t>
            </w:r>
          </w:p>
        </w:tc>
        <w:tc>
          <w:tcPr>
            <w:tcW w:type="dxa" w:w="3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Trí tuệ nhân tạo</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API</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Application Programming Interface</w:t>
            </w:r>
          </w:p>
        </w:tc>
        <w:tc>
          <w:tcPr>
            <w:tcW w:type="dxa" w:w="3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Giao diện lập trình ứng dụng</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BM25</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Best Match 25</w:t>
            </w:r>
          </w:p>
        </w:tc>
        <w:tc>
          <w:tcPr>
            <w:tcW w:type="dxa" w:w="3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Thuật toán xếp hạng tài liệu theo từ khóa</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CSRF</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Cross-Site Request Forgery</w:t>
            </w:r>
          </w:p>
        </w:tc>
        <w:tc>
          <w:tcPr>
            <w:tcW w:type="dxa" w:w="3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Tấn công giả mạo yêu cầu</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DI</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Dependency Injection</w:t>
            </w:r>
          </w:p>
        </w:tc>
        <w:tc>
          <w:tcPr>
            <w:tcW w:type="dxa" w:w="3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Tiêm phụ thuộc</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DDD</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Domain-Driven Design</w:t>
            </w:r>
          </w:p>
        </w:tc>
        <w:tc>
          <w:tcPr>
            <w:tcW w:type="dxa" w:w="3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Thiết kế hướng miền</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ERD</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Entity Relationship Diagram</w:t>
            </w:r>
          </w:p>
        </w:tc>
        <w:tc>
          <w:tcPr>
            <w:tcW w:type="dxa" w:w="3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Sơ đồ quan hệ thực thể</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HMAC</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Hash-based Message Authentication Code</w:t>
            </w:r>
          </w:p>
        </w:tc>
        <w:tc>
          <w:tcPr>
            <w:tcW w:type="dxa" w:w="3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Mã xác thực thông điệp dựa trên hàm băm</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HTTP</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HyperText Transfer Protocol</w:t>
            </w:r>
          </w:p>
        </w:tc>
        <w:tc>
          <w:tcPr>
            <w:tcW w:type="dxa" w:w="3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Giao thức truyền tải siêu văn bản</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i18n</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Internationalization</w:t>
            </w:r>
          </w:p>
        </w:tc>
        <w:tc>
          <w:tcPr>
            <w:tcW w:type="dxa" w:w="3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Quốc tế hóa ngôn ngữ</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JWT</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JSON Web Token</w:t>
            </w:r>
          </w:p>
        </w:tc>
        <w:tc>
          <w:tcPr>
            <w:tcW w:type="dxa" w:w="3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Token xác thực dựa trên JSON</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LLM</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Large Language Model</w:t>
            </w:r>
          </w:p>
        </w:tc>
        <w:tc>
          <w:tcPr>
            <w:tcW w:type="dxa" w:w="3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Mô hình ngôn ngữ lớn</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MoMo</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Mobile Money</w:t>
            </w:r>
          </w:p>
        </w:tc>
        <w:tc>
          <w:tcPr>
            <w:tcW w:type="dxa" w:w="3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Ví điện tử MoMo</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NLP</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Natural Language Processing</w:t>
            </w:r>
          </w:p>
        </w:tc>
        <w:tc>
          <w:tcPr>
            <w:tcW w:type="dxa" w:w="3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Xử lý ngôn ngữ tự nhiên</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ORM</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Object-Relational Mapping</w:t>
            </w:r>
          </w:p>
        </w:tc>
        <w:tc>
          <w:tcPr>
            <w:tcW w:type="dxa" w:w="3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Ánh xạ đối tượng quan hệ</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OTP</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One-Time Password</w:t>
            </w:r>
          </w:p>
        </w:tc>
        <w:tc>
          <w:tcPr>
            <w:tcW w:type="dxa" w:w="3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Mật khẩu sử dụng một lần</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RAG</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Retrieval-Augmented Generation</w:t>
            </w:r>
          </w:p>
        </w:tc>
        <w:tc>
          <w:tcPr>
            <w:tcW w:type="dxa" w:w="3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Sinh văn bản tăng cường truy xuất</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RBAC</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Role-Based Access Control</w:t>
            </w:r>
          </w:p>
        </w:tc>
        <w:tc>
          <w:tcPr>
            <w:tcW w:type="dxa" w:w="3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Kiểm soát truy cập dựa trên vai trò</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Redis</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Remote Dictionary Server</w:t>
            </w:r>
          </w:p>
        </w:tc>
        <w:tc>
          <w:tcPr>
            <w:tcW w:type="dxa" w:w="3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Cơ sở dữ liệu in-memory cache</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REST</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Representational State Transfer</w:t>
            </w:r>
          </w:p>
        </w:tc>
        <w:tc>
          <w:tcPr>
            <w:tcW w:type="dxa" w:w="3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Kiến trúc giao tiếp web</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SEO</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Search Engine Optimization</w:t>
            </w:r>
          </w:p>
        </w:tc>
        <w:tc>
          <w:tcPr>
            <w:tcW w:type="dxa" w:w="3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Tối ưu hóa công cụ tìm kiếm</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SPA</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Single Page Application</w:t>
            </w:r>
          </w:p>
        </w:tc>
        <w:tc>
          <w:tcPr>
            <w:tcW w:type="dxa" w:w="3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Ứng dụng trang đơn</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SQL</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Structured Query Language</w:t>
            </w:r>
          </w:p>
        </w:tc>
        <w:tc>
          <w:tcPr>
            <w:tcW w:type="dxa" w:w="3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Ngôn ngữ truy vấn có cấu trúc</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TTL</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Time To Live</w:t>
            </w:r>
          </w:p>
        </w:tc>
        <w:tc>
          <w:tcPr>
            <w:tcW w:type="dxa" w:w="3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Thời gian tồn tại của cache</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UI/UX</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User Interface / User Experience</w:t>
            </w:r>
          </w:p>
        </w:tc>
        <w:tc>
          <w:tcPr>
            <w:tcW w:type="dxa" w:w="3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Giao diện / Trải nghiệm người dùng</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VNPay</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Vietnam Payment</w:t>
            </w:r>
          </w:p>
        </w:tc>
        <w:tc>
          <w:tcPr>
            <w:tcW w:type="dxa" w:w="3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Cổng thanh toán điện tử VNPay</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XSS</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Cross-Site Scripting</w:t>
            </w:r>
          </w:p>
        </w:tc>
        <w:tc>
          <w:tcPr>
            <w:tcW w:type="dxa" w:w="3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Tấn công chèn mã độc</w:t>
            </w:r>
          </w:p>
        </w:tc>
      </w:tr>
    </w:tbl>
    <w:p>
      <w:r>
        <w:br w:type="page"/>
      </w:r>
    </w:p>
    <w:p>
      <w:pPr>
        <w:pStyle w:val="Heading1"/>
        <w:spacing w:after="240" w:before="480" w:line="360" w:lineRule="auto"/>
        <w:jc w:val="center"/>
      </w:pPr>
      <w:r>
        <w:rPr>
          <w:rFonts w:ascii="Times New Roman" w:cs="Times New Roman" w:eastAsia="Times New Roman" w:hAnsi="Times New Roman"/>
          <w:b/>
          <w:bCs/>
          <w:caps/>
          <w:sz w:val="32"/>
          <w:szCs w:val="32"/>
        </w:rPr>
        <w:t xml:space="preserve">CHƯƠNG 1: GIỚI THIỆU</w:t>
      </w:r>
    </w:p>
    <w:p>
      <w:pPr>
        <w:pStyle w:val="Heading2"/>
        <w:spacing w:after="180" w:before="360" w:line="360" w:lineRule="auto"/>
      </w:pPr>
      <w:r>
        <w:rPr>
          <w:rFonts w:ascii="Times New Roman" w:cs="Times New Roman" w:eastAsia="Times New Roman" w:hAnsi="Times New Roman"/>
          <w:b/>
          <w:bCs/>
          <w:sz w:val="28"/>
          <w:szCs w:val="28"/>
        </w:rPr>
        <w:t xml:space="preserve">1.1. Bối cảnh và lý do chọn đề tài</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Trong bối cảnh cuộc cách mạng công nghiệp 4.0 đang diễn ra mạnh mẽ, thương mại điện tử đã trở thành một trong những lĩnh vực tăng trưởng nhanh nhất tại Việt Nam. Theo báo cáo của Hiệp hội Thương mại Điện tử Việt Nam (VECOM) năm 2024, thị trường thương mại điện tử Việt Nam đạt tốc độ tăng trưởng trung bình từ 20 đến 25 phần trăm mỗi năm, với doanh thu ước tính vượt mốc 25 tỷ USD vào năm 2025. Đặc biệt, lĩnh vực thiết bị điện tử bao gồm điện thoại thông minh, máy tính xách tay và các thiết bị công nghệ chiếm tỷ trọng lớn trong tổng doanh thu thương mại điện tử, phản ánh nhu cầu ngày càng cao của người tiêu dùng đối với sản phẩm công nghệ hiện đại.</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Tuy nhiên, song song với sự phát triển đó, các nền tảng thương mại điện tử hiện nay đang phải đối mặt với nhiều thách thức nghiêm trọng. Thứ nhất, việc cung cấp dịch vụ tư vấn và chăm sóc khách hàng liên tục 24 giờ mỗi ngày, 7 ngày mỗi tuần đòi hỏi chi phí nhân sự rất lớn, trong khi phần lớn doanh nghiệp vừa và nhỏ không đủ nguồn lực để duy trì đội ngũ hỗ trợ thường trực. Thứ hai, danh mục sản phẩm điện tử ngày càng đa dạng và phức tạp về thông số kỹ thuật, khiến người dùng khó khăn trong việc tự so sánh và lựa chọn sản phẩm phù hợp. Thứ ba, trải nghiệm mua sắm thiếu cá nhân hóa dẫn đến tỷ lệ chuyển đổi thấp và tỷ lệ từ bỏ giỏ hàng cao, ảnh hưởng trực tiếp đến doanh thu.</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Đứng trước bối cảnh đó, công nghệ trí tuệ nhân tạo, đặc biệt là kiến trúc RAG (Retrieval-Augmented Generation), đã mở ra hướng giải pháp đầy tiềm năng. RAG kết hợp khả năng sinh văn bản tự nhiên của các mô hình ngôn ngữ lớn (LLM) với cơ chế truy xuất thông tin thời gian thực từ cơ sở dữ liệu, cho phép chatbot trả lời chính xác các câu hỏi dựa trên dữ liệu sản phẩm thực tế thay vì thông tin được huấn luyện cứng từ trước. Tuy nhiên, việc triển khai RAG trong môi trường thực tế đòi hỏi giải quyết nhiều bài toán kỹ thuật phức tạp: tối ưu hóa vector search, xử lý đa ngôn ngữ tiếng Việt và tiếng Anh, quản lý chi phí API, và tích hợp liền mạch với hệ thống thương mại điện tử.</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Xuất phát từ những nhu cầu thực tế và cơ hội kỹ thuật trên, khóa luận này đề xuất và xây dựng hệ thống thương mại điện tử TechStore, một nền tảng bán hàng thiết bị điện tử toàn diện có tích hợp trợ lý ảo thông minh RAG, nhằm giải quyết đồng thời hai bài toán cốt lõi: xây dựng hệ sinh thái e-commerce đầy đủ tính năng và cung cấp trải nghiệm tư vấn sản phẩm cá nhân hóa thông qua AI.</w:t>
      </w:r>
    </w:p>
    <w:p>
      <w:pPr>
        <w:pStyle w:val="Heading2"/>
        <w:spacing w:after="180" w:before="360" w:line="360" w:lineRule="auto"/>
      </w:pPr>
      <w:r>
        <w:rPr>
          <w:rFonts w:ascii="Times New Roman" w:cs="Times New Roman" w:eastAsia="Times New Roman" w:hAnsi="Times New Roman"/>
          <w:b/>
          <w:bCs/>
          <w:sz w:val="28"/>
          <w:szCs w:val="28"/>
        </w:rPr>
        <w:t xml:space="preserve">1.2. Phát biểu vấn đề</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Từ phân tích bối cảnh trên, khóa luận xác định ba bài toán kỹ thuật chính cần giải quyết:</w:t>
      </w:r>
    </w:p>
    <w:p>
      <w:pPr>
        <w:pStyle w:val="ListParagraph"/>
        <w:numPr>
          <w:ilvl w:val="0"/>
          <w:numId w:val="2"/>
        </w:numPr>
        <w:spacing w:after="80" w:before="0" w:line="360" w:lineRule="auto"/>
      </w:pPr>
      <w:r>
        <w:rPr>
          <w:rFonts w:ascii="Times New Roman" w:cs="Times New Roman" w:eastAsia="Times New Roman" w:hAnsi="Times New Roman"/>
          <w:b w:val="false"/>
          <w:bCs w:val="false"/>
          <w:i w:val="false"/>
          <w:iCs w:val="false"/>
          <w:sz w:val="26"/>
          <w:szCs w:val="26"/>
        </w:rPr>
        <w:t xml:space="preserve">Bài toán thứ nhất là xây dựng nền tảng e-commerce đầy đủ tính năng. Cần thiết kế và cài đặt một hệ thống thương mại điện tử có đầy đủ các chức năng nghiệp vụ bao gồm quản lý sản phẩm đa biến thể, giỏ hàng, thanh toán đa phương thức, quản lý đơn hàng và điểm thưởng thành viên, với kiến trúc phần mềm sạch, có thể mở rộng và đảm bảo tính bảo mật.</w:t>
      </w:r>
    </w:p>
    <w:p>
      <w:pPr>
        <w:pStyle w:val="ListParagraph"/>
        <w:numPr>
          <w:ilvl w:val="0"/>
          <w:numId w:val="2"/>
        </w:numPr>
        <w:spacing w:after="80" w:before="0" w:line="360" w:lineRule="auto"/>
      </w:pPr>
      <w:r>
        <w:rPr>
          <w:rFonts w:ascii="Times New Roman" w:cs="Times New Roman" w:eastAsia="Times New Roman" w:hAnsi="Times New Roman"/>
          <w:b w:val="false"/>
          <w:bCs w:val="false"/>
          <w:i w:val="false"/>
          <w:iCs w:val="false"/>
          <w:sz w:val="26"/>
          <w:szCs w:val="26"/>
        </w:rPr>
        <w:t xml:space="preserve">Bài toán thứ hai là tích hợp chatbot RAG chính xác và hiệu quả. Cần xây dựng pipeline RAG đa bước với khả năng truy xuất sản phẩm theo ngữ nghĩa (semantic search), phân loại intent, hỗ trợ đa ngôn ngữ tiếng Việt và tiếng Anh, và tối ưu chi phí API thông qua caching và smart filtering.</w:t>
      </w:r>
    </w:p>
    <w:p>
      <w:pPr>
        <w:pStyle w:val="ListParagraph"/>
        <w:numPr>
          <w:ilvl w:val="0"/>
          <w:numId w:val="2"/>
        </w:numPr>
        <w:spacing w:after="80" w:before="0" w:line="360" w:lineRule="auto"/>
      </w:pPr>
      <w:r>
        <w:rPr>
          <w:rFonts w:ascii="Times New Roman" w:cs="Times New Roman" w:eastAsia="Times New Roman" w:hAnsi="Times New Roman"/>
          <w:b w:val="false"/>
          <w:bCs w:val="false"/>
          <w:i w:val="false"/>
          <w:iCs w:val="false"/>
          <w:sz w:val="26"/>
          <w:szCs w:val="26"/>
        </w:rPr>
        <w:t xml:space="preserve">Bài toán thứ ba là kiểm soát chất lượng và hiệu suất hệ thống. Cần thiết lập bộ kiểm thử toàn diện bao gồm kiểm thử đơn vị, kiểm thử tích hợp và kiểm thử bảo mật, đảm bảo hệ thống hoạt động ổn định với độ phủ kiểm thử đạt các ngưỡng đã xác định.</w:t>
      </w:r>
    </w:p>
    <w:p>
      <w:pPr>
        <w:pStyle w:val="Heading2"/>
        <w:spacing w:after="180" w:before="360" w:line="360" w:lineRule="auto"/>
      </w:pPr>
      <w:r>
        <w:rPr>
          <w:rFonts w:ascii="Times New Roman" w:cs="Times New Roman" w:eastAsia="Times New Roman" w:hAnsi="Times New Roman"/>
          <w:b/>
          <w:bCs/>
          <w:sz w:val="28"/>
          <w:szCs w:val="28"/>
        </w:rPr>
        <w:t xml:space="preserve">1.3. Mục tiêu đề tài</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Khóa luận đặt ra các mục tiêu cụ thể như sau:</w:t>
      </w:r>
    </w:p>
    <w:p>
      <w:pPr>
        <w:pStyle w:val="Heading3"/>
        <w:spacing w:after="120" w:before="240" w:line="360" w:lineRule="auto"/>
      </w:pPr>
      <w:r>
        <w:rPr>
          <w:rFonts w:ascii="Times New Roman" w:cs="Times New Roman" w:eastAsia="Times New Roman" w:hAnsi="Times New Roman"/>
          <w:b/>
          <w:bCs/>
          <w:i/>
          <w:iCs/>
          <w:sz w:val="26"/>
          <w:szCs w:val="26"/>
        </w:rPr>
        <w:t xml:space="preserve">1.3.1. Mục tiêu về sản phẩm phần mềm</w:t>
      </w:r>
    </w:p>
    <w:p>
      <w:pPr>
        <w:pStyle w:val="ListParagraph"/>
        <w:numPr>
          <w:ilvl w:val="0"/>
          <w:numId w:val="2"/>
        </w:numPr>
        <w:spacing w:after="80" w:before="0" w:line="360" w:lineRule="auto"/>
      </w:pPr>
      <w:r>
        <w:rPr>
          <w:rFonts w:ascii="Times New Roman" w:cs="Times New Roman" w:eastAsia="Times New Roman" w:hAnsi="Times New Roman"/>
          <w:b w:val="false"/>
          <w:bCs w:val="false"/>
          <w:i w:val="false"/>
          <w:iCs w:val="false"/>
          <w:sz w:val="26"/>
          <w:szCs w:val="26"/>
        </w:rPr>
        <w:t xml:space="preserve">Xây dựng hệ thống e-commerce TechStore với 19 module nghiệp vụ độc lập theo kiến trúc Modular Monolith, bao gồm các module: auth, catalog, cart, orders, payment, reviews, wishlist, loyalty, inventory, content, upload, ai, admin, attribute, discount-code, image, search-history, users và warranty-package.</w:t>
      </w:r>
    </w:p>
    <w:p>
      <w:pPr>
        <w:pStyle w:val="ListParagraph"/>
        <w:numPr>
          <w:ilvl w:val="0"/>
          <w:numId w:val="2"/>
        </w:numPr>
        <w:spacing w:after="80" w:before="0" w:line="360" w:lineRule="auto"/>
      </w:pPr>
      <w:r>
        <w:rPr>
          <w:rFonts w:ascii="Times New Roman" w:cs="Times New Roman" w:eastAsia="Times New Roman" w:hAnsi="Times New Roman"/>
          <w:b w:val="false"/>
          <w:bCs w:val="false"/>
          <w:i w:val="false"/>
          <w:iCs w:val="false"/>
          <w:sz w:val="26"/>
          <w:szCs w:val="26"/>
        </w:rPr>
        <w:t xml:space="preserve">Tích hợp hai cổng thanh toán phổ biến tại Việt Nam là VNPay (redirect URL ký bằng HMAC-SHA512) và MoMo (dynamic QR code ký bằng HMAC-SHA256), với xử lý webhook idempotent.</w:t>
      </w:r>
    </w:p>
    <w:p>
      <w:pPr>
        <w:pStyle w:val="ListParagraph"/>
        <w:numPr>
          <w:ilvl w:val="0"/>
          <w:numId w:val="2"/>
        </w:numPr>
        <w:spacing w:after="80" w:before="0" w:line="360" w:lineRule="auto"/>
      </w:pPr>
      <w:r>
        <w:rPr>
          <w:rFonts w:ascii="Times New Roman" w:cs="Times New Roman" w:eastAsia="Times New Roman" w:hAnsi="Times New Roman"/>
          <w:b w:val="false"/>
          <w:bCs w:val="false"/>
          <w:i w:val="false"/>
          <w:iCs w:val="false"/>
          <w:sz w:val="26"/>
          <w:szCs w:val="26"/>
        </w:rPr>
        <w:t xml:space="preserve">Xây dựng chatbot RAG sử dụng Hybrid Vector Store kết hợp BM25 và cosine similarity, hỗ trợ embedding đa ngôn ngữ trên hai mô hình: text-embedding-3-small (1.536 chiều, tiếng Anh) và multilingual-e5-large (1.024 chiều, tiếng Việt).</w:t>
      </w:r>
    </w:p>
    <w:p>
      <w:pPr>
        <w:pStyle w:val="ListParagraph"/>
        <w:numPr>
          <w:ilvl w:val="0"/>
          <w:numId w:val="2"/>
        </w:numPr>
        <w:spacing w:after="80" w:before="0" w:line="360" w:lineRule="auto"/>
      </w:pPr>
      <w:r>
        <w:rPr>
          <w:rFonts w:ascii="Times New Roman" w:cs="Times New Roman" w:eastAsia="Times New Roman" w:hAnsi="Times New Roman"/>
          <w:b w:val="false"/>
          <w:bCs w:val="false"/>
          <w:i w:val="false"/>
          <w:iCs w:val="false"/>
          <w:sz w:val="26"/>
          <w:szCs w:val="26"/>
        </w:rPr>
        <w:t xml:space="preserve">Đảm bảo bộ kiểm thử đạt 171 test suite với 4.212 test case và ngưỡng độ phủ code coverage: statements từ 99 phần trăm, branches từ 97 phần trăm, functions từ 99 phần trăm.</w:t>
      </w:r>
    </w:p>
    <w:p>
      <w:pPr>
        <w:pStyle w:val="Heading3"/>
        <w:spacing w:after="120" w:before="240" w:line="360" w:lineRule="auto"/>
      </w:pPr>
      <w:r>
        <w:rPr>
          <w:rFonts w:ascii="Times New Roman" w:cs="Times New Roman" w:eastAsia="Times New Roman" w:hAnsi="Times New Roman"/>
          <w:b/>
          <w:bCs/>
          <w:i/>
          <w:iCs/>
          <w:sz w:val="26"/>
          <w:szCs w:val="26"/>
        </w:rPr>
        <w:t xml:space="preserve">1.3.2. Mục tiêu về kỹ thuật</w:t>
      </w:r>
    </w:p>
    <w:p>
      <w:pPr>
        <w:pStyle w:val="ListParagraph"/>
        <w:numPr>
          <w:ilvl w:val="0"/>
          <w:numId w:val="2"/>
        </w:numPr>
        <w:spacing w:after="80" w:before="0" w:line="360" w:lineRule="auto"/>
      </w:pPr>
      <w:r>
        <w:rPr>
          <w:rFonts w:ascii="Times New Roman" w:cs="Times New Roman" w:eastAsia="Times New Roman" w:hAnsi="Times New Roman"/>
          <w:b w:val="false"/>
          <w:bCs w:val="false"/>
          <w:i w:val="false"/>
          <w:iCs w:val="false"/>
          <w:sz w:val="26"/>
          <w:szCs w:val="26"/>
        </w:rPr>
        <w:t xml:space="preserve">Áp dụng kiến trúc Modular Monolith với pattern Controller, Service và Repository (DDD-lite) đảm bảo tính tách biệt quan tâm và khả năng kiểm thử cao.</w:t>
      </w:r>
    </w:p>
    <w:p>
      <w:pPr>
        <w:pStyle w:val="ListParagraph"/>
        <w:numPr>
          <w:ilvl w:val="0"/>
          <w:numId w:val="2"/>
        </w:numPr>
        <w:spacing w:after="80" w:before="0" w:line="360" w:lineRule="auto"/>
      </w:pPr>
      <w:r>
        <w:rPr>
          <w:rFonts w:ascii="Times New Roman" w:cs="Times New Roman" w:eastAsia="Times New Roman" w:hAnsi="Times New Roman"/>
          <w:b w:val="false"/>
          <w:bCs w:val="false"/>
          <w:i w:val="false"/>
          <w:iCs w:val="false"/>
          <w:sz w:val="26"/>
          <w:szCs w:val="26"/>
        </w:rPr>
        <w:t xml:space="preserve">Sử dụng Dependency Injection thủ công trong từng module thông qua factory function, không phụ thuộc IoC container ngoài, giữ khả năng kiểm soát toàn bộ luồng khởi tạo.</w:t>
      </w:r>
    </w:p>
    <w:p>
      <w:pPr>
        <w:pStyle w:val="ListParagraph"/>
        <w:numPr>
          <w:ilvl w:val="0"/>
          <w:numId w:val="2"/>
        </w:numPr>
        <w:spacing w:after="80" w:before="0" w:line="360" w:lineRule="auto"/>
      </w:pPr>
      <w:r>
        <w:rPr>
          <w:rFonts w:ascii="Times New Roman" w:cs="Times New Roman" w:eastAsia="Times New Roman" w:hAnsi="Times New Roman"/>
          <w:b w:val="false"/>
          <w:bCs w:val="false"/>
          <w:i w:val="false"/>
          <w:iCs w:val="false"/>
          <w:sz w:val="26"/>
          <w:szCs w:val="26"/>
        </w:rPr>
        <w:t xml:space="preserve">Tối ưu hiệu suất với Redis cache (TTL từ 5 đến 30 phút tùy theo loại dữ liệu), SELECT FOR UPDATE để ngăn race condition tồn kho, và EventBus nội bộ cho giao tiếp loose-coupling giữa các module.</w:t>
      </w:r>
    </w:p>
    <w:p>
      <w:pPr>
        <w:pStyle w:val="ListParagraph"/>
        <w:numPr>
          <w:ilvl w:val="0"/>
          <w:numId w:val="2"/>
        </w:numPr>
        <w:spacing w:after="80" w:before="0" w:line="360" w:lineRule="auto"/>
      </w:pPr>
      <w:r>
        <w:rPr>
          <w:rFonts w:ascii="Times New Roman" w:cs="Times New Roman" w:eastAsia="Times New Roman" w:hAnsi="Times New Roman"/>
          <w:b w:val="false"/>
          <w:bCs w:val="false"/>
          <w:i w:val="false"/>
          <w:iCs w:val="false"/>
          <w:sz w:val="26"/>
          <w:szCs w:val="26"/>
        </w:rPr>
        <w:t xml:space="preserve">Bảo mật đa lớp bao gồm: JWT với refresh token rotation và reuse detection, Argon2id password hashing, CSRF protection kiểm tra Origin header, XSS sanitization, rate limiting theo từng endpoint (authLimiter 10 request/60 phút, chatbotLimiter 20 request/60 giây).</w:t>
      </w:r>
    </w:p>
    <w:p>
      <w:pPr>
        <w:pStyle w:val="Heading2"/>
        <w:spacing w:after="180" w:before="360" w:line="360" w:lineRule="auto"/>
      </w:pPr>
      <w:r>
        <w:rPr>
          <w:rFonts w:ascii="Times New Roman" w:cs="Times New Roman" w:eastAsia="Times New Roman" w:hAnsi="Times New Roman"/>
          <w:b/>
          <w:bCs/>
          <w:sz w:val="28"/>
          <w:szCs w:val="28"/>
        </w:rPr>
        <w:t xml:space="preserve">1.4. Phạm vi nghiên cứu</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Khóa luận tập trung vào các phạm vi sau:</w:t>
      </w:r>
    </w:p>
    <w:p>
      <w:pPr>
        <w:pStyle w:val="Heading3"/>
        <w:spacing w:after="120" w:before="240" w:line="360" w:lineRule="auto"/>
      </w:pPr>
      <w:r>
        <w:rPr>
          <w:rFonts w:ascii="Times New Roman" w:cs="Times New Roman" w:eastAsia="Times New Roman" w:hAnsi="Times New Roman"/>
          <w:b/>
          <w:bCs/>
          <w:i/>
          <w:iCs/>
          <w:sz w:val="26"/>
          <w:szCs w:val="26"/>
        </w:rPr>
        <w:t xml:space="preserve">1.4.1. Phạm vi chức năng</w:t>
      </w:r>
    </w:p>
    <w:p>
      <w:pPr>
        <w:pStyle w:val="ListParagraph"/>
        <w:numPr>
          <w:ilvl w:val="0"/>
          <w:numId w:val="2"/>
        </w:numPr>
        <w:spacing w:after="80" w:before="0" w:line="360" w:lineRule="auto"/>
      </w:pPr>
      <w:r>
        <w:rPr>
          <w:rFonts w:ascii="Times New Roman" w:cs="Times New Roman" w:eastAsia="Times New Roman" w:hAnsi="Times New Roman"/>
          <w:b w:val="false"/>
          <w:bCs w:val="false"/>
          <w:i w:val="false"/>
          <w:iCs w:val="false"/>
          <w:sz w:val="26"/>
          <w:szCs w:val="26"/>
        </w:rPr>
        <w:t xml:space="preserve">Phía người dùng (Customer): Đăng ký và đăng nhập bằng email hoặc Google OAuth2, duyệt sản phẩm theo danh mục, thương hiệu và bộ sưu tập, lọc và sắp xếp sản phẩm, giỏ hàng hỗ trợ cả guest lẫn người dùng đã đăng nhập, checkout đa phương thức, theo dõi đơn hàng, đánh giá sản phẩm, danh sách yêu thích, tích và đổi điểm thành viên, tương tác chatbot AI.</w:t>
      </w:r>
    </w:p>
    <w:p>
      <w:pPr>
        <w:pStyle w:val="ListParagraph"/>
        <w:numPr>
          <w:ilvl w:val="0"/>
          <w:numId w:val="2"/>
        </w:numPr>
        <w:spacing w:after="80" w:before="0" w:line="360" w:lineRule="auto"/>
      </w:pPr>
      <w:r>
        <w:rPr>
          <w:rFonts w:ascii="Times New Roman" w:cs="Times New Roman" w:eastAsia="Times New Roman" w:hAnsi="Times New Roman"/>
          <w:b w:val="false"/>
          <w:bCs w:val="false"/>
          <w:i w:val="false"/>
          <w:iCs w:val="false"/>
          <w:sz w:val="26"/>
          <w:szCs w:val="26"/>
        </w:rPr>
        <w:t xml:space="preserve">Phía quản trị (Admin và Manager): Dashboard thống kê, quản lý sản phẩm bao gồm CRUD và import CSV, quản lý danh mục và thương hiệu và bộ sưu tập, quản lý đơn hàng, quản lý người dùng, quản lý tồn kho, quản lý mã giảm giá, quản lý nội dung bao gồm banner và tin tức, xem audit log.</w:t>
      </w:r>
    </w:p>
    <w:p>
      <w:pPr>
        <w:pStyle w:val="ListParagraph"/>
        <w:numPr>
          <w:ilvl w:val="0"/>
          <w:numId w:val="2"/>
        </w:numPr>
        <w:spacing w:after="80" w:before="0" w:line="360" w:lineRule="auto"/>
      </w:pPr>
      <w:r>
        <w:rPr>
          <w:rFonts w:ascii="Times New Roman" w:cs="Times New Roman" w:eastAsia="Times New Roman" w:hAnsi="Times New Roman"/>
          <w:b w:val="false"/>
          <w:bCs w:val="false"/>
          <w:i w:val="false"/>
          <w:iCs w:val="false"/>
          <w:sz w:val="26"/>
          <w:szCs w:val="26"/>
        </w:rPr>
        <w:t xml:space="preserve">Module AI: Chatbot tư vấn sản phẩm theo pipeline RAG, gợi ý sản phẩm bao gồm sản phẩm nổi bật và khuyến mãi, phân tích intent người dùng, thêm sản phẩm vào giỏ hàng qua chatbot.</w:t>
      </w:r>
    </w:p>
    <w:p>
      <w:pPr>
        <w:pStyle w:val="Heading3"/>
        <w:spacing w:after="120" w:before="240" w:line="360" w:lineRule="auto"/>
      </w:pPr>
      <w:r>
        <w:rPr>
          <w:rFonts w:ascii="Times New Roman" w:cs="Times New Roman" w:eastAsia="Times New Roman" w:hAnsi="Times New Roman"/>
          <w:b/>
          <w:bCs/>
          <w:i/>
          <w:iCs/>
          <w:sz w:val="26"/>
          <w:szCs w:val="26"/>
        </w:rPr>
        <w:t xml:space="preserve">1.4.2. Phạm vi ngoài đề tài</w:t>
      </w:r>
    </w:p>
    <w:p>
      <w:pPr>
        <w:pStyle w:val="ListParagraph"/>
        <w:numPr>
          <w:ilvl w:val="0"/>
          <w:numId w:val="2"/>
        </w:numPr>
        <w:spacing w:after="80" w:before="0" w:line="360" w:lineRule="auto"/>
      </w:pPr>
      <w:r>
        <w:rPr>
          <w:rFonts w:ascii="Times New Roman" w:cs="Times New Roman" w:eastAsia="Times New Roman" w:hAnsi="Times New Roman"/>
          <w:b w:val="false"/>
          <w:bCs w:val="false"/>
          <w:i w:val="false"/>
          <w:iCs w:val="false"/>
          <w:sz w:val="26"/>
          <w:szCs w:val="26"/>
        </w:rPr>
        <w:t xml:space="preserve">Khóa luận không triển khai hệ thống trên môi trường production mà chỉ trên môi trường phát triển và kiểm thử.</w:t>
      </w:r>
    </w:p>
    <w:p>
      <w:pPr>
        <w:pStyle w:val="ListParagraph"/>
        <w:numPr>
          <w:ilvl w:val="0"/>
          <w:numId w:val="2"/>
        </w:numPr>
        <w:spacing w:after="80" w:before="0" w:line="360" w:lineRule="auto"/>
      </w:pPr>
      <w:r>
        <w:rPr>
          <w:rFonts w:ascii="Times New Roman" w:cs="Times New Roman" w:eastAsia="Times New Roman" w:hAnsi="Times New Roman"/>
          <w:b w:val="false"/>
          <w:bCs w:val="false"/>
          <w:i w:val="false"/>
          <w:iCs w:val="false"/>
          <w:sz w:val="26"/>
          <w:szCs w:val="26"/>
        </w:rPr>
        <w:t xml:space="preserve">Khóa luận không phát triển ứng dụng di động native trên iOS hoặc Android.</w:t>
      </w:r>
    </w:p>
    <w:p>
      <w:pPr>
        <w:pStyle w:val="ListParagraph"/>
        <w:numPr>
          <w:ilvl w:val="0"/>
          <w:numId w:val="2"/>
        </w:numPr>
        <w:spacing w:after="80" w:before="0" w:line="360" w:lineRule="auto"/>
      </w:pPr>
      <w:r>
        <w:rPr>
          <w:rFonts w:ascii="Times New Roman" w:cs="Times New Roman" w:eastAsia="Times New Roman" w:hAnsi="Times New Roman"/>
          <w:b w:val="false"/>
          <w:bCs w:val="false"/>
          <w:i w:val="false"/>
          <w:iCs w:val="false"/>
          <w:sz w:val="26"/>
          <w:szCs w:val="26"/>
        </w:rPr>
        <w:t xml:space="preserve">Khóa luận không xây dựng module logistics và vận chuyển, chỉ hiển thị thông tin theo dõi đơn hàng.</w:t>
      </w:r>
    </w:p>
    <w:p>
      <w:pPr>
        <w:pStyle w:val="ListParagraph"/>
        <w:numPr>
          <w:ilvl w:val="0"/>
          <w:numId w:val="2"/>
        </w:numPr>
        <w:spacing w:after="80" w:before="0" w:line="360" w:lineRule="auto"/>
      </w:pPr>
      <w:r>
        <w:rPr>
          <w:rFonts w:ascii="Times New Roman" w:cs="Times New Roman" w:eastAsia="Times New Roman" w:hAnsi="Times New Roman"/>
          <w:b w:val="false"/>
          <w:bCs w:val="false"/>
          <w:i w:val="false"/>
          <w:iCs w:val="false"/>
          <w:sz w:val="26"/>
          <w:szCs w:val="26"/>
        </w:rPr>
        <w:t xml:space="preserve">Khóa luận không tích hợp hệ thống ERP hay kế toán.</w:t>
      </w:r>
    </w:p>
    <w:p>
      <w:pPr>
        <w:pStyle w:val="Heading2"/>
        <w:spacing w:after="180" w:before="360" w:line="360" w:lineRule="auto"/>
      </w:pPr>
      <w:r>
        <w:rPr>
          <w:rFonts w:ascii="Times New Roman" w:cs="Times New Roman" w:eastAsia="Times New Roman" w:hAnsi="Times New Roman"/>
          <w:b/>
          <w:bCs/>
          <w:sz w:val="28"/>
          <w:szCs w:val="28"/>
        </w:rPr>
        <w:t xml:space="preserve">1.5. Đối tượng nghiên cứu</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Khóa luận tập trung nghiên cứu và áp dụng các đối tượng sau:</w:t>
      </w:r>
    </w:p>
    <w:p>
      <w:pPr>
        <w:pStyle w:val="ListParagraph"/>
        <w:numPr>
          <w:ilvl w:val="0"/>
          <w:numId w:val="2"/>
        </w:numPr>
        <w:spacing w:after="80" w:before="0" w:line="360" w:lineRule="auto"/>
      </w:pPr>
      <w:r>
        <w:rPr>
          <w:rFonts w:ascii="Times New Roman" w:cs="Times New Roman" w:eastAsia="Times New Roman" w:hAnsi="Times New Roman"/>
          <w:b w:val="false"/>
          <w:bCs w:val="false"/>
          <w:i w:val="false"/>
          <w:iCs w:val="false"/>
          <w:sz w:val="26"/>
          <w:szCs w:val="26"/>
        </w:rPr>
        <w:t xml:space="preserve">Kiến trúc phần mềm bao gồm Modular Monolith, DDD-lite (Domain-Driven Design), Repository Pattern, Dependency Injection và Event-Driven Architecture thông qua EventBus nội bộ sử dụng Promise.allSettled.</w:t>
      </w:r>
    </w:p>
    <w:p>
      <w:pPr>
        <w:pStyle w:val="ListParagraph"/>
        <w:numPr>
          <w:ilvl w:val="0"/>
          <w:numId w:val="2"/>
        </w:numPr>
        <w:spacing w:after="80" w:before="0" w:line="360" w:lineRule="auto"/>
      </w:pPr>
      <w:r>
        <w:rPr>
          <w:rFonts w:ascii="Times New Roman" w:cs="Times New Roman" w:eastAsia="Times New Roman" w:hAnsi="Times New Roman"/>
          <w:b w:val="false"/>
          <w:bCs w:val="false"/>
          <w:i w:val="false"/>
          <w:iCs w:val="false"/>
          <w:sz w:val="26"/>
          <w:szCs w:val="26"/>
        </w:rPr>
        <w:t xml:space="preserve">Công nghệ RAG bao gồm vector embedding, BM25 keyword ranking, hybrid search, prompt engineering và response parsing với fuzzy matching.</w:t>
      </w:r>
    </w:p>
    <w:p>
      <w:pPr>
        <w:pStyle w:val="ListParagraph"/>
        <w:numPr>
          <w:ilvl w:val="0"/>
          <w:numId w:val="2"/>
        </w:numPr>
        <w:spacing w:after="80" w:before="0" w:line="360" w:lineRule="auto"/>
      </w:pPr>
      <w:r>
        <w:rPr>
          <w:rFonts w:ascii="Times New Roman" w:cs="Times New Roman" w:eastAsia="Times New Roman" w:hAnsi="Times New Roman"/>
          <w:b w:val="false"/>
          <w:bCs w:val="false"/>
          <w:i w:val="false"/>
          <w:iCs w:val="false"/>
          <w:sz w:val="26"/>
          <w:szCs w:val="26"/>
        </w:rPr>
        <w:t xml:space="preserve">Ngăn xếp công nghệ chính bao gồm Node.js 20 kết hợp Express 4 và Sequelize 6 và MySQL 8 phía backend, React 18 kết hợp TypeScript và TanStack Query v5 và Zustand v5 phía frontend, Redis và Vite 5.</w:t>
      </w:r>
    </w:p>
    <w:p>
      <w:pPr>
        <w:pStyle w:val="ListParagraph"/>
        <w:numPr>
          <w:ilvl w:val="0"/>
          <w:numId w:val="2"/>
        </w:numPr>
        <w:spacing w:after="80" w:before="0" w:line="360" w:lineRule="auto"/>
      </w:pPr>
      <w:r>
        <w:rPr>
          <w:rFonts w:ascii="Times New Roman" w:cs="Times New Roman" w:eastAsia="Times New Roman" w:hAnsi="Times New Roman"/>
          <w:b w:val="false"/>
          <w:bCs w:val="false"/>
          <w:i w:val="false"/>
          <w:iCs w:val="false"/>
          <w:sz w:val="26"/>
          <w:szCs w:val="26"/>
        </w:rPr>
        <w:t xml:space="preserve">Cơ chế bảo mật bao gồm JWT (access token và refresh token rotation, reuse detection), Argon2id, OTP với timing-safe comparison, HMAC signature verification và rate limiting.</w:t>
      </w:r>
    </w:p>
    <w:p>
      <w:pPr>
        <w:pStyle w:val="ListParagraph"/>
        <w:numPr>
          <w:ilvl w:val="0"/>
          <w:numId w:val="2"/>
        </w:numPr>
        <w:spacing w:after="80" w:before="0" w:line="360" w:lineRule="auto"/>
      </w:pPr>
      <w:r>
        <w:rPr>
          <w:rFonts w:ascii="Times New Roman" w:cs="Times New Roman" w:eastAsia="Times New Roman" w:hAnsi="Times New Roman"/>
          <w:b w:val="false"/>
          <w:bCs w:val="false"/>
          <w:i w:val="false"/>
          <w:iCs w:val="false"/>
          <w:sz w:val="26"/>
          <w:szCs w:val="26"/>
        </w:rPr>
        <w:t xml:space="preserve">Tích hợp bên ngoài bao gồm VNPay gateway, MoMo e-wallet và Google OAuth2.</w:t>
      </w:r>
    </w:p>
    <w:p>
      <w:pPr>
        <w:pStyle w:val="Heading2"/>
        <w:spacing w:after="180" w:before="360" w:line="360" w:lineRule="auto"/>
      </w:pPr>
      <w:r>
        <w:rPr>
          <w:rFonts w:ascii="Times New Roman" w:cs="Times New Roman" w:eastAsia="Times New Roman" w:hAnsi="Times New Roman"/>
          <w:b/>
          <w:bCs/>
          <w:sz w:val="28"/>
          <w:szCs w:val="28"/>
        </w:rPr>
        <w:t xml:space="preserve">1.6. Phương pháp nghiên cứu</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Khóa luận sử dụng kết hợp các phương pháp nghiên cứu sau:</w:t>
      </w:r>
    </w:p>
    <w:p>
      <w:pPr>
        <w:pStyle w:val="ListParagraph"/>
        <w:numPr>
          <w:ilvl w:val="0"/>
          <w:numId w:val="3"/>
        </w:numPr>
        <w:spacing w:after="80" w:before="0" w:line="360" w:lineRule="auto"/>
      </w:pPr>
      <w:r>
        <w:rPr>
          <w:rFonts w:ascii="Times New Roman" w:cs="Times New Roman" w:eastAsia="Times New Roman" w:hAnsi="Times New Roman"/>
          <w:b w:val="false"/>
          <w:bCs w:val="false"/>
          <w:i w:val="false"/>
          <w:iCs w:val="false"/>
          <w:sz w:val="26"/>
          <w:szCs w:val="26"/>
        </w:rPr>
        <w:t xml:space="preserve">Nghiên cứu lý thuyết: Tổng hợp tài liệu về RAG, vector store, LLM, kiến trúc phần mềm hiện đại (Modular Monolith, DDD) và các tiêu chuẩn bảo mật ứng dụng web theo OWASP Top 10.</w:t>
      </w:r>
    </w:p>
    <w:p>
      <w:pPr>
        <w:pStyle w:val="ListParagraph"/>
        <w:numPr>
          <w:ilvl w:val="0"/>
          <w:numId w:val="3"/>
        </w:numPr>
        <w:spacing w:after="80" w:before="0" w:line="360" w:lineRule="auto"/>
      </w:pPr>
      <w:r>
        <w:rPr>
          <w:rFonts w:ascii="Times New Roman" w:cs="Times New Roman" w:eastAsia="Times New Roman" w:hAnsi="Times New Roman"/>
          <w:b w:val="false"/>
          <w:bCs w:val="false"/>
          <w:i w:val="false"/>
          <w:iCs w:val="false"/>
          <w:sz w:val="26"/>
          <w:szCs w:val="26"/>
        </w:rPr>
        <w:t xml:space="preserve">Phân tích hệ thống hiện có: Nghiên cứu kiến trúc và tính năng của các nền tảng e-commerce phổ biến tại Việt Nam để xác định yêu cầu chức năng thực tế.</w:t>
      </w:r>
    </w:p>
    <w:p>
      <w:pPr>
        <w:pStyle w:val="ListParagraph"/>
        <w:numPr>
          <w:ilvl w:val="0"/>
          <w:numId w:val="3"/>
        </w:numPr>
        <w:spacing w:after="80" w:before="0" w:line="360" w:lineRule="auto"/>
      </w:pPr>
      <w:r>
        <w:rPr>
          <w:rFonts w:ascii="Times New Roman" w:cs="Times New Roman" w:eastAsia="Times New Roman" w:hAnsi="Times New Roman"/>
          <w:b w:val="false"/>
          <w:bCs w:val="false"/>
          <w:i w:val="false"/>
          <w:iCs w:val="false"/>
          <w:sz w:val="26"/>
          <w:szCs w:val="26"/>
        </w:rPr>
        <w:t xml:space="preserve">Thiết kế và cài đặt: Áp dụng quy trình phát triển iterative, xây dựng từng module từ backend đến frontend, ưu tiên viết kiểm thử trước khi cài đặt (Test-Driven Development) cho các thành phần quan trọng.</w:t>
      </w:r>
    </w:p>
    <w:p>
      <w:pPr>
        <w:pStyle w:val="ListParagraph"/>
        <w:numPr>
          <w:ilvl w:val="0"/>
          <w:numId w:val="3"/>
        </w:numPr>
        <w:spacing w:after="80" w:before="0" w:line="360" w:lineRule="auto"/>
      </w:pPr>
      <w:r>
        <w:rPr>
          <w:rFonts w:ascii="Times New Roman" w:cs="Times New Roman" w:eastAsia="Times New Roman" w:hAnsi="Times New Roman"/>
          <w:b w:val="false"/>
          <w:bCs w:val="false"/>
          <w:i w:val="false"/>
          <w:iCs w:val="false"/>
          <w:sz w:val="26"/>
          <w:szCs w:val="26"/>
        </w:rPr>
        <w:t xml:space="preserve">Kiểm thử thực nghiệm: Thực hiện kiểm thử đơn vị bằng Jest, kiểm thử tích hợp, kiểm thử hiệu suất (benchmark chatbot pipeline) và kiểm thử bảo mật để đánh giá chất lượng hệ thống.</w:t>
      </w:r>
    </w:p>
    <w:p>
      <w:pPr>
        <w:pStyle w:val="ListParagraph"/>
        <w:numPr>
          <w:ilvl w:val="0"/>
          <w:numId w:val="3"/>
        </w:numPr>
        <w:spacing w:after="80" w:before="0" w:line="360" w:lineRule="auto"/>
      </w:pPr>
      <w:r>
        <w:rPr>
          <w:rFonts w:ascii="Times New Roman" w:cs="Times New Roman" w:eastAsia="Times New Roman" w:hAnsi="Times New Roman"/>
          <w:b w:val="false"/>
          <w:bCs w:val="false"/>
          <w:i w:val="false"/>
          <w:iCs w:val="false"/>
          <w:sz w:val="26"/>
          <w:szCs w:val="26"/>
        </w:rPr>
        <w:t xml:space="preserve">Đánh giá và tối ưu: Phân tích kết quả kiểm thử, xác định bottleneck và áp dụng các kỹ thuật tối ưu bao gồm Redis caching, query optimization và token compression.</w:t>
      </w:r>
    </w:p>
    <w:p>
      <w:pPr>
        <w:pStyle w:val="Heading2"/>
        <w:spacing w:after="180" w:before="360" w:line="360" w:lineRule="auto"/>
      </w:pPr>
      <w:r>
        <w:rPr>
          <w:rFonts w:ascii="Times New Roman" w:cs="Times New Roman" w:eastAsia="Times New Roman" w:hAnsi="Times New Roman"/>
          <w:b/>
          <w:bCs/>
          <w:sz w:val="28"/>
          <w:szCs w:val="28"/>
        </w:rPr>
        <w:t xml:space="preserve">1.7. Đóng góp của đề tài</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Khóa luận đạt được các đóng góp chính sau:</w:t>
      </w:r>
    </w:p>
    <w:p>
      <w:pPr>
        <w:pStyle w:val="Heading3"/>
        <w:spacing w:after="120" w:before="240" w:line="360" w:lineRule="auto"/>
      </w:pPr>
      <w:r>
        <w:rPr>
          <w:rFonts w:ascii="Times New Roman" w:cs="Times New Roman" w:eastAsia="Times New Roman" w:hAnsi="Times New Roman"/>
          <w:b/>
          <w:bCs/>
          <w:i/>
          <w:iCs/>
          <w:sz w:val="26"/>
          <w:szCs w:val="26"/>
        </w:rPr>
        <w:t xml:space="preserve">1.7.1. Đóng góp về mặt kỹ thuật</w:t>
      </w:r>
    </w:p>
    <w:p>
      <w:pPr>
        <w:pStyle w:val="ListParagraph"/>
        <w:numPr>
          <w:ilvl w:val="0"/>
          <w:numId w:val="2"/>
        </w:numPr>
        <w:spacing w:after="80" w:before="0" w:line="360" w:lineRule="auto"/>
      </w:pPr>
      <w:r>
        <w:rPr>
          <w:rFonts w:ascii="Times New Roman" w:cs="Times New Roman" w:eastAsia="Times New Roman" w:hAnsi="Times New Roman"/>
          <w:b w:val="false"/>
          <w:bCs w:val="false"/>
          <w:i w:val="false"/>
          <w:iCs w:val="false"/>
          <w:sz w:val="26"/>
          <w:szCs w:val="26"/>
        </w:rPr>
        <w:t xml:space="preserve">Thiết kế và cài đặt kiến trúc Modular Monolith với 19 module độc lập, áp dụng Dependency Injection thủ công và EventBus nội bộ sử dụng Promise.allSettled, cho phép mở rộng hệ thống mà không ảnh hưởng đến các module khác.</w:t>
      </w:r>
    </w:p>
    <w:p>
      <w:pPr>
        <w:pStyle w:val="ListParagraph"/>
        <w:numPr>
          <w:ilvl w:val="0"/>
          <w:numId w:val="2"/>
        </w:numPr>
        <w:spacing w:after="80" w:before="0" w:line="360" w:lineRule="auto"/>
      </w:pPr>
      <w:r>
        <w:rPr>
          <w:rFonts w:ascii="Times New Roman" w:cs="Times New Roman" w:eastAsia="Times New Roman" w:hAnsi="Times New Roman"/>
          <w:b w:val="false"/>
          <w:bCs w:val="false"/>
          <w:i w:val="false"/>
          <w:iCs w:val="false"/>
          <w:sz w:val="26"/>
          <w:szCs w:val="26"/>
        </w:rPr>
        <w:t xml:space="preserve">Xây dựng Hybrid Vector Store tùy chỉnh kết hợp BM25-inspired (hệ số name nhân 3, text nhân 1) và embedding cosine similarity, với tính năng tự động đồng bộ khi dữ liệu sản phẩm thay đổi: hệ thống tự động rebuild khi số lượng vector lệch hơn 5 phần trăm so với số sản phẩm active trong cơ sở dữ liệu.</w:t>
      </w:r>
    </w:p>
    <w:p>
      <w:pPr>
        <w:pStyle w:val="ListParagraph"/>
        <w:numPr>
          <w:ilvl w:val="0"/>
          <w:numId w:val="2"/>
        </w:numPr>
        <w:spacing w:after="80" w:before="0" w:line="360" w:lineRule="auto"/>
      </w:pPr>
      <w:r>
        <w:rPr>
          <w:rFonts w:ascii="Times New Roman" w:cs="Times New Roman" w:eastAsia="Times New Roman" w:hAnsi="Times New Roman"/>
          <w:b w:val="false"/>
          <w:bCs w:val="false"/>
          <w:i w:val="false"/>
          <w:iCs w:val="false"/>
          <w:sz w:val="26"/>
          <w:szCs w:val="26"/>
        </w:rPr>
        <w:t xml:space="preserve">Triển khai RAG pipeline đa bước với các cơ chế tối ưu: cache Redis TTL 5 phút, parallel query rewriting, intent classification với 6 loại (off_topic, product_search, pricing, policy, order_inquiry, general), keyword fallback và fuzzy product matching trong response parser.</w:t>
      </w:r>
    </w:p>
    <w:p>
      <w:pPr>
        <w:pStyle w:val="ListParagraph"/>
        <w:numPr>
          <w:ilvl w:val="0"/>
          <w:numId w:val="2"/>
        </w:numPr>
        <w:spacing w:after="80" w:before="0" w:line="360" w:lineRule="auto"/>
      </w:pPr>
      <w:r>
        <w:rPr>
          <w:rFonts w:ascii="Times New Roman" w:cs="Times New Roman" w:eastAsia="Times New Roman" w:hAnsi="Times New Roman"/>
          <w:b w:val="false"/>
          <w:bCs w:val="false"/>
          <w:i w:val="false"/>
          <w:iCs w:val="false"/>
          <w:sz w:val="26"/>
          <w:szCs w:val="26"/>
        </w:rPr>
        <w:t xml:space="preserve">Cài đặt cơ chế bảo mật đa lớp với refresh token rotation kết hợp reuse detection (family ID pattern), Argon2id password hashing, timing-safe comparison cho OTP và HMAC, và transaction-level SELECT FOR UPDATE cho kiểm soát tồn kho.</w:t>
      </w:r>
    </w:p>
    <w:p>
      <w:pPr>
        <w:pStyle w:val="Heading3"/>
        <w:spacing w:after="120" w:before="240" w:line="360" w:lineRule="auto"/>
      </w:pPr>
      <w:r>
        <w:rPr>
          <w:rFonts w:ascii="Times New Roman" w:cs="Times New Roman" w:eastAsia="Times New Roman" w:hAnsi="Times New Roman"/>
          <w:b/>
          <w:bCs/>
          <w:i/>
          <w:iCs/>
          <w:sz w:val="26"/>
          <w:szCs w:val="26"/>
        </w:rPr>
        <w:t xml:space="preserve">1.7.2. Đóng góp về mặt thực tiễn</w:t>
      </w:r>
    </w:p>
    <w:p>
      <w:pPr>
        <w:pStyle w:val="ListParagraph"/>
        <w:numPr>
          <w:ilvl w:val="0"/>
          <w:numId w:val="2"/>
        </w:numPr>
        <w:spacing w:after="80" w:before="0" w:line="360" w:lineRule="auto"/>
      </w:pPr>
      <w:r>
        <w:rPr>
          <w:rFonts w:ascii="Times New Roman" w:cs="Times New Roman" w:eastAsia="Times New Roman" w:hAnsi="Times New Roman"/>
          <w:b w:val="false"/>
          <w:bCs w:val="false"/>
          <w:i w:val="false"/>
          <w:iCs w:val="false"/>
          <w:sz w:val="26"/>
          <w:szCs w:val="26"/>
        </w:rPr>
        <w:t xml:space="preserve">Cung cấp một mẫu kiến trúc e-commerce đầy đủ tính năng có thể tái sử dụng cho các dự án thương mại điện tử tại Việt Nam.</w:t>
      </w:r>
    </w:p>
    <w:p>
      <w:pPr>
        <w:pStyle w:val="ListParagraph"/>
        <w:numPr>
          <w:ilvl w:val="0"/>
          <w:numId w:val="2"/>
        </w:numPr>
        <w:spacing w:after="80" w:before="0" w:line="360" w:lineRule="auto"/>
      </w:pPr>
      <w:r>
        <w:rPr>
          <w:rFonts w:ascii="Times New Roman" w:cs="Times New Roman" w:eastAsia="Times New Roman" w:hAnsi="Times New Roman"/>
          <w:b w:val="false"/>
          <w:bCs w:val="false"/>
          <w:i w:val="false"/>
          <w:iCs w:val="false"/>
          <w:sz w:val="26"/>
          <w:szCs w:val="26"/>
        </w:rPr>
        <w:t xml:space="preserve">Đánh giá thực nghiệm hiệu quả của RAG trong bài toán tư vấn sản phẩm điện tử với tập ngữ liệu tiếng Việt và tiếng Anh thực tế.</w:t>
      </w:r>
    </w:p>
    <w:p>
      <w:pPr>
        <w:pStyle w:val="ListParagraph"/>
        <w:numPr>
          <w:ilvl w:val="0"/>
          <w:numId w:val="2"/>
        </w:numPr>
        <w:spacing w:after="80" w:before="0" w:line="360" w:lineRule="auto"/>
      </w:pPr>
      <w:r>
        <w:rPr>
          <w:rFonts w:ascii="Times New Roman" w:cs="Times New Roman" w:eastAsia="Times New Roman" w:hAnsi="Times New Roman"/>
          <w:b w:val="false"/>
          <w:bCs w:val="false"/>
          <w:i w:val="false"/>
          <w:iCs w:val="false"/>
          <w:sz w:val="26"/>
          <w:szCs w:val="26"/>
        </w:rPr>
        <w:t xml:space="preserve">Cung cấp bộ kiểm thử gồm 171 test suite và 4.212 test case có thể dùng làm baseline cho các dự án tương tự.</w:t>
      </w:r>
    </w:p>
    <w:p>
      <w:pPr>
        <w:pStyle w:val="Heading2"/>
        <w:spacing w:after="180" w:before="360" w:line="360" w:lineRule="auto"/>
      </w:pPr>
      <w:r>
        <w:rPr>
          <w:rFonts w:ascii="Times New Roman" w:cs="Times New Roman" w:eastAsia="Times New Roman" w:hAnsi="Times New Roman"/>
          <w:b/>
          <w:bCs/>
          <w:sz w:val="28"/>
          <w:szCs w:val="28"/>
        </w:rPr>
        <w:t xml:space="preserve">1.8. Bố cục khóa luận</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Khóa luận được tổ chức thành 6 chương như sau:</w:t>
      </w:r>
    </w:p>
    <w:p>
      <w:pPr>
        <w:pStyle w:val="ListParagraph"/>
        <w:numPr>
          <w:ilvl w:val="0"/>
          <w:numId w:val="2"/>
        </w:numPr>
        <w:spacing w:after="80" w:before="0" w:line="360" w:lineRule="auto"/>
      </w:pPr>
      <w:r>
        <w:rPr>
          <w:rFonts w:ascii="Times New Roman" w:cs="Times New Roman" w:eastAsia="Times New Roman" w:hAnsi="Times New Roman"/>
          <w:b/>
          <w:bCs/>
          <w:i w:val="false"/>
          <w:iCs w:val="false"/>
          <w:sz w:val="26"/>
          <w:szCs w:val="26"/>
        </w:rPr>
        <w:t xml:space="preserve">Chương 1 (Giới thiệu): </w:t>
      </w:r>
      <w:r>
        <w:rPr>
          <w:rFonts w:ascii="Times New Roman" w:cs="Times New Roman" w:eastAsia="Times New Roman" w:hAnsi="Times New Roman"/>
          <w:b w:val="false"/>
          <w:bCs w:val="false"/>
          <w:i w:val="false"/>
          <w:iCs w:val="false"/>
          <w:sz w:val="26"/>
          <w:szCs w:val="26"/>
        </w:rPr>
        <w:t xml:space="preserve">Trình bày bối cảnh, lý do chọn đề tài, phát biểu vấn đề, mục tiêu, phạm vi, phương pháp nghiên cứu và đóng góp của đề tài.</w:t>
      </w:r>
    </w:p>
    <w:p>
      <w:pPr>
        <w:pStyle w:val="ListParagraph"/>
        <w:numPr>
          <w:ilvl w:val="0"/>
          <w:numId w:val="2"/>
        </w:numPr>
        <w:spacing w:after="80" w:before="0" w:line="360" w:lineRule="auto"/>
      </w:pPr>
      <w:r>
        <w:rPr>
          <w:rFonts w:ascii="Times New Roman" w:cs="Times New Roman" w:eastAsia="Times New Roman" w:hAnsi="Times New Roman"/>
          <w:b/>
          <w:bCs/>
          <w:i w:val="false"/>
          <w:iCs w:val="false"/>
          <w:sz w:val="26"/>
          <w:szCs w:val="26"/>
        </w:rPr>
        <w:t xml:space="preserve">Chương 2 (Cơ sở Lý thuyết): </w:t>
      </w:r>
      <w:r>
        <w:rPr>
          <w:rFonts w:ascii="Times New Roman" w:cs="Times New Roman" w:eastAsia="Times New Roman" w:hAnsi="Times New Roman"/>
          <w:b w:val="false"/>
          <w:bCs w:val="false"/>
          <w:i w:val="false"/>
          <w:iCs w:val="false"/>
          <w:sz w:val="26"/>
          <w:szCs w:val="26"/>
        </w:rPr>
        <w:t xml:space="preserve">Trình bày lý thuyết về thương mại điện tử, RAG, vector embedding, kiến trúc phần mềm hiện đại và các công nghệ chính được sử dụng trong hệ thống.</w:t>
      </w:r>
    </w:p>
    <w:p>
      <w:pPr>
        <w:pStyle w:val="ListParagraph"/>
        <w:numPr>
          <w:ilvl w:val="0"/>
          <w:numId w:val="2"/>
        </w:numPr>
        <w:spacing w:after="80" w:before="0" w:line="360" w:lineRule="auto"/>
      </w:pPr>
      <w:r>
        <w:rPr>
          <w:rFonts w:ascii="Times New Roman" w:cs="Times New Roman" w:eastAsia="Times New Roman" w:hAnsi="Times New Roman"/>
          <w:b/>
          <w:bCs/>
          <w:i w:val="false"/>
          <w:iCs w:val="false"/>
          <w:sz w:val="26"/>
          <w:szCs w:val="26"/>
        </w:rPr>
        <w:t xml:space="preserve">Chương 3 (Phân tích và Thiết kế Hệ thống): </w:t>
      </w:r>
      <w:r>
        <w:rPr>
          <w:rFonts w:ascii="Times New Roman" w:cs="Times New Roman" w:eastAsia="Times New Roman" w:hAnsi="Times New Roman"/>
          <w:b w:val="false"/>
          <w:bCs w:val="false"/>
          <w:i w:val="false"/>
          <w:iCs w:val="false"/>
          <w:sz w:val="26"/>
          <w:szCs w:val="26"/>
        </w:rPr>
        <w:t xml:space="preserve">Phân tích yêu cầu chức năng và phi chức năng, mô hình hóa Use Case, thiết kế cơ sở dữ liệu với 40 bảng, thiết kế kiến trúc chatbot RAG và giao diện người dùng.</w:t>
      </w:r>
    </w:p>
    <w:p>
      <w:pPr>
        <w:pStyle w:val="ListParagraph"/>
        <w:numPr>
          <w:ilvl w:val="0"/>
          <w:numId w:val="2"/>
        </w:numPr>
        <w:spacing w:after="80" w:before="0" w:line="360" w:lineRule="auto"/>
      </w:pPr>
      <w:r>
        <w:rPr>
          <w:rFonts w:ascii="Times New Roman" w:cs="Times New Roman" w:eastAsia="Times New Roman" w:hAnsi="Times New Roman"/>
          <w:b/>
          <w:bCs/>
          <w:i w:val="false"/>
          <w:iCs w:val="false"/>
          <w:sz w:val="26"/>
          <w:szCs w:val="26"/>
        </w:rPr>
        <w:t xml:space="preserve">Chương 4 (Triển khai Hệ thống): </w:t>
      </w:r>
      <w:r>
        <w:rPr>
          <w:rFonts w:ascii="Times New Roman" w:cs="Times New Roman" w:eastAsia="Times New Roman" w:hAnsi="Times New Roman"/>
          <w:b w:val="false"/>
          <w:bCs w:val="false"/>
          <w:i w:val="false"/>
          <w:iCs w:val="false"/>
          <w:sz w:val="26"/>
          <w:szCs w:val="26"/>
        </w:rPr>
        <w:t xml:space="preserve">Mô tả chi tiết quá trình cài đặt backend với 19 module, frontend theo kiến trúc Feature-Sliced Design, tích hợp thanh toán và các kỹ thuật tối ưu hiệu suất.</w:t>
      </w:r>
    </w:p>
    <w:p>
      <w:pPr>
        <w:pStyle w:val="ListParagraph"/>
        <w:numPr>
          <w:ilvl w:val="0"/>
          <w:numId w:val="2"/>
        </w:numPr>
        <w:spacing w:after="80" w:before="0" w:line="360" w:lineRule="auto"/>
      </w:pPr>
      <w:r>
        <w:rPr>
          <w:rFonts w:ascii="Times New Roman" w:cs="Times New Roman" w:eastAsia="Times New Roman" w:hAnsi="Times New Roman"/>
          <w:b/>
          <w:bCs/>
          <w:i w:val="false"/>
          <w:iCs w:val="false"/>
          <w:sz w:val="26"/>
          <w:szCs w:val="26"/>
        </w:rPr>
        <w:t xml:space="preserve">Chương 5 (Kiểm thử Hệ thống): </w:t>
      </w:r>
      <w:r>
        <w:rPr>
          <w:rFonts w:ascii="Times New Roman" w:cs="Times New Roman" w:eastAsia="Times New Roman" w:hAnsi="Times New Roman"/>
          <w:b w:val="false"/>
          <w:bCs w:val="false"/>
          <w:i w:val="false"/>
          <w:iCs w:val="false"/>
          <w:sz w:val="26"/>
          <w:szCs w:val="26"/>
        </w:rPr>
        <w:t xml:space="preserve">Trình bày phương pháp và kết quả kiểm thử đơn vị, tích hợp, hiệu suất và bảo mật.</w:t>
      </w:r>
    </w:p>
    <w:p>
      <w:pPr>
        <w:pStyle w:val="ListParagraph"/>
        <w:numPr>
          <w:ilvl w:val="0"/>
          <w:numId w:val="2"/>
        </w:numPr>
        <w:spacing w:after="80" w:before="0" w:line="360" w:lineRule="auto"/>
      </w:pPr>
      <w:r>
        <w:rPr>
          <w:rFonts w:ascii="Times New Roman" w:cs="Times New Roman" w:eastAsia="Times New Roman" w:hAnsi="Times New Roman"/>
          <w:b/>
          <w:bCs/>
          <w:i w:val="false"/>
          <w:iCs w:val="false"/>
          <w:sz w:val="26"/>
          <w:szCs w:val="26"/>
        </w:rPr>
        <w:t xml:space="preserve">Chương 6 (Kết luận và Hướng Phát Triển): </w:t>
      </w:r>
      <w:r>
        <w:rPr>
          <w:rFonts w:ascii="Times New Roman" w:cs="Times New Roman" w:eastAsia="Times New Roman" w:hAnsi="Times New Roman"/>
          <w:b w:val="false"/>
          <w:bCs w:val="false"/>
          <w:i w:val="false"/>
          <w:iCs w:val="false"/>
          <w:sz w:val="26"/>
          <w:szCs w:val="26"/>
        </w:rPr>
        <w:t xml:space="preserve">Tổng kết kết quả đạt được, phân tích hạn chế và đề xuất hướng nghiên cứu tiếp theo.</w:t>
      </w:r>
    </w:p>
    <w:p>
      <w:r>
        <w:br w:type="page"/>
      </w:r>
    </w:p>
    <w:p>
      <w:pPr>
        <w:pStyle w:val="Heading1"/>
        <w:spacing w:after="240" w:before="480" w:line="360" w:lineRule="auto"/>
        <w:jc w:val="center"/>
      </w:pPr>
      <w:r>
        <w:rPr>
          <w:rFonts w:ascii="Times New Roman" w:cs="Times New Roman" w:eastAsia="Times New Roman" w:hAnsi="Times New Roman"/>
          <w:b/>
          <w:bCs/>
          <w:caps/>
          <w:sz w:val="32"/>
          <w:szCs w:val="32"/>
        </w:rPr>
        <w:t xml:space="preserve">CHƯƠNG 2: CƠ SỞ LÝ THUYẾT</w:t>
      </w:r>
    </w:p>
    <w:p>
      <w:pPr>
        <w:pStyle w:val="Heading2"/>
        <w:spacing w:after="180" w:before="360" w:line="360" w:lineRule="auto"/>
      </w:pPr>
      <w:r>
        <w:rPr>
          <w:rFonts w:ascii="Times New Roman" w:cs="Times New Roman" w:eastAsia="Times New Roman" w:hAnsi="Times New Roman"/>
          <w:b/>
          <w:bCs/>
          <w:sz w:val="28"/>
          <w:szCs w:val="28"/>
        </w:rPr>
        <w:t xml:space="preserve">2.1. Tổng quan về Thương mại Điện tử</w:t>
      </w:r>
    </w:p>
    <w:p>
      <w:pPr>
        <w:pStyle w:val="Heading3"/>
        <w:spacing w:after="120" w:before="240" w:line="360" w:lineRule="auto"/>
      </w:pPr>
      <w:r>
        <w:rPr>
          <w:rFonts w:ascii="Times New Roman" w:cs="Times New Roman" w:eastAsia="Times New Roman" w:hAnsi="Times New Roman"/>
          <w:b/>
          <w:bCs/>
          <w:i/>
          <w:iCs/>
          <w:sz w:val="26"/>
          <w:szCs w:val="26"/>
        </w:rPr>
        <w:t xml:space="preserve">2.1.1. Khái niệm và phân loại thương mại điện tử</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Thương mại điện tử (e-commerce) là hình thức giao dịch mua bán hàng hóa và dịch vụ thông qua các mạng máy tính, đặc biệt là Internet. Theo nghĩa rộng, thương mại điện tử bao gồm toàn bộ các hoạt động kinh tế được thực hiện bằng phương tiện điện tử, từ trao đổi thông tin, đàm phán hợp đồng đến thanh toán và giao hàng. Thương mại điện tử được phân loại theo nhiều tiêu chí khác nhau, trong đó phổ biến nhất là theo mô hình kinh doanh. Mô hình B2C (Business-to-Consumer) là doanh nghiệp bán hàng trực tiếp cho người tiêu dùng cuối, chiếm tỷ trọng lớn nhất trong thị trường thương mại điện tử toàn cầu. Mô hình B2B (Business-to-Business) là giao dịch giữa các doanh nghiệp với nhau, thường có giá trị đơn hàng lớn và chu kỳ mua hàng dài hơn. Mô hình C2C (Consumer-to-Consumer) là giao dịch trực tiếp giữa hai người tiêu dùng thông qua nền tảng trung gian như sàn thương mại điện tử.</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Hệ thống TechStore được xây dựng theo mô hình B2C, trong đó doanh nghiệp quản lý toàn bộ danh mục sản phẩm điện tử và cung cấp trải nghiệm mua sắm trực tuyến cho người tiêu dùng cuối. Mô hình B2C đặt ra hai yêu cầu song song: về phía khách hàng, nền tảng cần có giao diện trực quan, quy trình mua hàng đơn giản và dịch vụ hỗ trợ kịp thời; về phía quản trị viên, hệ thống cần cung cấp bộ công cụ quản lý toàn diện để vận hành danh mục sản phẩm, đơn hàng, tồn kho và nội dung một cách hiệu quả. Sự cân bằng giữa hai nhóm đối tượng này là yếu tố cốt lõi trong quá trình thiết kế kiến trúc hệ thống.</w:t>
      </w:r>
    </w:p>
    <w:p>
      <w:pPr>
        <w:spacing w:after="80" w:before="240" w:line="360" w:lineRule="auto"/>
        <w:jc w:val="center"/>
      </w:pPr>
      <w:r>
        <w:rPr>
          <w:rFonts w:ascii="Times New Roman" w:cs="Times New Roman" w:eastAsia="Times New Roman" w:hAnsi="Times New Roman"/>
          <w:b/>
          <w:bCs/>
          <w:i/>
          <w:iCs/>
          <w:sz w:val="22"/>
          <w:szCs w:val="22"/>
        </w:rPr>
        <w:t xml:space="preserve">Bảng 3.1. Tổng hợp yêu cầu chức năng theo Actor</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700"/>
      </w:tblGrid>
      <w:tr>
        <w:tc>
          <w:tcPr>
            <w:tcW w:type="dxa" w:w="1500"/>
            <w:tcBorders>
              <w:top w:val="single" w:color="000000" w:sz="4"/>
              <w:left w:val="single" w:color="000000" w:sz="4"/>
              <w:bottom w:val="single" w:color="000000" w:sz="4"/>
              <w:right w:val="single" w:color="000000" w:sz="4"/>
            </w:tcBorders>
            <w:shd w:fill="D0E4F7" w:val="clear"/>
            <w:tcMar>
              <w:top w:type="dxa" w:w="80"/>
              <w:left w:type="dxa" w:w="120"/>
              <w:bottom w:type="dxa" w:w="80"/>
              <w:right w:type="dxa" w:w="120"/>
            </w:tcMar>
          </w:tcPr>
          <w:p>
            <w:pPr>
              <w:jc w:val="left"/>
            </w:pPr>
            <w:r>
              <w:rPr>
                <w:rFonts w:ascii="Times New Roman" w:cs="Times New Roman" w:eastAsia="Times New Roman" w:hAnsi="Times New Roman"/>
                <w:b/>
                <w:bCs/>
                <w:sz w:val="26"/>
                <w:szCs w:val="26"/>
              </w:rPr>
              <w:t xml:space="preserve">Actor</w:t>
            </w:r>
          </w:p>
        </w:tc>
        <w:tc>
          <w:tcPr>
            <w:tcW w:type="dxa" w:w="2600"/>
            <w:tcBorders>
              <w:top w:val="single" w:color="000000" w:sz="4"/>
              <w:left w:val="single" w:color="000000" w:sz="4"/>
              <w:bottom w:val="single" w:color="000000" w:sz="4"/>
              <w:right w:val="single" w:color="000000" w:sz="4"/>
            </w:tcBorders>
            <w:shd w:fill="D0E4F7" w:val="clear"/>
            <w:tcMar>
              <w:top w:type="dxa" w:w="80"/>
              <w:left w:type="dxa" w:w="120"/>
              <w:bottom w:type="dxa" w:w="80"/>
              <w:right w:type="dxa" w:w="120"/>
            </w:tcMar>
          </w:tcPr>
          <w:p>
            <w:pPr>
              <w:jc w:val="left"/>
            </w:pPr>
            <w:r>
              <w:rPr>
                <w:rFonts w:ascii="Times New Roman" w:cs="Times New Roman" w:eastAsia="Times New Roman" w:hAnsi="Times New Roman"/>
                <w:b/>
                <w:bCs/>
                <w:sz w:val="26"/>
                <w:szCs w:val="26"/>
              </w:rPr>
              <w:t xml:space="preserve">Nhóm chức năng chính</w:t>
            </w:r>
          </w:p>
        </w:tc>
        <w:tc>
          <w:tcPr>
            <w:tcW w:type="dxa" w:w="3700"/>
            <w:tcBorders>
              <w:top w:val="single" w:color="000000" w:sz="4"/>
              <w:left w:val="single" w:color="000000" w:sz="4"/>
              <w:bottom w:val="single" w:color="000000" w:sz="4"/>
              <w:right w:val="single" w:color="000000" w:sz="4"/>
            </w:tcBorders>
            <w:shd w:fill="D0E4F7" w:val="clear"/>
            <w:tcMar>
              <w:top w:type="dxa" w:w="80"/>
              <w:left w:type="dxa" w:w="120"/>
              <w:bottom w:type="dxa" w:w="80"/>
              <w:right w:type="dxa" w:w="120"/>
            </w:tcMar>
          </w:tcPr>
          <w:p>
            <w:pPr>
              <w:jc w:val="left"/>
            </w:pPr>
            <w:r>
              <w:rPr>
                <w:rFonts w:ascii="Times New Roman" w:cs="Times New Roman" w:eastAsia="Times New Roman" w:hAnsi="Times New Roman"/>
                <w:b/>
                <w:bCs/>
                <w:sz w:val="26"/>
                <w:szCs w:val="26"/>
              </w:rPr>
              <w:t xml:space="preserve">Ví dụ use case tiêu biểu</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Guest</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Duyệt SP, tìm kiếm, chatbot, đăng ký</w:t>
            </w:r>
          </w:p>
        </w:tc>
        <w:tc>
          <w:tcPr>
            <w:tcW w:type="dxa" w:w="3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Xem SP, lọc giá, chat AI, thêm guest cart</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Customer</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Mua hàng, thanh toán, đánh giá, loyalty</w:t>
            </w:r>
          </w:p>
        </w:tc>
        <w:tc>
          <w:tcPr>
            <w:tcW w:type="dxa" w:w="3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Đặt đơn VNPay/MoMo, đánh giá sau mua, đổi điểm</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Admin</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Quản lý toàn bộ hệ thống</w:t>
            </w:r>
          </w:p>
        </w:tc>
        <w:tc>
          <w:tcPr>
            <w:tcW w:type="dxa" w:w="3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CRUD SP, import CSV, audit log, dashboard stats</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Manager</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Quản lý một phần (không có quyền tối cao)</w:t>
            </w:r>
          </w:p>
        </w:tc>
        <w:tc>
          <w:tcPr>
            <w:tcW w:type="dxa" w:w="3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Quản lý SP, đơn, tồn kho; không xóa admin khác</w:t>
            </w:r>
          </w:p>
        </w:tc>
      </w:tr>
    </w:tbl>
    <w:p>
      <w:pPr>
        <w:pStyle w:val="Heading3"/>
        <w:spacing w:after="120" w:before="240" w:line="360" w:lineRule="auto"/>
      </w:pPr>
      <w:r>
        <w:rPr>
          <w:rFonts w:ascii="Times New Roman" w:cs="Times New Roman" w:eastAsia="Times New Roman" w:hAnsi="Times New Roman"/>
          <w:b/>
          <w:bCs/>
          <w:i/>
          <w:iCs/>
          <w:sz w:val="26"/>
          <w:szCs w:val="26"/>
        </w:rPr>
        <w:t xml:space="preserve">2.1.2. Thực trạng thương mại điện tử tại Việt Nam</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Thương mại điện tử Việt Nam đang trải qua giai đoạn tăng trưởng mạnh mẽ và bền vững. Theo Cục Thương mại Điện tử và Kinh tế Số thuộc Bộ Công Thương, quy mô thị trường thương mại điện tử Việt Nam đã vượt 27,73 tỷ USD vào năm 2025, tăng 19,4% so với năm trước. Con số này được dự báo sẽ đạt 33,57 tỷ USD vào năm 2026 và tiếp tục tăng lên mức 87,36 tỷ USD vào năm 2031, theo báo cáo của Mordor Intelligence. Đặc biệt đáng chú ý, trong quý đầu năm 2026, doanh thu thương mại điện tử trên các nền tảng lớn đạt khoảng 134,6 nghìn tỷ đồng, tăng 32,74% so với cùng kỳ năm trước, cho thấy đà tăng trưởng chưa có dấu hiệu chậm lại.</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Điện thoại thông minh chiếm 71,10% thị phần doanh thu thương mại điện tử năm 2025, phản ánh xu hướng mua sắm qua thiết bị di động ngày càng chiếm ưu thế. Lĩnh vực thiết bị điện tử tiêu dùng bao gồm điện thoại thông minh, máy tính xách tay và các thiết bị công nghệ luôn nằm trong nhóm danh mục hàng đầu về doanh thu. Thực trạng này tạo ra nhu cầu lớn cho các nền tảng thương mại điện tử chuyên biệt về thiết bị điện tử, đặc biệt là các nền tảng có khả năng tư vấn sản phẩm thông minh để hỗ trợ khách hàng trong việc lựa chọn sản phẩm phù hợp trong bối cảnh danh mục ngày càng đa dạng và phức tạp về thông số kỹ thuật.</w:t>
      </w:r>
    </w:p>
    <w:p>
      <w:pPr>
        <w:pBdr>
          <w:top w:val="dashed" w:color="AAAAAA" w:sz="6"/>
          <w:bottom w:val="dashed" w:color="AAAAAA" w:sz="6"/>
          <w:left w:val="dashed" w:color="AAAAAA" w:sz="6"/>
          <w:right w:val="dashed" w:color="AAAAAA" w:sz="6"/>
        </w:pBdr>
        <w:spacing w:after="240" w:before="240" w:line="360" w:lineRule="auto"/>
        <w:jc w:val="center"/>
      </w:pPr>
      <w:r>
        <w:rPr>
          <w:rFonts w:ascii="Times New Roman" w:cs="Times New Roman" w:eastAsia="Times New Roman" w:hAnsi="Times New Roman"/>
          <w:i/>
          <w:iCs/>
          <w:color w:val="888888"/>
          <w:sz w:val="22"/>
          <w:szCs w:val="22"/>
        </w:rPr>
        <w:t xml:space="preserve">[HÌNH 2.1: Biểu đồ tăng trưởng thị trường TMĐT Việt Nam 2022-2026 và dự báo đến 2031 — cần bổ sung biểu đồ từ báo cáo VECOM/Mordor Intelligence]</w:t>
      </w:r>
    </w:p>
    <w:p>
      <w:pPr>
        <w:pStyle w:val="Heading3"/>
        <w:spacing w:after="120" w:before="240" w:line="360" w:lineRule="auto"/>
      </w:pPr>
      <w:r>
        <w:rPr>
          <w:rFonts w:ascii="Times New Roman" w:cs="Times New Roman" w:eastAsia="Times New Roman" w:hAnsi="Times New Roman"/>
          <w:b/>
          <w:bCs/>
          <w:i/>
          <w:iCs/>
          <w:sz w:val="26"/>
          <w:szCs w:val="26"/>
        </w:rPr>
        <w:t xml:space="preserve">2.1.3. Xu hướng ứng dụng AI trong thương mại điện tử</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Trí tuệ nhân tạo đang trở thành yếu tố cạnh tranh quan trọng trong thương mại điện tử hiện đại, được ứng dụng rộng rãi theo nhiều hướng khác nhau. Hệ thống gợi ý sản phẩm (recommendation engine) phân tích lịch sử mua hàng, hành vi duyệt web và đặc điểm nhân khẩu học của người dùng để đề xuất sản phẩm phù hợp, giúp tăng tỷ lệ chuyển đổi và giá trị đơn hàng trung bình. Tìm kiếm ngữ nghĩa (semantic search) cho phép người dùng tìm sản phẩm theo mô tả tự nhiên thay vì từ khóa chính xác, cải thiện đáng kể trải nghiệm tìm kiếm trên các danh mục sản phẩm phong phú.</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Chatbot hỗ trợ khách hàng là ứng dụng AI được triển khai rộng rãi nhất trong thương mại điện tử, với khả năng tự động hóa việc trả lời câu hỏi về sản phẩm, chính sách và tình trạng đơn hàng một cách liên tục 24 giờ. Trong số các kiến trúc AI cho chatbot, RAG (Retrieval-Augmented Generation) nổi lên như một lựa chọn phù hợp nhất cho bài toán tư vấn sản phẩm điện tử. Khác với các phương pháp truyền thống dựa trên kịch bản cứng (rule-based) hoặc fine-tuning mô hình ngôn ngữ lớn (LLM), RAG kết hợp khả năng hiểu ngôn ngữ tự nhiên của LLM với cơ chế truy xuất thông tin thời gian thực từ cơ sở dữ liệu, cho phép chatbot trả lời chính xác dựa trên dữ liệu sản phẩm thực tế mà không cần tái huấn luyện mỗi khi dữ liệu thay đổi.</w:t>
      </w:r>
    </w:p>
    <w:p>
      <w:pPr>
        <w:pStyle w:val="Heading2"/>
        <w:spacing w:after="180" w:before="360" w:line="360" w:lineRule="auto"/>
      </w:pPr>
      <w:r>
        <w:rPr>
          <w:rFonts w:ascii="Times New Roman" w:cs="Times New Roman" w:eastAsia="Times New Roman" w:hAnsi="Times New Roman"/>
          <w:b/>
          <w:bCs/>
          <w:sz w:val="28"/>
          <w:szCs w:val="28"/>
        </w:rPr>
        <w:t xml:space="preserve">2.2. Kiến trúc Retrieval-Augmented Generation (RAG)</w:t>
      </w:r>
    </w:p>
    <w:p>
      <w:pPr>
        <w:pStyle w:val="Heading3"/>
        <w:spacing w:after="120" w:before="240" w:line="360" w:lineRule="auto"/>
      </w:pPr>
      <w:r>
        <w:rPr>
          <w:rFonts w:ascii="Times New Roman" w:cs="Times New Roman" w:eastAsia="Times New Roman" w:hAnsi="Times New Roman"/>
          <w:b/>
          <w:bCs/>
          <w:i/>
          <w:iCs/>
          <w:sz w:val="26"/>
          <w:szCs w:val="26"/>
        </w:rPr>
        <w:t xml:space="preserve">2.2.1. Lịch sử phát triển và tầm quan trọng của RAG</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Retrieval-Augmented Generation (RAG) được giới thiệu lần đầu bởi Lewis và cộng sự trong bài báo "Retrieval-Augmented Generation for Knowledge-Intensive NLP Tasks" tại hội nghị NeurIPS 2020. Kiến trúc này ra đời từ nhận thức rằng các mô hình ngôn ngữ lớn (LLM), dù có khả năng sinh văn bản ấn tượng, vẫn gặp hai hạn chế cơ bản: thứ nhất, kiến thức của chúng bị giới hạn bởi thời điểm huấn luyện (knowledge cutoff) và không thể cập nhật theo thời gian thực; thứ hai, chúng có xu hướng "hallucinate" - tức là sinh ra thông tin sai lệch hoặc không có căn cứ khi được hỏi về các chủ đề cụ thể mà mô hình không chắc chắn.</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Kể từ năm 2020, RAG đã nhanh chóng trở thành một trong những hướng nghiên cứu được quan tâm nhất trong cộng đồng AI. Theo khảo sát toàn diện của Gao và cộng sự (arXiv:2312.10997, 2023) và các nghiên cứu tổng hợp mới nhất năm 2025 (arXiv:2506.00054, arXiv:2504.14891), RAG đã phát triển từ kiến trúc đơn giản ban đầu sang các hệ thống phức tạp hơn với nhiều cơ chế tối ưu hóa như query rewriting, hybrid search, re-ranking và self-reflection. Trong bối cảnh thương mại điện tử, RAG đặc biệt phù hợp vì nó cho phép chatbot trả lời chính xác về thông tin sản phẩm thực tế (giá, tồn kho, thông số kỹ thuật) mà không cần tái huấn luyện mỗi khi dữ liệu thay đổi.</w:t>
      </w:r>
    </w:p>
    <w:p>
      <w:pPr>
        <w:pStyle w:val="Heading3"/>
        <w:spacing w:after="120" w:before="240" w:line="360" w:lineRule="auto"/>
      </w:pPr>
      <w:r>
        <w:rPr>
          <w:rFonts w:ascii="Times New Roman" w:cs="Times New Roman" w:eastAsia="Times New Roman" w:hAnsi="Times New Roman"/>
          <w:b/>
          <w:bCs/>
          <w:i/>
          <w:iCs/>
          <w:sz w:val="26"/>
          <w:szCs w:val="26"/>
        </w:rPr>
        <w:t xml:space="preserve">2.2.2. Kiến trúc tổng quan của RAG</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Về mặt kiến trúc, RAG gồm ba thành phần cốt lõi phối hợp chặt chẽ với nhau. Thành phần thứ nhất là Retriever (Bộ truy xuất), chịu trách nhiệm nhận câu truy vấn từ người dùng, chuyển đổi nó thành dạng phù hợp để tìm kiếm, và trả về danh sách các tài liệu (documents) liên quan nhất từ kho dữ liệu. Retriever có thể sử dụng nhiều kỹ thuật khác nhau: tìm kiếm từ khóa truyền thống (BM25), tìm kiếm ngữ nghĩa qua vector embedding, hoặc kết hợp cả hai trong phương pháp Hybrid Search. Thành phần thứ hai là Augmenter (Bộ tăng cường), chịu trách nhiệm kết hợp câu truy vấn gốc với các tài liệu được truy xuất để xây dựng một ngữ cảnh đầy đủ và có cấu trúc làm đầu vào cho mô hình ngôn ngữ. Thành phần thứ ba là Generator (Bộ sinh phản hồi), là mô hình ngôn ngữ lớn (LLM) nhận ngữ cảnh đã được tăng cường và sinh ra phản hồi tự nhiên, chính xác và có căn cứ cho người dùng.</w:t>
      </w:r>
    </w:p>
    <w:p>
      <w:pPr>
        <w:pBdr>
          <w:top w:val="dashed" w:color="AAAAAA" w:sz="6"/>
          <w:bottom w:val="dashed" w:color="AAAAAA" w:sz="6"/>
          <w:left w:val="dashed" w:color="AAAAAA" w:sz="6"/>
          <w:right w:val="dashed" w:color="AAAAAA" w:sz="6"/>
        </w:pBdr>
        <w:spacing w:after="240" w:before="240" w:line="360" w:lineRule="auto"/>
        <w:jc w:val="center"/>
      </w:pPr>
      <w:r>
        <w:rPr>
          <w:rFonts w:ascii="Times New Roman" w:cs="Times New Roman" w:eastAsia="Times New Roman" w:hAnsi="Times New Roman"/>
          <w:i/>
          <w:iCs/>
          <w:color w:val="888888"/>
          <w:sz w:val="22"/>
          <w:szCs w:val="22"/>
        </w:rPr>
        <w:t xml:space="preserve">[HÌNH 2.2: Kiến trúc tổng quan của RAG — luồng dữ liệu từ câu hỏi người dùng qua Retriever → Augmenter → Generator → phản hồi — cần bổ sung sơ đồ kiến trúc]</w:t>
      </w:r>
    </w:p>
    <w:p>
      <w:pPr>
        <w:pStyle w:val="Heading3"/>
        <w:spacing w:after="120" w:before="240" w:line="360" w:lineRule="auto"/>
      </w:pPr>
      <w:r>
        <w:rPr>
          <w:rFonts w:ascii="Times New Roman" w:cs="Times New Roman" w:eastAsia="Times New Roman" w:hAnsi="Times New Roman"/>
          <w:b/>
          <w:bCs/>
          <w:i/>
          <w:iCs/>
          <w:sz w:val="26"/>
          <w:szCs w:val="26"/>
        </w:rPr>
        <w:t xml:space="preserve">2.2.3. So sánh RAG với Fine-tuning và Prompting truyền thống</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Để hiểu rõ vị trí và ưu thế của RAG, cần so sánh nó với hai phương pháp phổ biến khác để đưa kiến thức chuyên biệt vào LLM. Phương pháp đầu tiên là Prompting truyền thống (trong đó kiến thức được nhúng trực tiếp vào prompt), đơn giản và không cần huấn luyện, nhưng bị giới hạn bởi kích thước context window của mô hình và không thể xử lý kho dữ liệu lớn. Phương pháp thứ hai là Fine-tuning (điều chỉnh lại tham số của mô hình trên tập dữ liệu chuyên biệt), giúp mô hình "ghi nhớ" kiến thức mới và cải thiện hiệu suất trên domain cụ thể, nhưng đòi hỏi chi phí tính toán lớn, tập dữ liệu có nhãn chất lượng cao, và phải tái huấn luyện mỗi khi dữ liệu thay đổi.</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RAG giải quyết được điểm yếu của cả hai phương pháp trên. Thứ nhất, về khả năng cập nhật: vì kiến thức được truy xuất từ kho dữ liệu bên ngoài thay vì được mã hóa trong tham số mô hình, hệ thống chỉ cần cập nhật vector store khi dữ liệu thay đổi mà không cần can thiệp vào mô hình. Trong hệ thống TechStore, điều này có nghĩa là khi giá sản phẩm thay đổi, tồn kho cập nhật hay sản phẩm mới được thêm vào, vector store tự động được đồng bộ và chatbot ngay lập tức phản ánh thông tin mới nhất. Thứ hai, về khả năng xác minh nguồn gốc: vì câu trả lời được sinh dựa trên tài liệu được truy xuất, hệ thống có thể theo dõi và xác minh xem mô hình có đề xuất thông tin không có trong kho dữ liệu hay không (hallucination detection). Thứ ba, về khả năng mở rộng: kho dữ liệu của RAG không bị giới hạn bởi context window và có thể chứa hàng triệu tài liệu.</w:t>
      </w:r>
    </w:p>
    <w:p>
      <w:pPr>
        <w:spacing w:after="80" w:before="240" w:line="360" w:lineRule="auto"/>
        <w:jc w:val="center"/>
      </w:pPr>
      <w:r>
        <w:rPr>
          <w:rFonts w:ascii="Times New Roman" w:cs="Times New Roman" w:eastAsia="Times New Roman" w:hAnsi="Times New Roman"/>
          <w:b/>
          <w:bCs/>
          <w:i/>
          <w:iCs/>
          <w:sz w:val="22"/>
          <w:szCs w:val="22"/>
        </w:rPr>
        <w:t xml:space="preserve">Bảng 2.1. So sánh RAG với Fine-tuning và Prompting truyền thống</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1700"/>
        <w:gridCol w:w="2100"/>
      </w:tblGrid>
      <w:tr>
        <w:tc>
          <w:tcPr>
            <w:tcW w:type="dxa" w:w="2100"/>
            <w:tcBorders>
              <w:top w:val="single" w:color="000000" w:sz="4"/>
              <w:left w:val="single" w:color="000000" w:sz="4"/>
              <w:bottom w:val="single" w:color="000000" w:sz="4"/>
              <w:right w:val="single" w:color="000000" w:sz="4"/>
            </w:tcBorders>
            <w:shd w:fill="D0E4F7" w:val="clear"/>
            <w:tcMar>
              <w:top w:type="dxa" w:w="80"/>
              <w:left w:type="dxa" w:w="120"/>
              <w:bottom w:type="dxa" w:w="80"/>
              <w:right w:type="dxa" w:w="120"/>
            </w:tcMar>
          </w:tcPr>
          <w:p>
            <w:pPr>
              <w:jc w:val="left"/>
            </w:pPr>
            <w:r>
              <w:rPr>
                <w:rFonts w:ascii="Times New Roman" w:cs="Times New Roman" w:eastAsia="Times New Roman" w:hAnsi="Times New Roman"/>
                <w:b/>
                <w:bCs/>
                <w:sz w:val="26"/>
                <w:szCs w:val="26"/>
              </w:rPr>
              <w:t xml:space="preserve">Tiêu chí</w:t>
            </w:r>
          </w:p>
        </w:tc>
        <w:tc>
          <w:tcPr>
            <w:tcW w:type="dxa" w:w="1900"/>
            <w:tcBorders>
              <w:top w:val="single" w:color="000000" w:sz="4"/>
              <w:left w:val="single" w:color="000000" w:sz="4"/>
              <w:bottom w:val="single" w:color="000000" w:sz="4"/>
              <w:right w:val="single" w:color="000000" w:sz="4"/>
            </w:tcBorders>
            <w:shd w:fill="D0E4F7" w:val="clear"/>
            <w:tcMar>
              <w:top w:type="dxa" w:w="80"/>
              <w:left w:type="dxa" w:w="120"/>
              <w:bottom w:type="dxa" w:w="80"/>
              <w:right w:type="dxa" w:w="120"/>
            </w:tcMar>
          </w:tcPr>
          <w:p>
            <w:pPr>
              <w:jc w:val="left"/>
            </w:pPr>
            <w:r>
              <w:rPr>
                <w:rFonts w:ascii="Times New Roman" w:cs="Times New Roman" w:eastAsia="Times New Roman" w:hAnsi="Times New Roman"/>
                <w:b/>
                <w:bCs/>
                <w:sz w:val="26"/>
                <w:szCs w:val="26"/>
              </w:rPr>
              <w:t xml:space="preserve">Prompting truyền thống</w:t>
            </w:r>
          </w:p>
        </w:tc>
        <w:tc>
          <w:tcPr>
            <w:tcW w:type="dxa" w:w="1700"/>
            <w:tcBorders>
              <w:top w:val="single" w:color="000000" w:sz="4"/>
              <w:left w:val="single" w:color="000000" w:sz="4"/>
              <w:bottom w:val="single" w:color="000000" w:sz="4"/>
              <w:right w:val="single" w:color="000000" w:sz="4"/>
            </w:tcBorders>
            <w:shd w:fill="D0E4F7" w:val="clear"/>
            <w:tcMar>
              <w:top w:type="dxa" w:w="80"/>
              <w:left w:type="dxa" w:w="120"/>
              <w:bottom w:type="dxa" w:w="80"/>
              <w:right w:type="dxa" w:w="120"/>
            </w:tcMar>
          </w:tcPr>
          <w:p>
            <w:pPr>
              <w:jc w:val="left"/>
            </w:pPr>
            <w:r>
              <w:rPr>
                <w:rFonts w:ascii="Times New Roman" w:cs="Times New Roman" w:eastAsia="Times New Roman" w:hAnsi="Times New Roman"/>
                <w:b/>
                <w:bCs/>
                <w:sz w:val="26"/>
                <w:szCs w:val="26"/>
              </w:rPr>
              <w:t xml:space="preserve">Fine-tuning</w:t>
            </w:r>
          </w:p>
        </w:tc>
        <w:tc>
          <w:tcPr>
            <w:tcW w:type="dxa" w:w="2100"/>
            <w:tcBorders>
              <w:top w:val="single" w:color="000000" w:sz="4"/>
              <w:left w:val="single" w:color="000000" w:sz="4"/>
              <w:bottom w:val="single" w:color="000000" w:sz="4"/>
              <w:right w:val="single" w:color="000000" w:sz="4"/>
            </w:tcBorders>
            <w:shd w:fill="D0E4F7" w:val="clear"/>
            <w:tcMar>
              <w:top w:type="dxa" w:w="80"/>
              <w:left w:type="dxa" w:w="120"/>
              <w:bottom w:type="dxa" w:w="80"/>
              <w:right w:type="dxa" w:w="120"/>
            </w:tcMar>
          </w:tcPr>
          <w:p>
            <w:pPr>
              <w:jc w:val="left"/>
            </w:pPr>
            <w:r>
              <w:rPr>
                <w:rFonts w:ascii="Times New Roman" w:cs="Times New Roman" w:eastAsia="Times New Roman" w:hAnsi="Times New Roman"/>
                <w:b/>
                <w:bCs/>
                <w:sz w:val="26"/>
                <w:szCs w:val="26"/>
              </w:rPr>
              <w:t xml:space="preserve">RAG (hệ thống này)</w:t>
            </w:r>
          </w:p>
        </w:tc>
      </w:tr>
      <w:tr>
        <w:tc>
          <w:tcPr>
            <w:tcW w:type="dxa" w:w="2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Chi phí triển khai</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Thấp</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Rất cao (GPU, data)</w:t>
            </w:r>
          </w:p>
        </w:tc>
        <w:tc>
          <w:tcPr>
            <w:tcW w:type="dxa" w:w="2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Trung bình</w:t>
            </w:r>
          </w:p>
        </w:tc>
      </w:tr>
      <w:tr>
        <w:tc>
          <w:tcPr>
            <w:tcW w:type="dxa" w:w="2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Cập nhật dữ liệu</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Sửa prompt thủ công</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Tái huấn luyện toàn bộ</w:t>
            </w:r>
          </w:p>
        </w:tc>
        <w:tc>
          <w:tcPr>
            <w:tcW w:type="dxa" w:w="2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Chỉ cập nhật vector store</w:t>
            </w:r>
          </w:p>
        </w:tc>
      </w:tr>
      <w:tr>
        <w:tc>
          <w:tcPr>
            <w:tcW w:type="dxa" w:w="2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Giới hạn dữ liệu</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Context window</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Kích thước tập train</w:t>
            </w:r>
          </w:p>
        </w:tc>
        <w:tc>
          <w:tcPr>
            <w:tcW w:type="dxa" w:w="2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Không giới hạn</w:t>
            </w:r>
          </w:p>
        </w:tc>
      </w:tr>
      <w:tr>
        <w:tc>
          <w:tcPr>
            <w:tcW w:type="dxa" w:w="2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Độ chính xác</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Thấp (hallucination cao)</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Cao sau training</w:t>
            </w:r>
          </w:p>
        </w:tc>
        <w:tc>
          <w:tcPr>
            <w:tcW w:type="dxa" w:w="2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Cao (dựa trên data thực)</w:t>
            </w:r>
          </w:p>
        </w:tc>
      </w:tr>
      <w:tr>
        <w:tc>
          <w:tcPr>
            <w:tcW w:type="dxa" w:w="2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Xác minh nguồn gốc</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Không</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Không</w:t>
            </w:r>
          </w:p>
        </w:tc>
        <w:tc>
          <w:tcPr>
            <w:tcW w:type="dxa" w:w="2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Có (retrieved context)</w:t>
            </w:r>
          </w:p>
        </w:tc>
      </w:tr>
      <w:tr>
        <w:tc>
          <w:tcPr>
            <w:tcW w:type="dxa" w:w="2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Phù hợp khi</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Dữ liệu nhỏ, ít thay đổi</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Domain cố định</w:t>
            </w:r>
          </w:p>
        </w:tc>
        <w:tc>
          <w:tcPr>
            <w:tcW w:type="dxa" w:w="2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Dữ liệu thay đổi thường xuyên</w:t>
            </w:r>
          </w:p>
        </w:tc>
      </w:tr>
    </w:tbl>
    <w:p>
      <w:pPr>
        <w:pBdr>
          <w:top w:val="dashed" w:color="AAAAAA" w:sz="6"/>
          <w:bottom w:val="dashed" w:color="AAAAAA" w:sz="6"/>
          <w:left w:val="dashed" w:color="AAAAAA" w:sz="6"/>
          <w:right w:val="dashed" w:color="AAAAAA" w:sz="6"/>
        </w:pBdr>
        <w:spacing w:after="240" w:before="240" w:line="360" w:lineRule="auto"/>
        <w:jc w:val="center"/>
      </w:pPr>
      <w:r>
        <w:rPr>
          <w:rFonts w:ascii="Times New Roman" w:cs="Times New Roman" w:eastAsia="Times New Roman" w:hAnsi="Times New Roman"/>
          <w:i/>
          <w:iCs/>
          <w:color w:val="888888"/>
          <w:sz w:val="22"/>
          <w:szCs w:val="22"/>
        </w:rPr>
        <w:t xml:space="preserve">[HÌNH 2.3: Bảng so sánh RAG với Fine-tuning và Prompting theo các tiêu chí: chi phí, khả năng cập nhật, độ chính xác, khả năng xác minh — cần bổ sung bảng so sánh]</w:t>
      </w:r>
    </w:p>
    <w:p>
      <w:pPr>
        <w:pStyle w:val="Heading3"/>
        <w:spacing w:after="120" w:before="240" w:line="360" w:lineRule="auto"/>
      </w:pPr>
      <w:r>
        <w:rPr>
          <w:rFonts w:ascii="Times New Roman" w:cs="Times New Roman" w:eastAsia="Times New Roman" w:hAnsi="Times New Roman"/>
          <w:b/>
          <w:bCs/>
          <w:i/>
          <w:iCs/>
          <w:sz w:val="26"/>
          <w:szCs w:val="26"/>
        </w:rPr>
        <w:t xml:space="preserve">2.2.4. Vector Embedding và không gian ngữ nghĩa</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Vector embedding là nền tảng kỹ thuật của thành phần Retriever trong kiến trúc RAG. Kỹ thuật này biểu diễn văn bản thành vector số trong không gian nhiều chiều, sao cho các văn bản có nghĩa tương đồng sẽ có vector gần nhau theo một độ đo khoảng cách nhất định, thường là cosine similarity. Cosine similarity đo góc giữa hai vector và trả về giá trị từ -1 đến 1, trong đó 1 nghĩa là hai vector hoàn toàn giống nhau về hướng (nội dung rất tương đồng) và 0 nghĩa là không có tương quan.</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Các mô hình embedding hiện đại được huấn luyện trên lượng lớn dữ liệu văn bản để học cách biểu diễn ngữ nghĩa. Hệ thống TechStore sử dụng hai mô hình embedding để phục vụ hai ngôn ngữ khác nhau. Mô hình text-embedding-3-small của OpenAI tạo ra vector 1.536 chiều, được sử dụng làm mô hình chính bắt buộc trong hệ thống. Mô hình multilingual-e5-large của HuggingFace tạo ra vector 1.024 chiều và được sử dụng tùy chọn cho nội dung tiếng Việt, với đặc điểm là cần thêm tiền tố "query:" cho câu truy vấn và "passage:" cho đoạn văn bản lập chỉ mục theo đặc tả kỹ thuật của mô hình. Hệ thống tự động phát hiện ngôn ngữ câu hỏi người dùng và chọn mô hình embedding phù hợp, cho phép phục vụ cả người dùng hỏi bằng tiếng Việt lẫn tiếng Anh một cách hiệu quả.</w:t>
      </w:r>
    </w:p>
    <w:p>
      <w:pPr>
        <w:spacing w:after="80" w:before="240" w:line="360" w:lineRule="auto"/>
        <w:jc w:val="center"/>
      </w:pPr>
      <w:r>
        <w:rPr>
          <w:rFonts w:ascii="Times New Roman" w:cs="Times New Roman" w:eastAsia="Times New Roman" w:hAnsi="Times New Roman"/>
          <w:b/>
          <w:bCs/>
          <w:i/>
          <w:iCs/>
          <w:sz w:val="22"/>
          <w:szCs w:val="22"/>
        </w:rPr>
        <w:t xml:space="preserve">Bảng 2.2. So sánh hai mô hình Embedding trong hệ thống</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2400"/>
      </w:tblGrid>
      <w:tr>
        <w:tc>
          <w:tcPr>
            <w:tcW w:type="dxa" w:w="2800"/>
            <w:tcBorders>
              <w:top w:val="single" w:color="000000" w:sz="4"/>
              <w:left w:val="single" w:color="000000" w:sz="4"/>
              <w:bottom w:val="single" w:color="000000" w:sz="4"/>
              <w:right w:val="single" w:color="000000" w:sz="4"/>
            </w:tcBorders>
            <w:shd w:fill="D0E4F7" w:val="clear"/>
            <w:tcMar>
              <w:top w:type="dxa" w:w="80"/>
              <w:left w:type="dxa" w:w="120"/>
              <w:bottom w:type="dxa" w:w="80"/>
              <w:right w:type="dxa" w:w="120"/>
            </w:tcMar>
          </w:tcPr>
          <w:p>
            <w:pPr>
              <w:jc w:val="left"/>
            </w:pPr>
            <w:r>
              <w:rPr>
                <w:rFonts w:ascii="Times New Roman" w:cs="Times New Roman" w:eastAsia="Times New Roman" w:hAnsi="Times New Roman"/>
                <w:b/>
                <w:bCs/>
                <w:sz w:val="26"/>
                <w:szCs w:val="26"/>
              </w:rPr>
              <w:t xml:space="preserve">Tiêu chí</w:t>
            </w:r>
          </w:p>
        </w:tc>
        <w:tc>
          <w:tcPr>
            <w:tcW w:type="dxa" w:w="2600"/>
            <w:tcBorders>
              <w:top w:val="single" w:color="000000" w:sz="4"/>
              <w:left w:val="single" w:color="000000" w:sz="4"/>
              <w:bottom w:val="single" w:color="000000" w:sz="4"/>
              <w:right w:val="single" w:color="000000" w:sz="4"/>
            </w:tcBorders>
            <w:shd w:fill="D0E4F7" w:val="clear"/>
            <w:tcMar>
              <w:top w:type="dxa" w:w="80"/>
              <w:left w:type="dxa" w:w="120"/>
              <w:bottom w:type="dxa" w:w="80"/>
              <w:right w:type="dxa" w:w="120"/>
            </w:tcMar>
          </w:tcPr>
          <w:p>
            <w:pPr>
              <w:jc w:val="left"/>
            </w:pPr>
            <w:r>
              <w:rPr>
                <w:rFonts w:ascii="Times New Roman" w:cs="Times New Roman" w:eastAsia="Times New Roman" w:hAnsi="Times New Roman"/>
                <w:b/>
                <w:bCs/>
                <w:sz w:val="26"/>
                <w:szCs w:val="26"/>
              </w:rPr>
              <w:t xml:space="preserve">text-embedding-3-small</w:t>
            </w:r>
          </w:p>
        </w:tc>
        <w:tc>
          <w:tcPr>
            <w:tcW w:type="dxa" w:w="2400"/>
            <w:tcBorders>
              <w:top w:val="single" w:color="000000" w:sz="4"/>
              <w:left w:val="single" w:color="000000" w:sz="4"/>
              <w:bottom w:val="single" w:color="000000" w:sz="4"/>
              <w:right w:val="single" w:color="000000" w:sz="4"/>
            </w:tcBorders>
            <w:shd w:fill="D0E4F7" w:val="clear"/>
            <w:tcMar>
              <w:top w:type="dxa" w:w="80"/>
              <w:left w:type="dxa" w:w="120"/>
              <w:bottom w:type="dxa" w:w="80"/>
              <w:right w:type="dxa" w:w="120"/>
            </w:tcMar>
          </w:tcPr>
          <w:p>
            <w:pPr>
              <w:jc w:val="left"/>
            </w:pPr>
            <w:r>
              <w:rPr>
                <w:rFonts w:ascii="Times New Roman" w:cs="Times New Roman" w:eastAsia="Times New Roman" w:hAnsi="Times New Roman"/>
                <w:b/>
                <w:bCs/>
                <w:sz w:val="26"/>
                <w:szCs w:val="26"/>
              </w:rPr>
              <w:t xml:space="preserve">multilingual-e5-large</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Nhà cung cấp</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OpenAI (qua OpenRouter)</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HuggingFace Inference API</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Số chiều vector</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1.536 chiều</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1.024 chiều</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Ngôn ngữ chính</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Tiếng Anh</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Đa ngôn ngữ (VI, EN,...)</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Tiền tố bắt buộc</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Không cần</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"query:" / "passage:"</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Retry khi lỗi</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3 lần (500ms→1s→2s)</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2 lần</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Cache embedding</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In-memory Map, TTL 10 phút</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Không có cache riêng</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Trạng thái</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Bắt buộc</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Tùy chọn (cần HF_API_KEY)</w:t>
            </w:r>
          </w:p>
        </w:tc>
      </w:tr>
    </w:tbl>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Để tạo ra vector embedding cho sản phẩm, hệ thống xây dựng một chuỗi văn bản tổng hợp (embedding text) từ nhiều trường thông tin: tên sản phẩm, thương hiệu, danh mục, mô tả ngắn (tối đa 500 ký tự), mô tả chi tiết (strip HTML, tối đa 500 ký tự), giá và trạng thái tồn kho. Toàn bộ chuỗi này được giới hạn ở 1.500 ký tự để cân bằng giữa thông tin đầy đủ và chi phí embedding. Mỗi sản phẩm được lưu trữ với hai vector (tiếng Anh bắt buộc, tiếng Việt tùy chọn), và toàn bộ vector store được persist vào file JSON tại data/vector-db.json, với cơ chế tự động rebuild khi số lượng vector lệch hơn 5% so với số sản phẩm active trong cơ sở dữ liệu.</w:t>
      </w:r>
    </w:p>
    <w:p>
      <w:pPr>
        <w:pBdr>
          <w:top w:val="dashed" w:color="AAAAAA" w:sz="6"/>
          <w:bottom w:val="dashed" w:color="AAAAAA" w:sz="6"/>
          <w:left w:val="dashed" w:color="AAAAAA" w:sz="6"/>
          <w:right w:val="dashed" w:color="AAAAAA" w:sz="6"/>
        </w:pBdr>
        <w:spacing w:after="240" w:before="240" w:line="360" w:lineRule="auto"/>
        <w:jc w:val="center"/>
      </w:pPr>
      <w:r>
        <w:rPr>
          <w:rFonts w:ascii="Times New Roman" w:cs="Times New Roman" w:eastAsia="Times New Roman" w:hAnsi="Times New Roman"/>
          <w:i/>
          <w:iCs/>
          <w:color w:val="888888"/>
          <w:sz w:val="22"/>
          <w:szCs w:val="22"/>
        </w:rPr>
        <w:t xml:space="preserve">[HÌNH 2.4: Minh họa không gian embedding 2D — các sản phẩm cùng danh mục cluster gần nhau, câu truy vấn tương đồng nằm gần vector sản phẩm phù hợp — cần bổ sung hình minh họa]</w:t>
      </w:r>
    </w:p>
    <w:p>
      <w:pPr>
        <w:pStyle w:val="Heading3"/>
        <w:spacing w:after="120" w:before="240" w:line="360" w:lineRule="auto"/>
      </w:pPr>
      <w:r>
        <w:rPr>
          <w:rFonts w:ascii="Times New Roman" w:cs="Times New Roman" w:eastAsia="Times New Roman" w:hAnsi="Times New Roman"/>
          <w:b/>
          <w:bCs/>
          <w:i/>
          <w:iCs/>
          <w:sz w:val="26"/>
          <w:szCs w:val="26"/>
        </w:rPr>
        <w:t xml:space="preserve">2.2.5. Thuật toán BM25 và chiến lược Hybrid Search</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BM25 (Best Match 25) là thuật toán xếp hạng tài liệu dựa trên mô hình xác suất phù hợp (probabilistic relevance model), được coi là phiên bản nâng cao của TF-IDF (Term Frequency-Inverse Document Frequency). BM25 tính điểm phù hợp của một tài liệu với một truy vấn dựa trên tần suất xuất hiện của các từ khóa trong tài liệu (TF), độ phổ biến nghịch của từ khóa trong toàn bộ corpus (IDF), và độ dài của tài liệu. Ưu điểm của BM25 là tốc độ nhanh, không cần GPU và hiệu quả cao với các truy vấn từ khóa chính xác như tên model hay thương hiệu. Tuy nhiên, BM25 kém hiệu quả với các truy vấn ngữ nghĩa như mô tả tính năng hay nhu cầu sử dụng, vì nó không hiểu được nghĩa của các từ đồng nghĩa hoặc cách diễn đạt khác nhau.</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Để khắc phục hạn chế của cả BM25 (thiếu ngữ nghĩa) và vector search đơn thuần (thiếu chính xác từ khóa), hệ thống TechStore áp dụng phương pháp Hybrid Search kết hợp cả hai. Cụ thể, hệ số tính điểm BM25-inspired trong hệ thống áp dụng trọng số không đồng đều: từ khóa xuất hiện trong tên sản phẩm được nhân hệ số 3, trong khi từ khóa trong mô tả chỉ được nhân hệ số 1. Điều này phản ánh thực tế rằng tên sản phẩm là thông tin định danh quan trọng hơn mô tả trong bài toán tìm kiếm sản phẩm. Ngoài ra, điểm số còn được nhân với tỷ lệ coverage (proportion of query terms found), ưu tiên tài liệu chứa nhiều từ khóa của truy vấn hơn.</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Trong quá trình Hybrid Search, hệ thống thực hiện song song hai tìm kiếm: BM25 keyword search và vector cosine similarity search. Sau khi có kết quả từ cả hai nguồn, hệ thống hợp nhất chúng và cộng thêm 0,05 điểm boost cho các sản phẩm xuất hiện ở cả hai kết quả (phản ánh sự đồng thuận giữa keyword match và semantic match). Các sản phẩm chỉ xuất hiện trong kết quả BM25 nhưng không có trong vector search được đánh dấu là "lowConfidence" và được thêm vào cuối danh sách. Phương pháp kết hợp này cho kết quả tốt hơn từng phương pháp đơn lẻ trong cả hai kịch bản: truy vấn từ khóa chính xác (tên model cụ thể) và truy vấn ngữ nghĩa (mô tả nhu cầu sử dụng).</w:t>
      </w:r>
    </w:p>
    <w:p>
      <w:pPr>
        <w:pBdr>
          <w:top w:val="dashed" w:color="AAAAAA" w:sz="6"/>
          <w:bottom w:val="dashed" w:color="AAAAAA" w:sz="6"/>
          <w:left w:val="dashed" w:color="AAAAAA" w:sz="6"/>
          <w:right w:val="dashed" w:color="AAAAAA" w:sz="6"/>
        </w:pBdr>
        <w:spacing w:after="240" w:before="240" w:line="360" w:lineRule="auto"/>
        <w:jc w:val="center"/>
      </w:pPr>
      <w:r>
        <w:rPr>
          <w:rFonts w:ascii="Times New Roman" w:cs="Times New Roman" w:eastAsia="Times New Roman" w:hAnsi="Times New Roman"/>
          <w:i/>
          <w:iCs/>
          <w:color w:val="888888"/>
          <w:sz w:val="22"/>
          <w:szCs w:val="22"/>
        </w:rPr>
        <w:t xml:space="preserve">[HÌNH 2.5: Sơ đồ Hybrid Search — luồng song song BM25 và Vector Search, cơ chế kết hợp kết quả và boost score — cần bổ sung sơ đồ]</w:t>
      </w:r>
    </w:p>
    <w:p>
      <w:pPr>
        <w:pStyle w:val="Heading3"/>
        <w:spacing w:after="120" w:before="240" w:line="360" w:lineRule="auto"/>
      </w:pPr>
      <w:r>
        <w:rPr>
          <w:rFonts w:ascii="Times New Roman" w:cs="Times New Roman" w:eastAsia="Times New Roman" w:hAnsi="Times New Roman"/>
          <w:b/>
          <w:bCs/>
          <w:i/>
          <w:iCs/>
          <w:sz w:val="26"/>
          <w:szCs w:val="26"/>
        </w:rPr>
        <w:t xml:space="preserve">2.2.6. Phân loại Intent và Mở rộng Truy vấn</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Trước khi thực hiện truy xuất, hệ thống áp dụng hai bước xử lý đầu vào quan trọng: phân loại intent và mở rộng truy vấn. Phân loại intent (intent classification) phân loại câu hỏi của người dùng thành các nhóm mục đích khác nhau để tối ưu luồng xử lý. Hệ thống nhận biết 6 loại intent: off_topic (câu hỏi ngoài phạm vi cửa hàng như thời tiết, bóng đá), product_search (tìm kiếm sản phẩm theo tính năng hoặc nhu cầu), pricing (hỏi về giá cả hoặc so sánh giá), policy (câu hỏi về chính sách bảo hành, đổi trả, giao hàng), order_inquiry (hỏi về trạng thái đơn hàng) và general (câu hỏi chung về cửa hàng).</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Phân loại intent giúp tối ưu luồng xử lý: câu hỏi off_topic được trả lời trực tiếp bằng phản hồi lịch sự mà không cần truy xuất vector store (tiết kiệm tài nguyên), trong khi câu hỏi product_search được đưa vào toàn bộ pipeline RAG với truy xuất đầy đủ. Các intent product_search còn được lưu vào cache Redis với TTL 5 phút, vì câu hỏi về sản phẩm thường lặp lại giữa các người dùng khác nhau (ví dụ: "iPhone 16 giá bao nhiêu?" được nhiều người hỏi trong ngày).</w:t>
      </w:r>
    </w:p>
    <w:p>
      <w:pPr>
        <w:spacing w:after="80" w:before="240" w:line="360" w:lineRule="auto"/>
        <w:jc w:val="center"/>
      </w:pPr>
      <w:r>
        <w:rPr>
          <w:rFonts w:ascii="Times New Roman" w:cs="Times New Roman" w:eastAsia="Times New Roman" w:hAnsi="Times New Roman"/>
          <w:b/>
          <w:bCs/>
          <w:i/>
          <w:iCs/>
          <w:sz w:val="22"/>
          <w:szCs w:val="22"/>
        </w:rPr>
        <w:t xml:space="preserve">Bảng 2.3. Phân loại Intent trong hệ thống chatbot</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1600"/>
        <w:gridCol w:w="2100"/>
        <w:gridCol w:w="2300"/>
        <w:gridCol w:w="1500"/>
      </w:tblGrid>
      <w:tr>
        <w:tc>
          <w:tcPr>
            <w:tcW w:type="dxa" w:w="1600"/>
            <w:tcBorders>
              <w:top w:val="single" w:color="000000" w:sz="4"/>
              <w:left w:val="single" w:color="000000" w:sz="4"/>
              <w:bottom w:val="single" w:color="000000" w:sz="4"/>
              <w:right w:val="single" w:color="000000" w:sz="4"/>
            </w:tcBorders>
            <w:shd w:fill="D0E4F7" w:val="clear"/>
            <w:tcMar>
              <w:top w:type="dxa" w:w="80"/>
              <w:left w:type="dxa" w:w="120"/>
              <w:bottom w:type="dxa" w:w="80"/>
              <w:right w:type="dxa" w:w="120"/>
            </w:tcMar>
          </w:tcPr>
          <w:p>
            <w:pPr>
              <w:jc w:val="left"/>
            </w:pPr>
            <w:r>
              <w:rPr>
                <w:rFonts w:ascii="Times New Roman" w:cs="Times New Roman" w:eastAsia="Times New Roman" w:hAnsi="Times New Roman"/>
                <w:b/>
                <w:bCs/>
                <w:sz w:val="26"/>
                <w:szCs w:val="26"/>
              </w:rPr>
              <w:t xml:space="preserve">Intent</w:t>
            </w:r>
          </w:p>
        </w:tc>
        <w:tc>
          <w:tcPr>
            <w:tcW w:type="dxa" w:w="2100"/>
            <w:tcBorders>
              <w:top w:val="single" w:color="000000" w:sz="4"/>
              <w:left w:val="single" w:color="000000" w:sz="4"/>
              <w:bottom w:val="single" w:color="000000" w:sz="4"/>
              <w:right w:val="single" w:color="000000" w:sz="4"/>
            </w:tcBorders>
            <w:shd w:fill="D0E4F7" w:val="clear"/>
            <w:tcMar>
              <w:top w:type="dxa" w:w="80"/>
              <w:left w:type="dxa" w:w="120"/>
              <w:bottom w:type="dxa" w:w="80"/>
              <w:right w:type="dxa" w:w="120"/>
            </w:tcMar>
          </w:tcPr>
          <w:p>
            <w:pPr>
              <w:jc w:val="left"/>
            </w:pPr>
            <w:r>
              <w:rPr>
                <w:rFonts w:ascii="Times New Roman" w:cs="Times New Roman" w:eastAsia="Times New Roman" w:hAnsi="Times New Roman"/>
                <w:b/>
                <w:bCs/>
                <w:sz w:val="26"/>
                <w:szCs w:val="26"/>
              </w:rPr>
              <w:t xml:space="preserve">Mô tả</w:t>
            </w:r>
          </w:p>
        </w:tc>
        <w:tc>
          <w:tcPr>
            <w:tcW w:type="dxa" w:w="2300"/>
            <w:tcBorders>
              <w:top w:val="single" w:color="000000" w:sz="4"/>
              <w:left w:val="single" w:color="000000" w:sz="4"/>
              <w:bottom w:val="single" w:color="000000" w:sz="4"/>
              <w:right w:val="single" w:color="000000" w:sz="4"/>
            </w:tcBorders>
            <w:shd w:fill="D0E4F7" w:val="clear"/>
            <w:tcMar>
              <w:top w:type="dxa" w:w="80"/>
              <w:left w:type="dxa" w:w="120"/>
              <w:bottom w:type="dxa" w:w="80"/>
              <w:right w:type="dxa" w:w="120"/>
            </w:tcMar>
          </w:tcPr>
          <w:p>
            <w:pPr>
              <w:jc w:val="left"/>
            </w:pPr>
            <w:r>
              <w:rPr>
                <w:rFonts w:ascii="Times New Roman" w:cs="Times New Roman" w:eastAsia="Times New Roman" w:hAnsi="Times New Roman"/>
                <w:b/>
                <w:bCs/>
                <w:sz w:val="26"/>
                <w:szCs w:val="26"/>
              </w:rPr>
              <w:t xml:space="preserve">Chiến lược xử lý</w:t>
            </w:r>
          </w:p>
        </w:tc>
        <w:tc>
          <w:tcPr>
            <w:tcW w:type="dxa" w:w="1500"/>
            <w:tcBorders>
              <w:top w:val="single" w:color="000000" w:sz="4"/>
              <w:left w:val="single" w:color="000000" w:sz="4"/>
              <w:bottom w:val="single" w:color="000000" w:sz="4"/>
              <w:right w:val="single" w:color="000000" w:sz="4"/>
            </w:tcBorders>
            <w:shd w:fill="D0E4F7" w:val="clear"/>
            <w:tcMar>
              <w:top w:type="dxa" w:w="80"/>
              <w:left w:type="dxa" w:w="120"/>
              <w:bottom w:type="dxa" w:w="80"/>
              <w:right w:type="dxa" w:w="120"/>
            </w:tcMar>
          </w:tcPr>
          <w:p>
            <w:pPr>
              <w:jc w:val="left"/>
            </w:pPr>
            <w:r>
              <w:rPr>
                <w:rFonts w:ascii="Times New Roman" w:cs="Times New Roman" w:eastAsia="Times New Roman" w:hAnsi="Times New Roman"/>
                <w:b/>
                <w:bCs/>
                <w:sz w:val="26"/>
                <w:szCs w:val="26"/>
              </w:rPr>
              <w:t xml:space="preserve">Cache Redis</w:t>
            </w:r>
          </w:p>
        </w:tc>
      </w:tr>
      <w:tr>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product_search</w:t>
            </w:r>
          </w:p>
        </w:tc>
        <w:tc>
          <w:tcPr>
            <w:tcW w:type="dxa" w:w="2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Tìm kiếm, gợi ý sản phẩm</w:t>
            </w:r>
          </w:p>
        </w:tc>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Toàn bộ RAG 8 bước</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Có (TTL 5 phút)</w:t>
            </w:r>
          </w:p>
        </w:tc>
      </w:tr>
      <w:tr>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pricing</w:t>
            </w:r>
          </w:p>
        </w:tc>
        <w:tc>
          <w:tcPr>
            <w:tcW w:type="dxa" w:w="2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Hỏi về giá, so sánh</w:t>
            </w:r>
          </w:p>
        </w:tc>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RAG pipeline đầy đủ</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Có</w:t>
            </w:r>
          </w:p>
        </w:tc>
      </w:tr>
      <w:tr>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policy</w:t>
            </w:r>
          </w:p>
        </w:tc>
        <w:tc>
          <w:tcPr>
            <w:tcW w:type="dxa" w:w="2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Bảo hành, đổi trả, giao hàng</w:t>
            </w:r>
          </w:p>
        </w:tc>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RAG, ưu tiên STORE INFO</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Có</w:t>
            </w:r>
          </w:p>
        </w:tc>
      </w:tr>
      <w:tr>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order_inquiry</w:t>
            </w:r>
          </w:p>
        </w:tc>
        <w:tc>
          <w:tcPr>
            <w:tcW w:type="dxa" w:w="2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Hỏi về trạng thái đơn</w:t>
            </w:r>
          </w:p>
        </w:tc>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Trả lời hướng dẫn</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Không</w:t>
            </w:r>
          </w:p>
        </w:tc>
      </w:tr>
      <w:tr>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general</w:t>
            </w:r>
          </w:p>
        </w:tc>
        <w:tc>
          <w:tcPr>
            <w:tcW w:type="dxa" w:w="2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Câu hỏi chung về cửa hàng</w:t>
            </w:r>
          </w:p>
        </w:tc>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LLM không cần retrieval</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Không</w:t>
            </w:r>
          </w:p>
        </w:tc>
      </w:tr>
      <w:tr>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off_topic</w:t>
            </w:r>
          </w:p>
        </w:tc>
        <w:tc>
          <w:tcPr>
            <w:tcW w:type="dxa" w:w="2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Ngoài phạm vi (thời tiết...)</w:t>
            </w:r>
          </w:p>
        </w:tc>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Phản hồi cố định, bỏ qua RAG</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Không</w:t>
            </w:r>
          </w:p>
        </w:tc>
      </w:tr>
    </w:tbl>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Bước mở rộng truy vấn (query expansion) xử lý đặc thù ngôn ngữ Việt Nam trong bối cảnh tìm kiếm sản phẩm điện tử. Hệ thống áp dụng bảng ánh xạ từ viết tắt thông dụng: "ip" hoặc "iphone" được mở rộng thành "iPhone Apple", "ss" thành "Samsung", "r5" thành "AMD Ryzen 5", "bnh" thành "bao nhiêu". Việc mở rộng này giúp thuật toán tìm kiếm khớp chính xác hơn với tên sản phẩm và thương hiệu trong cơ sở dữ liệu, đồng thời xử lý được thói quen viết tắt phổ biến của người dùng Việt Nam khi chat.</w:t>
      </w:r>
    </w:p>
    <w:p>
      <w:pPr>
        <w:pStyle w:val="Heading3"/>
        <w:spacing w:after="120" w:before="240" w:line="360" w:lineRule="auto"/>
      </w:pPr>
      <w:r>
        <w:rPr>
          <w:rFonts w:ascii="Times New Roman" w:cs="Times New Roman" w:eastAsia="Times New Roman" w:hAnsi="Times New Roman"/>
          <w:b/>
          <w:bCs/>
          <w:i/>
          <w:iCs/>
          <w:sz w:val="26"/>
          <w:szCs w:val="26"/>
        </w:rPr>
        <w:t xml:space="preserve">2.2.7. Phát hiện Ngôn ngữ và Xử lý Đa ngôn ngữ</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Hệ thống TechStore phục vụ người dùng tại Việt Nam, nơi người dùng thường xuyên chuyển đổi hoặc trộn lẫn tiếng Việt và tiếng Anh trong cùng một câu hỏi (hiện tượng code-switching). Để xử lý điều này, hệ thống cài đặt cơ chế phát hiện ngôn ngữ theo hai bước. Bước đầu tiên kiểm tra sự hiện diện của các ký tự tiếng Việt trong câu hỏi, cụ thể là các ký tự trong phạm vi Unicode U+0300 đến U+036F (dấu thanh và dấu phụ) và các tổ hợp ký tự tiếng Việt đặc trưng như "ơ", "ư", "đ". Nếu tìm thấy ký tự tiếng Việt, hệ thống kết luận ngôn ngữ là tiếng Việt.</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Bước thứ hai, trong trường hợp câu hỏi không chứa ký tự tiếng Việt có dấu nhưng vẫn được viết bằng tiếng Việt không dấu (một thực tế phổ biến trong chat), hệ thống kiểm tra danh sách các từ tiếng Việt phổ biến không dấu như "khong", "duoc", "nhu", "va", "cua". Nếu câu hỏi chứa đủ các từ này, hệ thống vẫn xác định là tiếng Việt và sử dụng mô hình embedding đa ngôn ngữ. Kết quả phát hiện ngôn ngữ quyết định việc sử dụng mô hình embedding nào (text-embedding-3-small cho tiếng Anh hoặc multilingual-e5-large cho tiếng Việt) và cách xây dựng prompt cho LLM (tiếng Việt hoặc tiếng Anh).</w:t>
      </w:r>
    </w:p>
    <w:p>
      <w:pPr>
        <w:pStyle w:val="Heading3"/>
        <w:spacing w:after="120" w:before="240" w:line="360" w:lineRule="auto"/>
      </w:pPr>
      <w:r>
        <w:rPr>
          <w:rFonts w:ascii="Times New Roman" w:cs="Times New Roman" w:eastAsia="Times New Roman" w:hAnsi="Times New Roman"/>
          <w:b/>
          <w:bCs/>
          <w:i/>
          <w:iCs/>
          <w:sz w:val="26"/>
          <w:szCs w:val="26"/>
        </w:rPr>
        <w:t xml:space="preserve">2.2.8. Prompt Engineering trong hệ thống RAG</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Prompt engineering là quá trình thiết kế và tối ưu hóa các prompt đầu vào cho LLM để đạt được kết quả tốt nhất. Trong hệ thống RAG, prompt được chia thành hai phần: system prompt (định nghĩa vai trò, ngữ cảnh và quy tắc cho mô hình) và user message (câu hỏi thực tế của người dùng kèm theo lịch sử hội thoại). System prompt của hệ thống TechStore được thiết kế với ba phần cấu trúc rõ ràng. Phần đầu tiên là CURRENT PRODUCT INVENTORY, liệt kê chi tiết các sản phẩm được truy xuất với định dạng chuẩn hóa gồm tên, danh mục, mô tả ngắn, giá và trạng thái tồn kho. Phần thứ hai là STORE INFORMATION, cung cấp thông tin về chính sách cửa hàng bao gồm bảo hành, vận chuyển, đổi trả và các phương thức thanh toán. Phần thứ ba là CRITICAL RULES, quy định các quy tắc mà mô hình phải tuân thủ như chỉ đề xuất sản phẩm có trong danh sách được cung cấp, phân biệt chính xác các phiên bản (Pro/Max/Plus/Ultra), và định dạng JSON đầu ra bắt buộc.</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Định dạng JSON đầu ra được quy định chặt chẽ để hệ thống có thể parse kết quả một cách đáng tin cậy, bao gồm các trường: text (phản hồi dạng văn bản tự nhiên), matchedProducts (danh sách sản phẩm phù hợp với ID và lý do đề xuất), suggestions (gợi ý câu hỏi tiếp theo) và intent (loại intent được phân loại). Khi câu truy vấn đề cập đến số phiên bản cụ thể (ví dụ: "iPhone 16"), prompt còn bổ sung thêm version warning để nhắc mô hình kiểm tra kỹ xem phiên bản được hỏi có thực sự có trong danh sách sản phẩm được cung cấp hay không, tránh trường hợp mô hình nhầm lẫn giữa các phiên bản khác nhau.</w:t>
      </w:r>
    </w:p>
    <w:p>
      <w:pPr>
        <w:pBdr>
          <w:top w:val="dashed" w:color="AAAAAA" w:sz="6"/>
          <w:bottom w:val="dashed" w:color="AAAAAA" w:sz="6"/>
          <w:left w:val="dashed" w:color="AAAAAA" w:sz="6"/>
          <w:right w:val="dashed" w:color="AAAAAA" w:sz="6"/>
        </w:pBdr>
        <w:spacing w:after="240" w:before="240" w:line="360" w:lineRule="auto"/>
        <w:jc w:val="center"/>
      </w:pPr>
      <w:r>
        <w:rPr>
          <w:rFonts w:ascii="Times New Roman" w:cs="Times New Roman" w:eastAsia="Times New Roman" w:hAnsi="Times New Roman"/>
          <w:i/>
          <w:iCs/>
          <w:color w:val="888888"/>
          <w:sz w:val="22"/>
          <w:szCs w:val="22"/>
        </w:rPr>
        <w:t xml:space="preserve">[HÌNH 2.6: Cấu trúc System Prompt trong hệ thống TechStore — 3 phần INVENTORY, STORE INFO, CRITICAL RULES — cần bổ sung hình minh họa cấu trúc prompt]</w:t>
      </w:r>
    </w:p>
    <w:p>
      <w:pPr>
        <w:pStyle w:val="Heading3"/>
        <w:spacing w:after="120" w:before="240" w:line="360" w:lineRule="auto"/>
      </w:pPr>
      <w:r>
        <w:rPr>
          <w:rFonts w:ascii="Times New Roman" w:cs="Times New Roman" w:eastAsia="Times New Roman" w:hAnsi="Times New Roman"/>
          <w:b/>
          <w:bCs/>
          <w:i/>
          <w:iCs/>
          <w:sz w:val="26"/>
          <w:szCs w:val="26"/>
        </w:rPr>
        <w:t xml:space="preserve">2.2.9. Response Parsing và Phát hiện Hallucination</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Sau khi LLM sinh ra phản hồi, hệ thống thực hiện bước xử lý kết quả (response parsing) để trích xuất thông tin có cấu trúc từ văn bản đầu ra. Đầu tiên, hệ thống tìm và trích xuất khối JSON từ phản hồi của LLM, đồng thời loại bỏ các markdown code block wrapper nếu có. Sau khi có JSON hợp lệ, hệ thống thực hiện bước ánh xạ sản phẩm (product matching): đối với mỗi sản phẩm mà LLM đề xuất, hệ thống tìm kiếm sản phẩm tương ứng trong danh sách sản phẩm đã truy xuất thông qua hai cơ chế. Cơ chế thứ nhất là exact matching (khớp chính xác tên sản phẩm sau khi chuẩn hóa). Cơ chế thứ hai là fuzzy matching, kiểm tra các điều kiện như: có chứa từ khóa phiên bản (Pro, Max, Plus, Ultra, Gen), có khớp số thế hệ (14, 15, 16), hoặc có tỷ lệ từ chung đạt từ 80% trở lên giữa tên được LLM đề xuất và tên sản phẩm thực tế.</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Hallucination detection là một trong những tính năng quan trọng nhất của bộ response parser. Sau khi ánh xạ sản phẩm, hệ thống kiểm tra xem mỗi sản phẩm mà LLM đề xuất có thực sự tồn tại trong danh sách sản phẩm được truy xuất (retrieved context) hay không. Nếu LLM đề xuất sản phẩm không có trong retrieved context (ví dụ: mô hình "nhớ" một sản phẩm từ dữ liệu huấn luyện nhưng sản phẩm đó không có trong cơ sở dữ liệu của hệ thống), hệ thống sẽ ghi log cảnh báo và loại bỏ sản phẩm đó khỏi kết quả trả về người dùng. Cơ chế này đảm bảo rằng chatbot chỉ giới thiệu những sản phẩm thực sự có mặt trong danh mục của cửa hàng.</w:t>
      </w:r>
    </w:p>
    <w:p>
      <w:pPr>
        <w:pBdr>
          <w:top w:val="dashed" w:color="AAAAAA" w:sz="6"/>
          <w:bottom w:val="dashed" w:color="AAAAAA" w:sz="6"/>
          <w:left w:val="dashed" w:color="AAAAAA" w:sz="6"/>
          <w:right w:val="dashed" w:color="AAAAAA" w:sz="6"/>
        </w:pBdr>
        <w:spacing w:after="240" w:before="240" w:line="360" w:lineRule="auto"/>
        <w:jc w:val="center"/>
      </w:pPr>
      <w:r>
        <w:rPr>
          <w:rFonts w:ascii="Times New Roman" w:cs="Times New Roman" w:eastAsia="Times New Roman" w:hAnsi="Times New Roman"/>
          <w:i/>
          <w:iCs/>
          <w:color w:val="888888"/>
          <w:sz w:val="22"/>
          <w:szCs w:val="22"/>
        </w:rPr>
        <w:t xml:space="preserve">[HÌNH 2.7: Sơ đồ Response Parsing — từ JSON output của LLM qua product matching, hallucination detection đến kết quả cuối cùng — cần bổ sung sơ đồ]</w:t>
      </w:r>
    </w:p>
    <w:p>
      <w:pPr>
        <w:pStyle w:val="Heading3"/>
        <w:spacing w:after="120" w:before="240" w:line="360" w:lineRule="auto"/>
      </w:pPr>
      <w:r>
        <w:rPr>
          <w:rFonts w:ascii="Times New Roman" w:cs="Times New Roman" w:eastAsia="Times New Roman" w:hAnsi="Times New Roman"/>
          <w:b/>
          <w:bCs/>
          <w:i/>
          <w:iCs/>
          <w:sz w:val="26"/>
          <w:szCs w:val="26"/>
        </w:rPr>
        <w:t xml:space="preserve">2.2.10. Quản lý Session và Caching trong Chatbot</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Để cung cấp trải nghiệm hội thoại tự nhiên, hệ thống duy trì lịch sử hội thoại theo từng phiên (session). Mỗi session được xác định bởi một sessionId duy nhất và lưu trữ trong bộ nhớ (in-memory Map) phía backend. Hệ thống giới hạn tối đa 500 session đồng thời và mỗi session có thời gian tồn tại (TTL) là 30 phút kể từ lần cuối cùng có hoạt động. Khi số session vượt quá 500, hệ thống tự động loại bỏ (evict) các session cũ nhất theo cơ chế LRU (Least Recently Used). Trong mỗi session, lịch sử hội thoại được giữ tối đa 10 lượt (10 cặp câu hỏi-trả lời), đảm bảo mô hình có đủ ngữ cảnh để hiểu các câu hỏi liên quan mà không làm context quá dài.</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Hệ thống caching Redis được tích hợp vào pipeline chatbot để tối ưu chi phí API. Các câu hỏi thuộc nhóm CACHEABLE_INTENTS (chủ yếu là product_search) được lưu vào Redis sau khi xử lý với TTL 5 phút. Cache key được tạo từ hash MD5 của câu hỏi đã được chuẩn hóa (lowercase, trim whitespace). Khi cùng một câu hỏi được hỏi lại trong vòng 5 phút, hệ thống trả về kết quả từ cache mà không cần gọi LLM API, giúp giảm đáng kể chi phí vận hành. Bên cạnh Redis, hệ thống embedding cũng có cache in-memory riêng với TTL 10 phút và tối đa 500 entry theo cơ chế FIFO, tránh việc tạo vector embedding cho cùng một văn bản nhiều lần trong thời gian ngắn.</w:t>
      </w:r>
    </w:p>
    <w:p>
      <w:pPr>
        <w:pBdr>
          <w:top w:val="dashed" w:color="AAAAAA" w:sz="6"/>
          <w:bottom w:val="dashed" w:color="AAAAAA" w:sz="6"/>
          <w:left w:val="dashed" w:color="AAAAAA" w:sz="6"/>
          <w:right w:val="dashed" w:color="AAAAAA" w:sz="6"/>
        </w:pBdr>
        <w:spacing w:after="240" w:before="240" w:line="360" w:lineRule="auto"/>
        <w:jc w:val="center"/>
      </w:pPr>
      <w:r>
        <w:rPr>
          <w:rFonts w:ascii="Times New Roman" w:cs="Times New Roman" w:eastAsia="Times New Roman" w:hAnsi="Times New Roman"/>
          <w:i/>
          <w:iCs/>
          <w:color w:val="888888"/>
          <w:sz w:val="22"/>
          <w:szCs w:val="22"/>
        </w:rPr>
        <w:t xml:space="preserve">[HÌNH 2.8: Sơ đồ Session Management và Caching Strategy trong hệ thống chatbot — cần bổ sung sơ đồ luồng cache và session lifecycle]</w:t>
      </w:r>
    </w:p>
    <w:p>
      <w:pPr>
        <w:pStyle w:val="Heading2"/>
        <w:spacing w:after="180" w:before="360" w:line="360" w:lineRule="auto"/>
      </w:pPr>
      <w:r>
        <w:rPr>
          <w:rFonts w:ascii="Times New Roman" w:cs="Times New Roman" w:eastAsia="Times New Roman" w:hAnsi="Times New Roman"/>
          <w:b/>
          <w:bCs/>
          <w:sz w:val="28"/>
          <w:szCs w:val="28"/>
        </w:rPr>
        <w:t xml:space="preserve">2.3. Kiến trúc Phần mềm</w:t>
      </w:r>
    </w:p>
    <w:p>
      <w:pPr>
        <w:pStyle w:val="Heading3"/>
        <w:spacing w:after="120" w:before="240" w:line="360" w:lineRule="auto"/>
      </w:pPr>
      <w:r>
        <w:rPr>
          <w:rFonts w:ascii="Times New Roman" w:cs="Times New Roman" w:eastAsia="Times New Roman" w:hAnsi="Times New Roman"/>
          <w:b/>
          <w:bCs/>
          <w:i/>
          <w:iCs/>
          <w:sz w:val="26"/>
          <w:szCs w:val="26"/>
        </w:rPr>
        <w:t xml:space="preserve">2.3.1. Modular Monolith và lý do lựa chọn</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Modular Monolith là kiến trúc phần mềm kết hợp ưu điểm của cả hai thái cực: tính đơn giản trong triển khai của monolith truyền thống và tính tách biệt quan tâm của kiến trúc microservices. Trong Modular Monolith, toàn bộ ứng dụng được triển khai như một đơn vị duy nhất (single deployable unit) nhưng mã nguồn bên trong được tổ chức thành các module độc lập với ranh giới rõ ràng, mỗi module có namespace riêng và giao tiếp với nhau thông qua API nội bộ hoặc event bus thay vì gọi trực tiếp.</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Quyết định sử dụng Modular Monolith thay vì Microservices cho hệ thống TechStore xuất phát từ nhiều cân nhắc thực tiễn. Thứ nhất, Microservices đòi hỏi infrastructure phức tạp (service discovery, load balancer, distributed tracing, inter-service authentication) làm tăng đáng kể thời gian phát triển và chi phí vận hành, không phù hợp với quy mô dự án. Thứ hai, việc gọi API qua mạng giữa các microservice có overhead về độ trễ và độ phức tạp xử lý lỗi, trong khi Modular Monolith cho phép gọi function trực tiếp trong cùng process. Thứ ba, Modular Monolith vẫn đảm bảo được tính tách biệt giữa các module thông qua kiến trúc code, giúp việc refactor và mở rộng sau này vẫn khả thi mà không phải thay đổi toàn bộ hệ thống ngay từ đầu.</w:t>
      </w:r>
    </w:p>
    <w:p>
      <w:pPr>
        <w:spacing w:after="80" w:before="240" w:line="360" w:lineRule="auto"/>
        <w:jc w:val="center"/>
      </w:pPr>
      <w:r>
        <w:rPr>
          <w:rFonts w:ascii="Times New Roman" w:cs="Times New Roman" w:eastAsia="Times New Roman" w:hAnsi="Times New Roman"/>
          <w:b/>
          <w:bCs/>
          <w:i/>
          <w:iCs/>
          <w:sz w:val="22"/>
          <w:szCs w:val="22"/>
        </w:rPr>
        <w:t xml:space="preserve">Bảng 2.5. So sánh Modular Monolith và Microservices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2500"/>
      </w:tblGrid>
      <w:tr>
        <w:tc>
          <w:tcPr>
            <w:tcW w:type="dxa" w:w="2800"/>
            <w:tcBorders>
              <w:top w:val="single" w:color="000000" w:sz="4"/>
              <w:left w:val="single" w:color="000000" w:sz="4"/>
              <w:bottom w:val="single" w:color="000000" w:sz="4"/>
              <w:right w:val="single" w:color="000000" w:sz="4"/>
            </w:tcBorders>
            <w:shd w:fill="D0E4F7" w:val="clear"/>
            <w:tcMar>
              <w:top w:type="dxa" w:w="80"/>
              <w:left w:type="dxa" w:w="120"/>
              <w:bottom w:type="dxa" w:w="80"/>
              <w:right w:type="dxa" w:w="120"/>
            </w:tcMar>
          </w:tcPr>
          <w:p>
            <w:pPr>
              <w:jc w:val="left"/>
            </w:pPr>
            <w:r>
              <w:rPr>
                <w:rFonts w:ascii="Times New Roman" w:cs="Times New Roman" w:eastAsia="Times New Roman" w:hAnsi="Times New Roman"/>
                <w:b/>
                <w:bCs/>
                <w:sz w:val="26"/>
                <w:szCs w:val="26"/>
              </w:rPr>
              <w:t xml:space="preserve">Tiêu chí</w:t>
            </w:r>
          </w:p>
        </w:tc>
        <w:tc>
          <w:tcPr>
            <w:tcW w:type="dxa" w:w="2500"/>
            <w:tcBorders>
              <w:top w:val="single" w:color="000000" w:sz="4"/>
              <w:left w:val="single" w:color="000000" w:sz="4"/>
              <w:bottom w:val="single" w:color="000000" w:sz="4"/>
              <w:right w:val="single" w:color="000000" w:sz="4"/>
            </w:tcBorders>
            <w:shd w:fill="D0E4F7" w:val="clear"/>
            <w:tcMar>
              <w:top w:type="dxa" w:w="80"/>
              <w:left w:type="dxa" w:w="120"/>
              <w:bottom w:type="dxa" w:w="80"/>
              <w:right w:type="dxa" w:w="120"/>
            </w:tcMar>
          </w:tcPr>
          <w:p>
            <w:pPr>
              <w:jc w:val="left"/>
            </w:pPr>
            <w:r>
              <w:rPr>
                <w:rFonts w:ascii="Times New Roman" w:cs="Times New Roman" w:eastAsia="Times New Roman" w:hAnsi="Times New Roman"/>
                <w:b/>
                <w:bCs/>
                <w:sz w:val="26"/>
                <w:szCs w:val="26"/>
              </w:rPr>
              <w:t xml:space="preserve">Modular Monolith</w:t>
            </w:r>
          </w:p>
        </w:tc>
        <w:tc>
          <w:tcPr>
            <w:tcW w:type="dxa" w:w="2500"/>
            <w:tcBorders>
              <w:top w:val="single" w:color="000000" w:sz="4"/>
              <w:left w:val="single" w:color="000000" w:sz="4"/>
              <w:bottom w:val="single" w:color="000000" w:sz="4"/>
              <w:right w:val="single" w:color="000000" w:sz="4"/>
            </w:tcBorders>
            <w:shd w:fill="D0E4F7" w:val="clear"/>
            <w:tcMar>
              <w:top w:type="dxa" w:w="80"/>
              <w:left w:type="dxa" w:w="120"/>
              <w:bottom w:type="dxa" w:w="80"/>
              <w:right w:type="dxa" w:w="120"/>
            </w:tcMar>
          </w:tcPr>
          <w:p>
            <w:pPr>
              <w:jc w:val="left"/>
            </w:pPr>
            <w:r>
              <w:rPr>
                <w:rFonts w:ascii="Times New Roman" w:cs="Times New Roman" w:eastAsia="Times New Roman" w:hAnsi="Times New Roman"/>
                <w:b/>
                <w:bCs/>
                <w:sz w:val="26"/>
                <w:szCs w:val="26"/>
              </w:rPr>
              <w:t xml:space="preserve">Microservices</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Độ phức tạp triển khai</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Thấp (1 process)</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Cao (service discovery, orchestration)</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Overhead mạng nội bộ</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Không có (function call)</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Có (HTTP/gRPC, latency ~ms)</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Tốc độ phát triển</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Nhanh</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Chậm (phải setup infrastructure)</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Scale độc lập</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Không</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Có</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Phù hợp dự án này</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Có (quy mô vừa, thesis)</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Không (quá phức tạp)</w:t>
            </w:r>
          </w:p>
        </w:tc>
      </w:tr>
    </w:tbl>
    <w:p>
      <w:pPr>
        <w:pBdr>
          <w:top w:val="dashed" w:color="AAAAAA" w:sz="6"/>
          <w:bottom w:val="dashed" w:color="AAAAAA" w:sz="6"/>
          <w:left w:val="dashed" w:color="AAAAAA" w:sz="6"/>
          <w:right w:val="dashed" w:color="AAAAAA" w:sz="6"/>
        </w:pBdr>
        <w:spacing w:after="240" w:before="240" w:line="360" w:lineRule="auto"/>
        <w:jc w:val="center"/>
      </w:pPr>
      <w:r>
        <w:rPr>
          <w:rFonts w:ascii="Times New Roman" w:cs="Times New Roman" w:eastAsia="Times New Roman" w:hAnsi="Times New Roman"/>
          <w:i/>
          <w:iCs/>
          <w:color w:val="888888"/>
          <w:sz w:val="22"/>
          <w:szCs w:val="22"/>
        </w:rPr>
        <w:t xml:space="preserve">[HÌNH 2.9: Sơ đồ kiến trúc Modular Monolith của TechStore — 19 module và mối quan hệ giữa chúng qua EventBus — cần bổ sung sơ đồ kiến trúc tổng thể]</w:t>
      </w:r>
    </w:p>
    <w:p>
      <w:pPr>
        <w:pStyle w:val="Heading3"/>
        <w:spacing w:after="120" w:before="240" w:line="360" w:lineRule="auto"/>
      </w:pPr>
      <w:r>
        <w:rPr>
          <w:rFonts w:ascii="Times New Roman" w:cs="Times New Roman" w:eastAsia="Times New Roman" w:hAnsi="Times New Roman"/>
          <w:b/>
          <w:bCs/>
          <w:i/>
          <w:iCs/>
          <w:sz w:val="26"/>
          <w:szCs w:val="26"/>
        </w:rPr>
        <w:t xml:space="preserve">2.3.2. Pattern Controller-Service-Repository</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Mỗi module trong hệ thống áp dụng pattern ba lớp lấy cảm hứng từ Domain-Driven Design (DDD). Lớp Controller đóng vai trò là cổng giao tiếp với bên ngoài: nhận request HTTP, xác thực qua middleware, trích xuất và validate dữ liệu đầu vào, sau đó ủy thác toàn bộ xử lý nghiệp vụ cho Service. Controller không chứa bất kỳ logic nghiệp vụ nào và không được phép truy cập trực tiếp cơ sở dữ liệu. Lớp Service là trung tâm của mỗi module, chứa toàn bộ logic nghiệp vụ bao gồm validation nghiệp vụ, orchestration giữa nhiều repository, tính toán, và publish event. Service sử dụng Repository để truy xuất và lưu trữ dữ liệu, nhưng không bị phụ thuộc vào implementation cụ thể của Repository. Lớp Repository cung cấp interface trừu tượng (i-*.js) cho việc truy xuất dữ liệu, với implementation cụ thể sử dụng Sequelize ORM (sequelize-*.js). Sự tách biệt này cho phép thay thế implementation repository mà không ảnh hưởng đến Service, rất có lợi cho việc mock trong unit test.</w:t>
      </w:r>
    </w:p>
    <w:p>
      <w:pPr>
        <w:pBdr>
          <w:top w:val="dashed" w:color="AAAAAA" w:sz="6"/>
          <w:bottom w:val="dashed" w:color="AAAAAA" w:sz="6"/>
          <w:left w:val="dashed" w:color="AAAAAA" w:sz="6"/>
          <w:right w:val="dashed" w:color="AAAAAA" w:sz="6"/>
        </w:pBdr>
        <w:spacing w:after="240" w:before="240" w:line="360" w:lineRule="auto"/>
        <w:jc w:val="center"/>
      </w:pPr>
      <w:r>
        <w:rPr>
          <w:rFonts w:ascii="Times New Roman" w:cs="Times New Roman" w:eastAsia="Times New Roman" w:hAnsi="Times New Roman"/>
          <w:i/>
          <w:iCs/>
          <w:color w:val="888888"/>
          <w:sz w:val="22"/>
          <w:szCs w:val="22"/>
        </w:rPr>
        <w:t xml:space="preserve">[HÌNH 2.10: Sơ đồ luồng request qua 3 lớp Controller → Service → Repository trong một module điển hình — cần bổ sung sequence diagram]</w:t>
      </w:r>
    </w:p>
    <w:p>
      <w:pPr>
        <w:pStyle w:val="Heading3"/>
        <w:spacing w:after="120" w:before="240" w:line="360" w:lineRule="auto"/>
      </w:pPr>
      <w:r>
        <w:rPr>
          <w:rFonts w:ascii="Times New Roman" w:cs="Times New Roman" w:eastAsia="Times New Roman" w:hAnsi="Times New Roman"/>
          <w:b/>
          <w:bCs/>
          <w:i/>
          <w:iCs/>
          <w:sz w:val="26"/>
          <w:szCs w:val="26"/>
        </w:rPr>
        <w:t xml:space="preserve">2.3.3. Dependency Injection và EventBus nội bộ</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Dependency Injection (DI) là nguyên lý thiết kế trong đó các phụ thuộc (dependencies) của một đối tượng được cung cấp từ bên ngoài thay vì đối tượng tự khởi tạo chúng. Trong hệ thống TechStore, DI được thực hiện thủ công thông qua pattern factory function trong module.js của từng module. Thay vì sử dụng IoC container ngoài (như InversifyJS hay NestJS), mỗi module xuất một hàm factory nhận các phụ thuộc (Sequelize models, emailService, eventBus, redisClient, logger) làm tham số và trả về đầy đủ controller/service đã được khởi tạo. Cách tiếp cận này mang lại sự kiểm soát toàn bộ quá trình khởi tạo, code dễ đọc và trace, đồng thời đơn giản hóa việc mock trong unit test vì tất cả phụ thuộc đều là tham số tường minh.</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EventBus là cơ chế giao tiếp pub/sub (publish-subscribe) nội bộ, cho phép các module giao tiếp một cách loose-coupling mà không cần biết về nhau. EventBus trong hệ thống TechStore là một singleton đơn giản được xây dựng trên JavaScript Map, hỗ trợ đăng ký handler (subscribe), hủy đăng ký (unsubscribe) và phát sự kiện (publish). Điểm đáng chú ý là publish() sử dụng Promise.allSettled thay vì Promise.all, đảm bảo rằng nếu một handler thất bại, các handler còn lại vẫn tiếp tục thực thi. Cơ chế này được sử dụng cho nhiều luồng nghiệp vụ quan trọng: khi đơn hàng được tạo (order.created), inventory module nhận event để ghi InventoryLog và loyalty module nhận event để chuẩn bị tích điểm; khi thanh toán thành công (payment.succeeded), orders module cập nhật trạng thái và xóa giỏ hàng.</w:t>
      </w:r>
    </w:p>
    <w:p>
      <w:pPr>
        <w:pStyle w:val="Heading2"/>
        <w:spacing w:after="180" w:before="360" w:line="360" w:lineRule="auto"/>
      </w:pPr>
      <w:r>
        <w:rPr>
          <w:rFonts w:ascii="Times New Roman" w:cs="Times New Roman" w:eastAsia="Times New Roman" w:hAnsi="Times New Roman"/>
          <w:b/>
          <w:bCs/>
          <w:sz w:val="28"/>
          <w:szCs w:val="28"/>
        </w:rPr>
        <w:t xml:space="preserve">2.4. Công nghệ Frontend</w:t>
      </w:r>
    </w:p>
    <w:p>
      <w:pPr>
        <w:pStyle w:val="Heading3"/>
        <w:spacing w:after="120" w:before="240" w:line="360" w:lineRule="auto"/>
      </w:pPr>
      <w:r>
        <w:rPr>
          <w:rFonts w:ascii="Times New Roman" w:cs="Times New Roman" w:eastAsia="Times New Roman" w:hAnsi="Times New Roman"/>
          <w:b/>
          <w:bCs/>
          <w:i/>
          <w:iCs/>
          <w:sz w:val="26"/>
          <w:szCs w:val="26"/>
        </w:rPr>
        <w:t xml:space="preserve">2.4.1. React và TypeScript</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React là thư viện JavaScript để xây dựng giao diện người dùng theo mô hình component-based, được phát triển và duy trì bởi Meta. Triết lý cốt lõi của React là xây dựng giao diện từ các component độc lập, tái sử dụng được, với dữ liệu một chiều từ cha xuống con (unidirectional data flow). Kể từ phiên bản 18, React đã giới thiệu Concurrent Features cho phép React xử lý nhiều tác vụ đồng thời, ưu tiên các cập nhật quan trọng và trì hoãn các cập nhật không khẩn cấp, cải thiện đáng kể khả năng phản hồi của giao diện. React 18 đưa ra các API mới như useId, useDeferredValue, useTransition và Suspense được mở rộng, đặt nền móng cho Concurrent Rendering ổn định. Hệ thống TechStore sử dụng React 18.2 kết hợp TypeScript với cấu hình strict mode, đảm bảo kiểm tra kiểu tĩnh nghiêm ngặt và phát hiện lỗi sớm trong quá trình phát triển.</w:t>
      </w:r>
    </w:p>
    <w:p>
      <w:pPr>
        <w:pBdr>
          <w:top w:val="dashed" w:color="AAAAAA" w:sz="6"/>
          <w:bottom w:val="dashed" w:color="AAAAAA" w:sz="6"/>
          <w:left w:val="dashed" w:color="AAAAAA" w:sz="6"/>
          <w:right w:val="dashed" w:color="AAAAAA" w:sz="6"/>
        </w:pBdr>
        <w:spacing w:after="240" w:before="240" w:line="360" w:lineRule="auto"/>
        <w:jc w:val="center"/>
      </w:pPr>
      <w:r>
        <w:rPr>
          <w:rFonts w:ascii="Times New Roman" w:cs="Times New Roman" w:eastAsia="Times New Roman" w:hAnsi="Times New Roman"/>
          <w:i/>
          <w:iCs/>
          <w:color w:val="888888"/>
          <w:sz w:val="22"/>
          <w:szCs w:val="22"/>
        </w:rPr>
        <w:t xml:space="preserve">[HÌNH 2.11: Cấu trúc thư mục frontend TechStore theo Feature-Sliced Design — cần bổ sung ảnh chụp màn hình cấu trúc thư mục thực tế]</w:t>
      </w:r>
    </w:p>
    <w:p>
      <w:pPr>
        <w:pStyle w:val="Heading3"/>
        <w:spacing w:after="120" w:before="240" w:line="360" w:lineRule="auto"/>
      </w:pPr>
      <w:r>
        <w:rPr>
          <w:rFonts w:ascii="Times New Roman" w:cs="Times New Roman" w:eastAsia="Times New Roman" w:hAnsi="Times New Roman"/>
          <w:b/>
          <w:bCs/>
          <w:i/>
          <w:iCs/>
          <w:sz w:val="26"/>
          <w:szCs w:val="26"/>
        </w:rPr>
        <w:t xml:space="preserve">2.4.2. Kiến trúc Feature-Sliced Design (FSD)</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Feature-Sliced Design (FSD) là kiến trúc tổ chức mã nguồn frontend theo từng tính năng (feature) thay vì theo loại file (components, pages, utils). Trong FSD, mỗi feature là một thư mục tự chứa với đầy đủ các lớp: api (hook gọi API sử dụng TanStack Query), components (component UI chuyên biệt cho feature đó), pages (trang hoặc route), hooks (custom React hooks), types (định nghĩa TypeScript) và utils (hàm tiện ích). Hệ thống TechStore tổ chức 14 feature như vậy: admin, ai, auth, cart, catalog, checkout, content, loyalty, orders, payment, reviews, upload, users và wishlist.</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Lợi ích chính của FSD là tạo ra ranh giới rõ ràng giữa các tính năng, ngăn chặn hiện tượng spaghetti code khi dự án phát triển lớn. Một feature không được import trực tiếp từ bên trong một feature khác (cross-feature import), thay vào đó phải thông qua public API (barrel export trong index.ts). Kiến trúc này còn giúp dễ dàng xác định phạm vi thay đổi khi sửa lỗi hoặc thêm tính năng: khi thay đổi logic giỏ hàng, chỉ cần xem xét trong feature cart mà không sợ ảnh hưởng đến feature catalog.</w:t>
      </w:r>
    </w:p>
    <w:p>
      <w:pPr>
        <w:pBdr>
          <w:top w:val="dashed" w:color="AAAAAA" w:sz="6"/>
          <w:bottom w:val="dashed" w:color="AAAAAA" w:sz="6"/>
          <w:left w:val="dashed" w:color="AAAAAA" w:sz="6"/>
          <w:right w:val="dashed" w:color="AAAAAA" w:sz="6"/>
        </w:pBdr>
        <w:spacing w:after="240" w:before="240" w:line="360" w:lineRule="auto"/>
        <w:jc w:val="center"/>
      </w:pPr>
      <w:r>
        <w:rPr>
          <w:rFonts w:ascii="Times New Roman" w:cs="Times New Roman" w:eastAsia="Times New Roman" w:hAnsi="Times New Roman"/>
          <w:i/>
          <w:iCs/>
          <w:color w:val="888888"/>
          <w:sz w:val="22"/>
          <w:szCs w:val="22"/>
        </w:rPr>
        <w:t xml:space="preserve">[HÌNH 2.12: Sơ đồ kiến trúc Feature-Sliced Design — 14 features và quy tắc import giữa chúng — cần bổ sung sơ đồ kiến trúc]</w:t>
      </w:r>
    </w:p>
    <w:p>
      <w:pPr>
        <w:pStyle w:val="Heading3"/>
        <w:spacing w:after="120" w:before="240" w:line="360" w:lineRule="auto"/>
      </w:pPr>
      <w:r>
        <w:rPr>
          <w:rFonts w:ascii="Times New Roman" w:cs="Times New Roman" w:eastAsia="Times New Roman" w:hAnsi="Times New Roman"/>
          <w:b/>
          <w:bCs/>
          <w:i/>
          <w:iCs/>
          <w:sz w:val="26"/>
          <w:szCs w:val="26"/>
        </w:rPr>
        <w:t xml:space="preserve">2.4.3. Vite và trải nghiệm phát triển</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Vite là build tool thế hệ mới được thiết kế để khắc phục điểm yếu về tốc độ của Webpack và các bundler truyền thống. Trong môi trường phát triển, Vite tận dụng native ES Modules của trình duyệt hiện đại: thay vì bundle toàn bộ mã nguồn trước khi phục vụ, Vite chỉ xử lý và phục vụ từng module theo yêu cầu, cho phép server khởi động gần như tức thì bất kể kích thước dự án. Hot Module Replacement (HMR) của Vite chỉ cập nhật đúng module bị thay đổi thay vì reload toàn bộ trang, giúp thời gian cập nhật giao diện chỉ vài mili giây. Hệ thống TechStore sử dụng Vite 5 với cấu hình module aliases cho phép import ngắn gọn như "@features/catalog" thay vì đường dẫn tương đối dài, và chạy dev server trên cổng 5175.</w:t>
      </w:r>
    </w:p>
    <w:p>
      <w:pPr>
        <w:pBdr>
          <w:top w:val="dashed" w:color="AAAAAA" w:sz="6"/>
          <w:bottom w:val="dashed" w:color="AAAAAA" w:sz="6"/>
          <w:left w:val="dashed" w:color="AAAAAA" w:sz="6"/>
          <w:right w:val="dashed" w:color="AAAAAA" w:sz="6"/>
        </w:pBdr>
        <w:spacing w:after="240" w:before="240" w:line="360" w:lineRule="auto"/>
        <w:jc w:val="center"/>
      </w:pPr>
      <w:r>
        <w:rPr>
          <w:rFonts w:ascii="Times New Roman" w:cs="Times New Roman" w:eastAsia="Times New Roman" w:hAnsi="Times New Roman"/>
          <w:i/>
          <w:iCs/>
          <w:color w:val="888888"/>
          <w:sz w:val="22"/>
          <w:szCs w:val="22"/>
        </w:rPr>
        <w:t xml:space="preserve">[HÌNH 2.13: Giao diện trang chủ TechStore — cần bổ sung ảnh chụp màn hình giao diện thực tế]</w:t>
      </w:r>
    </w:p>
    <w:p>
      <w:pPr>
        <w:pBdr>
          <w:top w:val="dashed" w:color="AAAAAA" w:sz="6"/>
          <w:bottom w:val="dashed" w:color="AAAAAA" w:sz="6"/>
          <w:left w:val="dashed" w:color="AAAAAA" w:sz="6"/>
          <w:right w:val="dashed" w:color="AAAAAA" w:sz="6"/>
        </w:pBdr>
        <w:spacing w:after="240" w:before="240" w:line="360" w:lineRule="auto"/>
        <w:jc w:val="center"/>
      </w:pPr>
      <w:r>
        <w:rPr>
          <w:rFonts w:ascii="Times New Roman" w:cs="Times New Roman" w:eastAsia="Times New Roman" w:hAnsi="Times New Roman"/>
          <w:i/>
          <w:iCs/>
          <w:color w:val="888888"/>
          <w:sz w:val="22"/>
          <w:szCs w:val="22"/>
        </w:rPr>
        <w:t xml:space="preserve">[HÌNH 2.14: Giao diện trang chi tiết sản phẩm và tính năng chọn biến thể — cần bổ sung ảnh chụp màn hình]</w:t>
      </w:r>
    </w:p>
    <w:p>
      <w:pPr>
        <w:pStyle w:val="Heading3"/>
        <w:spacing w:after="120" w:before="240" w:line="360" w:lineRule="auto"/>
      </w:pPr>
      <w:r>
        <w:rPr>
          <w:rFonts w:ascii="Times New Roman" w:cs="Times New Roman" w:eastAsia="Times New Roman" w:hAnsi="Times New Roman"/>
          <w:b/>
          <w:bCs/>
          <w:i/>
          <w:iCs/>
          <w:sz w:val="26"/>
          <w:szCs w:val="26"/>
        </w:rPr>
        <w:t xml:space="preserve">2.4.4. TanStack Query v5 — Quản lý Server State</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TanStack Query là thư viện chuyên biệt cho quản lý server state trong ứng dụng React, giải quyết các vấn đề phức tạp mà useState/useEffect không xử lý tốt như caching, background refetching, request deduplication và optimistic updates. TanStack Query phân biệt rõ ràng hai loại state: server state là dữ liệu đến từ API và cần được đồng bộ với server (danh sách sản phẩm, thông tin đơn hàng), trong khi client state là trạng thái UI cục bộ không cần đồng bộ (trạng thái mở/đóng modal, giá trị filter chưa áp dụng).</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Hệ thống TechStore cấu hình TanStack Query với staleTime là 5 phút (dữ liệu được coi là "tươi" trong 5 phút kể từ lần fetch cuối), gcTime là 10 phút (dữ liệu bị xóa khỏi cache sau 10 phút không sử dụng), retry 1 lần khi gặp lỗi, và tắt refetchOnWindowFocus để tránh làm chậm giao diện khi người dùng chuyển đổi tab. Đặc biệt, các mutation như thêm vào wishlist được cấu hình optimistic update: giao diện cập nhật ngay lập tức khi người dùng nhấn nút, rồi đồng bộ với server ở nền; nếu server trả về lỗi, hệ thống tự động rollback về trạng thái trước đó.</w:t>
      </w:r>
    </w:p>
    <w:p>
      <w:pPr>
        <w:pBdr>
          <w:top w:val="dashed" w:color="AAAAAA" w:sz="6"/>
          <w:bottom w:val="dashed" w:color="AAAAAA" w:sz="6"/>
          <w:left w:val="dashed" w:color="AAAAAA" w:sz="6"/>
          <w:right w:val="dashed" w:color="AAAAAA" w:sz="6"/>
        </w:pBdr>
        <w:spacing w:after="240" w:before="240" w:line="360" w:lineRule="auto"/>
        <w:jc w:val="center"/>
      </w:pPr>
      <w:r>
        <w:rPr>
          <w:rFonts w:ascii="Times New Roman" w:cs="Times New Roman" w:eastAsia="Times New Roman" w:hAnsi="Times New Roman"/>
          <w:i/>
          <w:iCs/>
          <w:color w:val="888888"/>
          <w:sz w:val="22"/>
          <w:szCs w:val="22"/>
        </w:rPr>
        <w:t xml:space="preserve">[HÌNH 2.15: Sơ đồ luồng dữ liệu TanStack Query — cache lifecycle, stale/fresh states và background refetching — cần bổ sung sơ đồ]</w:t>
      </w:r>
    </w:p>
    <w:p>
      <w:pPr>
        <w:pStyle w:val="Heading3"/>
        <w:spacing w:after="120" w:before="240" w:line="360" w:lineRule="auto"/>
      </w:pPr>
      <w:r>
        <w:rPr>
          <w:rFonts w:ascii="Times New Roman" w:cs="Times New Roman" w:eastAsia="Times New Roman" w:hAnsi="Times New Roman"/>
          <w:b/>
          <w:bCs/>
          <w:i/>
          <w:iCs/>
          <w:sz w:val="26"/>
          <w:szCs w:val="26"/>
        </w:rPr>
        <w:t xml:space="preserve">2.4.5. Zustand v5 — Quản lý Client State</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Zustand là thư viện quản lý client state nhẹ (chỉ ~1KB gzipped) với API đơn giản dựa trên React hook, được chọn thay thế Redux do sự phức tạp không cần thiết của Redux trong các dự án vừa và nhỏ. Zustand cho phép định nghĩa store như một hàm trả về trạng thái và các action, và sử dụng store bằng hook trong bất kỳ component nào mà không cần Provider. Hệ thống TechStore sử dụng 6 Zustand store độc lập với Immer middleware để hỗ trợ mutation bất biến theo kiểu trực tiếp (mutate state directly) thay vì phải trả về state mới hoàn toàn như Redux.</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Sáu store được phân tách theo trách nhiệm rõ ràng: auth-store quản lý thông tin đăng nhập và access token (lưu vào sessionStorage), cart-store quản lý giỏ hàng cả local (localStorage) lẫn server, catalog-store quản lý bộ lọc và sắp xếp sản phẩm, chat-store quản lý toàn bộ trạng thái chatbot (tin nhắn, sessionId, persist localStorage), ui-store quản lý theme dark/light và thông báo toàn cục, wishlist-store quản lý danh sách yêu thích được đồng bộ từ server. Việc phân tách thành nhiều store nhỏ giúp tránh re-render không cần thiết: khi giỏ hàng thay đổi, chỉ các component subscribe vào cart-store mới re-render, không ảnh hưởng đến component chỉ dùng auth-store.</w:t>
      </w:r>
    </w:p>
    <w:p>
      <w:pPr>
        <w:pBdr>
          <w:top w:val="dashed" w:color="AAAAAA" w:sz="6"/>
          <w:bottom w:val="dashed" w:color="AAAAAA" w:sz="6"/>
          <w:left w:val="dashed" w:color="AAAAAA" w:sz="6"/>
          <w:right w:val="dashed" w:color="AAAAAA" w:sz="6"/>
        </w:pBdr>
        <w:spacing w:after="240" w:before="240" w:line="360" w:lineRule="auto"/>
        <w:jc w:val="center"/>
      </w:pPr>
      <w:r>
        <w:rPr>
          <w:rFonts w:ascii="Times New Roman" w:cs="Times New Roman" w:eastAsia="Times New Roman" w:hAnsi="Times New Roman"/>
          <w:i/>
          <w:iCs/>
          <w:color w:val="888888"/>
          <w:sz w:val="22"/>
          <w:szCs w:val="22"/>
        </w:rPr>
        <w:t xml:space="preserve">[HÌNH 2.16: Sơ đồ tương tác giữa 6 Zustand stores, TanStack Query và React components — cần bổ sung sơ đồ kiến trúc state management]</w:t>
      </w:r>
    </w:p>
    <w:p>
      <w:pPr>
        <w:pStyle w:val="Heading2"/>
        <w:spacing w:after="180" w:before="360" w:line="360" w:lineRule="auto"/>
      </w:pPr>
      <w:r>
        <w:rPr>
          <w:rFonts w:ascii="Times New Roman" w:cs="Times New Roman" w:eastAsia="Times New Roman" w:hAnsi="Times New Roman"/>
          <w:b/>
          <w:bCs/>
          <w:sz w:val="28"/>
          <w:szCs w:val="28"/>
        </w:rPr>
        <w:t xml:space="preserve">2.5. Công nghệ Backend</w:t>
      </w:r>
    </w:p>
    <w:p>
      <w:pPr>
        <w:pStyle w:val="Heading3"/>
        <w:spacing w:after="120" w:before="240" w:line="360" w:lineRule="auto"/>
      </w:pPr>
      <w:r>
        <w:rPr>
          <w:rFonts w:ascii="Times New Roman" w:cs="Times New Roman" w:eastAsia="Times New Roman" w:hAnsi="Times New Roman"/>
          <w:b/>
          <w:bCs/>
          <w:i/>
          <w:iCs/>
          <w:sz w:val="26"/>
          <w:szCs w:val="26"/>
        </w:rPr>
        <w:t xml:space="preserve">2.5.1. Node.js và mô hình xử lý bất đồng bộ</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Node.js là môi trường thực thi JavaScript phía server, xây dựng trên V8 JavaScript Engine của Google Chrome và được thiết kế đặc biệt cho các ứng dụng mạng có tính I/O cao. Điểm khác biệt cốt lõi của Node.js so với các nền tảng web server truyền thống là mô hình xử lý đơn luồng (single-threaded) kết hợp event loop và I/O không đồng bộ (non-blocking I/O). Thay vì tạo một thread mới cho mỗi request (như Apache hay Tomcat), Node.js xử lý tất cả request trong một thread duy nhất thông qua cơ chế callback/Promise, giao các tác vụ I/O (đọc file, truy vấn database, gọi API) cho hệ điều hành xử lý ở nền và tiếp tục nhận request mới trong khi chờ. Kiến trúc này cho phép Node.js xử lý hàng nghìn kết nối đồng thời với mức tiêu thụ bộ nhớ thấp, phù hợp với hệ thống thương mại điện tử có lượng truy cập cao.</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Node.js 20 là phiên bản LTS (Long-Term Support) được sử dụng trong hệ thống TechStore, đảm bảo sự ổn định và nhận hỗ trợ bảo mật lâu dài trong suốt vòng đời phát triển dự án. Node.js 20 hỗ trợ đầy đủ ES Modules, Web Crypto API native và các cải tiến hiệu suất V8 engine so với các phiên bản trước.</w:t>
      </w:r>
    </w:p>
    <w:p>
      <w:pPr>
        <w:pStyle w:val="Heading3"/>
        <w:spacing w:after="120" w:before="240" w:line="360" w:lineRule="auto"/>
      </w:pPr>
      <w:r>
        <w:rPr>
          <w:rFonts w:ascii="Times New Roman" w:cs="Times New Roman" w:eastAsia="Times New Roman" w:hAnsi="Times New Roman"/>
          <w:b/>
          <w:bCs/>
          <w:i/>
          <w:iCs/>
          <w:sz w:val="26"/>
          <w:szCs w:val="26"/>
        </w:rPr>
        <w:t xml:space="preserve">2.5.2. Express.js và Middleware Stack</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Express.js là framework web tối giản và linh hoạt cho Node.js, cung cấp một tập hợp các tính năng cơ bản để xây dựng ứng dụng web và API mà không áp đặt quá nhiều cấu trúc. Điểm mạnh của Express là middleware system: mỗi request đi qua một chuỗi các hàm middleware theo thứ tự được định nghĩa, mỗi middleware có thể đọc/sửa đổi request và response, hoặc kết thúc chuỗi hoặc chuyển đến middleware tiếp theo bằng cách gọi next().</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Hệ thống TechStore cấu hình middleware stack theo thứ tự được tính toán kỹ để đảm bảo bảo mật và hiệu suất tối ưu. Helmet được đặt đầu tiên để thiết lập security headers cho mọi response. CORS middleware tiếp theo để cho phép cross-origin requests từ frontend. CSRF origin check kiểm tra header Origin trước khi xử lý bất kỳ state-changing request nào. Morgan logging ghi lại mọi request để hỗ trợ debugging và monitoring. Rate limiter từ chối request vượt ngưỡng sớm nhất có thể. detectLocale xác định ngôn ngữ ưa thích của người dùng từ Accept-Language header. express.json parse body JSON với giới hạn 2MB. cookieParser xử lý cookie để hỗ trợ refresh token. sanitizeHtml loại bỏ HTML tags trong body để chống XSS. Cuối cùng là compression để nén response giảm băng thông.</w:t>
      </w:r>
    </w:p>
    <w:p>
      <w:pPr>
        <w:pBdr>
          <w:top w:val="dashed" w:color="AAAAAA" w:sz="6"/>
          <w:bottom w:val="dashed" w:color="AAAAAA" w:sz="6"/>
          <w:left w:val="dashed" w:color="AAAAAA" w:sz="6"/>
          <w:right w:val="dashed" w:color="AAAAAA" w:sz="6"/>
        </w:pBdr>
        <w:spacing w:after="240" w:before="240" w:line="360" w:lineRule="auto"/>
        <w:jc w:val="center"/>
      </w:pPr>
      <w:r>
        <w:rPr>
          <w:rFonts w:ascii="Times New Roman" w:cs="Times New Roman" w:eastAsia="Times New Roman" w:hAnsi="Times New Roman"/>
          <w:i/>
          <w:iCs/>
          <w:color w:val="888888"/>
          <w:sz w:val="22"/>
          <w:szCs w:val="22"/>
        </w:rPr>
        <w:t xml:space="preserve">[HÌNH 2.17: Sơ đồ middleware stack của Express.js trong TechStore — thứ tự và mục đích của từng middleware — cần bổ sung sơ đồ]</w:t>
      </w:r>
    </w:p>
    <w:p>
      <w:pPr>
        <w:pStyle w:val="Heading3"/>
        <w:spacing w:after="120" w:before="240" w:line="360" w:lineRule="auto"/>
      </w:pPr>
      <w:r>
        <w:rPr>
          <w:rFonts w:ascii="Times New Roman" w:cs="Times New Roman" w:eastAsia="Times New Roman" w:hAnsi="Times New Roman"/>
          <w:b/>
          <w:bCs/>
          <w:i/>
          <w:iCs/>
          <w:sz w:val="26"/>
          <w:szCs w:val="26"/>
        </w:rPr>
        <w:t xml:space="preserve">2.5.3. Sequelize ORM, MySQL 8 và chiến lược Migration</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Sequelize là ORM (Object-Relational Mapping) cho Node.js, cho phép tương tác với cơ sở dữ liệu quan hệ thông qua đối tượng JavaScript thay vì viết SQL trực tiếp. Sequelize 6 cung cấp đầy đủ các tính năng cần thiết cho hệ thống thương mại điện tử: định nghĩa quan hệ phức tạp (hasMany, belongsTo, belongsToMany với through model), soft delete thông qua paranoid mode (thêm trường deleted_at thay vì xóa thực sự), hooks (beforeCreate, afterUpdate) để tự động xử lý logic phụ trợ, và scopes để định nghĩa các điều kiện truy vấn có thể tái sử dụng.</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MySQL 8 được lựa chọn làm cơ sở dữ liệu chính do sự ổn định đã được kiểm chứng trong môi trường production, hiệu suất tốt với các truy vấn phức tạp và hỗ trợ đầy đủ ACID transaction. Hệ thống cấu hình MySQL với charset utf8mb4 (hỗ trợ toàn bộ Unicode bao gồm emoji), timezone +07:00 và collation utf8mb4_unicode_ci. Một nguyên tắc quan trọng được tuân thủ nghiêm ngặt là không sử dụng sequelize.sync() trong môi trường production, thay vào đó dùng migration files để quản lý schema thay đổi theo phiên bản. Điều này tránh được lỗi "Too many keys" của MySQL và đảm bảo mọi thay đổi schema đều được kiểm soát và có thể rollback.</w:t>
      </w:r>
    </w:p>
    <w:p>
      <w:pPr>
        <w:pStyle w:val="Heading3"/>
        <w:spacing w:after="120" w:before="240" w:line="360" w:lineRule="auto"/>
      </w:pPr>
      <w:r>
        <w:rPr>
          <w:rFonts w:ascii="Times New Roman" w:cs="Times New Roman" w:eastAsia="Times New Roman" w:hAnsi="Times New Roman"/>
          <w:b/>
          <w:bCs/>
          <w:i/>
          <w:iCs/>
          <w:sz w:val="26"/>
          <w:szCs w:val="26"/>
        </w:rPr>
        <w:t xml:space="preserve">2.5.4. Redis Cache và chiến lược tối ưu hiệu suất</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Redis (Remote Dictionary Server) là cơ sở dữ liệu in-memory hỗ trợ nhiều cấu trúc dữ liệu phong phú bao gồm String, Hash, List, Set và Sorted Set, được sử dụng phổ biến làm cache, session store và message broker. Vì dữ liệu được lưu trữ trong RAM, Redis đạt độ trễ cực thấp (thường dưới 1ms) so với truy vấn MySQL (thường 10-100ms), mang lại lợi thế đáng kể về hiệu suất cho các dữ liệu được truy cập thường xuyên.</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Hệ thống TechStore áp dụng cache-aside pattern (còn gọi là lazy loading): trước khi truy vấn database, hệ thống kiểm tra cache Redis với key tương ứng; nếu cache hit thì trả về kết quả ngay lập tức; nếu cache miss thì thực hiện truy vấn database, lưu kết quả vào cache với TTL phù hợp, rồi trả về. TTL được điều chỉnh theo tính chất và tần suất thay đổi của từng loại dữ liệu: danh mục và thương hiệu (30 phút, ít thay đổi), chi tiết sản phẩm (10 phút, thay đổi khi có cập nhật), kết quả chatbot (5 phút, cần fresh để phản ánh thay đổi giá/tồn kho). Một điểm đặc biệt là hệ thống tự động fallback sang in-memory Map khi Redis không khả dụng (trong vòng 1.500ms khởi động), đảm bảo hệ thống vẫn hoạt động trong môi trường phát triển không cài Redis. Ngoài caching dữ liệu, Redis còn được dùng cho token blacklist (key bl:{jti}, lưu access token đã logout) và refresh token reuse detection (key rt_used:{jti}).</w:t>
      </w:r>
    </w:p>
    <w:p>
      <w:pPr>
        <w:spacing w:after="80" w:before="240" w:line="360" w:lineRule="auto"/>
        <w:jc w:val="center"/>
      </w:pPr>
      <w:r>
        <w:rPr>
          <w:rFonts w:ascii="Times New Roman" w:cs="Times New Roman" w:eastAsia="Times New Roman" w:hAnsi="Times New Roman"/>
          <w:b/>
          <w:bCs/>
          <w:i/>
          <w:iCs/>
          <w:sz w:val="22"/>
          <w:szCs w:val="22"/>
        </w:rPr>
        <w:t xml:space="preserve">Bảng 2.4. Chiến lược TTL Cache theo loại dữ liệu</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1400"/>
        <w:gridCol w:w="1600"/>
      </w:tblGrid>
      <w:tr>
        <w:tc>
          <w:tcPr>
            <w:tcW w:type="dxa" w:w="2300"/>
            <w:tcBorders>
              <w:top w:val="single" w:color="000000" w:sz="4"/>
              <w:left w:val="single" w:color="000000" w:sz="4"/>
              <w:bottom w:val="single" w:color="000000" w:sz="4"/>
              <w:right w:val="single" w:color="000000" w:sz="4"/>
            </w:tcBorders>
            <w:shd w:fill="D0E4F7" w:val="clear"/>
            <w:tcMar>
              <w:top w:type="dxa" w:w="80"/>
              <w:left w:type="dxa" w:w="120"/>
              <w:bottom w:type="dxa" w:w="80"/>
              <w:right w:type="dxa" w:w="120"/>
            </w:tcMar>
          </w:tcPr>
          <w:p>
            <w:pPr>
              <w:jc w:val="left"/>
            </w:pPr>
            <w:r>
              <w:rPr>
                <w:rFonts w:ascii="Times New Roman" w:cs="Times New Roman" w:eastAsia="Times New Roman" w:hAnsi="Times New Roman"/>
                <w:b/>
                <w:bCs/>
                <w:sz w:val="26"/>
                <w:szCs w:val="26"/>
              </w:rPr>
              <w:t xml:space="preserve">Loại dữ liệu</w:t>
            </w:r>
          </w:p>
        </w:tc>
        <w:tc>
          <w:tcPr>
            <w:tcW w:type="dxa" w:w="2500"/>
            <w:tcBorders>
              <w:top w:val="single" w:color="000000" w:sz="4"/>
              <w:left w:val="single" w:color="000000" w:sz="4"/>
              <w:bottom w:val="single" w:color="000000" w:sz="4"/>
              <w:right w:val="single" w:color="000000" w:sz="4"/>
            </w:tcBorders>
            <w:shd w:fill="D0E4F7" w:val="clear"/>
            <w:tcMar>
              <w:top w:type="dxa" w:w="80"/>
              <w:left w:type="dxa" w:w="120"/>
              <w:bottom w:type="dxa" w:w="80"/>
              <w:right w:type="dxa" w:w="120"/>
            </w:tcMar>
          </w:tcPr>
          <w:p>
            <w:pPr>
              <w:jc w:val="left"/>
            </w:pPr>
            <w:r>
              <w:rPr>
                <w:rFonts w:ascii="Times New Roman" w:cs="Times New Roman" w:eastAsia="Times New Roman" w:hAnsi="Times New Roman"/>
                <w:b/>
                <w:bCs/>
                <w:sz w:val="26"/>
                <w:szCs w:val="26"/>
              </w:rPr>
              <w:t xml:space="preserve">Cache Key Pattern</w:t>
            </w:r>
          </w:p>
        </w:tc>
        <w:tc>
          <w:tcPr>
            <w:tcW w:type="dxa" w:w="1400"/>
            <w:tcBorders>
              <w:top w:val="single" w:color="000000" w:sz="4"/>
              <w:left w:val="single" w:color="000000" w:sz="4"/>
              <w:bottom w:val="single" w:color="000000" w:sz="4"/>
              <w:right w:val="single" w:color="000000" w:sz="4"/>
            </w:tcBorders>
            <w:shd w:fill="D0E4F7" w:val="clear"/>
            <w:tcMar>
              <w:top w:type="dxa" w:w="80"/>
              <w:left w:type="dxa" w:w="120"/>
              <w:bottom w:type="dxa" w:w="80"/>
              <w:right w:type="dxa" w:w="120"/>
            </w:tcMar>
          </w:tcPr>
          <w:p>
            <w:pPr>
              <w:jc w:val="left"/>
            </w:pPr>
            <w:r>
              <w:rPr>
                <w:rFonts w:ascii="Times New Roman" w:cs="Times New Roman" w:eastAsia="Times New Roman" w:hAnsi="Times New Roman"/>
                <w:b/>
                <w:bCs/>
                <w:sz w:val="26"/>
                <w:szCs w:val="26"/>
              </w:rPr>
              <w:t xml:space="preserve">TTL</w:t>
            </w:r>
          </w:p>
        </w:tc>
        <w:tc>
          <w:tcPr>
            <w:tcW w:type="dxa" w:w="1600"/>
            <w:tcBorders>
              <w:top w:val="single" w:color="000000" w:sz="4"/>
              <w:left w:val="single" w:color="000000" w:sz="4"/>
              <w:bottom w:val="single" w:color="000000" w:sz="4"/>
              <w:right w:val="single" w:color="000000" w:sz="4"/>
            </w:tcBorders>
            <w:shd w:fill="D0E4F7" w:val="clear"/>
            <w:tcMar>
              <w:top w:type="dxa" w:w="80"/>
              <w:left w:type="dxa" w:w="120"/>
              <w:bottom w:type="dxa" w:w="80"/>
              <w:right w:type="dxa" w:w="120"/>
            </w:tcMar>
          </w:tcPr>
          <w:p>
            <w:pPr>
              <w:jc w:val="left"/>
            </w:pPr>
            <w:r>
              <w:rPr>
                <w:rFonts w:ascii="Times New Roman" w:cs="Times New Roman" w:eastAsia="Times New Roman" w:hAnsi="Times New Roman"/>
                <w:b/>
                <w:bCs/>
                <w:sz w:val="26"/>
                <w:szCs w:val="26"/>
              </w:rPr>
              <w:t xml:space="preserve">Lý do</w:t>
            </w:r>
          </w:p>
        </w:tc>
      </w:tr>
      <w:t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Danh mục SP</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categories:all, featured</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30 phut</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Hiếm khi thay đổi</w:t>
            </w:r>
          </w:p>
        </w:tc>
      </w:tr>
      <w:t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Chi tiết SP</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product:detail:{id}</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10 phut</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Giá/stock có thể cập nhật</w:t>
            </w:r>
          </w:p>
        </w:tc>
      </w:tr>
      <w:t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Kết quả chatbot</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chatbot:{md5(message)}</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5 phut</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Cần fresh, phản ánh tồn kho</w:t>
            </w:r>
          </w:p>
        </w:tc>
      </w:tr>
      <w:t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Embedding text</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In-memory Map</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10 phut, max 500</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Tránh gọi lại embedding API</w:t>
            </w:r>
          </w:p>
        </w:tc>
      </w:tr>
      <w:t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Token blacklist</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bl:{jti}</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TTL con lai cua token</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Invalidate đúng thời điểm</w:t>
            </w:r>
          </w:p>
        </w:tc>
      </w:tr>
      <w:t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RT reuse detect</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rt_used:{jti}</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30 ngay</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Phát hiện token bị đánh cắp</w:t>
            </w:r>
          </w:p>
        </w:tc>
      </w:tr>
    </w:tbl>
    <w:p>
      <w:pPr>
        <w:pBdr>
          <w:top w:val="dashed" w:color="AAAAAA" w:sz="6"/>
          <w:bottom w:val="dashed" w:color="AAAAAA" w:sz="6"/>
          <w:left w:val="dashed" w:color="AAAAAA" w:sz="6"/>
          <w:right w:val="dashed" w:color="AAAAAA" w:sz="6"/>
        </w:pBdr>
        <w:spacing w:after="240" w:before="240" w:line="360" w:lineRule="auto"/>
        <w:jc w:val="center"/>
      </w:pPr>
      <w:r>
        <w:rPr>
          <w:rFonts w:ascii="Times New Roman" w:cs="Times New Roman" w:eastAsia="Times New Roman" w:hAnsi="Times New Roman"/>
          <w:i/>
          <w:iCs/>
          <w:color w:val="888888"/>
          <w:sz w:val="22"/>
          <w:szCs w:val="22"/>
        </w:rPr>
        <w:t xml:space="preserve">[HÌNH 2.18: Sơ đồ Cache-Aside Pattern — luồng kiểm tra Redis trước khi truy vấn MySQL và chiến lược TTL theo loại dữ liệu — cần bổ sung sơ đồ]</w:t>
      </w:r>
    </w:p>
    <w:p>
      <w:pPr>
        <w:pStyle w:val="Heading2"/>
        <w:spacing w:after="180" w:before="360" w:line="360" w:lineRule="auto"/>
      </w:pPr>
      <w:r>
        <w:rPr>
          <w:rFonts w:ascii="Times New Roman" w:cs="Times New Roman" w:eastAsia="Times New Roman" w:hAnsi="Times New Roman"/>
          <w:b/>
          <w:bCs/>
          <w:sz w:val="28"/>
          <w:szCs w:val="28"/>
        </w:rPr>
        <w:t xml:space="preserve">2.6. Bảo mật Ứng dụng Web</w:t>
      </w:r>
    </w:p>
    <w:p>
      <w:pPr>
        <w:pStyle w:val="Heading3"/>
        <w:spacing w:after="120" w:before="240" w:line="360" w:lineRule="auto"/>
      </w:pPr>
      <w:r>
        <w:rPr>
          <w:rFonts w:ascii="Times New Roman" w:cs="Times New Roman" w:eastAsia="Times New Roman" w:hAnsi="Times New Roman"/>
          <w:b/>
          <w:bCs/>
          <w:i/>
          <w:iCs/>
          <w:sz w:val="26"/>
          <w:szCs w:val="26"/>
        </w:rPr>
        <w:t xml:space="preserve">2.6.1. Xác thực JWT với Refresh Token Rotation</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JSON Web Token (JWT) là chuẩn mở RFC 7519 để truyền thông tin xác thực giữa các bên dưới dạng JSON được ký số bằng thuật toán HMAC (HS256, HS512) hoặc RSA. JWT gồm ba phần được mã hóa Base64URL và nối bằng dấu chấm: header (loại token và thuật toán ký), payload (dữ liệu như userId, role, jti - JWT ID, iat - issued at, exp - expiration) và signature (chữ ký xác minh tính toàn vẹn). Hệ thống sử dụng HS256 với secret key có độ dài tối thiểu 32 ký tự và kiểm tra điều kiện này khi khởi động server.</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Hệ thống TechStore triển khai cơ chế dual-token với refresh token rotation để cân bằng giữa bảo mật và trải nghiệm người dùng. Access token có TTL ngắn (15 phút) dùng để xác thực mỗi API request, không cần lưu trữ phía server vì có thể xác minh bằng chữ ký. Refresh token có TTL dài (30 ngày) dùng để cấp lại access token mới khi hết hạn, được lưu vào database cùng với familyId. Mỗi khi refresh token được sử dụng, hệ thống tạo ra cặp (access token, refresh token) mới đồng thời vô hiệu hóa refresh token vừa dùng bằng cách lưu jti của nó vào Redis (key rt_used:{jti}). Đây là kỹ thuật rotation giúp phát hiện tấn công token reuse: nếu một refresh token đã được đánh dấu rt_used bị sử dụng lại, hệ thống nhận biết có thể bị tấn công và thu hồi (revoke) toàn bộ family, buộc người dùng đăng nhập lại.</w:t>
      </w:r>
    </w:p>
    <w:p>
      <w:pPr>
        <w:pBdr>
          <w:top w:val="dashed" w:color="AAAAAA" w:sz="6"/>
          <w:bottom w:val="dashed" w:color="AAAAAA" w:sz="6"/>
          <w:left w:val="dashed" w:color="AAAAAA" w:sz="6"/>
          <w:right w:val="dashed" w:color="AAAAAA" w:sz="6"/>
        </w:pBdr>
        <w:spacing w:after="240" w:before="240" w:line="360" w:lineRule="auto"/>
        <w:jc w:val="center"/>
      </w:pPr>
      <w:r>
        <w:rPr>
          <w:rFonts w:ascii="Times New Roman" w:cs="Times New Roman" w:eastAsia="Times New Roman" w:hAnsi="Times New Roman"/>
          <w:i/>
          <w:iCs/>
          <w:color w:val="888888"/>
          <w:sz w:val="22"/>
          <w:szCs w:val="22"/>
        </w:rPr>
        <w:t xml:space="preserve">[HÌNH 2.19: Sơ đồ Refresh Token Rotation và cơ chế phát hiện Reuse Attack — cần bổ sung sequence diagram đăng nhập, refresh và phát hiện tấn công]</w:t>
      </w:r>
    </w:p>
    <w:p>
      <w:pPr>
        <w:pStyle w:val="Heading3"/>
        <w:spacing w:after="120" w:before="240" w:line="360" w:lineRule="auto"/>
      </w:pPr>
      <w:r>
        <w:rPr>
          <w:rFonts w:ascii="Times New Roman" w:cs="Times New Roman" w:eastAsia="Times New Roman" w:hAnsi="Times New Roman"/>
          <w:b/>
          <w:bCs/>
          <w:i/>
          <w:iCs/>
          <w:sz w:val="26"/>
          <w:szCs w:val="26"/>
        </w:rPr>
        <w:t xml:space="preserve">2.6.2. Mã hóa mật khẩu với Argon2id</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Argon2 là thuật toán băm mật khẩu memory-hard được thiết kế đặc biệt để chống lại tấn công brute force bằng phần cứng chuyên dụng như GPU và ASIC. Argon2 đoạt giải nhất cuộc thi Password Hashing Competition (PHC) năm 2015 và được chuẩn hóa trong RFC 9106 của IRTF. Theo khuyến nghị của OWASP năm 2025, Argon2id là lựa chọn ưu tiên hàng đầu cho việc băm mật khẩu, với cấu hình tối thiểu bao gồm memory 19 MiB, iterations 2 và parallelism 1. Trong hệ thống TechStore, Argon2id được tích hợp thông qua hook beforeCreate và beforeUpdate của Sequelize User model, đảm bảo mật khẩu luôn được băm trước khi lưu vào database dù là tạo mới hay cập nhật.</w:t>
      </w:r>
    </w:p>
    <w:p>
      <w:pPr>
        <w:pStyle w:val="Heading3"/>
        <w:spacing w:after="120" w:before="240" w:line="360" w:lineRule="auto"/>
      </w:pPr>
      <w:r>
        <w:rPr>
          <w:rFonts w:ascii="Times New Roman" w:cs="Times New Roman" w:eastAsia="Times New Roman" w:hAnsi="Times New Roman"/>
          <w:b/>
          <w:bCs/>
          <w:i/>
          <w:iCs/>
          <w:sz w:val="26"/>
          <w:szCs w:val="26"/>
        </w:rPr>
        <w:t xml:space="preserve">2.6.3. Bảo vệ chống tấn công phổ biến theo OWASP</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Hệ thống TechStore triển khai nhiều lớp bảo vệ để phòng chống các loại tấn công phổ biến theo danh sách OWASP Top 10. SQL Injection được ngăn chặn hoàn toàn thông qua Sequelize parameterized queries, trong đó mọi giá trị đầu vào đều được truyền dưới dạng tham số riêng biệt và database driver tự xử lý escape, không bao giờ nối chuỗi trực tiếp vào câu lệnh SQL. Cross-Site Scripting (XSS) được xử lý ở hai lớp: phía backend, middleware sanitize-html loại bỏ tất cả HTML tags từ request body trước khi xử lý; phía frontend, thư viện DOMPurify được sử dụng để sanitize HTML khi render nội dung do người dùng nhập vào DOM. Cross-Site Request Forgery (CSRF) được ngăn chặn bằng cách kiểm tra giá trị của Origin header trong mỗi request thay đổi state, chỉ chấp nhận request từ các domain được whitelist.</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Rate limiting bảo vệ hệ thống khỏi tấn công brute force và DDoS bằng cách giới hạn số lượng request mỗi client có thể gửi trong một khoảng thời gian nhất định. Cụ thể, endpoint xác thực (login, register, OTP) giới hạn 10 request mỗi 60 phút để chống brute force mật khẩu; endpoint chatbot giới hạn 20 request mỗi 60 giây để kiểm soát chi phí API LLM. Rate limiter được xây dựng trên ProxyStore class có khả năng tự động nâng cấp từ in-memory store lên RedisStore khi Redis khả dụng, đảm bảo rate limiting hoạt động đúng trong môi trường nhiều instance. Helmet middleware tự động thiết lập các HTTP security headers quan trọng như Content-Security-Policy, X-Frame-Options (chống clickjacking), X-XSS-Protection và Strict-Transport-Security.</w:t>
      </w:r>
    </w:p>
    <w:p>
      <w:pPr>
        <w:pStyle w:val="Heading2"/>
        <w:spacing w:after="180" w:before="360" w:line="360" w:lineRule="auto"/>
      </w:pPr>
      <w:r>
        <w:rPr>
          <w:rFonts w:ascii="Times New Roman" w:cs="Times New Roman" w:eastAsia="Times New Roman" w:hAnsi="Times New Roman"/>
          <w:b/>
          <w:bCs/>
          <w:sz w:val="28"/>
          <w:szCs w:val="28"/>
        </w:rPr>
        <w:t xml:space="preserve">2.7. Thanh toán Điện tử tại Việt Nam</w:t>
      </w:r>
    </w:p>
    <w:p>
      <w:pPr>
        <w:pStyle w:val="Heading3"/>
        <w:spacing w:after="120" w:before="240" w:line="360" w:lineRule="auto"/>
      </w:pPr>
      <w:r>
        <w:rPr>
          <w:rFonts w:ascii="Times New Roman" w:cs="Times New Roman" w:eastAsia="Times New Roman" w:hAnsi="Times New Roman"/>
          <w:b/>
          <w:bCs/>
          <w:i/>
          <w:iCs/>
          <w:sz w:val="26"/>
          <w:szCs w:val="26"/>
        </w:rPr>
        <w:t xml:space="preserve">2.7.1. Cổng thanh toán VNPay</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VNPay là cổng thanh toán điện tử được cấp phép bởi Ngân hàng Nhà nước Việt Nam, kết nối với hơn 40 ngân hàng trong và ngoài nước, hỗ trợ nhiều phương thức thanh toán bao gồm thẻ ATM nội địa, thẻ VISA/MasterCard/JCB, Internet Banking và QR code VietQR. Quy trình tích hợp VNPay theo mô hình redirect hoạt động qua nhiều bước: đầu tiên, hệ thống backend tạo URL thanh toán bằng cách ký một tập hợp các tham số (số tiền, mã đơn hàng, thời gian hết hạn, IP client) bằng HMAC-SHA512 với secret key do VNPay cấp; sau đó, frontend redirect người dùng đến URL này; người dùng hoàn tất thanh toán trên giao diện VNPay; VNPay gửi kết quả về hệ thống qua hai kênh riêng biệt.</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Hai kênh nhận kết quả có vai trò và cách xử lý khác nhau. Return URL là redirect về frontend sau khi người dùng hoàn tất (hoặc hủy) thanh toán, chỉ dùng để hiển thị thông báo kết quả cho người dùng và không được phép cập nhật trạng thái đơn hàng vì người dùng có thể đóng trình duyệt trước khi return URL được tải. IPN (Instant Payment Notification) là server-to-server callback mà VNPay gọi trực tiếp đến backend, đây là kênh chính thức để cập nhật trạng thái đơn hàng. Mỗi IPN callback được xác minh chữ ký HMAC-SHA512 bằng crypto.timingSafeEqual (để chống timing attack), kiểm tra idempotency (xem transactionId đã được xử lý chưa), và kiểm tra số tiền khớp trước khi cập nhật trạng thái đơn hàng sang "paid".</w:t>
      </w:r>
    </w:p>
    <w:p>
      <w:pPr>
        <w:pBdr>
          <w:top w:val="dashed" w:color="AAAAAA" w:sz="6"/>
          <w:bottom w:val="dashed" w:color="AAAAAA" w:sz="6"/>
          <w:left w:val="dashed" w:color="AAAAAA" w:sz="6"/>
          <w:right w:val="dashed" w:color="AAAAAA" w:sz="6"/>
        </w:pBdr>
        <w:spacing w:after="240" w:before="240" w:line="360" w:lineRule="auto"/>
        <w:jc w:val="center"/>
      </w:pPr>
      <w:r>
        <w:rPr>
          <w:rFonts w:ascii="Times New Roman" w:cs="Times New Roman" w:eastAsia="Times New Roman" w:hAnsi="Times New Roman"/>
          <w:i/>
          <w:iCs/>
          <w:color w:val="888888"/>
          <w:sz w:val="22"/>
          <w:szCs w:val="22"/>
        </w:rPr>
        <w:t xml:space="preserve">[HÌNH 2.20: Sơ đồ luồng thanh toán VNPay — từ tạo URL đến redirect, IPN webhook và cập nhật đơn hàng — cần bổ sung sequence diagram từ DIAGRAMS.md]</w:t>
      </w:r>
    </w:p>
    <w:p>
      <w:pPr>
        <w:pStyle w:val="Heading3"/>
        <w:spacing w:after="120" w:before="240" w:line="360" w:lineRule="auto"/>
      </w:pPr>
      <w:r>
        <w:rPr>
          <w:rFonts w:ascii="Times New Roman" w:cs="Times New Roman" w:eastAsia="Times New Roman" w:hAnsi="Times New Roman"/>
          <w:b/>
          <w:bCs/>
          <w:i/>
          <w:iCs/>
          <w:sz w:val="26"/>
          <w:szCs w:val="26"/>
        </w:rPr>
        <w:t xml:space="preserve">2.7.2. Ví điện tử MoMo</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MoMo (Mobile Money) là ví điện tử dẫn đầu thị trường Việt Nam với hơn 40 triệu người dùng và thị phần 68% trong phân khúc ví điện tử tính đến năm 2025, theo dữ liệu từ nghiên cứu thị trường fintech Việt Nam. MoMo được tin dùng rộng rãi bởi cả ba thế hệ: tỉ lệ ưa thích đạt 51% ở Gen Z (16-25 tuổi) và 54% ở Gen Y (26-41 tuổi), khẳng định vị thế là kênh thanh toán không thể bỏ qua trong thương mại điện tử hướng đến người tiêu dùng trẻ tại Việt Nam. MoMo sử dụng cơ chế tích hợp tương tự VNPay với một số khác biệt kỹ thuật: thuật toán ký là HMAC-SHA256 thay vì HMAC-SHA512, phương thức thanh toán chính là QR code động (dynamic QR) thay vì redirect về trang web.</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Trong hệ thống TechStore, quy trình tích hợp MoMo bắt đầu bằng việc backend tạo URL và QR code thanh toán thông qua MoMo API, trả về cho frontend để hiển thị cho người dùng quét bằng ứng dụng MoMo. Tương tự VNPay, hệ thống xử lý kết quả qua IPN callback với xác minh chữ ký timing-safe. Điểm đặc biệt trong xử lý MoMo là hệ thống kiểm tra tolerance cho số tiền: cho phép sai số tối đa 0,01 đơn vị để xử lý các trường hợp làm tròn số, tránh từ chối giao dịch hợp lệ do sai lệch nhỏ trong tính toán.</w:t>
      </w:r>
    </w:p>
    <w:p>
      <w:pPr>
        <w:pBdr>
          <w:top w:val="dashed" w:color="AAAAAA" w:sz="6"/>
          <w:bottom w:val="dashed" w:color="AAAAAA" w:sz="6"/>
          <w:left w:val="dashed" w:color="AAAAAA" w:sz="6"/>
          <w:right w:val="dashed" w:color="AAAAAA" w:sz="6"/>
        </w:pBdr>
        <w:spacing w:after="240" w:before="240" w:line="360" w:lineRule="auto"/>
        <w:jc w:val="center"/>
      </w:pPr>
      <w:r>
        <w:rPr>
          <w:rFonts w:ascii="Times New Roman" w:cs="Times New Roman" w:eastAsia="Times New Roman" w:hAnsi="Times New Roman"/>
          <w:i/>
          <w:iCs/>
          <w:color w:val="888888"/>
          <w:sz w:val="22"/>
          <w:szCs w:val="22"/>
        </w:rPr>
        <w:t xml:space="preserve">[HÌNH 2.21: Giao diện thanh toán MoMo QR Code trong TechStore — cần bổ sung ảnh chụp màn hình trang thanh toán thực tế]</w:t>
      </w:r>
    </w:p>
    <w:p>
      <w:r>
        <w:br w:type="page"/>
      </w:r>
    </w:p>
    <w:p>
      <w:pPr>
        <w:pStyle w:val="Heading1"/>
        <w:spacing w:after="240" w:before="480" w:line="360" w:lineRule="auto"/>
        <w:jc w:val="center"/>
      </w:pPr>
      <w:r>
        <w:rPr>
          <w:rFonts w:ascii="Times New Roman" w:cs="Times New Roman" w:eastAsia="Times New Roman" w:hAnsi="Times New Roman"/>
          <w:b/>
          <w:bCs/>
          <w:caps/>
          <w:sz w:val="32"/>
          <w:szCs w:val="32"/>
        </w:rPr>
        <w:t xml:space="preserve">CHƯƠNG 3: PHÂN TÍCH VÀ THIẾT KẾ HỆ THỐNG</w:t>
      </w:r>
    </w:p>
    <w:p>
      <w:pPr>
        <w:pStyle w:val="Heading2"/>
        <w:spacing w:after="180" w:before="360" w:line="360" w:lineRule="auto"/>
      </w:pPr>
      <w:r>
        <w:rPr>
          <w:rFonts w:ascii="Times New Roman" w:cs="Times New Roman" w:eastAsia="Times New Roman" w:hAnsi="Times New Roman"/>
          <w:b/>
          <w:bCs/>
          <w:sz w:val="28"/>
          <w:szCs w:val="28"/>
        </w:rPr>
        <w:t xml:space="preserve">3.1. Kiến trúc tổng thể hệ thống</w:t>
      </w:r>
    </w:p>
    <w:p>
      <w:pPr>
        <w:pStyle w:val="Heading3"/>
        <w:spacing w:after="120" w:before="240" w:line="360" w:lineRule="auto"/>
      </w:pPr>
      <w:r>
        <w:rPr>
          <w:rFonts w:ascii="Times New Roman" w:cs="Times New Roman" w:eastAsia="Times New Roman" w:hAnsi="Times New Roman"/>
          <w:b/>
          <w:bCs/>
          <w:i/>
          <w:iCs/>
          <w:sz w:val="26"/>
          <w:szCs w:val="26"/>
        </w:rPr>
        <w:t xml:space="preserve">3.1.1. Tổng quan kiến trúc</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Hệ thống TechStore được xây dựng theo kiến trúc Modular Monolith, trong đó toàn bộ ứng dụng được triển khai như một đơn vị duy nhất nhưng mã nguồn được tổ chức thành 19 module độc lập với ranh giới rõ ràng. Kiến trúc tổng thể gồm hai thành phần chính: backend (Node.js/Express, cổng 8888) và frontend (React/TypeScript, cổng 5175 trong môi trường phát triển), giao tiếp với nhau qua RESTful API. Backend kết nối với MySQL 8 làm cơ sở dữ liệu chính và Redis làm bộ nhớ đệm, đồng thời tích hợp với các dịch vụ bên ngoài gồm VNPay, MoMo (thanh toán), Google OAuth2 (xác thực), OpenRouter (LLM API), và HuggingFace (embedding API).</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Luồng request điển hình trong hệ thống đi qua các tầng sau. Request từ trình duyệt người dùng được gửi đến backend qua HTTPS. Middleware stack của Express xử lý request theo thứ tự: kiểm tra security headers (Helmet), CORS, CSRF, rate limiting, rồi chuyển đến route tương ứng. Router xác định module xử lý và gọi Controller. Controller validate đầu vào qua Zod schema rồi ủy thác cho Service. Service thực hiện logic nghiệp vụ, sử dụng Repository để truy xuất dữ liệu từ MySQL (qua Sequelize) hoặc Redis (qua cache layer), và publish event lên EventBus khi cần. Kết quả được trả về theo đường ngược lại dưới dạng JSON.</w:t>
      </w:r>
    </w:p>
    <w:p>
      <w:pPr>
        <w:pBdr>
          <w:top w:val="dashed" w:color="AAAAAA" w:sz="6"/>
          <w:bottom w:val="dashed" w:color="AAAAAA" w:sz="6"/>
          <w:left w:val="dashed" w:color="AAAAAA" w:sz="6"/>
          <w:right w:val="dashed" w:color="AAAAAA" w:sz="6"/>
        </w:pBdr>
        <w:spacing w:after="240" w:before="240" w:line="360" w:lineRule="auto"/>
        <w:jc w:val="center"/>
      </w:pPr>
      <w:r>
        <w:rPr>
          <w:rFonts w:ascii="Times New Roman" w:cs="Times New Roman" w:eastAsia="Times New Roman" w:hAnsi="Times New Roman"/>
          <w:i/>
          <w:iCs/>
          <w:color w:val="888888"/>
          <w:sz w:val="22"/>
          <w:szCs w:val="22"/>
        </w:rPr>
        <w:t xml:space="preserve">[HÌNH 3.1: Sơ đồ kiến trúc tổng thể hệ thống TechStore — Backend, Frontend, MySQL, Redis, External Services — cần bổ sung sơ đồ kiến trúc tổng thể]</w:t>
      </w:r>
    </w:p>
    <w:p>
      <w:pPr>
        <w:pStyle w:val="Heading3"/>
        <w:spacing w:after="120" w:before="240" w:line="360" w:lineRule="auto"/>
      </w:pPr>
      <w:r>
        <w:rPr>
          <w:rFonts w:ascii="Times New Roman" w:cs="Times New Roman" w:eastAsia="Times New Roman" w:hAnsi="Times New Roman"/>
          <w:b/>
          <w:bCs/>
          <w:i/>
          <w:iCs/>
          <w:sz w:val="26"/>
          <w:szCs w:val="26"/>
        </w:rPr>
        <w:t xml:space="preserve">3.1.2. Luồng khởi động hệ thống</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Quá trình khởi động backend được tổ chức trong file server.js theo trình tự được thiết kế cẩn thận. Bước đầu tiên là đăng ký module aliases thông qua require("module-alias/register"), cho phép sử dụng các alias như @modules, @shared, @utils thay vì đường dẫn tương đối. Bước thứ hai là kiểm tra fail-fast: hệ thống đọc danh sách các biến môi trường bắt buộc (DB_HOST, DB_USER, DB_PASSWORD, DB_NAME, JWT_SECRET, JWT_REFRESH_SECRET, EMAIL_USERNAME, EMAIL_PASSWORD) và thoát ngay với exit code 1 nếu thiếu bất kỳ biến nào, tránh khởi động một hệ thống thiếu cấu hình. Bước tiếp theo là kết nối cơ sở dữ liệu (connectDB) qua Sequelize, sau đó khởi tạo Redis client (getRedisClient). Tiếp theo, tất cả 19 module được xây dựng thông qua DI trong app.js, middleware stack được đăng ký, và server bắt đầu lắng nghe trên cổng 8888. Sau khi server hoạt động, hàm checkVectorStoreSync so sánh số lượng vector trong store với số sản phẩm active trong database: nếu lệch hơn 5%, hệ thống tự động chạy lại quá trình indexing qua exec("npm run ai:rebuild-vectors").</w:t>
      </w:r>
    </w:p>
    <w:p>
      <w:pPr>
        <w:spacing w:after="80" w:before="240" w:line="360" w:lineRule="auto"/>
        <w:jc w:val="center"/>
      </w:pPr>
      <w:r>
        <w:rPr>
          <w:rFonts w:ascii="Times New Roman" w:cs="Times New Roman" w:eastAsia="Times New Roman" w:hAnsi="Times New Roman"/>
          <w:b/>
          <w:bCs/>
          <w:i/>
          <w:iCs/>
          <w:sz w:val="22"/>
          <w:szCs w:val="22"/>
        </w:rPr>
        <w:t xml:space="preserve">Bảng 4.3. Các biến môi trường bắt buộc khi khởi động hệ thống</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3300"/>
      </w:tblGrid>
      <w:tr>
        <w:tc>
          <w:tcPr>
            <w:tcW w:type="dxa" w:w="1500"/>
            <w:tcBorders>
              <w:top w:val="single" w:color="000000" w:sz="4"/>
              <w:left w:val="single" w:color="000000" w:sz="4"/>
              <w:bottom w:val="single" w:color="000000" w:sz="4"/>
              <w:right w:val="single" w:color="000000" w:sz="4"/>
            </w:tcBorders>
            <w:shd w:fill="D0E4F7" w:val="clear"/>
            <w:tcMar>
              <w:top w:type="dxa" w:w="80"/>
              <w:left w:type="dxa" w:w="120"/>
              <w:bottom w:type="dxa" w:w="80"/>
              <w:right w:type="dxa" w:w="120"/>
            </w:tcMar>
          </w:tcPr>
          <w:p>
            <w:pPr>
              <w:jc w:val="left"/>
            </w:pPr>
            <w:r>
              <w:rPr>
                <w:rFonts w:ascii="Times New Roman" w:cs="Times New Roman" w:eastAsia="Times New Roman" w:hAnsi="Times New Roman"/>
                <w:b/>
                <w:bCs/>
                <w:sz w:val="26"/>
                <w:szCs w:val="26"/>
              </w:rPr>
              <w:t xml:space="preserve">Nhóm</w:t>
            </w:r>
          </w:p>
        </w:tc>
        <w:tc>
          <w:tcPr>
            <w:tcW w:type="dxa" w:w="3000"/>
            <w:tcBorders>
              <w:top w:val="single" w:color="000000" w:sz="4"/>
              <w:left w:val="single" w:color="000000" w:sz="4"/>
              <w:bottom w:val="single" w:color="000000" w:sz="4"/>
              <w:right w:val="single" w:color="000000" w:sz="4"/>
            </w:tcBorders>
            <w:shd w:fill="D0E4F7" w:val="clear"/>
            <w:tcMar>
              <w:top w:type="dxa" w:w="80"/>
              <w:left w:type="dxa" w:w="120"/>
              <w:bottom w:type="dxa" w:w="80"/>
              <w:right w:type="dxa" w:w="120"/>
            </w:tcMar>
          </w:tcPr>
          <w:p>
            <w:pPr>
              <w:jc w:val="left"/>
            </w:pPr>
            <w:r>
              <w:rPr>
                <w:rFonts w:ascii="Times New Roman" w:cs="Times New Roman" w:eastAsia="Times New Roman" w:hAnsi="Times New Roman"/>
                <w:b/>
                <w:bCs/>
                <w:sz w:val="26"/>
                <w:szCs w:val="26"/>
              </w:rPr>
              <w:t xml:space="preserve">Biến môi trường</w:t>
            </w:r>
          </w:p>
        </w:tc>
        <w:tc>
          <w:tcPr>
            <w:tcW w:type="dxa" w:w="3300"/>
            <w:tcBorders>
              <w:top w:val="single" w:color="000000" w:sz="4"/>
              <w:left w:val="single" w:color="000000" w:sz="4"/>
              <w:bottom w:val="single" w:color="000000" w:sz="4"/>
              <w:right w:val="single" w:color="000000" w:sz="4"/>
            </w:tcBorders>
            <w:shd w:fill="D0E4F7" w:val="clear"/>
            <w:tcMar>
              <w:top w:type="dxa" w:w="80"/>
              <w:left w:type="dxa" w:w="120"/>
              <w:bottom w:type="dxa" w:w="80"/>
              <w:right w:type="dxa" w:w="120"/>
            </w:tcMar>
          </w:tcPr>
          <w:p>
            <w:pPr>
              <w:jc w:val="left"/>
            </w:pPr>
            <w:r>
              <w:rPr>
                <w:rFonts w:ascii="Times New Roman" w:cs="Times New Roman" w:eastAsia="Times New Roman" w:hAnsi="Times New Roman"/>
                <w:b/>
                <w:bCs/>
                <w:sz w:val="26"/>
                <w:szCs w:val="26"/>
              </w:rPr>
              <w:t xml:space="preserve">Mô tả</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Database</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DB_HOST, DB_USER, DB_PASSWORD, DB_NAME</w:t>
            </w:r>
          </w:p>
        </w:tc>
        <w:tc>
          <w:tcPr>
            <w:tcW w:type="dxa" w:w="3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Kết nối MySQL 8 (fail-fast khi thiếu)</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JWT</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JWT_SECRET (&gt;=32 ký tự), JWT_REFRESH_SECRET</w:t>
            </w:r>
          </w:p>
        </w:tc>
        <w:tc>
          <w:tcPr>
            <w:tcW w:type="dxa" w:w="3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Ký access token HS256 và refresh token</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Email</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EMAIL_USERNAME, EMAIL_PASSWORD</w:t>
            </w:r>
          </w:p>
        </w:tc>
        <w:tc>
          <w:tcPr>
            <w:tcW w:type="dxa" w:w="3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Nodemailer (Gmail hoặc SMTP tùy chọn)</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VNPay</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VNPAY_CODE, VNPAY_HASH_SECRET, VNPAY_URL</w:t>
            </w:r>
          </w:p>
        </w:tc>
        <w:tc>
          <w:tcPr>
            <w:tcW w:type="dxa" w:w="3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Cổng thanh toán VNPay (HMAC-SHA512)</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MoMo</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MOMO_PARTNER_CODE, MOMO_ACCESS_KEY, MOMO_SECRET_KEY</w:t>
            </w:r>
          </w:p>
        </w:tc>
        <w:tc>
          <w:tcPr>
            <w:tcW w:type="dxa" w:w="3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Vi dien tu MoMo (HMAC-SHA256)</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AI - LLM</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LLM_API_KEY, LLM_BASE_URL, LLM_MODEL</w:t>
            </w:r>
          </w:p>
        </w:tc>
        <w:tc>
          <w:tcPr>
            <w:tcW w:type="dxa" w:w="3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OpenRouter - LLM generation và rewrite query</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AI - Embedding VI</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HF_API_KEY (tuy chon)</w:t>
            </w:r>
          </w:p>
        </w:tc>
        <w:tc>
          <w:tcPr>
            <w:tcW w:type="dxa" w:w="3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multilingual-e5-large qua HuggingFace (1.024 chieu)</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Google OAuth2</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GOOGLE_CLIENT_ID, GOOGLE_CLIENT_SECRET</w:t>
            </w:r>
          </w:p>
        </w:tc>
        <w:tc>
          <w:tcPr>
            <w:tcW w:type="dxa" w:w="3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Đăng nhập bằng tài khoản Google</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Frontend</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VITE_API_URL, VITE_GOOGLE_CLIENT_ID</w:t>
            </w:r>
          </w:p>
        </w:tc>
        <w:tc>
          <w:tcPr>
            <w:tcW w:type="dxa" w:w="3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URL backend và Google client ID cho React</w:t>
            </w:r>
          </w:p>
        </w:tc>
      </w:tr>
    </w:tbl>
    <w:p>
      <w:pPr>
        <w:pBdr>
          <w:top w:val="dashed" w:color="AAAAAA" w:sz="6"/>
          <w:bottom w:val="dashed" w:color="AAAAAA" w:sz="6"/>
          <w:left w:val="dashed" w:color="AAAAAA" w:sz="6"/>
          <w:right w:val="dashed" w:color="AAAAAA" w:sz="6"/>
        </w:pBdr>
        <w:spacing w:after="240" w:before="240" w:line="360" w:lineRule="auto"/>
        <w:jc w:val="center"/>
      </w:pPr>
      <w:r>
        <w:rPr>
          <w:rFonts w:ascii="Times New Roman" w:cs="Times New Roman" w:eastAsia="Times New Roman" w:hAnsi="Times New Roman"/>
          <w:i/>
          <w:iCs/>
          <w:color w:val="888888"/>
          <w:sz w:val="22"/>
          <w:szCs w:val="22"/>
        </w:rPr>
        <w:t xml:space="preserve">[HÌNH 3.2: Sơ đồ luồng khởi động hệ thống — từ module-alias đến checkVectorStoreSync — cần bổ sung sơ đồ flowchart]</w:t>
      </w:r>
    </w:p>
    <w:p>
      <w:pPr>
        <w:pStyle w:val="Heading2"/>
        <w:spacing w:after="180" w:before="360" w:line="360" w:lineRule="auto"/>
      </w:pPr>
      <w:r>
        <w:rPr>
          <w:rFonts w:ascii="Times New Roman" w:cs="Times New Roman" w:eastAsia="Times New Roman" w:hAnsi="Times New Roman"/>
          <w:b/>
          <w:bCs/>
          <w:sz w:val="28"/>
          <w:szCs w:val="28"/>
        </w:rPr>
        <w:t xml:space="preserve">3.2. Phân tích yêu cầu hệ thống</w:t>
      </w:r>
    </w:p>
    <w:p>
      <w:pPr>
        <w:pStyle w:val="Heading3"/>
        <w:spacing w:after="120" w:before="240" w:line="360" w:lineRule="auto"/>
      </w:pPr>
      <w:r>
        <w:rPr>
          <w:rFonts w:ascii="Times New Roman" w:cs="Times New Roman" w:eastAsia="Times New Roman" w:hAnsi="Times New Roman"/>
          <w:b/>
          <w:bCs/>
          <w:i/>
          <w:iCs/>
          <w:sz w:val="26"/>
          <w:szCs w:val="26"/>
        </w:rPr>
        <w:t xml:space="preserve">3.2.1. Yêu cầu chức năng</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Hệ thống xác định ba nhóm actor chính với các vai trò và quyền hạn khác nhau. Nhóm thứ nhất là Khách vãng lai (Guest), có thể xem danh sách và chi tiết sản phẩm, tìm kiếm và lọc sản phẩm, thêm sản phẩm vào giỏ hàng (lưu theo sessionId), tương tác với chatbot AI, đăng ký tài khoản và đăng nhập. Nhóm thứ hai là Khách hàng đã đăng nhập (Customer), kế thừa toàn bộ quyền của Guest và bổ sung thêm: đặt hàng với đa phương thức thanh toán, theo dõi trạng thái đơn hàng, đánh giá sản phẩm (chỉ sau khi đã mua), quản lý danh sách yêu thích, tích và đổi điểm thành viên, quản lý hồ sơ và địa chỉ giao hàng, chọn gói bảo hành mở rộng. Nhóm thứ ba là Quản trị viên (Admin/Manager), có quyền quản lý toàn bộ hệ thống bao gồm sản phẩm (CRUD, import CSV), danh mục, thương hiệu, bộ sưu tập, đơn hàng, người dùng, tồn kho, mã giảm giá, nội dung (banner, tin tức), và xem audit log.</w:t>
      </w:r>
    </w:p>
    <w:p>
      <w:pPr>
        <w:pBdr>
          <w:top w:val="dashed" w:color="AAAAAA" w:sz="6"/>
          <w:bottom w:val="dashed" w:color="AAAAAA" w:sz="6"/>
          <w:left w:val="dashed" w:color="AAAAAA" w:sz="6"/>
          <w:right w:val="dashed" w:color="AAAAAA" w:sz="6"/>
        </w:pBdr>
        <w:spacing w:after="240" w:before="240" w:line="360" w:lineRule="auto"/>
        <w:jc w:val="center"/>
      </w:pPr>
      <w:r>
        <w:rPr>
          <w:rFonts w:ascii="Times New Roman" w:cs="Times New Roman" w:eastAsia="Times New Roman" w:hAnsi="Times New Roman"/>
          <w:i/>
          <w:iCs/>
          <w:color w:val="888888"/>
          <w:sz w:val="22"/>
          <w:szCs w:val="22"/>
        </w:rPr>
        <w:t xml:space="preserve">[HÌNH 3.3: Use Case Diagram — ba actor Guest, Customer, Admin với các use case tương ứng — cần bổ sung từ DIAGRAMS.md]</w:t>
      </w:r>
    </w:p>
    <w:p>
      <w:pPr>
        <w:pStyle w:val="Heading3"/>
        <w:spacing w:after="120" w:before="240" w:line="360" w:lineRule="auto"/>
      </w:pPr>
      <w:r>
        <w:rPr>
          <w:rFonts w:ascii="Times New Roman" w:cs="Times New Roman" w:eastAsia="Times New Roman" w:hAnsi="Times New Roman"/>
          <w:b/>
          <w:bCs/>
          <w:i/>
          <w:iCs/>
          <w:sz w:val="26"/>
          <w:szCs w:val="26"/>
        </w:rPr>
        <w:t xml:space="preserve">3.2.2. Yêu cầu phi chức năng</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Về hiệu suất, hệ thống được thiết kế để phục vụ đồng thời nhiều người dùng thông qua mô hình non-blocking I/O của Node.js. Chiến lược caching Redis giúp giảm tải cho database với TTL được điều chỉnh theo tính chất dữ liệu (30 phút cho danh mục, 10 phút cho sản phẩm, 5 phút cho kết quả chatbot). Truy vấn sản phẩm được tối ưu bằng cách sử dụng subquery cho inStock filter thay vì JOIN làm chậm toàn bộ query. Sắp xếp theo giá sử dụng COALESCE(MIN(pv.price), base_price) để ưu tiên giá variant thấp nhất.</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Về bảo mật, hệ thống tuân thủ các tiêu chuẩn OWASP Top 10 với nhiều lớp bảo vệ: JWT dual-token với rotation và reuse detection, Argon2id theo RFC 9106, sanitize-html và DOMPurify chống XSS, parameterized queries chống SQL Injection, rate limiting theo endpoint. Về khả năng bảo trì, kiến trúc Modular Monolith với pattern Controller-Service-Repository giúp tách biệt quan tâm rõ ràng, trong khi bộ kiểm thử 171 test suite với coverage ngưỡng 97% branches đảm bảo chất lượng code. Về quốc tế hóa, toàn bộ chuỗi hiển thị cho người dùng đi qua hàm t("key") của i18n, với file locale vi.json và en.json, và tên sản phẩm lưu song song hai cột nameVi/nameEn.</w:t>
      </w:r>
    </w:p>
    <w:p>
      <w:pPr>
        <w:spacing w:after="80" w:before="240" w:line="360" w:lineRule="auto"/>
        <w:jc w:val="center"/>
      </w:pPr>
      <w:r>
        <w:rPr>
          <w:rFonts w:ascii="Times New Roman" w:cs="Times New Roman" w:eastAsia="Times New Roman" w:hAnsi="Times New Roman"/>
          <w:b/>
          <w:bCs/>
          <w:i/>
          <w:iCs/>
          <w:sz w:val="22"/>
          <w:szCs w:val="22"/>
        </w:rPr>
        <w:t xml:space="preserve">Bảng 3.2. Yêu cầu phi chức năng hệ thống</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3700"/>
      </w:tblGrid>
      <w:tr>
        <w:tc>
          <w:tcPr>
            <w:tcW w:type="dxa" w:w="1700"/>
            <w:tcBorders>
              <w:top w:val="single" w:color="000000" w:sz="4"/>
              <w:left w:val="single" w:color="000000" w:sz="4"/>
              <w:bottom w:val="single" w:color="000000" w:sz="4"/>
              <w:right w:val="single" w:color="000000" w:sz="4"/>
            </w:tcBorders>
            <w:shd w:fill="D0E4F7" w:val="clear"/>
            <w:tcMar>
              <w:top w:type="dxa" w:w="80"/>
              <w:left w:type="dxa" w:w="120"/>
              <w:bottom w:type="dxa" w:w="80"/>
              <w:right w:type="dxa" w:w="120"/>
            </w:tcMar>
          </w:tcPr>
          <w:p>
            <w:pPr>
              <w:jc w:val="left"/>
            </w:pPr>
            <w:r>
              <w:rPr>
                <w:rFonts w:ascii="Times New Roman" w:cs="Times New Roman" w:eastAsia="Times New Roman" w:hAnsi="Times New Roman"/>
                <w:b/>
                <w:bCs/>
                <w:sz w:val="26"/>
                <w:szCs w:val="26"/>
              </w:rPr>
              <w:t xml:space="preserve">Loại yêu cầu</w:t>
            </w:r>
          </w:p>
        </w:tc>
        <w:tc>
          <w:tcPr>
            <w:tcW w:type="dxa" w:w="2400"/>
            <w:tcBorders>
              <w:top w:val="single" w:color="000000" w:sz="4"/>
              <w:left w:val="single" w:color="000000" w:sz="4"/>
              <w:bottom w:val="single" w:color="000000" w:sz="4"/>
              <w:right w:val="single" w:color="000000" w:sz="4"/>
            </w:tcBorders>
            <w:shd w:fill="D0E4F7" w:val="clear"/>
            <w:tcMar>
              <w:top w:type="dxa" w:w="80"/>
              <w:left w:type="dxa" w:w="120"/>
              <w:bottom w:type="dxa" w:w="80"/>
              <w:right w:type="dxa" w:w="120"/>
            </w:tcMar>
          </w:tcPr>
          <w:p>
            <w:pPr>
              <w:jc w:val="left"/>
            </w:pPr>
            <w:r>
              <w:rPr>
                <w:rFonts w:ascii="Times New Roman" w:cs="Times New Roman" w:eastAsia="Times New Roman" w:hAnsi="Times New Roman"/>
                <w:b/>
                <w:bCs/>
                <w:sz w:val="26"/>
                <w:szCs w:val="26"/>
              </w:rPr>
              <w:t xml:space="preserve">Nội dung yêu cầu</w:t>
            </w:r>
          </w:p>
        </w:tc>
        <w:tc>
          <w:tcPr>
            <w:tcW w:type="dxa" w:w="3700"/>
            <w:tcBorders>
              <w:top w:val="single" w:color="000000" w:sz="4"/>
              <w:left w:val="single" w:color="000000" w:sz="4"/>
              <w:bottom w:val="single" w:color="000000" w:sz="4"/>
              <w:right w:val="single" w:color="000000" w:sz="4"/>
            </w:tcBorders>
            <w:shd w:fill="D0E4F7" w:val="clear"/>
            <w:tcMar>
              <w:top w:type="dxa" w:w="80"/>
              <w:left w:type="dxa" w:w="120"/>
              <w:bottom w:type="dxa" w:w="80"/>
              <w:right w:type="dxa" w:w="120"/>
            </w:tcMar>
          </w:tcPr>
          <w:p>
            <w:pPr>
              <w:jc w:val="left"/>
            </w:pPr>
            <w:r>
              <w:rPr>
                <w:rFonts w:ascii="Times New Roman" w:cs="Times New Roman" w:eastAsia="Times New Roman" w:hAnsi="Times New Roman"/>
                <w:b/>
                <w:bCs/>
                <w:sz w:val="26"/>
                <w:szCs w:val="26"/>
              </w:rPr>
              <w:t xml:space="preserve">Giải pháp kỹ thuật</w:t>
            </w:r>
          </w:p>
        </w:tc>
      </w:tr>
      <w:tr>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Hiệu suất</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Phản hồi API &lt; 500ms (p95) với cache</w:t>
            </w:r>
          </w:p>
        </w:tc>
        <w:tc>
          <w:tcPr>
            <w:tcW w:type="dxa" w:w="3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Redis cache-aside, COALESCE sort, subQuery: false cho findDeals</w:t>
            </w:r>
          </w:p>
        </w:tc>
      </w:tr>
      <w:tr>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Bảo mật</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Bảo vệ OWASP Top 10</w:t>
            </w:r>
          </w:p>
        </w:tc>
        <w:tc>
          <w:tcPr>
            <w:tcW w:type="dxa" w:w="3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Argon2id, JWT rotation, rate limiting, sanitize-html</w:t>
            </w:r>
          </w:p>
        </w:tc>
      </w:tr>
      <w:tr>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Kiểm thử</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branches &gt;= 97%, statements &gt;= 99%</w:t>
            </w:r>
          </w:p>
        </w:tc>
        <w:tc>
          <w:tcPr>
            <w:tcW w:type="dxa" w:w="3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171 test suite, 4.212 test case (Jest)</w:t>
            </w:r>
          </w:p>
        </w:tc>
      </w:tr>
      <w:tr>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Bảo trì</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Module độc lập, DI pattern</w:t>
            </w:r>
          </w:p>
        </w:tc>
        <w:tc>
          <w:tcPr>
            <w:tcW w:type="dxa" w:w="3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Interface + implementation tách biệt</w:t>
            </w:r>
          </w:p>
        </w:tc>
      </w:tr>
      <w:tr>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Quốc tế hóa</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Tiếng Việt và tiếng Anh</w:t>
            </w:r>
          </w:p>
        </w:tc>
        <w:tc>
          <w:tcPr>
            <w:tcW w:type="dxa" w:w="3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i18next (vi.json + en.json), cột nameVi/nameEn trong DB</w:t>
            </w:r>
          </w:p>
        </w:tc>
      </w:tr>
      <w:tr>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Soft delete</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Không mất dữ liệu khi xóa</w:t>
            </w:r>
          </w:p>
        </w:tc>
        <w:tc>
          <w:tcPr>
            <w:tcW w:type="dxa" w:w="3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deleted_at (paranoid Sequelize) cho 15+ bảng</w:t>
            </w:r>
          </w:p>
        </w:tc>
      </w:tr>
    </w:tbl>
    <w:p>
      <w:pPr>
        <w:pStyle w:val="Heading2"/>
        <w:spacing w:after="180" w:before="360" w:line="360" w:lineRule="auto"/>
      </w:pPr>
      <w:r>
        <w:rPr>
          <w:rFonts w:ascii="Times New Roman" w:cs="Times New Roman" w:eastAsia="Times New Roman" w:hAnsi="Times New Roman"/>
          <w:b/>
          <w:bCs/>
          <w:sz w:val="28"/>
          <w:szCs w:val="28"/>
        </w:rPr>
        <w:t xml:space="preserve">3.3. Thiết kế Cơ sở Dữ liệu</w:t>
      </w:r>
    </w:p>
    <w:p>
      <w:pPr>
        <w:pStyle w:val="Heading3"/>
        <w:spacing w:after="120" w:before="240" w:line="360" w:lineRule="auto"/>
      </w:pPr>
      <w:r>
        <w:rPr>
          <w:rFonts w:ascii="Times New Roman" w:cs="Times New Roman" w:eastAsia="Times New Roman" w:hAnsi="Times New Roman"/>
          <w:b/>
          <w:bCs/>
          <w:i/>
          <w:iCs/>
          <w:sz w:val="26"/>
          <w:szCs w:val="26"/>
        </w:rPr>
        <w:t xml:space="preserve">3.3.1. ERD tổng thể</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Cơ sở dữ liệu hệ thống TechStore gồm 40 bảng được tổ chức thành các nhóm chức năng. Nhóm quản lý sản phẩm gồm: products (thông tin cơ bản sản phẩm), product_variants (biến thể theo màu/dung lượng), product_images (ảnh sản phẩm và biến thể), product_specifications (thông số kỹ thuật), product_categories (junction table sản phẩm-danh mục nhiều-nhiều), product_collections (junction table sản phẩm-bộ sưu tập), product_attribute_groups (junction table sản phẩm-nhóm thuộc tính), product_warranties (junction table sản phẩm-gói bảo hành). Nhóm danh mục gồm: categories (danh mục có thể có cha-con), brands (thương hiệu), collections (bộ sưu tập), attribute_groups (nhóm thuộc tính như màu sắc, dung lượng), attribute_values (giá trị cụ thể của nhóm thuộc tính). Nhóm giao dịch gồm: carts (giỏ hàng theo userId hoặc sessionId), cart_items (sản phẩm trong giỏ), orders (đơn hàng với đầy đủ thông tin giao hàng, thanh toán), order_items (sản phẩm trong đơn), discount_codes (mã giảm giá). Nhóm người dùng gồm: users (tài khoản với Argon2id hash), addresses (địa chỉ giao hàng), loyalty_histories (lịch sử điểm thưởng), wishlists (danh sách yêu thích). Nhóm nội dung gồm: banners, news, feedbacks, newsletter_subscribers, email_campaigns. Nhóm AI và tracking gồm: chat_messages (lịch sử chatbot), search_histories (lịch sử tìm kiếm), recently_viewed (sản phẩm đã xem). Nhóm vận hành gồm: inventory_logs (lịch sử tồn kho), audit_logs (nhật ký thao tác admin), import_logs (nhật ký import sản phẩm).</w:t>
      </w:r>
    </w:p>
    <w:p>
      <w:pPr>
        <w:pBdr>
          <w:top w:val="dashed" w:color="AAAAAA" w:sz="6"/>
          <w:bottom w:val="dashed" w:color="AAAAAA" w:sz="6"/>
          <w:left w:val="dashed" w:color="AAAAAA" w:sz="6"/>
          <w:right w:val="dashed" w:color="AAAAAA" w:sz="6"/>
        </w:pBdr>
        <w:spacing w:after="240" w:before="240" w:line="360" w:lineRule="auto"/>
        <w:jc w:val="center"/>
      </w:pPr>
      <w:r>
        <w:rPr>
          <w:rFonts w:ascii="Times New Roman" w:cs="Times New Roman" w:eastAsia="Times New Roman" w:hAnsi="Times New Roman"/>
          <w:i/>
          <w:iCs/>
          <w:color w:val="888888"/>
          <w:sz w:val="22"/>
          <w:szCs w:val="22"/>
        </w:rPr>
        <w:t xml:space="preserve">[HÌNH 3.4: ERD tổng thể hệ thống TechStore — 40 bảng và quan hệ giữa chúng — cần bổ sung ERD đầy đủ từ DIAGRAMS.md]</w:t>
      </w:r>
    </w:p>
    <w:p>
      <w:pPr>
        <w:pStyle w:val="Heading3"/>
        <w:spacing w:after="120" w:before="240" w:line="360" w:lineRule="auto"/>
      </w:pPr>
      <w:r>
        <w:rPr>
          <w:rFonts w:ascii="Times New Roman" w:cs="Times New Roman" w:eastAsia="Times New Roman" w:hAnsi="Times New Roman"/>
          <w:b/>
          <w:bCs/>
          <w:i/>
          <w:iCs/>
          <w:sz w:val="26"/>
          <w:szCs w:val="26"/>
        </w:rPr>
        <w:t xml:space="preserve">3.3.2. Thiết kế bảng products và product_variants</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Bảng products là trung tâm của hệ thống, chứa thông tin cơ bản về sản phẩm với thiết kế hỗ trợ đa ngôn ngữ. Cột nameVi và nameEn lưu tên sản phẩm theo hai ngôn ngữ, với virtual field name được map sang nameVi để tương thích ngược. Cột baseName lưu tên gốc để hệ thống AI tự động ghép tên đầy đủ từ baseName và attributes. Cột slug là unique identifier thân thiện URL, được tự động sinh trong hook beforeValidate từ tên sản phẩm kèm random suffix. Cột status dùng ENUM với bốn giá trị: active (đang bán), inactive (tạm ẩn), draft (chưa hoàn thiện), archived (ngưng bán). Các cột JSON như tags, faqs, shippingInfo lưu dữ liệu phi cấu trúc. Paranoid mode được bật với trường deletedAt cho phép soft delete.</w:t>
      </w:r>
    </w:p>
    <w:p>
      <w:pPr>
        <w:spacing w:after="80" w:before="240" w:line="360" w:lineRule="auto"/>
        <w:jc w:val="center"/>
      </w:pPr>
      <w:r>
        <w:rPr>
          <w:rFonts w:ascii="Times New Roman" w:cs="Times New Roman" w:eastAsia="Times New Roman" w:hAnsi="Times New Roman"/>
          <w:b/>
          <w:bCs/>
          <w:i/>
          <w:iCs/>
          <w:sz w:val="22"/>
          <w:szCs w:val="22"/>
        </w:rPr>
        <w:t xml:space="preserve">Bảng 3.4. Schema chi tiết bảng users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2400"/>
      </w:tblGrid>
      <w:tr>
        <w:tc>
          <w:tcPr>
            <w:tcW w:type="dxa" w:w="2200"/>
            <w:tcBorders>
              <w:top w:val="single" w:color="000000" w:sz="4"/>
              <w:left w:val="single" w:color="000000" w:sz="4"/>
              <w:bottom w:val="single" w:color="000000" w:sz="4"/>
              <w:right w:val="single" w:color="000000" w:sz="4"/>
            </w:tcBorders>
            <w:shd w:fill="D0E4F7" w:val="clear"/>
            <w:tcMar>
              <w:top w:type="dxa" w:w="80"/>
              <w:left w:type="dxa" w:w="120"/>
              <w:bottom w:type="dxa" w:w="80"/>
              <w:right w:type="dxa" w:w="120"/>
            </w:tcMar>
          </w:tcPr>
          <w:p>
            <w:pPr>
              <w:jc w:val="left"/>
            </w:pPr>
            <w:r>
              <w:rPr>
                <w:rFonts w:ascii="Times New Roman" w:cs="Times New Roman" w:eastAsia="Times New Roman" w:hAnsi="Times New Roman"/>
                <w:b/>
                <w:bCs/>
                <w:sz w:val="26"/>
                <w:szCs w:val="26"/>
              </w:rPr>
              <w:t xml:space="preserve">Cột</w:t>
            </w:r>
          </w:p>
        </w:tc>
        <w:tc>
          <w:tcPr>
            <w:tcW w:type="dxa" w:w="1600"/>
            <w:tcBorders>
              <w:top w:val="single" w:color="000000" w:sz="4"/>
              <w:left w:val="single" w:color="000000" w:sz="4"/>
              <w:bottom w:val="single" w:color="000000" w:sz="4"/>
              <w:right w:val="single" w:color="000000" w:sz="4"/>
            </w:tcBorders>
            <w:shd w:fill="D0E4F7" w:val="clear"/>
            <w:tcMar>
              <w:top w:type="dxa" w:w="80"/>
              <w:left w:type="dxa" w:w="120"/>
              <w:bottom w:type="dxa" w:w="80"/>
              <w:right w:type="dxa" w:w="120"/>
            </w:tcMar>
          </w:tcPr>
          <w:p>
            <w:pPr>
              <w:jc w:val="left"/>
            </w:pPr>
            <w:r>
              <w:rPr>
                <w:rFonts w:ascii="Times New Roman" w:cs="Times New Roman" w:eastAsia="Times New Roman" w:hAnsi="Times New Roman"/>
                <w:b/>
                <w:bCs/>
                <w:sz w:val="26"/>
                <w:szCs w:val="26"/>
              </w:rPr>
              <w:t xml:space="preserve">Kiểu dữ liệu</w:t>
            </w:r>
          </w:p>
        </w:tc>
        <w:tc>
          <w:tcPr>
            <w:tcW w:type="dxa" w:w="1600"/>
            <w:tcBorders>
              <w:top w:val="single" w:color="000000" w:sz="4"/>
              <w:left w:val="single" w:color="000000" w:sz="4"/>
              <w:bottom w:val="single" w:color="000000" w:sz="4"/>
              <w:right w:val="single" w:color="000000" w:sz="4"/>
            </w:tcBorders>
            <w:shd w:fill="D0E4F7" w:val="clear"/>
            <w:tcMar>
              <w:top w:type="dxa" w:w="80"/>
              <w:left w:type="dxa" w:w="120"/>
              <w:bottom w:type="dxa" w:w="80"/>
              <w:right w:type="dxa" w:w="120"/>
            </w:tcMar>
          </w:tcPr>
          <w:p>
            <w:pPr>
              <w:jc w:val="left"/>
            </w:pPr>
            <w:r>
              <w:rPr>
                <w:rFonts w:ascii="Times New Roman" w:cs="Times New Roman" w:eastAsia="Times New Roman" w:hAnsi="Times New Roman"/>
                <w:b/>
                <w:bCs/>
                <w:sz w:val="26"/>
                <w:szCs w:val="26"/>
              </w:rPr>
              <w:t xml:space="preserve">Ràng buộc</w:t>
            </w:r>
          </w:p>
        </w:tc>
        <w:tc>
          <w:tcPr>
            <w:tcW w:type="dxa" w:w="2400"/>
            <w:tcBorders>
              <w:top w:val="single" w:color="000000" w:sz="4"/>
              <w:left w:val="single" w:color="000000" w:sz="4"/>
              <w:bottom w:val="single" w:color="000000" w:sz="4"/>
              <w:right w:val="single" w:color="000000" w:sz="4"/>
            </w:tcBorders>
            <w:shd w:fill="D0E4F7" w:val="clear"/>
            <w:tcMar>
              <w:top w:type="dxa" w:w="80"/>
              <w:left w:type="dxa" w:w="120"/>
              <w:bottom w:type="dxa" w:w="80"/>
              <w:right w:type="dxa" w:w="120"/>
            </w:tcMar>
          </w:tcPr>
          <w:p>
            <w:pPr>
              <w:jc w:val="left"/>
            </w:pPr>
            <w:r>
              <w:rPr>
                <w:rFonts w:ascii="Times New Roman" w:cs="Times New Roman" w:eastAsia="Times New Roman" w:hAnsi="Times New Roman"/>
                <w:b/>
                <w:bCs/>
                <w:sz w:val="26"/>
                <w:szCs w:val="26"/>
              </w:rPr>
              <w:t xml:space="preserve">Mô tả</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id</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INT</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PK, AUTO_INCREMENT</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Định danh tự tăng</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email</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VARCHAR(255)</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NOT NULL, UNIQUE</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Email đăng nhập</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password</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VARCHAR(255)</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NULL</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Argon2id hash (null nếu Google SSO)</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google_id</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VARCHAR(255)</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NULL, UNIQUE</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Google OAuth2 ID</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first_name / last_name</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VARCHAR(255)</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NOT NULL</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Tên và họ người dùng</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role</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ENUM</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DEFAULT customer</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customer / admin / manager</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is_email_verified</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TINYINT(1)</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DEFAULT 0</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Đã xác thực email qua OTP</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is_active</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TINYINT(1)</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DEFAULT 1</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Tài khoản đang hoạt động</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otp_code</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VARCHAR(6)</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NULL</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OTP 6 chữ số (crypto.randomInt, TTL 10 phút)</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reset_password_token</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VARCHAR(255)</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NULL</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Token hex 32 bytes, TTL 15 phút</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loyalty_points</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INT</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DEFAULT 0</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Điểm thưởng tích lũy</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deleted_at</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DATETIME</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NULL</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Soft delete (paranoid Sequelize)</w:t>
            </w:r>
          </w:p>
        </w:tc>
      </w:tr>
    </w:tbl>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Bảng product_variants lưu thông tin về từng biến thể sản phẩm (ví dụ: iPhone 15 Pro màu Titan Đen, 256GB). Mỗi variant có cột sku (unique), price riêng, stockQuantity riêng, và cột attributes dạng JSON lưu các thuộc tính phân biệt (màu sắc, dung lượng). Cột attributesEn lưu phiên bản tiếng Anh của attributes để phục vụ nội dung đa ngôn ngữ. Cột isDefault đánh dấu variant mặc định được hiển thị khi người dùng mới vào trang sản phẩm. Cột isAvailable kiểm soát việc variant có được phép đặt hàng hay không, độc lập với stockQuantity. Điểm quan trọng về nghiệp vụ là stockQuantity được lưu ở cả hai cấp: cấp variant (stock thực tế) và cấp product (tổng stock, được cập nhật tự động khi variant thay đổi).</w:t>
      </w:r>
    </w:p>
    <w:p>
      <w:pPr>
        <w:pBdr>
          <w:top w:val="dashed" w:color="AAAAAA" w:sz="6"/>
          <w:bottom w:val="dashed" w:color="AAAAAA" w:sz="6"/>
          <w:left w:val="dashed" w:color="AAAAAA" w:sz="6"/>
          <w:right w:val="dashed" w:color="AAAAAA" w:sz="6"/>
        </w:pBdr>
        <w:spacing w:after="240" w:before="240" w:line="360" w:lineRule="auto"/>
        <w:jc w:val="center"/>
      </w:pPr>
      <w:r>
        <w:rPr>
          <w:rFonts w:ascii="Times New Roman" w:cs="Times New Roman" w:eastAsia="Times New Roman" w:hAnsi="Times New Roman"/>
          <w:i/>
          <w:iCs/>
          <w:color w:val="888888"/>
          <w:sz w:val="22"/>
          <w:szCs w:val="22"/>
        </w:rPr>
        <w:t xml:space="preserve">[HÌNH 3.5: Schema chi tiết bảng products và product_variants với các quan hệ chính — cần bổ sung sơ đồ ERD chi tiết]</w:t>
      </w:r>
    </w:p>
    <w:p>
      <w:pPr>
        <w:pStyle w:val="Heading3"/>
        <w:spacing w:after="120" w:before="240" w:line="360" w:lineRule="auto"/>
      </w:pPr>
      <w:r>
        <w:rPr>
          <w:rFonts w:ascii="Times New Roman" w:cs="Times New Roman" w:eastAsia="Times New Roman" w:hAnsi="Times New Roman"/>
          <w:b/>
          <w:bCs/>
          <w:i/>
          <w:iCs/>
          <w:sz w:val="26"/>
          <w:szCs w:val="26"/>
        </w:rPr>
        <w:t xml:space="preserve">3.3.3. Thiết kế bảng orders và luồng trạng thái</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Bảng orders được thiết kế để lưu trữ đầy đủ thông tin cần thiết cho một đơn hàng thương mại điện tử, bao gồm thông tin giao hàng (shippingFirstName, shippingLastName, shippingAddress1, shippingCity, shippingState, shippingZip, shippingCountry, shippingPhone) và thông tin thanh toán tương ứng. Cột status là ENUM với năm trạng thái: pending (chờ xử lý, trạng thái ban đầu), processing (đang chuẩn bị), shipped (đã giao cho vận chuyển), delivered (đã giao thành công), cancelled (đã hủy). Cột paymentStatus là ENUM với bốn trạng thái: pending, paid, failed, refunded. Hai trạng thái này độc lập nhau, cho phép mô hình hóa đầy đủ các tình huống như đơn hàng COD (status=delivered, paymentStatus=pending) hay đơn hàng thanh toán online thất bại (status=cancelled, paymentStatus=failed).</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Bảng orders còn lưu thông tin về điểm thưởng: pointsEarned (điểm sẽ nhận khi đơn hoàn thành), pointsUsed (điểm đã dùng để giảm giá), pointsDiscount (số tiền giảm tương ứng với điểm). Cột discountCodeId là foreign key đến discount_codes, và cột warrantyCost lưu tổng chi phí gói bảo hành mở rộng. Cột orderNumber là unique string được sinh tự động để phục vụ tính năng theo dõi đơn hàng không cần đăng nhập. Paranoid mode được bật cho phép khôi phục đơn hàng bị xóa nhầm.</w:t>
      </w:r>
    </w:p>
    <w:p>
      <w:pPr>
        <w:spacing w:after="80" w:before="240" w:line="360" w:lineRule="auto"/>
        <w:jc w:val="center"/>
      </w:pPr>
      <w:r>
        <w:rPr>
          <w:rFonts w:ascii="Times New Roman" w:cs="Times New Roman" w:eastAsia="Times New Roman" w:hAnsi="Times New Roman"/>
          <w:b/>
          <w:bCs/>
          <w:i/>
          <w:iCs/>
          <w:sz w:val="22"/>
          <w:szCs w:val="22"/>
        </w:rPr>
        <w:t xml:space="preserve">Bảng 3.5. Schema chi tiết bảng orders (các cột quan trọng)</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2000"/>
      </w:tblGrid>
      <w:tr>
        <w:tc>
          <w:tcPr>
            <w:tcW w:type="dxa" w:w="2400"/>
            <w:tcBorders>
              <w:top w:val="single" w:color="000000" w:sz="4"/>
              <w:left w:val="single" w:color="000000" w:sz="4"/>
              <w:bottom w:val="single" w:color="000000" w:sz="4"/>
              <w:right w:val="single" w:color="000000" w:sz="4"/>
            </w:tcBorders>
            <w:shd w:fill="D0E4F7" w:val="clear"/>
            <w:tcMar>
              <w:top w:type="dxa" w:w="80"/>
              <w:left w:type="dxa" w:w="120"/>
              <w:bottom w:type="dxa" w:w="80"/>
              <w:right w:type="dxa" w:w="120"/>
            </w:tcMar>
          </w:tcPr>
          <w:p>
            <w:pPr>
              <w:jc w:val="left"/>
            </w:pPr>
            <w:r>
              <w:rPr>
                <w:rFonts w:ascii="Times New Roman" w:cs="Times New Roman" w:eastAsia="Times New Roman" w:hAnsi="Times New Roman"/>
                <w:b/>
                <w:bCs/>
                <w:sz w:val="26"/>
                <w:szCs w:val="26"/>
              </w:rPr>
              <w:t xml:space="preserve">Cột</w:t>
            </w:r>
          </w:p>
        </w:tc>
        <w:tc>
          <w:tcPr>
            <w:tcW w:type="dxa" w:w="1700"/>
            <w:tcBorders>
              <w:top w:val="single" w:color="000000" w:sz="4"/>
              <w:left w:val="single" w:color="000000" w:sz="4"/>
              <w:bottom w:val="single" w:color="000000" w:sz="4"/>
              <w:right w:val="single" w:color="000000" w:sz="4"/>
            </w:tcBorders>
            <w:shd w:fill="D0E4F7" w:val="clear"/>
            <w:tcMar>
              <w:top w:type="dxa" w:w="80"/>
              <w:left w:type="dxa" w:w="120"/>
              <w:bottom w:type="dxa" w:w="80"/>
              <w:right w:type="dxa" w:w="120"/>
            </w:tcMar>
          </w:tcPr>
          <w:p>
            <w:pPr>
              <w:jc w:val="left"/>
            </w:pPr>
            <w:r>
              <w:rPr>
                <w:rFonts w:ascii="Times New Roman" w:cs="Times New Roman" w:eastAsia="Times New Roman" w:hAnsi="Times New Roman"/>
                <w:b/>
                <w:bCs/>
                <w:sz w:val="26"/>
                <w:szCs w:val="26"/>
              </w:rPr>
              <w:t xml:space="preserve">Kiểu dữ liệu</w:t>
            </w:r>
          </w:p>
        </w:tc>
        <w:tc>
          <w:tcPr>
            <w:tcW w:type="dxa" w:w="1700"/>
            <w:tcBorders>
              <w:top w:val="single" w:color="000000" w:sz="4"/>
              <w:left w:val="single" w:color="000000" w:sz="4"/>
              <w:bottom w:val="single" w:color="000000" w:sz="4"/>
              <w:right w:val="single" w:color="000000" w:sz="4"/>
            </w:tcBorders>
            <w:shd w:fill="D0E4F7" w:val="clear"/>
            <w:tcMar>
              <w:top w:type="dxa" w:w="80"/>
              <w:left w:type="dxa" w:w="120"/>
              <w:bottom w:type="dxa" w:w="80"/>
              <w:right w:type="dxa" w:w="120"/>
            </w:tcMar>
          </w:tcPr>
          <w:p>
            <w:pPr>
              <w:jc w:val="left"/>
            </w:pPr>
            <w:r>
              <w:rPr>
                <w:rFonts w:ascii="Times New Roman" w:cs="Times New Roman" w:eastAsia="Times New Roman" w:hAnsi="Times New Roman"/>
                <w:b/>
                <w:bCs/>
                <w:sz w:val="26"/>
                <w:szCs w:val="26"/>
              </w:rPr>
              <w:t xml:space="preserve">Ràng buộc</w:t>
            </w:r>
          </w:p>
        </w:tc>
        <w:tc>
          <w:tcPr>
            <w:tcW w:type="dxa" w:w="2000"/>
            <w:tcBorders>
              <w:top w:val="single" w:color="000000" w:sz="4"/>
              <w:left w:val="single" w:color="000000" w:sz="4"/>
              <w:bottom w:val="single" w:color="000000" w:sz="4"/>
              <w:right w:val="single" w:color="000000" w:sz="4"/>
            </w:tcBorders>
            <w:shd w:fill="D0E4F7" w:val="clear"/>
            <w:tcMar>
              <w:top w:type="dxa" w:w="80"/>
              <w:left w:type="dxa" w:w="120"/>
              <w:bottom w:type="dxa" w:w="80"/>
              <w:right w:type="dxa" w:w="120"/>
            </w:tcMar>
          </w:tcPr>
          <w:p>
            <w:pPr>
              <w:jc w:val="left"/>
            </w:pPr>
            <w:r>
              <w:rPr>
                <w:rFonts w:ascii="Times New Roman" w:cs="Times New Roman" w:eastAsia="Times New Roman" w:hAnsi="Times New Roman"/>
                <w:b/>
                <w:bCs/>
                <w:sz w:val="26"/>
                <w:szCs w:val="26"/>
              </w:rPr>
              <w:t xml:space="preserve">Mô tả</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number</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VARCHAR(255)</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NOT NULL, UNIQUE</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Mã đơn hàng hiển thị (trackOrder public)</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status</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ENUM</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DEFAULT pending</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pending/processing/shipped/delivered/cancelled</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payment_status</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ENUM</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DEFAULT pending</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pending/paid/failed/refunded</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payment_method</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VARCHAR(255)</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NOT NULL</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cod/vnpay/momo/bank_transfer/installment</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payment_transaction_id</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VARCHAR(255)</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NULL</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ID giao dịch cổng thanh toán (idempotency)</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subtotal/shipping_cost/discount/total</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DECIMAL(15,2)</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NOT NULL</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Tất cả tiền tệ DECIMAL(15,2) theo Phase 40</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warranty_cost</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DECIMAL(15,2)</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DEFAULT 0.00</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Tổng phí gói bảo hành mở rộng</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points_earned</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INT</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DEFAULT 0</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Điểm nhận sau delivered (100.000 VND = 1 điểm)</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points_used</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INT</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DEFAULT 0</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Điểm đã dùng giảm giá (1 điểm = 1.000 VND)</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discount_code_id</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INT</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FK SET NULL</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Mã giảm giá áp dụng</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deleted_at</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DATETIME</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NULL</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Soft delete</w:t>
            </w:r>
          </w:p>
        </w:tc>
      </w:tr>
    </w:tbl>
    <w:p>
      <w:pPr>
        <w:pBdr>
          <w:top w:val="dashed" w:color="AAAAAA" w:sz="6"/>
          <w:bottom w:val="dashed" w:color="AAAAAA" w:sz="6"/>
          <w:left w:val="dashed" w:color="AAAAAA" w:sz="6"/>
          <w:right w:val="dashed" w:color="AAAAAA" w:sz="6"/>
        </w:pBdr>
        <w:spacing w:after="240" w:before="240" w:line="360" w:lineRule="auto"/>
        <w:jc w:val="center"/>
      </w:pPr>
      <w:r>
        <w:rPr>
          <w:rFonts w:ascii="Times New Roman" w:cs="Times New Roman" w:eastAsia="Times New Roman" w:hAnsi="Times New Roman"/>
          <w:i/>
          <w:iCs/>
          <w:color w:val="888888"/>
          <w:sz w:val="22"/>
          <w:szCs w:val="22"/>
        </w:rPr>
        <w:t xml:space="preserve">[HÌNH 3.6: Sơ đồ trạng thái đơn hàng — luồng chuyển đổi giữa pending, processing, shipped, delivered, cancelled — cần bổ sung state diagram]</w:t>
      </w:r>
    </w:p>
    <w:p>
      <w:pPr>
        <w:pStyle w:val="Heading2"/>
        <w:spacing w:after="180" w:before="360" w:line="360" w:lineRule="auto"/>
      </w:pPr>
      <w:r>
        <w:rPr>
          <w:rFonts w:ascii="Times New Roman" w:cs="Times New Roman" w:eastAsia="Times New Roman" w:hAnsi="Times New Roman"/>
          <w:b/>
          <w:bCs/>
          <w:sz w:val="28"/>
          <w:szCs w:val="28"/>
        </w:rPr>
        <w:t xml:space="preserve">3.4. Thiết kế Kiến trúc Chatbot RAG</w:t>
      </w:r>
    </w:p>
    <w:p>
      <w:pPr>
        <w:pStyle w:val="Heading3"/>
        <w:spacing w:after="120" w:before="240" w:line="360" w:lineRule="auto"/>
      </w:pPr>
      <w:r>
        <w:rPr>
          <w:rFonts w:ascii="Times New Roman" w:cs="Times New Roman" w:eastAsia="Times New Roman" w:hAnsi="Times New Roman"/>
          <w:b/>
          <w:bCs/>
          <w:i/>
          <w:iCs/>
          <w:sz w:val="26"/>
          <w:szCs w:val="26"/>
        </w:rPr>
        <w:t xml:space="preserve">3.4.1. Tổng quan kiến trúc chatbot</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Chatbot RAG của hệ thống TechStore được thiết kế theo kiến trúc phân lớp rõ ràng với ba thành phần chính. Lớp ngoài cùng là AIController, chịu trách nhiệm nhận request HTTP, validate đầu vào (message không rỗng, tối đa 2000 ký tự) và trả về response cùng fallback khi có lỗi. Lớp giữa là AIService, đóng vai trò orchestrator điều phối luồng xử lý giữa RAGPipeline và các dịch vụ phụ trợ. Lớp trong cùng là RAGPipeline, nơi toàn bộ logic truy xuất và sinh phản hồi diễn ra. Ngoài ra, ChatbotService (singleton) quản lý session và lịch sử hội thoại, HybridVectorStore (singleton) quản lý kho vector, EmbeddingService và VietnameseEmbeddingService tạo vector embedding, ChatbotLLMGateway làm adapter pattern bọc ChatbotService để inject vào RAGPipeline.</w:t>
      </w:r>
    </w:p>
    <w:p>
      <w:pPr>
        <w:pBdr>
          <w:top w:val="dashed" w:color="AAAAAA" w:sz="6"/>
          <w:bottom w:val="dashed" w:color="AAAAAA" w:sz="6"/>
          <w:left w:val="dashed" w:color="AAAAAA" w:sz="6"/>
          <w:right w:val="dashed" w:color="AAAAAA" w:sz="6"/>
        </w:pBdr>
        <w:spacing w:after="240" w:before="240" w:line="360" w:lineRule="auto"/>
        <w:jc w:val="center"/>
      </w:pPr>
      <w:r>
        <w:rPr>
          <w:rFonts w:ascii="Times New Roman" w:cs="Times New Roman" w:eastAsia="Times New Roman" w:hAnsi="Times New Roman"/>
          <w:i/>
          <w:iCs/>
          <w:color w:val="888888"/>
          <w:sz w:val="22"/>
          <w:szCs w:val="22"/>
        </w:rPr>
        <w:t xml:space="preserve">[HÌNH 3.7: Sơ đồ kiến trúc phân lớp của hệ thống Chatbot RAG — AIController, AIService, RAGPipeline, ChatbotService, VectorStore — cần bổ sung sơ đồ component diagram]</w:t>
      </w:r>
    </w:p>
    <w:p>
      <w:pPr>
        <w:pStyle w:val="Heading3"/>
        <w:spacing w:after="120" w:before="240" w:line="360" w:lineRule="auto"/>
      </w:pPr>
      <w:r>
        <w:rPr>
          <w:rFonts w:ascii="Times New Roman" w:cs="Times New Roman" w:eastAsia="Times New Roman" w:hAnsi="Times New Roman"/>
          <w:b/>
          <w:bCs/>
          <w:i/>
          <w:iCs/>
          <w:sz w:val="26"/>
          <w:szCs w:val="26"/>
        </w:rPr>
        <w:t xml:space="preserve">3.4.2. Pipeline xử lý RAG 8 bước</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Quá trình xử lý mỗi câu hỏi của người dùng trong RAGPipeline.run() diễn ra qua 8 bước tuần tự và có điều kiện. Bước 1 là Validate và Normalize: hệ thống kiểm tra độ dài tin nhắn (tối đa 2000 ký tự), sau đó áp dụng hàm expandAbbreviations để mở rộng viết tắt ("ip" → "iPhone", "ss" → "Samsung", "r5" → "AMD Ryzen 5", "bnh" → "bao nhiêu") và chuẩn hóa khoảng trắng. Bước 2 là Off-topic Detection: nếu classifyIntent xác định intent là "off_topic" (dựa trên regex kiểm tra các chủ đề như thời tiết, bóng đá, âm nhạc), pipeline gọi thẳng llmGateway.handleMessage và bỏ qua toàn bộ bước truy xuất để tiết kiệm tài nguyên. Bước 3 là Cache Check: với các intent thuộc CACHEABLE_INTENTS (chủ yếu product_search), hệ thống tìm trong Redis cache bằng MD5 hash của câu hỏi đã normalize; nếu cache hit (TTL 5 phút), trả về kết quả ngay.</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Bước 4 là Parallel Search — đây là bước trung tâm của RAG, được thực hiện song song (Promise.all) để tiết kiệm thời gian. Nhánh đầu tiên gọi llmGateway.rewriteQuery: LLM viết lại câu hỏi thành dạng tối ưu cho tìm kiếm (max_tokens: 80, temperature: 0, timeout: 8 giây) ví dụ "máy tính nào phù hợp cho sinh viên?" → "laptop sinh viên pin tốt giá rẻ". Nhánh thứ hai gọi vectorStore.hybridSearch với câu hỏi gốc đã normalize, trả về topK=10 kết quả với điểm số từ 0 đến 1. Bước 5 là Refined Search: nếu câu hỏi đã rewrite khác với câu hỏi gốc (so sánh sau khi normalize), hệ thống thực hiện thêm một lần hybridSearch với câu hỏi đã rewrite và chọn tập kết quả tốt hơn (dựa trên điểm trung bình top 3). Bước 6 là Fallback: nếu cả hai tìm kiếm đều trả về 0 kết quả (không tìm thấy sản phẩm nào phù hợp), hệ thống hạ threshold tối thiểu xuống 0 và lấy top 3 sản phẩm để đảm bảo luôn có context cho LLM. Bước 7 là Augment và Generate: llmGateway.handleMessage nhận retrieved products cùng conversation history từ session, xây dựng prompt đầy đủ và gọi LLM để sinh phản hồi. Bước 8 là Cache và Persist: kết quả được lưu vào Redis cache, lịch sử hội thoại được cập nhật trong session, và tin nhắn được persist vào database chat_messages.</w:t>
      </w:r>
    </w:p>
    <w:p>
      <w:pPr>
        <w:pBdr>
          <w:top w:val="dashed" w:color="AAAAAA" w:sz="6"/>
          <w:bottom w:val="dashed" w:color="AAAAAA" w:sz="6"/>
          <w:left w:val="dashed" w:color="AAAAAA" w:sz="6"/>
          <w:right w:val="dashed" w:color="AAAAAA" w:sz="6"/>
        </w:pBdr>
        <w:spacing w:after="240" w:before="240" w:line="360" w:lineRule="auto"/>
        <w:jc w:val="center"/>
      </w:pPr>
      <w:r>
        <w:rPr>
          <w:rFonts w:ascii="Times New Roman" w:cs="Times New Roman" w:eastAsia="Times New Roman" w:hAnsi="Times New Roman"/>
          <w:i/>
          <w:iCs/>
          <w:color w:val="888888"/>
          <w:sz w:val="22"/>
          <w:szCs w:val="22"/>
        </w:rPr>
        <w:t xml:space="preserve">[HÌNH 3.8: Sơ đồ luồng RAG Pipeline 8 bước — sequence diagram chi tiết từ input đến output — cần bổ sung từ DIAGRAMS.md]</w:t>
      </w:r>
    </w:p>
    <w:p>
      <w:pPr>
        <w:pStyle w:val="Heading3"/>
        <w:spacing w:after="120" w:before="240" w:line="360" w:lineRule="auto"/>
      </w:pPr>
      <w:r>
        <w:rPr>
          <w:rFonts w:ascii="Times New Roman" w:cs="Times New Roman" w:eastAsia="Times New Roman" w:hAnsi="Times New Roman"/>
          <w:b/>
          <w:bCs/>
          <w:i/>
          <w:iCs/>
          <w:sz w:val="26"/>
          <w:szCs w:val="26"/>
        </w:rPr>
        <w:t xml:space="preserve">3.4.3. Thiết kế Hybrid Vector Store</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HybridVectorStore là class singleton quản lý toàn bộ quá trình lập chỉ mục và tìm kiếm sản phẩm. Store được persist vào file JSON tại đường dẫn data/vector-db.json, với cấu trúc là một mảng các entry, mỗi entry lưu: productId, embeddingEn (vector tiếng Anh 1536 chiều), embeddingVi (vector tiếng Việt 1024 chiều, có thể null), và metadata (tên, danh mục, giá, trạng thái tồn kho). Khi sản phẩm được tạo mới hoặc cập nhật, Sequelize model hook (afterCreate, afterUpdate) tự động gọi vectorStore.upsertProduct với thông tin sản phẩm mới. Khi sản phẩm bị xóa hoặc chuyển sang trạng thái không active, hook afterDestroy gọi vectorStore.removeProduct.</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Quá trình tạo embedding text cho mỗi sản phẩm được chuẩn hóa trong hàm buildEmbeddingText: hệ thống ghép tên sản phẩm, thương hiệu, danh mục, mô tả ngắn (tối đa 500 ký tự), mô tả chi tiết (strip HTML tags, tối đa 500 ký tự), giá định dạng VND và trạng thái tồn kho. Toàn bộ chuỗi được giới hạn ở 1500 ký tự để kiểm soát chi phí API. Trong quá trình hybridSearch, hệ thống chạy song song _keywordSearch và _vectorSearch, sau đó kết hợp kết quả: sản phẩm xuất hiện trong cả hai danh sách nhận boost 0.05 điểm, sản phẩm chỉ có trong keyword search được đánh dấu lowConfidence: true và thêm vào cuối danh sách.</w:t>
      </w:r>
    </w:p>
    <w:p>
      <w:pPr>
        <w:pBdr>
          <w:top w:val="dashed" w:color="AAAAAA" w:sz="6"/>
          <w:bottom w:val="dashed" w:color="AAAAAA" w:sz="6"/>
          <w:left w:val="dashed" w:color="AAAAAA" w:sz="6"/>
          <w:right w:val="dashed" w:color="AAAAAA" w:sz="6"/>
        </w:pBdr>
        <w:spacing w:after="240" w:before="240" w:line="360" w:lineRule="auto"/>
        <w:jc w:val="center"/>
      </w:pPr>
      <w:r>
        <w:rPr>
          <w:rFonts w:ascii="Times New Roman" w:cs="Times New Roman" w:eastAsia="Times New Roman" w:hAnsi="Times New Roman"/>
          <w:i/>
          <w:iCs/>
          <w:color w:val="888888"/>
          <w:sz w:val="22"/>
          <w:szCs w:val="22"/>
        </w:rPr>
        <w:t xml:space="preserve">[HÌNH 3.9: Sơ đồ Hybrid Vector Store — cơ chế indexing, upsert khi sản phẩm thay đổi, và hybrid search kết hợp BM25 + cosine similarity — cần bổ sung sơ đồ]</w:t>
      </w:r>
    </w:p>
    <w:p>
      <w:pPr>
        <w:pStyle w:val="Heading3"/>
        <w:spacing w:after="120" w:before="240" w:line="360" w:lineRule="auto"/>
      </w:pPr>
      <w:r>
        <w:rPr>
          <w:rFonts w:ascii="Times New Roman" w:cs="Times New Roman" w:eastAsia="Times New Roman" w:hAnsi="Times New Roman"/>
          <w:b/>
          <w:bCs/>
          <w:i/>
          <w:iCs/>
          <w:sz w:val="26"/>
          <w:szCs w:val="26"/>
        </w:rPr>
        <w:t xml:space="preserve">3.4.4. Thiết kế Session và Conversation Management</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ChatbotService (singleton) đảm nhận vai trò quản lý toàn bộ vòng đời hội thoại. Session được lưu trong in-memory Map với sessionId là key. Mỗi session chứa: messages (mảng {role, content} tối đa 10 phần tử), lastActivity (timestamp lần cuối có hoạt động), và intent (intent của câu hỏi gần nhất). Hệ thống giới hạn tối đa 500 session đồng thời; khi đạt ngưỡng này, cơ chế eviction tự động xóa các session có lastActivity cũ nhất. Mỗi session có TTL 30 phút tính từ lastActivity; các session quá hạn được dọn dẹp định kỳ. Giới hạn 10 turns mỗi session đảm bảo context không quá dài gây tốn token và giảm chất lượng phản hồi của LLM.</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Khi xây dựng prompt cho LLM, ChatbotService kết hợp system prompt (từ PromptBuilder) với conversation history theo định dạng messages của OpenAI API: system message chứa thông tin sản phẩm và quy tắc, tiếp theo là các cặp user/assistant message từ lịch sử hội thoại (tối đa 10 lượt gần nhất), cuối cùng là câu hỏi hiện tại của người dùng. Định dạng này cho phép LLM hiểu ngữ cảnh của cuộc hội thoại để trả lời các câu hỏi tham chiếu (ví dụ: "cái đó bảo hành bao lâu?" sau khi đã hỏi về sản phẩm cụ thể).</w:t>
      </w:r>
    </w:p>
    <w:p>
      <w:pPr>
        <w:pBdr>
          <w:top w:val="dashed" w:color="AAAAAA" w:sz="6"/>
          <w:bottom w:val="dashed" w:color="AAAAAA" w:sz="6"/>
          <w:left w:val="dashed" w:color="AAAAAA" w:sz="6"/>
          <w:right w:val="dashed" w:color="AAAAAA" w:sz="6"/>
        </w:pBdr>
        <w:spacing w:after="240" w:before="240" w:line="360" w:lineRule="auto"/>
        <w:jc w:val="center"/>
      </w:pPr>
      <w:r>
        <w:rPr>
          <w:rFonts w:ascii="Times New Roman" w:cs="Times New Roman" w:eastAsia="Times New Roman" w:hAnsi="Times New Roman"/>
          <w:i/>
          <w:iCs/>
          <w:color w:val="888888"/>
          <w:sz w:val="22"/>
          <w:szCs w:val="22"/>
        </w:rPr>
        <w:t xml:space="preserve">[HÌNH 3.10: Sơ đồ Session Lifecycle — tạo session, cập nhật, eviction và TTL — cần bổ sung sơ đồ]</w:t>
      </w:r>
    </w:p>
    <w:p>
      <w:pPr>
        <w:pStyle w:val="Heading2"/>
        <w:spacing w:after="180" w:before="360" w:line="360" w:lineRule="auto"/>
      </w:pPr>
      <w:r>
        <w:rPr>
          <w:rFonts w:ascii="Times New Roman" w:cs="Times New Roman" w:eastAsia="Times New Roman" w:hAnsi="Times New Roman"/>
          <w:b/>
          <w:bCs/>
          <w:sz w:val="28"/>
          <w:szCs w:val="28"/>
        </w:rPr>
        <w:t xml:space="preserve">3.5. Thiết kế API</w:t>
      </w:r>
    </w:p>
    <w:p>
      <w:pPr>
        <w:pStyle w:val="Heading3"/>
        <w:spacing w:after="120" w:before="240" w:line="360" w:lineRule="auto"/>
      </w:pPr>
      <w:r>
        <w:rPr>
          <w:rFonts w:ascii="Times New Roman" w:cs="Times New Roman" w:eastAsia="Times New Roman" w:hAnsi="Times New Roman"/>
          <w:b/>
          <w:bCs/>
          <w:i/>
          <w:iCs/>
          <w:sz w:val="26"/>
          <w:szCs w:val="26"/>
        </w:rPr>
        <w:t xml:space="preserve">3.5.1. Nguyên tắc thiết kế RESTful API</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API của hệ thống TechStore tuân thủ các nguyên tắc RESTful: sử dụng HTTP methods đúng ngữ nghĩa (GET cho đọc, POST cho tạo mới, PUT/PATCH cho cập nhật, DELETE cho xóa), URL mang tính mô tả resource (/api/products/:id, /api/orders/:id/cancel), status code HTTP phản ánh kết quả (200 OK, 201 Created, 400 Bad Request, 401 Unauthorized, 403 Forbidden, 404 Not Found, 422 Unprocessable Entity, 500 Internal Server Error). Response luôn có cấu trúc nhất quán: thành công trả về data và message, thất bại trả về error và details. Phân trang được chuẩn hóa với các query params page, limit và trả về meta gồm total, totalPages, currentPage.</w:t>
      </w:r>
    </w:p>
    <w:p>
      <w:pPr>
        <w:pStyle w:val="Heading3"/>
        <w:spacing w:after="120" w:before="240" w:line="360" w:lineRule="auto"/>
      </w:pPr>
      <w:r>
        <w:rPr>
          <w:rFonts w:ascii="Times New Roman" w:cs="Times New Roman" w:eastAsia="Times New Roman" w:hAnsi="Times New Roman"/>
          <w:b/>
          <w:bCs/>
          <w:i/>
          <w:iCs/>
          <w:sz w:val="26"/>
          <w:szCs w:val="26"/>
        </w:rPr>
        <w:t xml:space="preserve">3.5.2. API endpoints chính</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Nhóm Auth (/api/auth) gồm: POST /register (đăng ký, giới hạn rate otpLimiter), POST /login, POST /google (đăng nhập Google OAuth2), POST /logout (yêu cầu xác thực), POST /verify-otp (giới hạn otpLimiter), POST /resend-verification (giới hạn otpLimiter), POST /refresh-token, POST /forgot-password (giới hạn otpLimiter), POST /reset-password, GET /me (yêu cầu xác thực). Nhóm Catalog gồm 4 router con: /api/categories (cây danh mục, danh mục nổi bật), /api/brands (danh sách thương hiệu), /api/collections (bộ sưu tập), /api/products (danh sách với filter/sort, chi tiết, sản phẩm nổi bật, deals, new arrivals, best sellers, tìm kiếm, gợi ý, liên quan). Nhóm Cart (/api/cart) gồm: GET / (lấy giỏ), GET /count, POST / (thêm sản phẩm), POST /sync, POST /merge (merge guest cart sau đăng nhập), PUT /items/:id, DELETE /items/:id, DELETE / (xóa toàn bộ), GET /validate. Tất cả cart endpoints dùng optionalAuthenticate để hỗ trợ cả guest lẫn user đã đăng nhập.</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Nhóm Orders (/api/orders) gồm: GET /track (public, theo dõi không cần đăng nhập), POST / (tạo đơn), GET / (danh sách đơn của user), GET /:id (chi tiết đơn), PUT /:id/cancel (hủy đơn), POST /:id/confirm-received, POST /:id/repay. Admin routes: GET /admin/all, PATCH /admin/:id/status. Nhóm Payments (/api/payments) gồm: POST /momo/create-url (yêu cầu xác thực), POST /vnpay/create-url (yêu cầu xác thực), GET /momo/return (public), POST /momo/ipn (public, webhookLimiter), GET /vnpay/return (public), GET /vnpay/ipn (public, webhookLimiter), POST /sepay-webhook (public). Nhóm Chatbot (/api/chatbot) gồm: POST /message (optionalAuthenticate, chatbotLimiter), GET /recommendations (optionalAuthenticate), POST /analytics (yêu cầu xác thực), POST /cart/add (yêu cầu xác thực).</w:t>
      </w:r>
    </w:p>
    <w:p>
      <w:pPr>
        <w:spacing w:after="80" w:before="240" w:line="360" w:lineRule="auto"/>
        <w:jc w:val="center"/>
      </w:pPr>
      <w:r>
        <w:rPr>
          <w:rFonts w:ascii="Times New Roman" w:cs="Times New Roman" w:eastAsia="Times New Roman" w:hAnsi="Times New Roman"/>
          <w:b/>
          <w:bCs/>
          <w:i/>
          <w:iCs/>
          <w:sz w:val="22"/>
          <w:szCs w:val="22"/>
        </w:rPr>
        <w:t xml:space="preserve">Bảng 3.6. Danh sách API endpoints chính theo module</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300"/>
        <w:gridCol w:w="700"/>
        <w:gridCol w:w="2800"/>
        <w:gridCol w:w="1500"/>
        <w:gridCol w:w="1500"/>
      </w:tblGrid>
      <w:tr>
        <w:tc>
          <w:tcPr>
            <w:tcW w:type="dxa" w:w="1300"/>
            <w:tcBorders>
              <w:top w:val="single" w:color="000000" w:sz="4"/>
              <w:left w:val="single" w:color="000000" w:sz="4"/>
              <w:bottom w:val="single" w:color="000000" w:sz="4"/>
              <w:right w:val="single" w:color="000000" w:sz="4"/>
            </w:tcBorders>
            <w:shd w:fill="D0E4F7" w:val="clear"/>
            <w:tcMar>
              <w:top w:type="dxa" w:w="80"/>
              <w:left w:type="dxa" w:w="120"/>
              <w:bottom w:type="dxa" w:w="80"/>
              <w:right w:type="dxa" w:w="120"/>
            </w:tcMar>
          </w:tcPr>
          <w:p>
            <w:pPr>
              <w:jc w:val="left"/>
            </w:pPr>
            <w:r>
              <w:rPr>
                <w:rFonts w:ascii="Times New Roman" w:cs="Times New Roman" w:eastAsia="Times New Roman" w:hAnsi="Times New Roman"/>
                <w:b/>
                <w:bCs/>
                <w:sz w:val="26"/>
                <w:szCs w:val="26"/>
              </w:rPr>
              <w:t xml:space="preserve">Module</w:t>
            </w:r>
          </w:p>
        </w:tc>
        <w:tc>
          <w:tcPr>
            <w:tcW w:type="dxa" w:w="700"/>
            <w:tcBorders>
              <w:top w:val="single" w:color="000000" w:sz="4"/>
              <w:left w:val="single" w:color="000000" w:sz="4"/>
              <w:bottom w:val="single" w:color="000000" w:sz="4"/>
              <w:right w:val="single" w:color="000000" w:sz="4"/>
            </w:tcBorders>
            <w:shd w:fill="D0E4F7" w:val="clear"/>
            <w:tcMar>
              <w:top w:type="dxa" w:w="80"/>
              <w:left w:type="dxa" w:w="120"/>
              <w:bottom w:type="dxa" w:w="80"/>
              <w:right w:type="dxa" w:w="120"/>
            </w:tcMar>
          </w:tcPr>
          <w:p>
            <w:pPr>
              <w:jc w:val="left"/>
            </w:pPr>
            <w:r>
              <w:rPr>
                <w:rFonts w:ascii="Times New Roman" w:cs="Times New Roman" w:eastAsia="Times New Roman" w:hAnsi="Times New Roman"/>
                <w:b/>
                <w:bCs/>
                <w:sz w:val="26"/>
                <w:szCs w:val="26"/>
              </w:rPr>
              <w:t xml:space="preserve">Method</w:t>
            </w:r>
          </w:p>
        </w:tc>
        <w:tc>
          <w:tcPr>
            <w:tcW w:type="dxa" w:w="2800"/>
            <w:tcBorders>
              <w:top w:val="single" w:color="000000" w:sz="4"/>
              <w:left w:val="single" w:color="000000" w:sz="4"/>
              <w:bottom w:val="single" w:color="000000" w:sz="4"/>
              <w:right w:val="single" w:color="000000" w:sz="4"/>
            </w:tcBorders>
            <w:shd w:fill="D0E4F7" w:val="clear"/>
            <w:tcMar>
              <w:top w:type="dxa" w:w="80"/>
              <w:left w:type="dxa" w:w="120"/>
              <w:bottom w:type="dxa" w:w="80"/>
              <w:right w:type="dxa" w:w="120"/>
            </w:tcMar>
          </w:tcPr>
          <w:p>
            <w:pPr>
              <w:jc w:val="left"/>
            </w:pPr>
            <w:r>
              <w:rPr>
                <w:rFonts w:ascii="Times New Roman" w:cs="Times New Roman" w:eastAsia="Times New Roman" w:hAnsi="Times New Roman"/>
                <w:b/>
                <w:bCs/>
                <w:sz w:val="26"/>
                <w:szCs w:val="26"/>
              </w:rPr>
              <w:t xml:space="preserve">Endpoint</w:t>
            </w:r>
          </w:p>
        </w:tc>
        <w:tc>
          <w:tcPr>
            <w:tcW w:type="dxa" w:w="1500"/>
            <w:tcBorders>
              <w:top w:val="single" w:color="000000" w:sz="4"/>
              <w:left w:val="single" w:color="000000" w:sz="4"/>
              <w:bottom w:val="single" w:color="000000" w:sz="4"/>
              <w:right w:val="single" w:color="000000" w:sz="4"/>
            </w:tcBorders>
            <w:shd w:fill="D0E4F7" w:val="clear"/>
            <w:tcMar>
              <w:top w:type="dxa" w:w="80"/>
              <w:left w:type="dxa" w:w="120"/>
              <w:bottom w:type="dxa" w:w="80"/>
              <w:right w:type="dxa" w:w="120"/>
            </w:tcMar>
          </w:tcPr>
          <w:p>
            <w:pPr>
              <w:jc w:val="left"/>
            </w:pPr>
            <w:r>
              <w:rPr>
                <w:rFonts w:ascii="Times New Roman" w:cs="Times New Roman" w:eastAsia="Times New Roman" w:hAnsi="Times New Roman"/>
                <w:b/>
                <w:bCs/>
                <w:sz w:val="26"/>
                <w:szCs w:val="26"/>
              </w:rPr>
              <w:t xml:space="preserve">Auth</w:t>
            </w:r>
          </w:p>
        </w:tc>
        <w:tc>
          <w:tcPr>
            <w:tcW w:type="dxa" w:w="1500"/>
            <w:tcBorders>
              <w:top w:val="single" w:color="000000" w:sz="4"/>
              <w:left w:val="single" w:color="000000" w:sz="4"/>
              <w:bottom w:val="single" w:color="000000" w:sz="4"/>
              <w:right w:val="single" w:color="000000" w:sz="4"/>
            </w:tcBorders>
            <w:shd w:fill="D0E4F7" w:val="clear"/>
            <w:tcMar>
              <w:top w:type="dxa" w:w="80"/>
              <w:left w:type="dxa" w:w="120"/>
              <w:bottom w:type="dxa" w:w="80"/>
              <w:right w:type="dxa" w:w="120"/>
            </w:tcMar>
          </w:tcPr>
          <w:p>
            <w:pPr>
              <w:jc w:val="left"/>
            </w:pPr>
            <w:r>
              <w:rPr>
                <w:rFonts w:ascii="Times New Roman" w:cs="Times New Roman" w:eastAsia="Times New Roman" w:hAnsi="Times New Roman"/>
                <w:b/>
                <w:bCs/>
                <w:sz w:val="26"/>
                <w:szCs w:val="26"/>
              </w:rPr>
              <w:t xml:space="preserve">Rate Limit</w:t>
            </w:r>
          </w:p>
        </w:tc>
      </w:tr>
      <w:tr>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auth</w:t>
            </w:r>
          </w:p>
        </w:tc>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POST</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/api/auth/register</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Không</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otpLimiter</w:t>
            </w:r>
          </w:p>
        </w:tc>
      </w:tr>
      <w:tr>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auth</w:t>
            </w:r>
          </w:p>
        </w:tc>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POST</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/api/auth/login</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Không</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authLimiter 10 req/60 phút</w:t>
            </w:r>
          </w:p>
        </w:tc>
      </w:tr>
      <w:tr>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auth</w:t>
            </w:r>
          </w:p>
        </w:tc>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POST</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/api/auth/google</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Không</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Không</w:t>
            </w:r>
          </w:p>
        </w:tc>
      </w:tr>
      <w:tr>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auth</w:t>
            </w:r>
          </w:p>
        </w:tc>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POST</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/api/auth/refresh-token</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Cookie httpOnly</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Không</w:t>
            </w:r>
          </w:p>
        </w:tc>
      </w:tr>
      <w:tr>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catalog</w:t>
            </w:r>
          </w:p>
        </w:tc>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GET</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/api/products</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Optional</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apiLimiter</w:t>
            </w:r>
          </w:p>
        </w:tc>
      </w:tr>
      <w:tr>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catalog</w:t>
            </w:r>
          </w:p>
        </w:tc>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GET</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/api/products/:id</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Optional</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apiLimiter</w:t>
            </w:r>
          </w:p>
        </w:tc>
      </w:tr>
      <w:tr>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catalog</w:t>
            </w:r>
          </w:p>
        </w:tc>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GET</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/api/products/deals</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Không</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apiLimiter</w:t>
            </w:r>
          </w:p>
        </w:tc>
      </w:tr>
      <w:tr>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cart</w:t>
            </w:r>
          </w:p>
        </w:tc>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GET</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/api/cart</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Optional (guest+user)</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Không</w:t>
            </w:r>
          </w:p>
        </w:tc>
      </w:tr>
      <w:tr>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cart</w:t>
            </w:r>
          </w:p>
        </w:tc>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POST</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/api/cart/merge</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Optional</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Không</w:t>
            </w:r>
          </w:p>
        </w:tc>
      </w:tr>
      <w:tr>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orders</w:t>
            </w:r>
          </w:p>
        </w:tc>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POST</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/api/orders</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Bearer</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Không</w:t>
            </w:r>
          </w:p>
        </w:tc>
      </w:tr>
      <w:tr>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orders</w:t>
            </w:r>
          </w:p>
        </w:tc>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GET</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/api/orders/track</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Không (public)</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Không</w:t>
            </w:r>
          </w:p>
        </w:tc>
      </w:tr>
      <w:tr>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payment</w:t>
            </w:r>
          </w:p>
        </w:tc>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POST</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/api/payments/vnpay/create-url</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Bearer</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Không</w:t>
            </w:r>
          </w:p>
        </w:tc>
      </w:tr>
      <w:tr>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payment</w:t>
            </w:r>
          </w:p>
        </w:tc>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POST</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/api/payments/momo/ipn</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Không (webhook)</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webhookLimiter</w:t>
            </w:r>
          </w:p>
        </w:tc>
      </w:tr>
      <w:tr>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payment</w:t>
            </w:r>
          </w:p>
        </w:tc>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POST</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/api/payments/sepay-webhook</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Không (webhook)</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Không</w:t>
            </w:r>
          </w:p>
        </w:tc>
      </w:tr>
      <w:tr>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ai</w:t>
            </w:r>
          </w:p>
        </w:tc>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POST</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/api/chatbot/message</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Optional</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chatbotLimiter 20 req/60s</w:t>
            </w:r>
          </w:p>
        </w:tc>
      </w:tr>
      <w:tr>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ai</w:t>
            </w:r>
          </w:p>
        </w:tc>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GET</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/api/chatbot/recommendations</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Optional</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Không</w:t>
            </w:r>
          </w:p>
        </w:tc>
      </w:tr>
      <w:tr>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admin</w:t>
            </w:r>
          </w:p>
        </w:tc>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GET</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/api/admin/dashboard</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Bearer+Admin</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auditMiddleware</w:t>
            </w:r>
          </w:p>
        </w:tc>
      </w:tr>
    </w:tbl>
    <w:p>
      <w:pPr>
        <w:pBdr>
          <w:top w:val="dashed" w:color="AAAAAA" w:sz="6"/>
          <w:bottom w:val="dashed" w:color="AAAAAA" w:sz="6"/>
          <w:left w:val="dashed" w:color="AAAAAA" w:sz="6"/>
          <w:right w:val="dashed" w:color="AAAAAA" w:sz="6"/>
        </w:pBdr>
        <w:spacing w:after="240" w:before="240" w:line="360" w:lineRule="auto"/>
        <w:jc w:val="center"/>
      </w:pPr>
      <w:r>
        <w:rPr>
          <w:rFonts w:ascii="Times New Roman" w:cs="Times New Roman" w:eastAsia="Times New Roman" w:hAnsi="Times New Roman"/>
          <w:i/>
          <w:iCs/>
          <w:color w:val="888888"/>
          <w:sz w:val="22"/>
          <w:szCs w:val="22"/>
        </w:rPr>
        <w:t xml:space="preserve">[HÌNH 3.11: Bảng tổng hợp API endpoints theo module — method, path, authentication, mô tả — cần bổ sung bảng đầy đủ]</w:t>
      </w:r>
    </w:p>
    <w:p>
      <w:pPr>
        <w:pStyle w:val="Heading2"/>
        <w:spacing w:after="180" w:before="360" w:line="360" w:lineRule="auto"/>
      </w:pPr>
      <w:r>
        <w:rPr>
          <w:rFonts w:ascii="Times New Roman" w:cs="Times New Roman" w:eastAsia="Times New Roman" w:hAnsi="Times New Roman"/>
          <w:b/>
          <w:bCs/>
          <w:sz w:val="28"/>
          <w:szCs w:val="28"/>
        </w:rPr>
        <w:t xml:space="preserve">3.6. Thiết kế Giao diện Người dùng</w:t>
      </w:r>
    </w:p>
    <w:p>
      <w:pPr>
        <w:pStyle w:val="Heading3"/>
        <w:spacing w:after="120" w:before="240" w:line="360" w:lineRule="auto"/>
      </w:pPr>
      <w:r>
        <w:rPr>
          <w:rFonts w:ascii="Times New Roman" w:cs="Times New Roman" w:eastAsia="Times New Roman" w:hAnsi="Times New Roman"/>
          <w:b/>
          <w:bCs/>
          <w:i/>
          <w:iCs/>
          <w:sz w:val="26"/>
          <w:szCs w:val="26"/>
        </w:rPr>
        <w:t xml:space="preserve">3.6.1. Design system và nguyên tắc UI/UX</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Hệ thống sử dụng hai design system khác nhau cho hai nhóm người dùng. Giao diện khách hàng được xây dựng trên Tailwind CSS với custom components, ưu tiên tính thẩm mỹ và trải nghiệm mua sắm mượt mà. Giao diện quản trị viên sử dụng Ant Design v5 với ConfigProvider để hỗ trợ dark/light mode, ưu tiên tính nhất quán và hiệu quả trong quản lý dữ liệu. Dark/Light mode được implement thông qua ThemeToggle component sử dụng View Transitions API của trình duyệt, với class "dark" được thêm/xóa khỏi document.documentElement. Toàn bộ chuỗi hiển thị đi qua hook useTranslation của i18next với hai file locale vi.json và en.json.</w:t>
      </w:r>
    </w:p>
    <w:p>
      <w:pPr>
        <w:pStyle w:val="Heading3"/>
        <w:spacing w:after="120" w:before="240" w:line="360" w:lineRule="auto"/>
      </w:pPr>
      <w:r>
        <w:rPr>
          <w:rFonts w:ascii="Times New Roman" w:cs="Times New Roman" w:eastAsia="Times New Roman" w:hAnsi="Times New Roman"/>
          <w:b/>
          <w:bCs/>
          <w:i/>
          <w:iCs/>
          <w:sz w:val="26"/>
          <w:szCs w:val="26"/>
        </w:rPr>
        <w:t xml:space="preserve">3.6.2. Giao diện trang sản phẩm và tính năng chọn biến thể</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Trang chi tiết sản phẩm (ProductDetailPage) là một trong những trang phức tạp nhất trong hệ thống. Trang nhận productId từ URL params và skuId từ query param, sau đó gọi API useGetProductByIdQuery({id, skuId, color}) để lấy thông tin sản phẩm kèm thông tin variant phù hợp. Logic chọn variant được thực hiện phía client: khi người dùng chọn thuộc tính (màu sắc, dung lượng), hệ thống tìm variant khớp trong danh sách variants và cập nhật skuId vào URL bằng useNavigate (không reload trang). Trang hiển thị ProductImageGallery với proxy ảnh CDN qua /api/img, EnhancedVariantSelector hoặc ProductVariantSelector tùy cấu hình, WarrantySelection để chọn gói bảo hành, ProductDetailsSection với mô tả có thể expand, ProductFAQSection với Ant Design Collapse, và ReviewSection với kiểm tra verified purchase trước khi cho phép đánh giá.</w:t>
      </w:r>
    </w:p>
    <w:p>
      <w:pPr>
        <w:pBdr>
          <w:top w:val="dashed" w:color="AAAAAA" w:sz="6"/>
          <w:bottom w:val="dashed" w:color="AAAAAA" w:sz="6"/>
          <w:left w:val="dashed" w:color="AAAAAA" w:sz="6"/>
          <w:right w:val="dashed" w:color="AAAAAA" w:sz="6"/>
        </w:pBdr>
        <w:spacing w:after="240" w:before="240" w:line="360" w:lineRule="auto"/>
        <w:jc w:val="center"/>
      </w:pPr>
      <w:r>
        <w:rPr>
          <w:rFonts w:ascii="Times New Roman" w:cs="Times New Roman" w:eastAsia="Times New Roman" w:hAnsi="Times New Roman"/>
          <w:i/>
          <w:iCs/>
          <w:color w:val="888888"/>
          <w:sz w:val="22"/>
          <w:szCs w:val="22"/>
        </w:rPr>
        <w:t xml:space="preserve">[HÌNH 3.12: Wireframe trang chi tiết sản phẩm — ProductImageGallery, VariantSelector, WarrantySelection, Add to Cart — cần bổ sung wireframe]</w:t>
      </w:r>
    </w:p>
    <w:p>
      <w:pPr>
        <w:pBdr>
          <w:top w:val="dashed" w:color="AAAAAA" w:sz="6"/>
          <w:bottom w:val="dashed" w:color="AAAAAA" w:sz="6"/>
          <w:left w:val="dashed" w:color="AAAAAA" w:sz="6"/>
          <w:right w:val="dashed" w:color="AAAAAA" w:sz="6"/>
        </w:pBdr>
        <w:spacing w:after="240" w:before="240" w:line="360" w:lineRule="auto"/>
        <w:jc w:val="center"/>
      </w:pPr>
      <w:r>
        <w:rPr>
          <w:rFonts w:ascii="Times New Roman" w:cs="Times New Roman" w:eastAsia="Times New Roman" w:hAnsi="Times New Roman"/>
          <w:i/>
          <w:iCs/>
          <w:color w:val="888888"/>
          <w:sz w:val="22"/>
          <w:szCs w:val="22"/>
        </w:rPr>
        <w:t xml:space="preserve">[HÌNH 3.13: Giao diện ChatWidget — tin nhắn, product cards, quick actions — cần bổ sung ảnh chụp màn hình thực tế]</w:t>
      </w:r>
    </w:p>
    <w:p>
      <w:pPr>
        <w:pStyle w:val="Heading3"/>
        <w:spacing w:after="120" w:before="240" w:line="360" w:lineRule="auto"/>
      </w:pPr>
      <w:r>
        <w:rPr>
          <w:rFonts w:ascii="Times New Roman" w:cs="Times New Roman" w:eastAsia="Times New Roman" w:hAnsi="Times New Roman"/>
          <w:b/>
          <w:bCs/>
          <w:i/>
          <w:iCs/>
          <w:sz w:val="26"/>
          <w:szCs w:val="26"/>
        </w:rPr>
        <w:t xml:space="preserve">3.6.3. Giao diện Checkout và luồng thanh toán</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Trang Checkout (CheckoutPage) hỗ trợ hai luồng: mua ngay (buyNow) lấy thông tin sản phẩm từ sessionStorage với key "buyNowItem", và mua từ giỏ hàng (cart flow). Trang cũng hỗ trợ luồng repay khi người dùng muốn thanh toán lại đơn hàng đã tạo trước đó (URL params repayOrder và amount). Tính năng tính phí ship sử dụng công thức Haversine từ tọa độ gốc 21.0378/105.7827 (trụ sở cửa hàng tại Xuân Thủy, Hà Nội): miễn phí cho khoảng cách dưới 4 km, sau đó cộng thêm phí theo km. Địa chỉ giao hàng được chọn qua AddressPicker component tích hợp API provinces.open-api.vn cho cascade picker tỉnh/huyện/xã và Goong.io API cho geocoding tọa độ hiển thị trên bản đồ Leaflet/OpenStreetMap.</w:t>
      </w:r>
    </w:p>
    <w:p>
      <w:pPr>
        <w:pBdr>
          <w:top w:val="dashed" w:color="AAAAAA" w:sz="6"/>
          <w:bottom w:val="dashed" w:color="AAAAAA" w:sz="6"/>
          <w:left w:val="dashed" w:color="AAAAAA" w:sz="6"/>
          <w:right w:val="dashed" w:color="AAAAAA" w:sz="6"/>
        </w:pBdr>
        <w:spacing w:after="240" w:before="240" w:line="360" w:lineRule="auto"/>
        <w:jc w:val="center"/>
      </w:pPr>
      <w:r>
        <w:rPr>
          <w:rFonts w:ascii="Times New Roman" w:cs="Times New Roman" w:eastAsia="Times New Roman" w:hAnsi="Times New Roman"/>
          <w:i/>
          <w:iCs/>
          <w:color w:val="888888"/>
          <w:sz w:val="22"/>
          <w:szCs w:val="22"/>
        </w:rPr>
        <w:t xml:space="preserve">[HÌNH 3.14: Sơ đồ luồng Checkout — từ giỏ hàng đến chọn địa chỉ, áp dụng discount, chọn phương thức thanh toán và xác nhận đơn — cần bổ sung flowchart từ DIAGRAMS.md]</w:t>
      </w:r>
    </w:p>
    <w:p>
      <w:r>
        <w:br w:type="page"/>
      </w:r>
    </w:p>
    <w:p>
      <w:pPr>
        <w:pStyle w:val="Heading1"/>
        <w:spacing w:after="240" w:before="480" w:line="360" w:lineRule="auto"/>
        <w:jc w:val="center"/>
      </w:pPr>
      <w:r>
        <w:rPr>
          <w:rFonts w:ascii="Times New Roman" w:cs="Times New Roman" w:eastAsia="Times New Roman" w:hAnsi="Times New Roman"/>
          <w:b/>
          <w:bCs/>
          <w:caps/>
          <w:sz w:val="32"/>
          <w:szCs w:val="32"/>
        </w:rPr>
        <w:t xml:space="preserve">CHƯƠNG 4: TRIỂN KHAI HỆ THỐNG</w:t>
      </w:r>
    </w:p>
    <w:p>
      <w:pPr>
        <w:pStyle w:val="Heading2"/>
        <w:spacing w:after="180" w:before="360" w:line="360" w:lineRule="auto"/>
      </w:pPr>
      <w:r>
        <w:rPr>
          <w:rFonts w:ascii="Times New Roman" w:cs="Times New Roman" w:eastAsia="Times New Roman" w:hAnsi="Times New Roman"/>
          <w:b/>
          <w:bCs/>
          <w:sz w:val="28"/>
          <w:szCs w:val="28"/>
        </w:rPr>
        <w:t xml:space="preserve">4.1. Môi trường triển khai</w:t>
      </w:r>
    </w:p>
    <w:p>
      <w:pPr>
        <w:pStyle w:val="Heading3"/>
        <w:spacing w:after="120" w:before="240" w:line="360" w:lineRule="auto"/>
      </w:pPr>
      <w:r>
        <w:rPr>
          <w:rFonts w:ascii="Times New Roman" w:cs="Times New Roman" w:eastAsia="Times New Roman" w:hAnsi="Times New Roman"/>
          <w:b/>
          <w:bCs/>
          <w:i/>
          <w:iCs/>
          <w:sz w:val="26"/>
          <w:szCs w:val="26"/>
        </w:rPr>
        <w:t xml:space="preserve">4.1.1. Yêu cầu phần mềm và cấu hình</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Hệ thống được phát triển và kiểm thử trên môi trường local với các phần mềm sau. Node.js phiên bản 20 LTS làm runtime cho backend, MySQL 8.0 làm cơ sở dữ liệu quan hệ, Redis làm in-memory cache (tự động fallback về Map nếu không cài). Package manager pnpm được sử dụng thay vì npm do hiệu suất cài đặt nhanh hơn và tiết kiệm dung lượng ổ đĩa nhờ cơ chế hardlink. Backend chạy trên cổng 8888 với nodemon để tự động restart khi file thay đổi, frontend chạy trên cổng 5175 với Vite HMR. File .env lưu toàn bộ cấu hình nhạy cảm; khi khởi động, server kiểm tra fail-fast toàn bộ biến môi trường bắt buộc và thoát ngay nếu thiếu bất kỳ biến nào.</w:t>
      </w:r>
    </w:p>
    <w:p>
      <w:pPr>
        <w:spacing w:after="80" w:before="240" w:line="360" w:lineRule="auto"/>
        <w:jc w:val="center"/>
      </w:pPr>
      <w:r>
        <w:rPr>
          <w:rFonts w:ascii="Times New Roman" w:cs="Times New Roman" w:eastAsia="Times New Roman" w:hAnsi="Times New Roman"/>
          <w:b/>
          <w:bCs/>
          <w:i/>
          <w:iCs/>
          <w:sz w:val="22"/>
          <w:szCs w:val="22"/>
        </w:rPr>
        <w:t xml:space="preserve">Bảng 4.1. Môi trường và công cụ phát triển hệ thống</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4400"/>
      </w:tblGrid>
      <w:tr>
        <w:tc>
          <w:tcPr>
            <w:tcW w:type="dxa" w:w="2000"/>
            <w:tcBorders>
              <w:top w:val="single" w:color="000000" w:sz="4"/>
              <w:left w:val="single" w:color="000000" w:sz="4"/>
              <w:bottom w:val="single" w:color="000000" w:sz="4"/>
              <w:right w:val="single" w:color="000000" w:sz="4"/>
            </w:tcBorders>
            <w:shd w:fill="D0E4F7" w:val="clear"/>
            <w:tcMar>
              <w:top w:type="dxa" w:w="80"/>
              <w:left w:type="dxa" w:w="120"/>
              <w:bottom w:type="dxa" w:w="80"/>
              <w:right w:type="dxa" w:w="120"/>
            </w:tcMar>
          </w:tcPr>
          <w:p>
            <w:pPr>
              <w:jc w:val="left"/>
            </w:pPr>
            <w:r>
              <w:rPr>
                <w:rFonts w:ascii="Times New Roman" w:cs="Times New Roman" w:eastAsia="Times New Roman" w:hAnsi="Times New Roman"/>
                <w:b/>
                <w:bCs/>
                <w:sz w:val="26"/>
                <w:szCs w:val="26"/>
              </w:rPr>
              <w:t xml:space="preserve">Thành phần</w:t>
            </w:r>
          </w:p>
        </w:tc>
        <w:tc>
          <w:tcPr>
            <w:tcW w:type="dxa" w:w="1400"/>
            <w:tcBorders>
              <w:top w:val="single" w:color="000000" w:sz="4"/>
              <w:left w:val="single" w:color="000000" w:sz="4"/>
              <w:bottom w:val="single" w:color="000000" w:sz="4"/>
              <w:right w:val="single" w:color="000000" w:sz="4"/>
            </w:tcBorders>
            <w:shd w:fill="D0E4F7" w:val="clear"/>
            <w:tcMar>
              <w:top w:type="dxa" w:w="80"/>
              <w:left w:type="dxa" w:w="120"/>
              <w:bottom w:type="dxa" w:w="80"/>
              <w:right w:type="dxa" w:w="120"/>
            </w:tcMar>
          </w:tcPr>
          <w:p>
            <w:pPr>
              <w:jc w:val="left"/>
            </w:pPr>
            <w:r>
              <w:rPr>
                <w:rFonts w:ascii="Times New Roman" w:cs="Times New Roman" w:eastAsia="Times New Roman" w:hAnsi="Times New Roman"/>
                <w:b/>
                <w:bCs/>
                <w:sz w:val="26"/>
                <w:szCs w:val="26"/>
              </w:rPr>
              <w:t xml:space="preserve">Phiên bản</w:t>
            </w:r>
          </w:p>
        </w:tc>
        <w:tc>
          <w:tcPr>
            <w:tcW w:type="dxa" w:w="4400"/>
            <w:tcBorders>
              <w:top w:val="single" w:color="000000" w:sz="4"/>
              <w:left w:val="single" w:color="000000" w:sz="4"/>
              <w:bottom w:val="single" w:color="000000" w:sz="4"/>
              <w:right w:val="single" w:color="000000" w:sz="4"/>
            </w:tcBorders>
            <w:shd w:fill="D0E4F7" w:val="clear"/>
            <w:tcMar>
              <w:top w:type="dxa" w:w="80"/>
              <w:left w:type="dxa" w:w="120"/>
              <w:bottom w:type="dxa" w:w="80"/>
              <w:right w:type="dxa" w:w="120"/>
            </w:tcMar>
          </w:tcPr>
          <w:p>
            <w:pPr>
              <w:jc w:val="left"/>
            </w:pPr>
            <w:r>
              <w:rPr>
                <w:rFonts w:ascii="Times New Roman" w:cs="Times New Roman" w:eastAsia="Times New Roman" w:hAnsi="Times New Roman"/>
                <w:b/>
                <w:bCs/>
                <w:sz w:val="26"/>
                <w:szCs w:val="26"/>
              </w:rPr>
              <w:t xml:space="preserve">Mục đích</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Node.js</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20 LTS</w:t>
            </w:r>
          </w:p>
        </w:tc>
        <w:tc>
          <w:tcPr>
            <w:tcW w:type="dxa" w:w="4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Backend runtime, non-blocking I/O, Event Loop</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MySQL</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8.0</w:t>
            </w:r>
          </w:p>
        </w:tc>
        <w:tc>
          <w:tcPr>
            <w:tcW w:type="dxa" w:w="4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CSDL quan hệ, charset utf8mb4, timezone +07:00</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Redis</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7.x</w:t>
            </w:r>
          </w:p>
        </w:tc>
        <w:tc>
          <w:tcPr>
            <w:tcW w:type="dxa" w:w="4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In-memory cache, token blacklist (tự động fallback sang Map)</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pnpm</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8.x</w:t>
            </w:r>
          </w:p>
        </w:tc>
        <w:tc>
          <w:tcPr>
            <w:tcW w:type="dxa" w:w="4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Package manager nhanh hơn npm nhờ hardlink</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Vite</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5.x</w:t>
            </w:r>
          </w:p>
        </w:tc>
        <w:tc>
          <w:tcPr>
            <w:tcW w:type="dxa" w:w="4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Frontend build tool, HMR, native ES Modules, cổng 5175</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React</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18.2</w:t>
            </w:r>
          </w:p>
        </w:tc>
        <w:tc>
          <w:tcPr>
            <w:tcW w:type="dxa" w:w="4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Frontend UI, Concurrent Features</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TypeScript</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5.x</w:t>
            </w:r>
          </w:p>
        </w:tc>
        <w:tc>
          <w:tcPr>
            <w:tcW w:type="dxa" w:w="4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Static typing, strict mode</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Sequelize</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6.37</w:t>
            </w:r>
          </w:p>
        </w:tc>
        <w:tc>
          <w:tcPr>
            <w:tcW w:type="dxa" w:w="4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ORM MySQL, migration, paranoid soft delete</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Jest</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29.x</w:t>
            </w:r>
          </w:p>
        </w:tc>
        <w:tc>
          <w:tcPr>
            <w:tcW w:type="dxa" w:w="4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Unit testing, 171 suites / 4.212 test case, coverage 97%+</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nodemon</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Latest</w:t>
            </w:r>
          </w:p>
        </w:tc>
        <w:tc>
          <w:tcPr>
            <w:tcW w:type="dxa" w:w="4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Auto-restart backend khi file thay đổi (dev only)</w:t>
            </w:r>
          </w:p>
        </w:tc>
      </w:tr>
    </w:tbl>
    <w:p>
      <w:pPr>
        <w:pStyle w:val="Heading3"/>
        <w:spacing w:after="120" w:before="240" w:line="360" w:lineRule="auto"/>
      </w:pPr>
      <w:r>
        <w:rPr>
          <w:rFonts w:ascii="Times New Roman" w:cs="Times New Roman" w:eastAsia="Times New Roman" w:hAnsi="Times New Roman"/>
          <w:b/>
          <w:bCs/>
          <w:i/>
          <w:iCs/>
          <w:sz w:val="26"/>
          <w:szCs w:val="26"/>
        </w:rPr>
        <w:t xml:space="preserve">4.1.2. Cấu trúc dự án Monorepo</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Dự án được tổ chức theo cấu trúc monorepo với hai thư mục con chính: backend/ và frontend/, mỗi thư mục có package.json và pnpm-lock.yaml riêng. Trong thư mục backend/src, mã nguồn được phân chia thành: modules/ (19 module nghiệp vụ), models/ (40 Sequelize model tương ứng 40 bảng database), middlewares/ (8 middleware), shared/ (errors, cache, event-bus, logger, mailer), utils/ (i18n, image-url, product-helpers, catch-async, localize), services/ (email), jobs/ (cleanup cron), config/ (database, redis, sequelize, swagger), routes/ (health check), migrations/ (30+ migration file), constants/ và data/ (vector-db.json, SQL files). Thư mục frontend/src được tổ chức theo Feature-Sliced Design với: features/ (14 feature), components/ (common, layout, shared, icons, sections), stores/ (6 Zustand store), hooks/ (4 global hook), utils/ (15 utility function), types/ (shared types), routes/ (AppRoutes, paths), lib/ (api-client, query-client) và config/ (i18n).</w:t>
      </w:r>
    </w:p>
    <w:p>
      <w:pPr>
        <w:pBdr>
          <w:top w:val="dashed" w:color="AAAAAA" w:sz="6"/>
          <w:bottom w:val="dashed" w:color="AAAAAA" w:sz="6"/>
          <w:left w:val="dashed" w:color="AAAAAA" w:sz="6"/>
          <w:right w:val="dashed" w:color="AAAAAA" w:sz="6"/>
        </w:pBdr>
        <w:spacing w:after="240" w:before="240" w:line="360" w:lineRule="auto"/>
        <w:jc w:val="center"/>
      </w:pPr>
      <w:r>
        <w:rPr>
          <w:rFonts w:ascii="Times New Roman" w:cs="Times New Roman" w:eastAsia="Times New Roman" w:hAnsi="Times New Roman"/>
          <w:i/>
          <w:iCs/>
          <w:color w:val="888888"/>
          <w:sz w:val="22"/>
          <w:szCs w:val="22"/>
        </w:rPr>
        <w:t xml:space="preserve">[HÌNH 4.1: Cấu trúc thư mục dự án monorepo — backend/src và frontend/src — cần bổ sung ảnh chụp màn hình cấu trúc thư mục]</w:t>
      </w:r>
    </w:p>
    <w:p>
      <w:pPr>
        <w:pStyle w:val="Heading2"/>
        <w:spacing w:after="180" w:before="360" w:line="360" w:lineRule="auto"/>
      </w:pPr>
      <w:r>
        <w:rPr>
          <w:rFonts w:ascii="Times New Roman" w:cs="Times New Roman" w:eastAsia="Times New Roman" w:hAnsi="Times New Roman"/>
          <w:b/>
          <w:bCs/>
          <w:sz w:val="28"/>
          <w:szCs w:val="28"/>
        </w:rPr>
        <w:t xml:space="preserve">4.2. Triển khai cơ sở dữ liệu</w:t>
      </w:r>
    </w:p>
    <w:p>
      <w:pPr>
        <w:pStyle w:val="Heading3"/>
        <w:spacing w:after="120" w:before="240" w:line="360" w:lineRule="auto"/>
      </w:pPr>
      <w:r>
        <w:rPr>
          <w:rFonts w:ascii="Times New Roman" w:cs="Times New Roman" w:eastAsia="Times New Roman" w:hAnsi="Times New Roman"/>
          <w:b/>
          <w:bCs/>
          <w:i/>
          <w:iCs/>
          <w:sz w:val="26"/>
          <w:szCs w:val="26"/>
        </w:rPr>
        <w:t xml:space="preserve">4.2.1. Thiết kế schema 40 bảng</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Cơ sở dữ liệu hệ thống TechStore được xây dựng theo chuẩn Phase 40 (MySQL Standard Compliance), bao gồm đúng 40 bảng được tổ chức có hệ thống. Toàn bộ tên cột sử dụng snake_case, tất cả timestamp dùng DATETIME thay vì TIMESTAMP để tránh vấn đề timezone, và tất cả cột tiền tệ dùng DECIMAL(15,2) đảm bảo độ chính xác tài chính. Charset toàn cục là utf8mb4 với collation utf8mb4_unicode_ci để hỗ trợ đầy đủ ký tự Unicode bao gồm emoji và ký tự tiếng Việt. Engine InnoDB được sử dụng cho tất cả bảng để hỗ trợ foreign keys và ACID transactions.</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Nhóm bảng người dùng gồm: users (id, email UNIQUE, password nullable cho Google SSO, google_id UNIQUE nullable, first_name, last_name, phone, avatar, role ENUM customer/admin/manager DEFAULT customer, is_email_verified, is_active, otp_code VARCHAR(6), otp_expires, reset_password_token, reset_password_expires, loyalty_points INT DEFAULT 0, deleted_at) và addresses (user_id FK CASCADE, name, first_name, last_name, company, address1, address2, city, state, zip, country, phone, is_default, deleted_at). Nhóm bảng sản phẩm gồm: products (category_id FK SET NULL, brand_id FK SET NULL, name, slug UNIQUE, base_name, model, base_price DECIMAL(15,2), compare_at_price, short_description, description, status VARCHAR(50) DEFAULT active, is_featured, warranty_months INT DEFAULT 12, tags LONGTEXT, specifications LONGTEXT, attributes LONGTEXT, sold_count, view_count, rating_average DECIMAL(3,2), stock_quantity INT NOT NULL DEFAULT 0, seo_title, seo_description, seo_keywords, sku, deleted_at), product_variants (product_id FK CASCADE, sku UNIQUE, variant_name, display_name, price DECIMAL(15,2), compare_at_price, stock_quantity INT DEFAULT 0, is_default, attributes LONGTEXT, weight DECIMAL(10,3), dimensions JSON, sort_order, is_available, deleted_at), và product_images (product_id FK CASCADE, variant_id FK SET NULL, image_url VARCHAR(1000), is_thumbnail, color, deleted_at).</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Nhóm bảng giao dịch gồm: orders (number VARCHAR(255) UNIQUE, user_id FK CASCADE, status ENUM pending/processing/shipped/delivered/cancelled DEFAULT pending, đầy đủ shipping_* và billing_* fields, payment_method, payment_status ENUM pending/paid/failed/refunded, payment_transaction_id, subtotal/tax/shipping_cost/discount/total DECIMAL(15,2), points_earned/points_used/points_discount, warranty_cost DECIMAL(15,2), discount_code_id FK SET NULL, cancelled_at, refunded_at, refund_amount, deleted_at) và order_items (order_id FK CASCADE, product_id FK CASCADE, variant_id FK SET NULL, name snapshot, sku, unit_price DECIMAL(15,2), discount_amount DECIMAL(15,2) DEFAULT 0.00, quantity, subtotal, image, attributes JSON, warranty_package_ids JSON). Nhóm bảng giỏ hàng gồm: carts (user_id FK SET NULL, session_id VARCHAR(255), status ENUM active/merged/converted/abandoned DEFAULT active) và cart_items (cart_id FK CASCADE, product_id FK CASCADE, variant_id FK SET NULL, quantity INT DEFAULT 1, unit_price DECIMAL(15,2), warranty_package_ids JSON).</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Nhóm bảng vận hành và audit gồm: inventory_logs (product_id FK CASCADE, variant_id FK SET NULL, change_type ENUM sale/restock/adjustment/return, change_amount INT có thể âm hoặc dương, previous_stock, new_stock, order_id FK SET NULL, note, created_by FK SET NULL với null nghĩa là hệ thống tự động) và audit_logs (admin_id FK RESTRICT, action VARCHAR(50), entity_type VARCHAR(50), entity_id, old_value TEXT, new_value TEXT, ip VARCHAR(45), có index trên entity_type+entity_id và created_at). Nhóm bảng AI và tracking gồm: chat_messages (user_id FK SET NULL, session_id VARCHAR(255), content TEXT, role ENUM user/assistant, message_type ENUM ai_chatbot/support_chat DEFAULT ai_chatbot, intent VARCHAR(50), response_time_ms INT UNSIGNED, is_fallback, is_archived), search_histories (user_id FK SET NULL, session_id, keyword, results_count, không có updated_at) và recently_viewed (user_id FK CASCADE, product_id FK CASCADE, viewed_at).</w:t>
      </w:r>
    </w:p>
    <w:p>
      <w:pPr>
        <w:spacing w:after="80" w:before="240" w:line="360" w:lineRule="auto"/>
        <w:jc w:val="center"/>
      </w:pPr>
      <w:r>
        <w:rPr>
          <w:rFonts w:ascii="Times New Roman" w:cs="Times New Roman" w:eastAsia="Times New Roman" w:hAnsi="Times New Roman"/>
          <w:b/>
          <w:bCs/>
          <w:i/>
          <w:iCs/>
          <w:sz w:val="22"/>
          <w:szCs w:val="22"/>
        </w:rPr>
        <w:t xml:space="preserve">Bảng 3.3. Danh sách 40 bảng cơ sở dữ liệu hệ thống TechStore (Phase 40)</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380"/>
        <w:gridCol w:w="1850"/>
        <w:gridCol w:w="1100"/>
        <w:gridCol w:w="4470"/>
      </w:tblGrid>
      <w:tr>
        <w:tc>
          <w:tcPr>
            <w:tcW w:type="dxa" w:w="380"/>
            <w:tcBorders>
              <w:top w:val="single" w:color="000000" w:sz="4"/>
              <w:left w:val="single" w:color="000000" w:sz="4"/>
              <w:bottom w:val="single" w:color="000000" w:sz="4"/>
              <w:right w:val="single" w:color="000000" w:sz="4"/>
            </w:tcBorders>
            <w:shd w:fill="D0E4F7" w:val="clear"/>
            <w:tcMar>
              <w:top w:type="dxa" w:w="80"/>
              <w:left w:type="dxa" w:w="120"/>
              <w:bottom w:type="dxa" w:w="80"/>
              <w:right w:type="dxa" w:w="120"/>
            </w:tcMar>
          </w:tcPr>
          <w:p>
            <w:pPr>
              <w:jc w:val="left"/>
            </w:pPr>
            <w:r>
              <w:rPr>
                <w:rFonts w:ascii="Times New Roman" w:cs="Times New Roman" w:eastAsia="Times New Roman" w:hAnsi="Times New Roman"/>
                <w:b/>
                <w:bCs/>
                <w:sz w:val="26"/>
                <w:szCs w:val="26"/>
              </w:rPr>
              <w:t xml:space="preserve">STT</w:t>
            </w:r>
          </w:p>
        </w:tc>
        <w:tc>
          <w:tcPr>
            <w:tcW w:type="dxa" w:w="1850"/>
            <w:tcBorders>
              <w:top w:val="single" w:color="000000" w:sz="4"/>
              <w:left w:val="single" w:color="000000" w:sz="4"/>
              <w:bottom w:val="single" w:color="000000" w:sz="4"/>
              <w:right w:val="single" w:color="000000" w:sz="4"/>
            </w:tcBorders>
            <w:shd w:fill="D0E4F7" w:val="clear"/>
            <w:tcMar>
              <w:top w:type="dxa" w:w="80"/>
              <w:left w:type="dxa" w:w="120"/>
              <w:bottom w:type="dxa" w:w="80"/>
              <w:right w:type="dxa" w:w="120"/>
            </w:tcMar>
          </w:tcPr>
          <w:p>
            <w:pPr>
              <w:jc w:val="left"/>
            </w:pPr>
            <w:r>
              <w:rPr>
                <w:rFonts w:ascii="Times New Roman" w:cs="Times New Roman" w:eastAsia="Times New Roman" w:hAnsi="Times New Roman"/>
                <w:b/>
                <w:bCs/>
                <w:sz w:val="26"/>
                <w:szCs w:val="26"/>
              </w:rPr>
              <w:t xml:space="preserve">Tên bảng</w:t>
            </w:r>
          </w:p>
        </w:tc>
        <w:tc>
          <w:tcPr>
            <w:tcW w:type="dxa" w:w="1100"/>
            <w:tcBorders>
              <w:top w:val="single" w:color="000000" w:sz="4"/>
              <w:left w:val="single" w:color="000000" w:sz="4"/>
              <w:bottom w:val="single" w:color="000000" w:sz="4"/>
              <w:right w:val="single" w:color="000000" w:sz="4"/>
            </w:tcBorders>
            <w:shd w:fill="D0E4F7" w:val="clear"/>
            <w:tcMar>
              <w:top w:type="dxa" w:w="80"/>
              <w:left w:type="dxa" w:w="120"/>
              <w:bottom w:type="dxa" w:w="80"/>
              <w:right w:type="dxa" w:w="120"/>
            </w:tcMar>
          </w:tcPr>
          <w:p>
            <w:pPr>
              <w:jc w:val="left"/>
            </w:pPr>
            <w:r>
              <w:rPr>
                <w:rFonts w:ascii="Times New Roman" w:cs="Times New Roman" w:eastAsia="Times New Roman" w:hAnsi="Times New Roman"/>
                <w:b/>
                <w:bCs/>
                <w:sz w:val="26"/>
                <w:szCs w:val="26"/>
              </w:rPr>
              <w:t xml:space="preserve">Nhóm</w:t>
            </w:r>
          </w:p>
        </w:tc>
        <w:tc>
          <w:tcPr>
            <w:tcW w:type="dxa" w:w="4470"/>
            <w:tcBorders>
              <w:top w:val="single" w:color="000000" w:sz="4"/>
              <w:left w:val="single" w:color="000000" w:sz="4"/>
              <w:bottom w:val="single" w:color="000000" w:sz="4"/>
              <w:right w:val="single" w:color="000000" w:sz="4"/>
            </w:tcBorders>
            <w:shd w:fill="D0E4F7" w:val="clear"/>
            <w:tcMar>
              <w:top w:type="dxa" w:w="80"/>
              <w:left w:type="dxa" w:w="120"/>
              <w:bottom w:type="dxa" w:w="80"/>
              <w:right w:type="dxa" w:w="120"/>
            </w:tcMar>
          </w:tcPr>
          <w:p>
            <w:pPr>
              <w:jc w:val="left"/>
            </w:pPr>
            <w:r>
              <w:rPr>
                <w:rFonts w:ascii="Times New Roman" w:cs="Times New Roman" w:eastAsia="Times New Roman" w:hAnsi="Times New Roman"/>
                <w:b/>
                <w:bCs/>
                <w:sz w:val="26"/>
                <w:szCs w:val="26"/>
              </w:rPr>
              <w:t xml:space="preserve">Mô tả</w:t>
            </w:r>
          </w:p>
        </w:tc>
      </w:tr>
      <w:tr>
        <w:tc>
          <w:tcPr>
            <w:tcW w:type="dxa" w:w="3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1</w:t>
            </w:r>
          </w:p>
        </w:tc>
        <w:tc>
          <w:tcPr>
            <w:tcW w:type="dxa" w:w="18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users</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Người dùng</w:t>
            </w:r>
          </w:p>
        </w:tc>
        <w:tc>
          <w:tcPr>
            <w:tcW w:type="dxa" w:w="447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Tài khoản, Argon2id hash, role, loyalty_points, OTP, soft delete</w:t>
            </w:r>
          </w:p>
        </w:tc>
      </w:tr>
      <w:tr>
        <w:tc>
          <w:tcPr>
            <w:tcW w:type="dxa" w:w="3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2</w:t>
            </w:r>
          </w:p>
        </w:tc>
        <w:tc>
          <w:tcPr>
            <w:tcW w:type="dxa" w:w="18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addresses</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Người dùng</w:t>
            </w:r>
          </w:p>
        </w:tc>
        <w:tc>
          <w:tcPr>
            <w:tcW w:type="dxa" w:w="447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Địa chỉ giao hàng, is_default, FK users CASCADE</w:t>
            </w:r>
          </w:p>
        </w:tc>
      </w:tr>
      <w:tr>
        <w:tc>
          <w:tcPr>
            <w:tcW w:type="dxa" w:w="3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3</w:t>
            </w:r>
          </w:p>
        </w:tc>
        <w:tc>
          <w:tcPr>
            <w:tcW w:type="dxa" w:w="18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categories</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SP</w:t>
            </w:r>
          </w:p>
        </w:tc>
        <w:tc>
          <w:tcPr>
            <w:tcW w:type="dxa" w:w="447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Danh mục (Điện thoại/Tablet/Laptop/Smartwatch/Đồng hồ), slug UNIQUE</w:t>
            </w:r>
          </w:p>
        </w:tc>
      </w:tr>
      <w:tr>
        <w:tc>
          <w:tcPr>
            <w:tcW w:type="dxa" w:w="3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4</w:t>
            </w:r>
          </w:p>
        </w:tc>
        <w:tc>
          <w:tcPr>
            <w:tcW w:type="dxa" w:w="18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brands</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SP</w:t>
            </w:r>
          </w:p>
        </w:tc>
        <w:tc>
          <w:tcPr>
            <w:tcW w:type="dxa" w:w="447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Thương hiệu (Apple, Samsung...), logo_url, slug UNIQUE</w:t>
            </w:r>
          </w:p>
        </w:tc>
      </w:tr>
      <w:tr>
        <w:tc>
          <w:tcPr>
            <w:tcW w:type="dxa" w:w="3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5</w:t>
            </w:r>
          </w:p>
        </w:tc>
        <w:tc>
          <w:tcPr>
            <w:tcW w:type="dxa" w:w="18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collections</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SP</w:t>
            </w:r>
          </w:p>
        </w:tc>
        <w:tc>
          <w:tcPr>
            <w:tcW w:type="dxa" w:w="447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Bộ sưu tập tuyển chọn, thumbnail, is_active, soft delete</w:t>
            </w:r>
          </w:p>
        </w:tc>
      </w:tr>
      <w:tr>
        <w:tc>
          <w:tcPr>
            <w:tcW w:type="dxa" w:w="3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6</w:t>
            </w:r>
          </w:p>
        </w:tc>
        <w:tc>
          <w:tcPr>
            <w:tcW w:type="dxa" w:w="18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products</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SP</w:t>
            </w:r>
          </w:p>
        </w:tc>
        <w:tc>
          <w:tcPr>
            <w:tcW w:type="dxa" w:w="447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Thông tin SP, DECIMAL(15,2), JSON tags/specs/attrs, soft delete</w:t>
            </w:r>
          </w:p>
        </w:tc>
      </w:tr>
      <w:tr>
        <w:tc>
          <w:tcPr>
            <w:tcW w:type="dxa" w:w="3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7</w:t>
            </w:r>
          </w:p>
        </w:tc>
        <w:tc>
          <w:tcPr>
            <w:tcW w:type="dxa" w:w="18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product_variants</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SP</w:t>
            </w:r>
          </w:p>
        </w:tc>
        <w:tc>
          <w:tcPr>
            <w:tcW w:type="dxa" w:w="447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Biến thể, sku UNIQUE, stock_quantity, is_default, is_available</w:t>
            </w:r>
          </w:p>
        </w:tc>
      </w:tr>
      <w:tr>
        <w:tc>
          <w:tcPr>
            <w:tcW w:type="dxa" w:w="3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8</w:t>
            </w:r>
          </w:p>
        </w:tc>
        <w:tc>
          <w:tcPr>
            <w:tcW w:type="dxa" w:w="18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product_images</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SP</w:t>
            </w:r>
          </w:p>
        </w:tc>
        <w:tc>
          <w:tcPr>
            <w:tcW w:type="dxa" w:w="447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Ảnh SP hoặc variant cụ thể, is_thumbnail, color</w:t>
            </w:r>
          </w:p>
        </w:tc>
      </w:tr>
      <w:tr>
        <w:tc>
          <w:tcPr>
            <w:tcW w:type="dxa" w:w="3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9</w:t>
            </w:r>
          </w:p>
        </w:tc>
        <w:tc>
          <w:tcPr>
            <w:tcW w:type="dxa" w:w="18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product_specifications</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SP</w:t>
            </w:r>
          </w:p>
        </w:tc>
        <w:tc>
          <w:tcPr>
            <w:tcW w:type="dxa" w:w="447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Thông số kỹ thuật (CPU, RAM...), nhóm category</w:t>
            </w:r>
          </w:p>
        </w:tc>
      </w:tr>
      <w:tr>
        <w:tc>
          <w:tcPr>
            <w:tcW w:type="dxa" w:w="3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10</w:t>
            </w:r>
          </w:p>
        </w:tc>
        <w:tc>
          <w:tcPr>
            <w:tcW w:type="dxa" w:w="18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product_attributes</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SP</w:t>
            </w:r>
          </w:p>
        </w:tc>
        <w:tc>
          <w:tcPr>
            <w:tcW w:type="dxa" w:w="447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Thuộc tính SP, type ENUM color/size/material/custom</w:t>
            </w:r>
          </w:p>
        </w:tc>
      </w:tr>
      <w:tr>
        <w:tc>
          <w:tcPr>
            <w:tcW w:type="dxa" w:w="3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11</w:t>
            </w:r>
          </w:p>
        </w:tc>
        <w:tc>
          <w:tcPr>
            <w:tcW w:type="dxa" w:w="18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product_categories</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Junction</w:t>
            </w:r>
          </w:p>
        </w:tc>
        <w:tc>
          <w:tcPr>
            <w:tcW w:type="dxa" w:w="447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Nhiều-nhiều SP &lt;-&gt; Danh mục</w:t>
            </w:r>
          </w:p>
        </w:tc>
      </w:tr>
      <w:tr>
        <w:tc>
          <w:tcPr>
            <w:tcW w:type="dxa" w:w="3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12</w:t>
            </w:r>
          </w:p>
        </w:tc>
        <w:tc>
          <w:tcPr>
            <w:tcW w:type="dxa" w:w="18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product_collections</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Junction</w:t>
            </w:r>
          </w:p>
        </w:tc>
        <w:tc>
          <w:tcPr>
            <w:tcW w:type="dxa" w:w="447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Nhiều-nhiều SP &lt;-&gt; Bộ sưu tập (PK composite)</w:t>
            </w:r>
          </w:p>
        </w:tc>
      </w:tr>
      <w:tr>
        <w:tc>
          <w:tcPr>
            <w:tcW w:type="dxa" w:w="3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13</w:t>
            </w:r>
          </w:p>
        </w:tc>
        <w:tc>
          <w:tcPr>
            <w:tcW w:type="dxa" w:w="18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product_attribute_groups</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Junction</w:t>
            </w:r>
          </w:p>
        </w:tc>
        <w:tc>
          <w:tcPr>
            <w:tcW w:type="dxa" w:w="447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Nhiều-nhiều SP &lt;-&gt; Nhóm thuộc tính</w:t>
            </w:r>
          </w:p>
        </w:tc>
      </w:tr>
      <w:tr>
        <w:tc>
          <w:tcPr>
            <w:tcW w:type="dxa" w:w="3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14</w:t>
            </w:r>
          </w:p>
        </w:tc>
        <w:tc>
          <w:tcPr>
            <w:tcW w:type="dxa" w:w="18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product_warranties</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Junction</w:t>
            </w:r>
          </w:p>
        </w:tc>
        <w:tc>
          <w:tcPr>
            <w:tcW w:type="dxa" w:w="447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Nhiều-nhiều SP &lt;-&gt; Gói bảo hành, is_default</w:t>
            </w:r>
          </w:p>
        </w:tc>
      </w:tr>
      <w:tr>
        <w:tc>
          <w:tcPr>
            <w:tcW w:type="dxa" w:w="3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15</w:t>
            </w:r>
          </w:p>
        </w:tc>
        <w:tc>
          <w:tcPr>
            <w:tcW w:type="dxa" w:w="18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attribute_groups</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Thuộc tính</w:t>
            </w:r>
          </w:p>
        </w:tc>
        <w:tc>
          <w:tcPr>
            <w:tcW w:type="dxa" w:w="447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Nhóm thuộc tính, type, is_required, sort_order</w:t>
            </w:r>
          </w:p>
        </w:tc>
      </w:tr>
      <w:tr>
        <w:tc>
          <w:tcPr>
            <w:tcW w:type="dxa" w:w="3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16</w:t>
            </w:r>
          </w:p>
        </w:tc>
        <w:tc>
          <w:tcPr>
            <w:tcW w:type="dxa" w:w="18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attribute_values</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Thuộc tính</w:t>
            </w:r>
          </w:p>
        </w:tc>
        <w:tc>
          <w:tcPr>
            <w:tcW w:type="dxa" w:w="447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Giá trị cụ thể, color_code, affects_name, name_template</w:t>
            </w:r>
          </w:p>
        </w:tc>
      </w:tr>
      <w:tr>
        <w:tc>
          <w:tcPr>
            <w:tcW w:type="dxa" w:w="3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17</w:t>
            </w:r>
          </w:p>
        </w:tc>
        <w:tc>
          <w:tcPr>
            <w:tcW w:type="dxa" w:w="18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brand_categories</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Junction</w:t>
            </w:r>
          </w:p>
        </w:tc>
        <w:tc>
          <w:tcPr>
            <w:tcW w:type="dxa" w:w="447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Nhiều-nhiều Thương hiệu &lt;-&gt; Danh mục (PK composite)</w:t>
            </w:r>
          </w:p>
        </w:tc>
      </w:tr>
      <w:tr>
        <w:tc>
          <w:tcPr>
            <w:tcW w:type="dxa" w:w="3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18</w:t>
            </w:r>
          </w:p>
        </w:tc>
        <w:tc>
          <w:tcPr>
            <w:tcW w:type="dxa" w:w="18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warranty_packages</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Bảo hành</w:t>
            </w:r>
          </w:p>
        </w:tc>
        <w:tc>
          <w:tcPr>
            <w:tcW w:type="dxa" w:w="447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Gói bảo hành, duration_months, price, terms/coverage JSON</w:t>
            </w:r>
          </w:p>
        </w:tc>
      </w:tr>
      <w:tr>
        <w:tc>
          <w:tcPr>
            <w:tcW w:type="dxa" w:w="3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19</w:t>
            </w:r>
          </w:p>
        </w:tc>
        <w:tc>
          <w:tcPr>
            <w:tcW w:type="dxa" w:w="18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discount_codes</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Giao dịch</w:t>
            </w:r>
          </w:p>
        </w:tc>
        <w:tc>
          <w:tcPr>
            <w:tcW w:type="dxa" w:w="447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Mã giảm giá, type percent/fixed, min_order_amount, usage_limit</w:t>
            </w:r>
          </w:p>
        </w:tc>
      </w:tr>
      <w:tr>
        <w:tc>
          <w:tcPr>
            <w:tcW w:type="dxa" w:w="3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20</w:t>
            </w:r>
          </w:p>
        </w:tc>
        <w:tc>
          <w:tcPr>
            <w:tcW w:type="dxa" w:w="18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orders</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Giao dịch</w:t>
            </w:r>
          </w:p>
        </w:tc>
        <w:tc>
          <w:tcPr>
            <w:tcW w:type="dxa" w:w="447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Đơn hàng, shipping+billing fields, DECIMAL(15,2), points, soft delete</w:t>
            </w:r>
          </w:p>
        </w:tc>
      </w:tr>
      <w:tr>
        <w:tc>
          <w:tcPr>
            <w:tcW w:type="dxa" w:w="3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21</w:t>
            </w:r>
          </w:p>
        </w:tc>
        <w:tc>
          <w:tcPr>
            <w:tcW w:type="dxa" w:w="18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order_items</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Giao dịch</w:t>
            </w:r>
          </w:p>
        </w:tc>
        <w:tc>
          <w:tcPr>
            <w:tcW w:type="dxa" w:w="447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Chi tiết đơn: unit_price snapshot, discount_amount, warranty JSON</w:t>
            </w:r>
          </w:p>
        </w:tc>
      </w:tr>
      <w:tr>
        <w:tc>
          <w:tcPr>
            <w:tcW w:type="dxa" w:w="3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22</w:t>
            </w:r>
          </w:p>
        </w:tc>
        <w:tc>
          <w:tcPr>
            <w:tcW w:type="dxa" w:w="18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carts</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Giao dịch</w:t>
            </w:r>
          </w:p>
        </w:tc>
        <w:tc>
          <w:tcPr>
            <w:tcW w:type="dxa" w:w="447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Giỏ hàng theo userId hoặc sessionId, status ENUM 4 trạng thái</w:t>
            </w:r>
          </w:p>
        </w:tc>
      </w:tr>
      <w:tr>
        <w:tc>
          <w:tcPr>
            <w:tcW w:type="dxa" w:w="3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23</w:t>
            </w:r>
          </w:p>
        </w:tc>
        <w:tc>
          <w:tcPr>
            <w:tcW w:type="dxa" w:w="18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cart_items</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Giao dịch</w:t>
            </w:r>
          </w:p>
        </w:tc>
        <w:tc>
          <w:tcPr>
            <w:tcW w:type="dxa" w:w="447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Item trong giỏ, unit_price snapshot, warranty_package_ids JSON</w:t>
            </w:r>
          </w:p>
        </w:tc>
      </w:tr>
      <w:tr>
        <w:tc>
          <w:tcPr>
            <w:tcW w:type="dxa" w:w="3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24</w:t>
            </w:r>
          </w:p>
        </w:tc>
        <w:tc>
          <w:tcPr>
            <w:tcW w:type="dxa" w:w="18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reviews</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Đánh giá</w:t>
            </w:r>
          </w:p>
        </w:tc>
        <w:tc>
          <w:tcPr>
            <w:tcW w:type="dxa" w:w="447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Đánh giá SP, rating INT, is_verified, likes/dislikes, images JSON</w:t>
            </w:r>
          </w:p>
        </w:tc>
      </w:tr>
      <w:tr>
        <w:tc>
          <w:tcPr>
            <w:tcW w:type="dxa" w:w="3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25</w:t>
            </w:r>
          </w:p>
        </w:tc>
        <w:tc>
          <w:tcPr>
            <w:tcW w:type="dxa" w:w="18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review_feedbacks</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Đánh giá</w:t>
            </w:r>
          </w:p>
        </w:tc>
        <w:tc>
          <w:tcPr>
            <w:tcW w:type="dxa" w:w="447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Helpful/Not helpful voting, unique (review_id, user_id)</w:t>
            </w:r>
          </w:p>
        </w:tc>
      </w:tr>
      <w:tr>
        <w:tc>
          <w:tcPr>
            <w:tcW w:type="dxa" w:w="3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26</w:t>
            </w:r>
          </w:p>
        </w:tc>
        <w:tc>
          <w:tcPr>
            <w:tcW w:type="dxa" w:w="18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product_reviews</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Đánh giá</w:t>
            </w:r>
          </w:p>
        </w:tc>
        <w:tc>
          <w:tcPr>
            <w:tcW w:type="dxa" w:w="447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Bảng đánh giá mới Phase 40, rating_value CHECK(1-5)</w:t>
            </w:r>
          </w:p>
        </w:tc>
      </w:tr>
      <w:tr>
        <w:tc>
          <w:tcPr>
            <w:tcW w:type="dxa" w:w="3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27</w:t>
            </w:r>
          </w:p>
        </w:tc>
        <w:tc>
          <w:tcPr>
            <w:tcW w:type="dxa" w:w="18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wishlists</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Người dùng</w:t>
            </w:r>
          </w:p>
        </w:tc>
        <w:tc>
          <w:tcPr>
            <w:tcW w:type="dxa" w:w="447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Danh sách yêu thích, unique (user_id, product_id)</w:t>
            </w:r>
          </w:p>
        </w:tc>
      </w:tr>
      <w:tr>
        <w:tc>
          <w:tcPr>
            <w:tcW w:type="dxa" w:w="3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28</w:t>
            </w:r>
          </w:p>
        </w:tc>
        <w:tc>
          <w:tcPr>
            <w:tcW w:type="dxa" w:w="18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loyalty_histories</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Người dùng</w:t>
            </w:r>
          </w:p>
        </w:tc>
        <w:tc>
          <w:tcPr>
            <w:tcW w:type="dxa" w:w="447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Lịch sử điểm: type ENUM earn/spend/refund/adjustment</w:t>
            </w:r>
          </w:p>
        </w:tc>
      </w:tr>
      <w:tr>
        <w:tc>
          <w:tcPr>
            <w:tcW w:type="dxa" w:w="3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29</w:t>
            </w:r>
          </w:p>
        </w:tc>
        <w:tc>
          <w:tcPr>
            <w:tcW w:type="dxa" w:w="18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banners</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Nội dung</w:t>
            </w:r>
          </w:p>
        </w:tc>
        <w:tc>
          <w:tcPr>
            <w:tcW w:type="dxa" w:w="447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Banner quảng cáo, position ENUM home_hero/home_middle/sidebar</w:t>
            </w:r>
          </w:p>
        </w:tc>
      </w:tr>
      <w:tr>
        <w:tc>
          <w:tcPr>
            <w:tcW w:type="dxa" w:w="3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30</w:t>
            </w:r>
          </w:p>
        </w:tc>
        <w:tc>
          <w:tcPr>
            <w:tcW w:type="dxa" w:w="18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news</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Nội dung</w:t>
            </w:r>
          </w:p>
        </w:tc>
        <w:tc>
          <w:tcPr>
            <w:tcW w:type="dxa" w:w="447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Tin tức/blog, slug UNIQUE, view_count, is_published, soft delete</w:t>
            </w:r>
          </w:p>
        </w:tc>
      </w:tr>
      <w:tr>
        <w:tc>
          <w:tcPr>
            <w:tcW w:type="dxa" w:w="3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31</w:t>
            </w:r>
          </w:p>
        </w:tc>
        <w:tc>
          <w:tcPr>
            <w:tcW w:type="dxa" w:w="18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feedbacks</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Nội dung</w:t>
            </w:r>
          </w:p>
        </w:tc>
        <w:tc>
          <w:tcPr>
            <w:tcW w:type="dxa" w:w="447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Phản hồi liên hệ, status ENUM pending/reviewed/resolved</w:t>
            </w:r>
          </w:p>
        </w:tc>
      </w:tr>
      <w:tr>
        <w:tc>
          <w:tcPr>
            <w:tcW w:type="dxa" w:w="3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32</w:t>
            </w:r>
          </w:p>
        </w:tc>
        <w:tc>
          <w:tcPr>
            <w:tcW w:type="dxa" w:w="18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newsletter_subscribers</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Nội dung</w:t>
            </w:r>
          </w:p>
        </w:tc>
        <w:tc>
          <w:tcPr>
            <w:tcW w:type="dxa" w:w="447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Đăng ký nhận tin, email UNIQUE, status active/unsubscribed</w:t>
            </w:r>
          </w:p>
        </w:tc>
      </w:tr>
      <w:tr>
        <w:tc>
          <w:tcPr>
            <w:tcW w:type="dxa" w:w="3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33</w:t>
            </w:r>
          </w:p>
        </w:tc>
        <w:tc>
          <w:tcPr>
            <w:tcW w:type="dxa" w:w="18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email_campaigns</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Nội dung</w:t>
            </w:r>
          </w:p>
        </w:tc>
        <w:tc>
          <w:tcPr>
            <w:tcW w:type="dxa" w:w="447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Chiến dịch email hàng loạt, status draft/sent, sent_at</w:t>
            </w:r>
          </w:p>
        </w:tc>
      </w:tr>
      <w:tr>
        <w:tc>
          <w:tcPr>
            <w:tcW w:type="dxa" w:w="3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34</w:t>
            </w:r>
          </w:p>
        </w:tc>
        <w:tc>
          <w:tcPr>
            <w:tcW w:type="dxa" w:w="18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images</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Upload</w:t>
            </w:r>
          </w:p>
        </w:tc>
        <w:tc>
          <w:tcPr>
            <w:tcW w:type="dxa" w:w="447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Quản lý ảnh upload, file_name UNIQUE, category ENUM, is_active</w:t>
            </w:r>
          </w:p>
        </w:tc>
      </w:tr>
      <w:tr>
        <w:tc>
          <w:tcPr>
            <w:tcW w:type="dxa" w:w="3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35</w:t>
            </w:r>
          </w:p>
        </w:tc>
        <w:tc>
          <w:tcPr>
            <w:tcW w:type="dxa" w:w="18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chat_messages</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AI</w:t>
            </w:r>
          </w:p>
        </w:tc>
        <w:tc>
          <w:tcPr>
            <w:tcW w:type="dxa" w:w="447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Lịch sử chatbot: role, intent, response_time_ms, is_fallback</w:t>
            </w:r>
          </w:p>
        </w:tc>
      </w:tr>
      <w:tr>
        <w:tc>
          <w:tcPr>
            <w:tcW w:type="dxa" w:w="3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36</w:t>
            </w:r>
          </w:p>
        </w:tc>
        <w:tc>
          <w:tcPr>
            <w:tcW w:type="dxa" w:w="18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search_histories</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Tracking</w:t>
            </w:r>
          </w:p>
        </w:tc>
        <w:tc>
          <w:tcPr>
            <w:tcW w:type="dxa" w:w="447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Lịch sử tìm kiếm, keyword, results_count, user hoặc guest</w:t>
            </w:r>
          </w:p>
        </w:tc>
      </w:tr>
      <w:tr>
        <w:tc>
          <w:tcPr>
            <w:tcW w:type="dxa" w:w="3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37</w:t>
            </w:r>
          </w:p>
        </w:tc>
        <w:tc>
          <w:tcPr>
            <w:tcW w:type="dxa" w:w="18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recently_viewed</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Tracking</w:t>
            </w:r>
          </w:p>
        </w:tc>
        <w:tc>
          <w:tcPr>
            <w:tcW w:type="dxa" w:w="447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Sản phẩm đã xem, viewed_at, FK user CASCADE</w:t>
            </w:r>
          </w:p>
        </w:tc>
      </w:tr>
      <w:tr>
        <w:tc>
          <w:tcPr>
            <w:tcW w:type="dxa" w:w="3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38</w:t>
            </w:r>
          </w:p>
        </w:tc>
        <w:tc>
          <w:tcPr>
            <w:tcW w:type="dxa" w:w="18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inventory_logs</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Vận hành</w:t>
            </w:r>
          </w:p>
        </w:tc>
        <w:tc>
          <w:tcPr>
            <w:tcW w:type="dxa" w:w="447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Log tồn kho: change_type ENUM sale/restock/adjustment/return</w:t>
            </w:r>
          </w:p>
        </w:tc>
      </w:tr>
      <w:tr>
        <w:tc>
          <w:tcPr>
            <w:tcW w:type="dxa" w:w="3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39</w:t>
            </w:r>
          </w:p>
        </w:tc>
        <w:tc>
          <w:tcPr>
            <w:tcW w:type="dxa" w:w="18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audit_logs</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Vận hành</w:t>
            </w:r>
          </w:p>
        </w:tc>
        <w:tc>
          <w:tcPr>
            <w:tcW w:type="dxa" w:w="447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Nhật ký admin: action, entity_type, old/new_value TEXT, ip</w:t>
            </w:r>
          </w:p>
        </w:tc>
      </w:tr>
      <w:tr>
        <w:tc>
          <w:tcPr>
            <w:tcW w:type="dxa" w:w="3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40</w:t>
            </w:r>
          </w:p>
        </w:tc>
        <w:tc>
          <w:tcPr>
            <w:tcW w:type="dxa" w:w="18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import_logs</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Vận hành</w:t>
            </w:r>
          </w:p>
        </w:tc>
        <w:tc>
          <w:tcPr>
            <w:tcW w:type="dxa" w:w="447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Lịch sử import CSV: total/success/failed_rows, error_detail JSON</w:t>
            </w:r>
          </w:p>
        </w:tc>
      </w:tr>
    </w:tbl>
    <w:p>
      <w:pPr>
        <w:pStyle w:val="Heading3"/>
        <w:spacing w:after="120" w:before="240" w:line="360" w:lineRule="auto"/>
      </w:pPr>
      <w:r>
        <w:rPr>
          <w:rFonts w:ascii="Times New Roman" w:cs="Times New Roman" w:eastAsia="Times New Roman" w:hAnsi="Times New Roman"/>
          <w:b/>
          <w:bCs/>
          <w:i/>
          <w:iCs/>
          <w:sz w:val="26"/>
          <w:szCs w:val="26"/>
        </w:rPr>
        <w:t xml:space="preserve">4.2.2. Chiến lược Migration</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Hệ thống quản lý schema thay đổi thông qua Sequelize migrations thay vì sequelize.sync(). Lý do là sequelize.sync() trong môi trường production gặp lỗi "Too many keys" của MySQL khi số lượng index quá lớn. File migration_full.sql là schema đầy đủ phiên bản Phase 40 (2026-05-05) dùng để khởi tạo database mới từ đầu. Các migration file trong src/migrations/ ghi lại từng thay đổi incremental, bao gồm: thêm cột i18n (nameVi, nameEn, descriptionVi, descriptionEn) cho categories, brands, collections, products (migration 2026051611); thêm cột value_en vào product_specifications (2026051700); thêm cột attributes_en vào product_variants (2026051701); chuẩn hóa index và constraint names; thêm soft delete columns cho các bảng cần thiết.</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Quy trình cập nhật schema trong development: sau khi thêm migration file mới, chạy pnpm db:migrate để apply migration. Nếu cần rebuild toàn bộ database với seed data: chạy pnpm db:seed, script này gọi scripts/rebuildDb.js để DROP và CREATE lại database từ migration_full.sql, sau đó import seed_data.sql chứa 60 sản phẩm mẫu (điện thoại, tablet, laptop, smartwatch, đồng hồ từ các thương hiệu Apple, Samsung, Xiaomi, Oppo, realme, Asus, HP, Dell, Lenovo, Acer, CITIZEN), và 5 danh mục, 12 thương hiệu, dữ liệu mã giảm giá, banner, gói bảo hành mẫu.</w:t>
      </w:r>
    </w:p>
    <w:p>
      <w:pPr>
        <w:pBdr>
          <w:top w:val="dashed" w:color="AAAAAA" w:sz="6"/>
          <w:bottom w:val="dashed" w:color="AAAAAA" w:sz="6"/>
          <w:left w:val="dashed" w:color="AAAAAA" w:sz="6"/>
          <w:right w:val="dashed" w:color="AAAAAA" w:sz="6"/>
        </w:pBdr>
        <w:spacing w:after="240" w:before="240" w:line="360" w:lineRule="auto"/>
        <w:jc w:val="center"/>
      </w:pPr>
      <w:r>
        <w:rPr>
          <w:rFonts w:ascii="Times New Roman" w:cs="Times New Roman" w:eastAsia="Times New Roman" w:hAnsi="Times New Roman"/>
          <w:i/>
          <w:iCs/>
          <w:color w:val="888888"/>
          <w:sz w:val="22"/>
          <w:szCs w:val="22"/>
        </w:rPr>
        <w:t xml:space="preserve">[HÌNH 4.2: Sơ đồ quy trình Migration — từ migration file đến pnpm db:migrate và schema thực tế — cần bổ sung sơ đồ]</w:t>
      </w:r>
    </w:p>
    <w:p>
      <w:pPr>
        <w:pStyle w:val="Heading2"/>
        <w:spacing w:after="180" w:before="360" w:line="360" w:lineRule="auto"/>
      </w:pPr>
      <w:r>
        <w:rPr>
          <w:rFonts w:ascii="Times New Roman" w:cs="Times New Roman" w:eastAsia="Times New Roman" w:hAnsi="Times New Roman"/>
          <w:b/>
          <w:bCs/>
          <w:sz w:val="28"/>
          <w:szCs w:val="28"/>
        </w:rPr>
        <w:t xml:space="preserve">4.3. Triển khai Backend</w:t>
      </w:r>
    </w:p>
    <w:p>
      <w:pPr>
        <w:pStyle w:val="Heading3"/>
        <w:spacing w:after="120" w:before="240" w:line="360" w:lineRule="auto"/>
      </w:pPr>
      <w:r>
        <w:rPr>
          <w:rFonts w:ascii="Times New Roman" w:cs="Times New Roman" w:eastAsia="Times New Roman" w:hAnsi="Times New Roman"/>
          <w:b/>
          <w:bCs/>
          <w:i/>
          <w:iCs/>
          <w:sz w:val="26"/>
          <w:szCs w:val="26"/>
        </w:rPr>
        <w:t xml:space="preserve">4.3.1. Khởi tạo ứng dụng và Dependency Injection</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File app.js là trung tâm của quá trình khởi tạo backend. Hàm buildApp() khởi tạo middleware stack theo thứ tự đã mô tả ở chương 2, sau đó xây dựng tất cả 19 module theo pattern DI. Mỗi module được khởi tạo bằng hàm factory riêng: ví dụ buildAuthModule({ User, eventBus, emailGateway, googleVerifier, tokenSigner, blacklistStore }) nhận đầy đủ phụ thuộc và trả về { router, basePath: "/auth" }. Các module có nhiều router (như catalog với 4 sub-router: /categories, /brands, /collections, /products) trả về mảng mounts. Sau khi khởi tạo, mỗi module gọi module.subscribeEvents(eventBus) để đăng ký lắng nghe event. Toàn bộ router được mount dưới prefix /api. Swagger UI được phục vụ tại /api-docs từ spec được scan tự động từ JSDoc trong routes.js files.</w:t>
      </w:r>
    </w:p>
    <w:p>
      <w:pPr>
        <w:spacing w:after="80" w:before="240" w:line="360" w:lineRule="auto"/>
        <w:jc w:val="center"/>
      </w:pPr>
      <w:r>
        <w:rPr>
          <w:rFonts w:ascii="Times New Roman" w:cs="Times New Roman" w:eastAsia="Times New Roman" w:hAnsi="Times New Roman"/>
          <w:b/>
          <w:bCs/>
          <w:i/>
          <w:iCs/>
          <w:sz w:val="22"/>
          <w:szCs w:val="22"/>
        </w:rPr>
        <w:t xml:space="preserve">Bảng 4.2. Danh sách 19 module Backend và chức năng chính</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3800"/>
      </w:tblGrid>
      <w:tr>
        <w:tc>
          <w:tcPr>
            <w:tcW w:type="dxa" w:w="1500"/>
            <w:tcBorders>
              <w:top w:val="single" w:color="000000" w:sz="4"/>
              <w:left w:val="single" w:color="000000" w:sz="4"/>
              <w:bottom w:val="single" w:color="000000" w:sz="4"/>
              <w:right w:val="single" w:color="000000" w:sz="4"/>
            </w:tcBorders>
            <w:shd w:fill="D0E4F7" w:val="clear"/>
            <w:tcMar>
              <w:top w:type="dxa" w:w="80"/>
              <w:left w:type="dxa" w:w="120"/>
              <w:bottom w:type="dxa" w:w="80"/>
              <w:right w:type="dxa" w:w="120"/>
            </w:tcMar>
          </w:tcPr>
          <w:p>
            <w:pPr>
              <w:jc w:val="left"/>
            </w:pPr>
            <w:r>
              <w:rPr>
                <w:rFonts w:ascii="Times New Roman" w:cs="Times New Roman" w:eastAsia="Times New Roman" w:hAnsi="Times New Roman"/>
                <w:b/>
                <w:bCs/>
                <w:sz w:val="26"/>
                <w:szCs w:val="26"/>
              </w:rPr>
              <w:t xml:space="preserve">Module</w:t>
            </w:r>
          </w:p>
        </w:tc>
        <w:tc>
          <w:tcPr>
            <w:tcW w:type="dxa" w:w="2500"/>
            <w:tcBorders>
              <w:top w:val="single" w:color="000000" w:sz="4"/>
              <w:left w:val="single" w:color="000000" w:sz="4"/>
              <w:bottom w:val="single" w:color="000000" w:sz="4"/>
              <w:right w:val="single" w:color="000000" w:sz="4"/>
            </w:tcBorders>
            <w:shd w:fill="D0E4F7" w:val="clear"/>
            <w:tcMar>
              <w:top w:type="dxa" w:w="80"/>
              <w:left w:type="dxa" w:w="120"/>
              <w:bottom w:type="dxa" w:w="80"/>
              <w:right w:type="dxa" w:w="120"/>
            </w:tcMar>
          </w:tcPr>
          <w:p>
            <w:pPr>
              <w:jc w:val="left"/>
            </w:pPr>
            <w:r>
              <w:rPr>
                <w:rFonts w:ascii="Times New Roman" w:cs="Times New Roman" w:eastAsia="Times New Roman" w:hAnsi="Times New Roman"/>
                <w:b/>
                <w:bCs/>
                <w:sz w:val="26"/>
                <w:szCs w:val="26"/>
              </w:rPr>
              <w:t xml:space="preserve">Base Path</w:t>
            </w:r>
          </w:p>
        </w:tc>
        <w:tc>
          <w:tcPr>
            <w:tcW w:type="dxa" w:w="3800"/>
            <w:tcBorders>
              <w:top w:val="single" w:color="000000" w:sz="4"/>
              <w:left w:val="single" w:color="000000" w:sz="4"/>
              <w:bottom w:val="single" w:color="000000" w:sz="4"/>
              <w:right w:val="single" w:color="000000" w:sz="4"/>
            </w:tcBorders>
            <w:shd w:fill="D0E4F7" w:val="clear"/>
            <w:tcMar>
              <w:top w:type="dxa" w:w="80"/>
              <w:left w:type="dxa" w:w="120"/>
              <w:bottom w:type="dxa" w:w="80"/>
              <w:right w:type="dxa" w:w="120"/>
            </w:tcMar>
          </w:tcPr>
          <w:p>
            <w:pPr>
              <w:jc w:val="left"/>
            </w:pPr>
            <w:r>
              <w:rPr>
                <w:rFonts w:ascii="Times New Roman" w:cs="Times New Roman" w:eastAsia="Times New Roman" w:hAnsi="Times New Roman"/>
                <w:b/>
                <w:bCs/>
                <w:sz w:val="26"/>
                <w:szCs w:val="26"/>
              </w:rPr>
              <w:t xml:space="preserve">Chức năng chính</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auth</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/api/auth</w:t>
            </w:r>
          </w:p>
        </w:tc>
        <w:tc>
          <w:tcPr>
            <w:tcW w:type="dxa" w:w="3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Đăng ký (OTP 6 chữ số, 10 phút), login, JWT dual-token rotation, Google OAuth2</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users</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/api/users</w:t>
            </w:r>
          </w:p>
        </w:tc>
        <w:tc>
          <w:tcPr>
            <w:tcW w:type="dxa" w:w="3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Hồ sơ người dùng, quản lý địa chỉ (is_default logic, promote khi xóa)</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catalog</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/api/categories, /brands, /collections, /products</w:t>
            </w:r>
          </w:p>
        </w:tc>
        <w:tc>
          <w:tcPr>
            <w:tcW w:type="dxa" w:w="3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Duyệt SP, filter động, sort COALESCE(MIN(price), base_price), Redis cache</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cart</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/api/cart</w:t>
            </w:r>
          </w:p>
        </w:tc>
        <w:tc>
          <w:tcPr>
            <w:tcW w:type="dxa" w:w="3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Giỏ hàng guest (sessionId) + user, merge sau đăng nhập, validate tồn kho</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orders</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/api/orders</w:t>
            </w:r>
          </w:p>
        </w:tc>
        <w:tc>
          <w:tcPr>
            <w:tcW w:type="dxa" w:w="3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Tạo đơn SELECT FOR UPDATE, validate discount 6 bước, loyalty, InventoryLog</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payment</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/api/payments</w:t>
            </w:r>
          </w:p>
        </w:tc>
        <w:tc>
          <w:tcPr>
            <w:tcW w:type="dxa" w:w="3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VNPay HMAC-SHA512, MoMo HMAC-SHA256, SePay webhook atomic, idempotency</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reviews</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/api/reviews</w:t>
            </w:r>
          </w:p>
        </w:tc>
        <w:tc>
          <w:tcPr>
            <w:tcW w:type="dxa" w:w="3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Đánh giá SP, kiểm tra verified purchase (order=delivered), helpful voting</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wishlist</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/api/wishlists</w:t>
            </w:r>
          </w:p>
        </w:tc>
        <w:tc>
          <w:tcPr>
            <w:tcW w:type="dxa" w:w="3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Danh sách yêu thích, unique (user_id, product_id)</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inventory</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/api/inventory</w:t>
            </w:r>
          </w:p>
        </w:tc>
        <w:tc>
          <w:tcPr>
            <w:tcW w:type="dxa" w:w="3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Restock tồn kho admin, ghi InventoryLog, subscribe order.cancelled</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discount-code</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/api/discount-codes</w:t>
            </w:r>
          </w:p>
        </w:tc>
        <w:tc>
          <w:tcPr>
            <w:tcW w:type="dxa" w:w="3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CRUD mã giảm giá, validate khi apply (5 bước nghiệp vụ)</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ai</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/api/chatbot</w:t>
            </w:r>
          </w:p>
        </w:tc>
        <w:tc>
          <w:tcPr>
            <w:tcW w:type="dxa" w:w="3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RAG pipeline 8 bước, HybridVectorStore, session in-memory, EmbeddingService</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content</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/api/banners, /news, /contact</w:t>
            </w:r>
          </w:p>
        </w:tc>
        <w:tc>
          <w:tcPr>
            <w:tcW w:type="dxa" w:w="3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Banner 3 vị trí, tin tức/blog, newsletter, form liên hệ</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upload</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/api/uploads</w:t>
            </w:r>
          </w:p>
        </w:tc>
        <w:tc>
          <w:tcPr>
            <w:tcW w:type="dxa" w:w="3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Upload ảnh Multer, magic bytes validation JPEG/PNG/WebP, safe path delete</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loyalty</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/api/loyalty</w:t>
            </w:r>
          </w:p>
        </w:tc>
        <w:tc>
          <w:tcPr>
            <w:tcW w:type="dxa" w:w="3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Xem điểm thưởng, đổi điểm (SELECT FOR UPDATE tránh race condition)</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search-history</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/api/search-histories</w:t>
            </w:r>
          </w:p>
        </w:tc>
        <w:tc>
          <w:tcPr>
            <w:tcW w:type="dxa" w:w="3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Lưu lịch sử tìm kiếm, dedup 1 giờ, cleanup giữ 50 entries/user</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warranty-package</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/api/warranty-packages</w:t>
            </w:r>
          </w:p>
        </w:tc>
        <w:tc>
          <w:tcPr>
            <w:tcW w:type="dxa" w:w="3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CRUD gói bảo hành, kiểm tra đang gán SP trước khi xóa</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attribute</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/api/attributes</w:t>
            </w:r>
          </w:p>
        </w:tc>
        <w:tc>
          <w:tcPr>
            <w:tcW w:type="dxa" w:w="3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Nhóm thuộc tính, giá trị, tích hợp AI tự động đặt tên SP</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image</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/api/images</w:t>
            </w:r>
          </w:p>
        </w:tc>
        <w:tc>
          <w:tcPr>
            <w:tcW w:type="dxa" w:w="3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Quản lý ảnh, proxy CDN 3 domain whitelist, cleanup orphaned files</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admin</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/api/admin</w:t>
            </w:r>
          </w:p>
        </w:tc>
        <w:tc>
          <w:tcPr>
            <w:tcW w:type="dxa" w:w="3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Dashboard stats, CRUD toàn bộ, import/export CSV, 6 analytics endpoint</w:t>
            </w:r>
          </w:p>
        </w:tc>
      </w:tr>
    </w:tbl>
    <w:p>
      <w:pPr>
        <w:pBdr>
          <w:top w:val="dashed" w:color="AAAAAA" w:sz="6"/>
          <w:bottom w:val="dashed" w:color="AAAAAA" w:sz="6"/>
          <w:left w:val="dashed" w:color="AAAAAA" w:sz="6"/>
          <w:right w:val="dashed" w:color="AAAAAA" w:sz="6"/>
        </w:pBdr>
        <w:spacing w:after="240" w:before="240" w:line="360" w:lineRule="auto"/>
        <w:jc w:val="center"/>
      </w:pPr>
      <w:r>
        <w:rPr>
          <w:rFonts w:ascii="Times New Roman" w:cs="Times New Roman" w:eastAsia="Times New Roman" w:hAnsi="Times New Roman"/>
          <w:i/>
          <w:iCs/>
          <w:color w:val="888888"/>
          <w:sz w:val="22"/>
          <w:szCs w:val="22"/>
        </w:rPr>
        <w:t xml:space="preserve">[HÌNH 4.3: Sơ đồ Dependency Injection — luồng khởi tạo 19 module trong app.js — cần bổ sung sơ đồ]</w:t>
      </w:r>
    </w:p>
    <w:p>
      <w:pPr>
        <w:pStyle w:val="Heading3"/>
        <w:spacing w:after="120" w:before="240" w:line="360" w:lineRule="auto"/>
      </w:pPr>
      <w:r>
        <w:rPr>
          <w:rFonts w:ascii="Times New Roman" w:cs="Times New Roman" w:eastAsia="Times New Roman" w:hAnsi="Times New Roman"/>
          <w:b/>
          <w:bCs/>
          <w:i/>
          <w:iCs/>
          <w:sz w:val="26"/>
          <w:szCs w:val="26"/>
        </w:rPr>
        <w:t xml:space="preserve">4.3.2. Module Auth: Xác thực và Phân quyền</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Module auth triển khai đầy đủ luồng xác thực người dùng. Hàm register tạo OTP 6 chữ số ngẫu nhiên bằng crypto.randomInt(100000, 999999), lưu vào database kèm thời gian hết hạn 10 phút, gửi email qua emailGateway (fire-and-forget, không block response), publish event auth.userRegistered. Hàm verifyOtp dùng crypto.timingSafeEqual để so sánh OTP, tránh timing attack có thể đoán độ dài OTP qua thời gian phản hồi. Hàm login kiểm tra email tồn tại, trạng thái tài khoản (is_active, is_email_verified), xác minh mật khẩu bằng user.comparePassword() (hỗ trợ cả Argon2id mới và bcrypt cũ), ghi audit log cho admin login. Hàm googleLogin thử verifyIdToken (cho client-side Google Sign-In), nếu lỗi fallback sang verifyAccessToken (cho server-side), upsert user (tạo mới nếu chưa có, cập nhật googleId/avatar nếu đã có account email).</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Cơ chế refresh token rotation: hàm refreshToken đọc token từ cookie httpOnly hoặc body (hỗ trợ legacy), tìm refresh token trong database, kiểm tra đã bị dùng chưa (rt_used:{jti} trong Redis). Nếu token đã dùng, thu hồi toàn bộ family bằng cách set rt_family_revoked:{familyId} trong Redis. Nếu token hợp lệ, tạo accessToken mới (HS256, TTL 15 phút, chứa userId, role, jti) và refreshToken mới (TTL 30 ngày, chứa familyId), đánh dấu token cũ là đã dùng, set cookie httpOnly. Hàm logout blacklist accessToken theo jti (bl:{jti} trong Redis, TTL bằng thời gian còn lại của token) và thu hồi toàn bộ refresh token family. Middleware authenticate trích xuất Bearer token, verify HS256, kiểm tra bl:{jti}, kiểm tra pw_changed:{userId} (nếu người dùng đổi mật khẩu thì token cũ hết hiệu lực), load user từ database, kiểm tra isActive và isEmailVerified.</w:t>
      </w:r>
    </w:p>
    <w:p>
      <w:pPr>
        <w:pStyle w:val="Heading3"/>
        <w:spacing w:after="120" w:before="240" w:line="360" w:lineRule="auto"/>
      </w:pPr>
      <w:r>
        <w:rPr>
          <w:rFonts w:ascii="Times New Roman" w:cs="Times New Roman" w:eastAsia="Times New Roman" w:hAnsi="Times New Roman"/>
          <w:b/>
          <w:bCs/>
          <w:i/>
          <w:iCs/>
          <w:sz w:val="26"/>
          <w:szCs w:val="26"/>
        </w:rPr>
        <w:t xml:space="preserve">4.3.3. Module Catalog: Quản lý Sản phẩm</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Module catalog là module phức tạp nhất trong hệ thống với hơn 40 method. Service getAllProducts xây dựng điều kiện truy vấn động theo nhiều tham số: filter theo danh mục (resolve slug → id nếu truyền slug), thương hiệu (hỗ trợ cả id lẫn slug), bộ sưu tập, khoảng giá, trạng thái tồn kho. Bộ lọc inStock sử dụng subquery thay vì JOIN để tránh row multiplication: WHERE id IN (SELECT DISTINCT product_id FROM product_variants WHERE stock_quantity &gt; 0). Sắp xếp theo giá sử dụng COALESCE(MIN(pv.price), base_price) trong subquery vì giá thực tế có thể nằm ở variant, không phải base_price. Đây là gotcha quan trọng được ghi chú rõ trong CLAUDE.md: không được đổi logic sort này về base_price đơn thuần.</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Hàm getProductById (cũng xử lý getProductBySlug) thực hiện variant resolution theo thứ tự ưu tiên: nếu có skuId trong query params thì tìm variant có sku đó; nếu không thì tìm variant có color khớp với queryColor; nếu không thì tìm variant có isDefault = true; cuối cùng lấy variant đầu tiên trong danh sách. Hình ảnh được filter theo variantId của variant đang hiển thị, hoặc theo color. fullName được ghép từ tên sản phẩm + tên variant. Kết quả được cache vào Redis với key product:detail:{id} TTL 10 phút. Sau khi load sản phẩm thành công, hệ thống track recently_viewed bất đồng bộ (không block response) nếu người dùng đã đăng nhập: insert vào recently_viewed hoặc update viewed_at nếu đã xem rồi, và pruneRecentlyViewed giữ tối đa N sản phẩm gần nhất.</w:t>
      </w:r>
    </w:p>
    <w:p>
      <w:pPr>
        <w:pBdr>
          <w:top w:val="dashed" w:color="AAAAAA" w:sz="6"/>
          <w:bottom w:val="dashed" w:color="AAAAAA" w:sz="6"/>
          <w:left w:val="dashed" w:color="AAAAAA" w:sz="6"/>
          <w:right w:val="dashed" w:color="AAAAAA" w:sz="6"/>
        </w:pBdr>
        <w:spacing w:after="240" w:before="240" w:line="360" w:lineRule="auto"/>
        <w:jc w:val="center"/>
      </w:pPr>
      <w:r>
        <w:rPr>
          <w:rFonts w:ascii="Times New Roman" w:cs="Times New Roman" w:eastAsia="Times New Roman" w:hAnsi="Times New Roman"/>
          <w:i/>
          <w:iCs/>
          <w:color w:val="888888"/>
          <w:sz w:val="22"/>
          <w:szCs w:val="22"/>
        </w:rPr>
        <w:t xml:space="preserve">[HÌNH 4.4: Sơ đồ luồng getAllProducts với dynamic filter, COALESCE sort và Redis cache — cần bổ sung sơ đồ]</w:t>
      </w:r>
    </w:p>
    <w:p>
      <w:pPr>
        <w:pStyle w:val="Heading3"/>
        <w:spacing w:after="120" w:before="240" w:line="360" w:lineRule="auto"/>
      </w:pPr>
      <w:r>
        <w:rPr>
          <w:rFonts w:ascii="Times New Roman" w:cs="Times New Roman" w:eastAsia="Times New Roman" w:hAnsi="Times New Roman"/>
          <w:b/>
          <w:bCs/>
          <w:i/>
          <w:iCs/>
          <w:sz w:val="26"/>
          <w:szCs w:val="26"/>
        </w:rPr>
        <w:t xml:space="preserve">4.3.4. Module Orders: Đặt hàng và Quản lý Đơn</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Hàm createOrder là logic phức tạp nhất trong toàn bộ hệ thống. Toàn bộ quá trình tạo đơn được thực hiện trong một database transaction với SELECT FOR UPDATE để ngăn race condition tồn kho. Bước đầu tiên, hệ thống lock variant và product: lockVariant(variantId, transaction) và lockProduct(productId, transaction) đều dùng LOCK.UPDATE trong Sequelize. Bước thứ hai, kiểm tra stock: với mỗi item, so sánh variant.stockQuantity với quantity yêu cầu, throw BusinessError nếu không đủ. Bước thứ ba, trừ stock: decrementVariantStock và decrementProductStock. Bước thứ tư, tính giá: subtotal, phí ship (Haversine từ 21.0378/105.7827), warranty cost (tổng giá các gói bảo hành được chọn), discount (từ discount code), loyalty points discount. Bước thứ năm, validate discount code theo 6 bước: tìm code, kiểm tra startDate, kiểm tra endDate, kiểm tra usageLimit chưa đạt, kiểm tra minOrderAmount, tính discount amount (percent có cap theo maxDiscountAmount, fixed không vượt quá subtotal). Bước thứ sáu, tạo Order và OrderItems. Bước thứ bảy, ghi InventoryLog với change_type = "sale". Bước thứ tám với COD/bank_transfer: increment usedCount của discount code, xóa giỏ hàng, gửi email xác nhận. Với online payment (VNPay/MoMo): đợi webhook xác nhận thanh toán mới thực hiện các bước này. Cuối cùng, publish event order.created.</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Hàm cancelOrder restore lại tất cả những gì createOrder đã làm: tăng stock cho từng variant và product, hoàn điểm loyalty đã dùng, thu hồi điểm đã kiếm (nếu chưa giao hàng). Hàm updateOrderStatus xử lý logic đặc biệt: khi status chuyển sang delivered với COD thì tự động set paymentStatus = paid; khi delivered thì trao loyalty points nếu chưa trao (kiểm tra pointsEarned = -1 là marker đặc biệt). Hàm confirmReceived được thiết kế idempotent: nếu đã delivered và pointsEarned != 0 thì bỏ qua. Hàm trackOrder tìm đơn theo orderNumber và email để phục vụ tính năng theo dõi không cần đăng nhập, trả về progression steps (pending, processing, shipped, delivered) với thông tin timestamp từng bước.</w:t>
      </w:r>
    </w:p>
    <w:p>
      <w:pPr>
        <w:pBdr>
          <w:top w:val="dashed" w:color="AAAAAA" w:sz="6"/>
          <w:bottom w:val="dashed" w:color="AAAAAA" w:sz="6"/>
          <w:left w:val="dashed" w:color="AAAAAA" w:sz="6"/>
          <w:right w:val="dashed" w:color="AAAAAA" w:sz="6"/>
        </w:pBdr>
        <w:spacing w:after="240" w:before="240" w:line="360" w:lineRule="auto"/>
        <w:jc w:val="center"/>
      </w:pPr>
      <w:r>
        <w:rPr>
          <w:rFonts w:ascii="Times New Roman" w:cs="Times New Roman" w:eastAsia="Times New Roman" w:hAnsi="Times New Roman"/>
          <w:i/>
          <w:iCs/>
          <w:color w:val="888888"/>
          <w:sz w:val="22"/>
          <w:szCs w:val="22"/>
        </w:rPr>
        <w:t xml:space="preserve">[HÌNH 4.5: Sơ đồ luồng createOrder với SELECT FOR UPDATE, stock check, discount validation và loyalty points — cần bổ sung sequence diagram từ DIAGRAMS.md]</w:t>
      </w:r>
    </w:p>
    <w:p>
      <w:pPr>
        <w:pStyle w:val="Heading3"/>
        <w:spacing w:after="120" w:before="240" w:line="360" w:lineRule="auto"/>
      </w:pPr>
      <w:r>
        <w:rPr>
          <w:rFonts w:ascii="Times New Roman" w:cs="Times New Roman" w:eastAsia="Times New Roman" w:hAnsi="Times New Roman"/>
          <w:b/>
          <w:bCs/>
          <w:i/>
          <w:iCs/>
          <w:sz w:val="26"/>
          <w:szCs w:val="26"/>
        </w:rPr>
        <w:t xml:space="preserve">4.3.5. Module Payment: Tích hợp VNPay và MoMo</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Module payment triển khai tích hợp với hai cổng thanh toán theo chuẩn của từng cổng. MoMoService.createPaymentUrl tạo orderId riêng theo format {orderId}-{timestamp} để đảm bảo unique ngay cả khi user repay cùng một đơn, ký HMAC-SHA256 với secret key từ env. MoMoService.verifySignature rebuild signature từ các params nhận được và so sánh bằng timingSafeEqual để chống timing attack. VNPayService.createPaymentUrl build đối tượng vnp_Params với tất cả tham số bắt buộc (vnp_Amount tính bằng VND × 100, vnp_IpAddr từ request header, vnp_TxnRef là orderNumber, vnp_ExpireDate +15 phút), sort keys alphabetically, URL encode, ký HMAC-SHA512. VNPayService.verifyReturnUrl extract vnp_SecureHash, tái ký params còn lại và so sánh.</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PaymentService.handleMomoIPN kiểm tra idempotency bằng cách check paymentTransactionId đã có trong bất kỳ order nào chưa. Sau khi xác minh signature hợp lệ và amount khớp (tolerance 0.01), hệ thống dùng lockOrder trong transaction để UPDATE status và paymentStatus, xóa giỏ hàng, gửi email xác nhận, publish event payment.succeeded. SePay webhook (POST /payments/sepay-webhook) là tính năng đặc biệt: verify API key bằng timingSafeEqual, parse orderId từ nhiều pattern khác nhau trong content/code/referenceCode của webhook, thực hiện atomic UPDATE với WHERE paymentStatus IN ("pending", "unpaid") để chống race condition khi webhook được gọi nhiều lần. Response trả về 200 JSON với status/message theo chuẩn SePay.</w:t>
      </w:r>
    </w:p>
    <w:p>
      <w:pPr>
        <w:pBdr>
          <w:top w:val="dashed" w:color="AAAAAA" w:sz="6"/>
          <w:bottom w:val="dashed" w:color="AAAAAA" w:sz="6"/>
          <w:left w:val="dashed" w:color="AAAAAA" w:sz="6"/>
          <w:right w:val="dashed" w:color="AAAAAA" w:sz="6"/>
        </w:pBdr>
        <w:spacing w:after="240" w:before="240" w:line="360" w:lineRule="auto"/>
        <w:jc w:val="center"/>
      </w:pPr>
      <w:r>
        <w:rPr>
          <w:rFonts w:ascii="Times New Roman" w:cs="Times New Roman" w:eastAsia="Times New Roman" w:hAnsi="Times New Roman"/>
          <w:i/>
          <w:iCs/>
          <w:color w:val="888888"/>
          <w:sz w:val="22"/>
          <w:szCs w:val="22"/>
        </w:rPr>
        <w:t xml:space="preserve">[HÌNH 4.6: Sơ đồ luồng thanh toán VNPay và MoMo — tạo URL, redirect, IPN callback, cập nhật trạng thái — cần bổ sung sơ đồ song song]</w:t>
      </w:r>
    </w:p>
    <w:p>
      <w:pPr>
        <w:pStyle w:val="Heading3"/>
        <w:spacing w:after="120" w:before="240" w:line="360" w:lineRule="auto"/>
      </w:pPr>
      <w:r>
        <w:rPr>
          <w:rFonts w:ascii="Times New Roman" w:cs="Times New Roman" w:eastAsia="Times New Roman" w:hAnsi="Times New Roman"/>
          <w:b/>
          <w:bCs/>
          <w:i/>
          <w:iCs/>
          <w:sz w:val="26"/>
          <w:szCs w:val="26"/>
        </w:rPr>
        <w:t xml:space="preserve">4.3.6. Module AI: Triển khai RAG Pipeline</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Đây là module quan trọng nhất và phức tạp nhất trong hệ thống. EmbeddingService là singleton khởi tạo kết nối đến OpenRouter API với model text-embedding-3-small (1536 chiều). Hàm generateEmbedding gọi OpenRouter API, retry 3 lần với backoff theo cấp số nhân (500ms → 1000ms → 2000ms) khi gặp lỗi, timeout 30 giây. Kết quả được cache trong in-memory Map với TTL 10 phút và tối đa 500 entry theo cơ chế FIFO (khi đầy, xóa entry đầu tiên). Hàm generateBatchEmbeddings gửi cả batch trong một request API với timeout 60 giây. VietnameseEmbeddingService tương tự nhưng dùng HuggingFace Inference API với model intfloat/multilingual-e5-large (1024 chiều), thêm tiền tố "query:" hoặc "passage:" trước khi embed, retry 2 lần. Hàm isAvailable() kiểm tra HF_API_KEY trong env, cho phép hệ thống fallback sang chỉ dùng EN embedding nếu không có key.</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HybridVectorStore là singleton quản lý vector database. Hàm loadStore đọc file data/vector-db.json khi khởi động. Hàm upsertProduct nhận thông tin sản phẩm, gọi buildEmbeddingText để tạo chuỗi văn bản (tối đa 1500 ký tự), song song gọi embeddingService.generateEmbedding (EN bắt buộc) và viEmbeddingService (VI tùy chọn nếu isAvailable), lưu vào entries array và persist JSON. Hàm _keywordSearch tokenize truy vấn thành mảng từ, với mỗi entry tính điểm BM25-inspired: đếm số từ xuất hiện trong tên (×3) và trong toàn bộ text (×1), nhân với tỷ lệ query terms được tìm thấy (coverage). Hàm _vectorSearch detect ngôn ngữ truy vấn, tạo embedding tương ứng, tính cosine similarity với tất cả entries, sort theo điểm, lọc theo ngưỡng tối thiểu. Hàm hybridSearch chạy song song cả hai, merge kết quả, boost 0.05 cho entry xuất hiện ở cả hai.</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RAGPipeline.run() triển khai đúng 8 bước đã mô tả trong chương 3. Bước parallel (Promise.all) chạy đồng thời rewriteQuery (gọi LLM với max_tokens: 80, temperature: 0, timeout 8 giây, hỏi LLM viết lại câu truy vấn thành dạng tìm kiếm tối ưu) và hybridSearch (tìm kiếm trong vector store). Nếu rewrite query trả về kết quả khác (so sánh sau normalize lowercase), thực hiện thêm hybridSearch với query mới và chọn tập tốt hơn dựa trên average score của top 3. Nếu totalResults = 0, hạ minScore về 0 và lấy top 3 để luôn có context. Hàm delegate sang llmGateway.handleMessage với products context đã thu thập.</w:t>
      </w:r>
    </w:p>
    <w:p>
      <w:pPr>
        <w:pBdr>
          <w:top w:val="dashed" w:color="AAAAAA" w:sz="6"/>
          <w:bottom w:val="dashed" w:color="AAAAAA" w:sz="6"/>
          <w:left w:val="dashed" w:color="AAAAAA" w:sz="6"/>
          <w:right w:val="dashed" w:color="AAAAAA" w:sz="6"/>
        </w:pBdr>
        <w:spacing w:after="240" w:before="240" w:line="360" w:lineRule="auto"/>
        <w:jc w:val="center"/>
      </w:pPr>
      <w:r>
        <w:rPr>
          <w:rFonts w:ascii="Times New Roman" w:cs="Times New Roman" w:eastAsia="Times New Roman" w:hAnsi="Times New Roman"/>
          <w:i/>
          <w:iCs/>
          <w:color w:val="888888"/>
          <w:sz w:val="22"/>
          <w:szCs w:val="22"/>
        </w:rPr>
        <w:t xml:space="preserve">[HÌNH 4.7: Sơ đồ triển khai chi tiết RAG Pipeline 8 bước trong code — các lớp EmbeddingService, VectorStore, RAGPipeline tương tác — cần bổ sung sơ đồ component]</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ChatbotService.handleMessage là hàm orchestrator cao nhất. Hàm nhận message, sessionId và userId, gọi classifyIntent (từ ai-policy.js) để xác định loại câu hỏi. Nếu intent là off_topic, gọi trực tiếp llmGateway.getAIResponse (skip retrieval). Nếu intent thuộc CACHEABLE_INTENTS, check Redis cache với key MD5(normalize(message)). Nếu cache miss, gọi ragPipeline.run() để thực hiện toàn bộ pipeline. Load conversation history từ session (in-memory Map). Gọi llmGateway.handleMessage với retrieved products và conversation history để sinh phản hồi. Update session history (thêm cặp user/assistant message, trim về 10 turns nếu vượt). Save vào Redis cache nếu có thể cache. Persist message vào chat_messages database (fire-and-forget, không await). ChatbotLLMGateway là adapter bọc ChatbotService theo interface ILLMGateway { handleMessage, getAIResponse, rewriteQuery }, để inject vào RAGPipeline mà không tạo circular dependency.</w:t>
      </w:r>
    </w:p>
    <w:p>
      <w:pPr>
        <w:spacing w:after="80" w:before="240" w:line="360" w:lineRule="auto"/>
        <w:jc w:val="center"/>
      </w:pPr>
      <w:r>
        <w:rPr>
          <w:rFonts w:ascii="Times New Roman" w:cs="Times New Roman" w:eastAsia="Times New Roman" w:hAnsi="Times New Roman"/>
          <w:b/>
          <w:bCs/>
          <w:i/>
          <w:iCs/>
          <w:sz w:val="22"/>
          <w:szCs w:val="22"/>
        </w:rPr>
        <w:t xml:space="preserve">Bảng 4.4. Cau truc mot entry trong file vectorDb.json (60 entries, tat ca co ca EN va VI)</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100"/>
        <w:gridCol w:w="2200"/>
        <w:gridCol w:w="3500"/>
      </w:tblGrid>
      <w:tr>
        <w:tc>
          <w:tcPr>
            <w:tcW w:type="dxa" w:w="2100"/>
            <w:tcBorders>
              <w:top w:val="single" w:color="000000" w:sz="4"/>
              <w:left w:val="single" w:color="000000" w:sz="4"/>
              <w:bottom w:val="single" w:color="000000" w:sz="4"/>
              <w:right w:val="single" w:color="000000" w:sz="4"/>
            </w:tcBorders>
            <w:shd w:fill="D0E4F7" w:val="clear"/>
            <w:tcMar>
              <w:top w:type="dxa" w:w="80"/>
              <w:left w:type="dxa" w:w="120"/>
              <w:bottom w:type="dxa" w:w="80"/>
              <w:right w:type="dxa" w:w="120"/>
            </w:tcMar>
          </w:tcPr>
          <w:p>
            <w:pPr>
              <w:jc w:val="left"/>
            </w:pPr>
            <w:r>
              <w:rPr>
                <w:rFonts w:ascii="Times New Roman" w:cs="Times New Roman" w:eastAsia="Times New Roman" w:hAnsi="Times New Roman"/>
                <w:b/>
                <w:bCs/>
                <w:sz w:val="26"/>
                <w:szCs w:val="26"/>
              </w:rPr>
              <w:t xml:space="preserve">Trường</w:t>
            </w:r>
          </w:p>
        </w:tc>
        <w:tc>
          <w:tcPr>
            <w:tcW w:type="dxa" w:w="2200"/>
            <w:tcBorders>
              <w:top w:val="single" w:color="000000" w:sz="4"/>
              <w:left w:val="single" w:color="000000" w:sz="4"/>
              <w:bottom w:val="single" w:color="000000" w:sz="4"/>
              <w:right w:val="single" w:color="000000" w:sz="4"/>
            </w:tcBorders>
            <w:shd w:fill="D0E4F7" w:val="clear"/>
            <w:tcMar>
              <w:top w:type="dxa" w:w="80"/>
              <w:left w:type="dxa" w:w="120"/>
              <w:bottom w:type="dxa" w:w="80"/>
              <w:right w:type="dxa" w:w="120"/>
            </w:tcMar>
          </w:tcPr>
          <w:p>
            <w:pPr>
              <w:jc w:val="left"/>
            </w:pPr>
            <w:r>
              <w:rPr>
                <w:rFonts w:ascii="Times New Roman" w:cs="Times New Roman" w:eastAsia="Times New Roman" w:hAnsi="Times New Roman"/>
                <w:b/>
                <w:bCs/>
                <w:sz w:val="26"/>
                <w:szCs w:val="26"/>
              </w:rPr>
              <w:t xml:space="preserve">Kiểu dữ liệu</w:t>
            </w:r>
          </w:p>
        </w:tc>
        <w:tc>
          <w:tcPr>
            <w:tcW w:type="dxa" w:w="3500"/>
            <w:tcBorders>
              <w:top w:val="single" w:color="000000" w:sz="4"/>
              <w:left w:val="single" w:color="000000" w:sz="4"/>
              <w:bottom w:val="single" w:color="000000" w:sz="4"/>
              <w:right w:val="single" w:color="000000" w:sz="4"/>
            </w:tcBorders>
            <w:shd w:fill="D0E4F7" w:val="clear"/>
            <w:tcMar>
              <w:top w:type="dxa" w:w="80"/>
              <w:left w:type="dxa" w:w="120"/>
              <w:bottom w:type="dxa" w:w="80"/>
              <w:right w:type="dxa" w:w="120"/>
            </w:tcMar>
          </w:tcPr>
          <w:p>
            <w:pPr>
              <w:jc w:val="left"/>
            </w:pPr>
            <w:r>
              <w:rPr>
                <w:rFonts w:ascii="Times New Roman" w:cs="Times New Roman" w:eastAsia="Times New Roman" w:hAnsi="Times New Roman"/>
                <w:b/>
                <w:bCs/>
                <w:sz w:val="26"/>
                <w:szCs w:val="26"/>
              </w:rPr>
              <w:t xml:space="preserve">Mô tả thực tế</w:t>
            </w:r>
          </w:p>
        </w:tc>
      </w:tr>
      <w:tr>
        <w:tc>
          <w:tcPr>
            <w:tcW w:type="dxa" w:w="2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vectorEn</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float[] (1.536 phan tu)</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Vector EN - text-embedding-3-small qua OpenRouter API</w:t>
            </w:r>
          </w:p>
        </w:tc>
      </w:tr>
      <w:tr>
        <w:tc>
          <w:tcPr>
            <w:tcW w:type="dxa" w:w="2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vectorVi</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float[] (1.024 phan tu)</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Vector VI - multilingual-e5-large, tất cả 60 SP đều có</w:t>
            </w:r>
          </w:p>
        </w:tc>
      </w:tr>
      <w:tr>
        <w:tc>
          <w:tcPr>
            <w:tcW w:type="dxa" w:w="2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text</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string</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Format: "{tên}. {mô tả ngắn}. {mô tả chi tiết}.. Giá: {price} đồng. Còn hàng"</w:t>
            </w:r>
          </w:p>
        </w:tc>
      </w:tr>
      <w:tr>
        <w:tc>
          <w:tcPr>
            <w:tcW w:type="dxa" w:w="2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metadata.id</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number</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ID san pham trong bang products cua MySQL</w:t>
            </w:r>
          </w:p>
        </w:tc>
      </w:tr>
      <w:tr>
        <w:tc>
          <w:tcPr>
            <w:tcW w:type="dxa" w:w="2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metadata.name</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string</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Tên sản phẩm đầy đủ (VD: "Điện thoại iPhone 17 Pro")</w:t>
            </w:r>
          </w:p>
        </w:tc>
      </w:tr>
      <w:tr>
        <w:tc>
          <w:tcPr>
            <w:tcW w:type="dxa" w:w="2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metadata.price</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string</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Giá DECIMAL dạng string (VD: "28490000.00")</w:t>
            </w:r>
          </w:p>
        </w:tc>
      </w:tr>
      <w:tr>
        <w:tc>
          <w:tcPr>
            <w:tcW w:type="dxa" w:w="2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metadata.compareAtPrice</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string</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Giá gốc trước khuyến mãi</w:t>
            </w:r>
          </w:p>
        </w:tc>
      </w:tr>
      <w:tr>
        <w:tc>
          <w:tcPr>
            <w:tcW w:type="dxa" w:w="2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metadata.inStock</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boolean</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Trạng thái tồn kho</w:t>
            </w:r>
          </w:p>
        </w:tc>
      </w:tr>
      <w:tr>
        <w:tc>
          <w:tcPr>
            <w:tcW w:type="dxa" w:w="2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metadata.category</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string</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Tên danh mục (VD: "Điện thoại", "Laptop")</w:t>
            </w:r>
          </w:p>
        </w:tc>
      </w:tr>
      <w:tr>
        <w:tc>
          <w:tcPr>
            <w:tcW w:type="dxa" w:w="2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metadata.thumbnail</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string</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URL ảnh thumbnail từ CDN (cdnv2.tgdd.vn)</w:t>
            </w:r>
          </w:p>
        </w:tc>
      </w:tr>
      <w:tr>
        <w:tc>
          <w:tcPr>
            <w:tcW w:type="dxa" w:w="2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metadata.shortDescription</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string</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Mô tả ngắn hiển thị trong card sản phẩm chatbot</w:t>
            </w:r>
          </w:p>
        </w:tc>
      </w:tr>
    </w:tbl>
    <w:p>
      <w:pPr>
        <w:pBdr>
          <w:top w:val="dashed" w:color="AAAAAA" w:sz="6"/>
          <w:bottom w:val="dashed" w:color="AAAAAA" w:sz="6"/>
          <w:left w:val="dashed" w:color="AAAAAA" w:sz="6"/>
          <w:right w:val="dashed" w:color="AAAAAA" w:sz="6"/>
        </w:pBdr>
        <w:spacing w:after="240" w:before="240" w:line="360" w:lineRule="auto"/>
        <w:jc w:val="center"/>
      </w:pPr>
      <w:r>
        <w:rPr>
          <w:rFonts w:ascii="Times New Roman" w:cs="Times New Roman" w:eastAsia="Times New Roman" w:hAnsi="Times New Roman"/>
          <w:i/>
          <w:iCs/>
          <w:color w:val="888888"/>
          <w:sz w:val="22"/>
          <w:szCs w:val="22"/>
        </w:rPr>
        <w:t xml:space="preserve">[HÌNH 4.8: Sơ đồ tương tác giữa ChatbotService, RAGPipeline, ChatbotLLMGateway, VectorStore và EmbeddingService — cần bổ sung sơ đồ sequence diagram đầy đủ]</w:t>
      </w:r>
    </w:p>
    <w:p>
      <w:pPr>
        <w:pStyle w:val="Heading3"/>
        <w:spacing w:after="120" w:before="240" w:line="360" w:lineRule="auto"/>
      </w:pPr>
      <w:r>
        <w:rPr>
          <w:rFonts w:ascii="Times New Roman" w:cs="Times New Roman" w:eastAsia="Times New Roman" w:hAnsi="Times New Roman"/>
          <w:b/>
          <w:bCs/>
          <w:i/>
          <w:iCs/>
          <w:sz w:val="26"/>
          <w:szCs w:val="26"/>
        </w:rPr>
        <w:t xml:space="preserve">4.3.7. Cron Jobs và EventBus</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Hệ thống có hai cron job được đăng ký trong jobs/cleanup.js. Cron daily 2 giờ sáng (0 2 * * *) thực hiện 8 task tuần tự: xóa abandoned carts (status = abandoned, updated_at cũ hơn 30 ngày), trim search history bằng raw SQL với ROW_NUMBER() OVER (PARTITION BY user_id ORDER BY created_at DESC) giữ 50 entries mới nhất mỗi user, null-out OTP codes hết hạn (otp_expires &lt; now), null-out reset password tokens hết hạn, deactivate discount codes hết hạn (is_active = true nhưng end_date &lt; now), archive chat messages cũ hơn 90 ngày (set is_archived = true), xóa recently_viewed cũ hơn 90 ngày, xóa temp upload files cũ hơn 24 giờ. Cron weekly Chủ Nhật 3 giờ sáng (0 3 * * 0) gọi imageService.cleanupOrphanedFiles(): so sánh files trên disk với records trong database, xóa files không có record tương ứng.</w:t>
      </w:r>
    </w:p>
    <w:p>
      <w:pPr>
        <w:spacing w:after="80" w:before="240" w:line="360" w:lineRule="auto"/>
        <w:jc w:val="center"/>
      </w:pPr>
      <w:r>
        <w:rPr>
          <w:rFonts w:ascii="Times New Roman" w:cs="Times New Roman" w:eastAsia="Times New Roman" w:hAnsi="Times New Roman"/>
          <w:b/>
          <w:bCs/>
          <w:i/>
          <w:iCs/>
          <w:sz w:val="22"/>
          <w:szCs w:val="22"/>
        </w:rPr>
        <w:t xml:space="preserve">Bảng 4.5. Danh sách Cron Jobs tự động của hệ thống</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2500"/>
        <w:gridCol w:w="2600"/>
      </w:tblGrid>
      <w:tr>
        <w:tc>
          <w:tcPr>
            <w:tcW w:type="dxa" w:w="1500"/>
            <w:tcBorders>
              <w:top w:val="single" w:color="000000" w:sz="4"/>
              <w:left w:val="single" w:color="000000" w:sz="4"/>
              <w:bottom w:val="single" w:color="000000" w:sz="4"/>
              <w:right w:val="single" w:color="000000" w:sz="4"/>
            </w:tcBorders>
            <w:shd w:fill="D0E4F7" w:val="clear"/>
            <w:tcMar>
              <w:top w:type="dxa" w:w="80"/>
              <w:left w:type="dxa" w:w="120"/>
              <w:bottom w:type="dxa" w:w="80"/>
              <w:right w:type="dxa" w:w="120"/>
            </w:tcMar>
          </w:tcPr>
          <w:p>
            <w:pPr>
              <w:jc w:val="left"/>
            </w:pPr>
            <w:r>
              <w:rPr>
                <w:rFonts w:ascii="Times New Roman" w:cs="Times New Roman" w:eastAsia="Times New Roman" w:hAnsi="Times New Roman"/>
                <w:b/>
                <w:bCs/>
                <w:sz w:val="26"/>
                <w:szCs w:val="26"/>
              </w:rPr>
              <w:t xml:space="preserve">Lịch chạy</w:t>
            </w:r>
          </w:p>
        </w:tc>
        <w:tc>
          <w:tcPr>
            <w:tcW w:type="dxa" w:w="1200"/>
            <w:tcBorders>
              <w:top w:val="single" w:color="000000" w:sz="4"/>
              <w:left w:val="single" w:color="000000" w:sz="4"/>
              <w:bottom w:val="single" w:color="000000" w:sz="4"/>
              <w:right w:val="single" w:color="000000" w:sz="4"/>
            </w:tcBorders>
            <w:shd w:fill="D0E4F7" w:val="clear"/>
            <w:tcMar>
              <w:top w:type="dxa" w:w="80"/>
              <w:left w:type="dxa" w:w="120"/>
              <w:bottom w:type="dxa" w:w="80"/>
              <w:right w:type="dxa" w:w="120"/>
            </w:tcMar>
          </w:tcPr>
          <w:p>
            <w:pPr>
              <w:jc w:val="left"/>
            </w:pPr>
            <w:r>
              <w:rPr>
                <w:rFonts w:ascii="Times New Roman" w:cs="Times New Roman" w:eastAsia="Times New Roman" w:hAnsi="Times New Roman"/>
                <w:b/>
                <w:bCs/>
                <w:sz w:val="26"/>
                <w:szCs w:val="26"/>
              </w:rPr>
              <w:t xml:space="preserve">Cron Expression</w:t>
            </w:r>
          </w:p>
        </w:tc>
        <w:tc>
          <w:tcPr>
            <w:tcW w:type="dxa" w:w="2500"/>
            <w:tcBorders>
              <w:top w:val="single" w:color="000000" w:sz="4"/>
              <w:left w:val="single" w:color="000000" w:sz="4"/>
              <w:bottom w:val="single" w:color="000000" w:sz="4"/>
              <w:right w:val="single" w:color="000000" w:sz="4"/>
            </w:tcBorders>
            <w:shd w:fill="D0E4F7" w:val="clear"/>
            <w:tcMar>
              <w:top w:type="dxa" w:w="80"/>
              <w:left w:type="dxa" w:w="120"/>
              <w:bottom w:type="dxa" w:w="80"/>
              <w:right w:type="dxa" w:w="120"/>
            </w:tcMar>
          </w:tcPr>
          <w:p>
            <w:pPr>
              <w:jc w:val="left"/>
            </w:pPr>
            <w:r>
              <w:rPr>
                <w:rFonts w:ascii="Times New Roman" w:cs="Times New Roman" w:eastAsia="Times New Roman" w:hAnsi="Times New Roman"/>
                <w:b/>
                <w:bCs/>
                <w:sz w:val="26"/>
                <w:szCs w:val="26"/>
              </w:rPr>
              <w:t xml:space="preserve">Tác vụ</w:t>
            </w:r>
          </w:p>
        </w:tc>
        <w:tc>
          <w:tcPr>
            <w:tcW w:type="dxa" w:w="2600"/>
            <w:tcBorders>
              <w:top w:val="single" w:color="000000" w:sz="4"/>
              <w:left w:val="single" w:color="000000" w:sz="4"/>
              <w:bottom w:val="single" w:color="000000" w:sz="4"/>
              <w:right w:val="single" w:color="000000" w:sz="4"/>
            </w:tcBorders>
            <w:shd w:fill="D0E4F7" w:val="clear"/>
            <w:tcMar>
              <w:top w:type="dxa" w:w="80"/>
              <w:left w:type="dxa" w:w="120"/>
              <w:bottom w:type="dxa" w:w="80"/>
              <w:right w:type="dxa" w:w="120"/>
            </w:tcMar>
          </w:tcPr>
          <w:p>
            <w:pPr>
              <w:jc w:val="left"/>
            </w:pPr>
            <w:r>
              <w:rPr>
                <w:rFonts w:ascii="Times New Roman" w:cs="Times New Roman" w:eastAsia="Times New Roman" w:hAnsi="Times New Roman"/>
                <w:b/>
                <w:bCs/>
                <w:sz w:val="26"/>
                <w:szCs w:val="26"/>
              </w:rPr>
              <w:t xml:space="preserve">Điều kiện / Ngưỡng</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Hằng ngày 02:00</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0 2 * * *</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Xóa abandoned carts</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status=abandoned, updated_at &gt; 30 ngày</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Hằng ngày 02:00</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0 2 * * *</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Trim search history</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Giữ 50 entries mới nhất/user (ROW_NUMBER raw SQL)</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Hằng ngày 02:00</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0 2 * * *</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Null-out OTP hết hạn</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otp_expires &lt; NOW()</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Hằng ngày 02:00</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0 2 * * *</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Null-out reset token hết hạn</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reset_password_expires &lt; NOW()</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Hằng ngày 02:00</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0 2 * * *</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Deactivate discount codes</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is_active=true AND end_date &lt; NOW()</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Hằng ngày 02:00</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0 2 * * *</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Archive chat messages cũ</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created_at &gt; 90 ngày → is_archived=true</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Hằng ngày 02:00</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0 2 * * *</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Xóa recently_viewed cũ</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viewed_at &gt; 90 ngay</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Hằng ngày 02:00</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0 2 * * *</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Xóa temp upload files</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Modified &gt; 24 giờ trong uploads/temp/</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Chủ Nhật 03:00</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0 3 * * 0</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Cleanup orphaned images</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Files trên disk không có record trong DB</w:t>
            </w:r>
          </w:p>
        </w:tc>
      </w:tr>
    </w:tbl>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EventBus hoạt động theo mô hình pub/sub với Map lưu handlers theo event type. Sau khi tất cả modules được khởi tạo trong app.js, mỗi module gọi subscribeEvents(eventBus) để đăng ký lắng nghe các event liên quan. Module inventory subscribe order.created để ghi InventoryLog (mặc dù thực ra stock đã được trừ trực tiếp trong orders-service, event dùng cho các side effect phụ). Module payment subscribe order.created để chuẩn bị context thanh toán. Khi publish(event), EventBus gọi Promise.allSettled(handlers.map(h =&gt; h(event))) đảm bảo handler fail không block handler khác. Mỗi subscriptions trả về hàm unsubscribe để dọn dẹp khi cần.</w:t>
      </w:r>
    </w:p>
    <w:p>
      <w:pPr>
        <w:pStyle w:val="Heading2"/>
        <w:spacing w:after="180" w:before="360" w:line="360" w:lineRule="auto"/>
      </w:pPr>
      <w:r>
        <w:rPr>
          <w:rFonts w:ascii="Times New Roman" w:cs="Times New Roman" w:eastAsia="Times New Roman" w:hAnsi="Times New Roman"/>
          <w:b/>
          <w:bCs/>
          <w:sz w:val="28"/>
          <w:szCs w:val="28"/>
        </w:rPr>
        <w:t xml:space="preserve">4.4. Triển khai Frontend</w:t>
      </w:r>
    </w:p>
    <w:p>
      <w:pPr>
        <w:pStyle w:val="Heading3"/>
        <w:spacing w:after="120" w:before="240" w:line="360" w:lineRule="auto"/>
      </w:pPr>
      <w:r>
        <w:rPr>
          <w:rFonts w:ascii="Times New Roman" w:cs="Times New Roman" w:eastAsia="Times New Roman" w:hAnsi="Times New Roman"/>
          <w:b/>
          <w:bCs/>
          <w:i/>
          <w:iCs/>
          <w:sz w:val="26"/>
          <w:szCs w:val="26"/>
        </w:rPr>
        <w:t xml:space="preserve">4.4.1. Cấu hình Vite và Module Aliases</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File vite.config.ts cấu hình resolve.alias cho 14 alias module: "@" → src/, "@features" → src/features, "@components" → src/components, "@stores" → src/stores, "@lib" → src/lib, "@hooks" → src/hooks, "@pages" → src/pages, "@routes" → src/routes, "@utils" → src/utils, "@types" → src/types, "@constants" → src/constants, "@config" → src/config, "@styles" → src/styles, "@assets" → src/assets. Cấu hình server.port: 5175 và proxy để forward /api requests đến http://localhost:8888 trong môi trường development, tránh CORS issues. File tsconfig.json cấu hình paths tương ứng với alias để TypeScript nhận diện đúng.</w:t>
      </w:r>
    </w:p>
    <w:p>
      <w:pPr>
        <w:pStyle w:val="Heading3"/>
        <w:spacing w:after="120" w:before="240" w:line="360" w:lineRule="auto"/>
      </w:pPr>
      <w:r>
        <w:rPr>
          <w:rFonts w:ascii="Times New Roman" w:cs="Times New Roman" w:eastAsia="Times New Roman" w:hAnsi="Times New Roman"/>
          <w:b/>
          <w:bCs/>
          <w:i/>
          <w:iCs/>
          <w:sz w:val="26"/>
          <w:szCs w:val="26"/>
        </w:rPr>
        <w:t xml:space="preserve">4.4.2. Routing và Lazy Loading</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File AppRoutes.tsx định nghĩa toàn bộ route của ứng dụng với React Router v6 và React.lazy() để lazy load từng page component. Tất cả route được bọc trong BrowserRouter. Layout chính (MainLayout) bọc các route công khai và protected: Home, Shop, ProductDetail (param :productId), Cart, Categories, CategoryPage (:slug), Brands, BrandsPage, Collections, CollectionsPage, Deals, NewArrivals, BestSellers, About, Contact, FAQs, News, NewsDetail (:slug), ShippingReturns, Terms, PrivacyPolicy. Public-only routes (PublicOnlyRoute — redirect về trang chủ nếu đã đăng nhập): Login, Register, ForgotPassword, ResetPassword. Protected routes (ProtectedRoute — redirect về /login nếu chưa đăng nhập): Checkout, PaymentQR, Profile, Orders, OrderDetail, Wishlist, VerifyEmail, TrackOrder. Admin routes (AdminRoute + AdminLayout — kiểm tra role admin hoặc manager): Dashboard, Products, CreateProduct, EditProduct, ProductImport, Orders, OrderDetail, Users, UserDetail, Categories, Brands, Collections, News, CreateNews, Banners, EmailCampaigns, Inventory, DiscountCodes, WarrantyPackages, AuditLog.</w:t>
      </w:r>
    </w:p>
    <w:p>
      <w:pPr>
        <w:pBdr>
          <w:top w:val="dashed" w:color="AAAAAA" w:sz="6"/>
          <w:bottom w:val="dashed" w:color="AAAAAA" w:sz="6"/>
          <w:left w:val="dashed" w:color="AAAAAA" w:sz="6"/>
          <w:right w:val="dashed" w:color="AAAAAA" w:sz="6"/>
        </w:pBdr>
        <w:spacing w:after="240" w:before="240" w:line="360" w:lineRule="auto"/>
        <w:jc w:val="center"/>
      </w:pPr>
      <w:r>
        <w:rPr>
          <w:rFonts w:ascii="Times New Roman" w:cs="Times New Roman" w:eastAsia="Times New Roman" w:hAnsi="Times New Roman"/>
          <w:i/>
          <w:iCs/>
          <w:color w:val="888888"/>
          <w:sz w:val="22"/>
          <w:szCs w:val="22"/>
        </w:rPr>
        <w:t xml:space="preserve">[HÌNH 4.9: Sơ đồ cấu trúc routing — public, protected, admin routes với các layout tương ứng — cần bổ sung sơ đồ]</w:t>
      </w:r>
    </w:p>
    <w:p>
      <w:pPr>
        <w:pStyle w:val="Heading3"/>
        <w:spacing w:after="120" w:before="240" w:line="360" w:lineRule="auto"/>
      </w:pPr>
      <w:r>
        <w:rPr>
          <w:rFonts w:ascii="Times New Roman" w:cs="Times New Roman" w:eastAsia="Times New Roman" w:hAnsi="Times New Roman"/>
          <w:b/>
          <w:bCs/>
          <w:i/>
          <w:iCs/>
          <w:sz w:val="26"/>
          <w:szCs w:val="26"/>
        </w:rPr>
        <w:t xml:space="preserve">4.4.3. API Client và Token Management</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File lib/api-client.ts tạo Axios instance global với baseURL từ VITE_API_URL (mặc định localhost:8888/api), timeout 10 giây, withCredentials: true (để gửi cookie httpOnly chứa refresh token). Request interceptor gọi getValidToken() trước mỗi request: hàm này decode JWT để check exp, nếu còn hạn thì trả về token hiện tại, nếu sắp hết hạn hoặc đã hết hạn thì gọi refreshTokenIfNeeded(). refreshTokenIfNeeded() implement queue-based mechanism: request refresh đầu tiên thực sự gọi API, các request concurrent sau join vào queue chờ kết quả chung (tránh gọi refresh nhiều lần đồng thời). Response interceptor bắt lỗi 401: nếu không phải auth endpoints thì gọi handleUnauthorizedError(), hàm này show toast warning và sau 2 giây gọi logout + redirect về /login thông qua navigate function được inject vào auth-utils.ts từ App.tsx.</w:t>
      </w:r>
    </w:p>
    <w:p>
      <w:pPr>
        <w:pStyle w:val="Heading3"/>
        <w:spacing w:after="120" w:before="240" w:line="360" w:lineRule="auto"/>
      </w:pPr>
      <w:r>
        <w:rPr>
          <w:rFonts w:ascii="Times New Roman" w:cs="Times New Roman" w:eastAsia="Times New Roman" w:hAnsi="Times New Roman"/>
          <w:b/>
          <w:bCs/>
          <w:i/>
          <w:iCs/>
          <w:sz w:val="26"/>
          <w:szCs w:val="26"/>
        </w:rPr>
        <w:t xml:space="preserve">4.4.4. Tính năng Checkout và Giỏ hàng</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CartPage đồng bộ server cart với Zustand cart-store qua hook useCartSync: effect 1 sync local cart lên server khi user đã đăng nhập (trừ justLoggedIn để tránh conflict với useCartMerge); effect 2 cập nhật Zustand store khi serverCart thay đổi (có guard: không ghi đè nếu server trả về [] mà local có items, tránh race condition); effect 3 reset server cart khi logout. Hook useCartMerge chạy khi justLoggedIn = true: lấy local cartItems từ localStorage, nếu có thì addToCart từng item lên server, rồi mergeCart để gộp guest cart vào user cart, xóa localStorage sau khi xong. CartPage còn hỗ trợ áp dụng voucher và revalidate voucher khi subtotal thay đổi (vì voucher có minOrderAmount).</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CheckoutPage hỗ trợ ba luồng riêng biệt: (1) Cart flow — đọc giỏ hàng từ server, (2) BuyNow flow — đọc từ sessionStorage key "buyNowItem" (được lưu khi user click "Mua ngay" ở ProductDetailPage), (3) Repay flow — đọc orderId và amount từ URL params ?repayOrder=xxx&amp;amount=yyy. Tính phí ship: phía frontend (CheckoutPage.tsx) dùng công thức Haversine từ tọa độ cửa hàng (21.0378, 105.7827 — Xuân Thủy, Hà Nội) để ước tính và hiển thị chi phí cho người dùng. Phía backend (orders-service.js), hàm _calcShippingCost tính theo constants: miễn phí nếu subtotal &gt;= SHIPPING_FREE_THRESHOLD (2.000.000 VND), ngược lại áp dụng SHIPPING_BASE_RATE (30.000 VND) cộng thêm SHIPPING_WEIGHT_RATE (5.000 VND/kg) cho mỗi kg vượt quá 2kg. Checkout submit phân nhánh theo paymentMethod: cod và bank_transfer gọi createOrder rồi navigate về trang đơn hàng; vnpay gọi createOrder rồi createVNPayUrl rồi window.location.href redirect; momo gọi createOrder rồi createMomoUrl rồi navigate về trang QR. Trang PaymentQRPage poll trạng thái đơn hàng mỗi 5 giây, khi paymentStatus = "paid" hiển thị success overlay và navigate về orders sau 3 giây.</w:t>
      </w:r>
    </w:p>
    <w:p>
      <w:pPr>
        <w:pBdr>
          <w:top w:val="dashed" w:color="AAAAAA" w:sz="6"/>
          <w:bottom w:val="dashed" w:color="AAAAAA" w:sz="6"/>
          <w:left w:val="dashed" w:color="AAAAAA" w:sz="6"/>
          <w:right w:val="dashed" w:color="AAAAAA" w:sz="6"/>
        </w:pBdr>
        <w:spacing w:after="240" w:before="240" w:line="360" w:lineRule="auto"/>
        <w:jc w:val="center"/>
      </w:pPr>
      <w:r>
        <w:rPr>
          <w:rFonts w:ascii="Times New Roman" w:cs="Times New Roman" w:eastAsia="Times New Roman" w:hAnsi="Times New Roman"/>
          <w:i/>
          <w:iCs/>
          <w:color w:val="888888"/>
          <w:sz w:val="22"/>
          <w:szCs w:val="22"/>
        </w:rPr>
        <w:t xml:space="preserve">[HÌNH 4.10: Sơ đồ luồng Checkout — cart/buyNow/repay flow, địa chỉ, discount, payment — cần bổ sung flowchart từ DIAGRAMS.md]</w:t>
      </w:r>
    </w:p>
    <w:p>
      <w:pPr>
        <w:pStyle w:val="Heading3"/>
        <w:spacing w:after="120" w:before="240" w:line="360" w:lineRule="auto"/>
      </w:pPr>
      <w:r>
        <w:rPr>
          <w:rFonts w:ascii="Times New Roman" w:cs="Times New Roman" w:eastAsia="Times New Roman" w:hAnsi="Times New Roman"/>
          <w:b/>
          <w:bCs/>
          <w:i/>
          <w:iCs/>
          <w:sz w:val="26"/>
          <w:szCs w:val="26"/>
        </w:rPr>
        <w:t xml:space="preserve">4.4.5. Chat Widget và UX Chatbot</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ChatWidgetPortal là implementation đơn giản mount vào document.body qua React.createPortal, phù hợp cho hầu hết use case. ChatWidget là implementation đầy đủ tính năng hơn sử dụng react-rnd để hỗ trợ drag (di chuyển widget) và resize (kéo góc dưới phải để thay đổi kích thước), với min/max size được định nghĩa trong constants/chat-widget.ts. Cả hai đều dùng useChatWidget hook là single source of truth: hook này quản lý isOpen state, load/save messages vào chat-store (persist localStorage), load greeting message khi mở widget lần đầu (cá nhân hóa với tên user nếu đã đăng nhập), auto-scroll xuống cuối danh sách tin nhắn khi có message mới. Khi người dùng gửi tin: addMessage(userMessage) → addMessage(loadingBubble) → gọi useSendChatbotMessageMutation (POST /chatbot/message kèm Bearer token nếu có, timeout 25 giây) → removeMessage(loadingBubble) → addMessage(responseMessage với products, suggestions, actions). Kết quả hiển thị qua MessageBubble (text + markdown bold) và ChatProductList (grid ChatProductCard với ảnh, giá, nút Add to Cart).</w:t>
      </w:r>
    </w:p>
    <w:p>
      <w:pPr>
        <w:pBdr>
          <w:top w:val="dashed" w:color="AAAAAA" w:sz="6"/>
          <w:bottom w:val="dashed" w:color="AAAAAA" w:sz="6"/>
          <w:left w:val="dashed" w:color="AAAAAA" w:sz="6"/>
          <w:right w:val="dashed" w:color="AAAAAA" w:sz="6"/>
        </w:pBdr>
        <w:spacing w:after="240" w:before="240" w:line="360" w:lineRule="auto"/>
        <w:jc w:val="center"/>
      </w:pPr>
      <w:r>
        <w:rPr>
          <w:rFonts w:ascii="Times New Roman" w:cs="Times New Roman" w:eastAsia="Times New Roman" w:hAnsi="Times New Roman"/>
          <w:i/>
          <w:iCs/>
          <w:color w:val="888888"/>
          <w:sz w:val="22"/>
          <w:szCs w:val="22"/>
        </w:rPr>
        <w:t xml:space="preserve">[HÌNH 4.11: Giao diện ChatWidget và ChatWidgetPortal — cần bổ sung ảnh chụp màn hình thực tế của widget chatbot]</w:t>
      </w:r>
    </w:p>
    <w:p>
      <w:pPr>
        <w:pStyle w:val="Heading2"/>
        <w:spacing w:after="180" w:before="360" w:line="360" w:lineRule="auto"/>
      </w:pPr>
      <w:r>
        <w:rPr>
          <w:rFonts w:ascii="Times New Roman" w:cs="Times New Roman" w:eastAsia="Times New Roman" w:hAnsi="Times New Roman"/>
          <w:b/>
          <w:bCs/>
          <w:sz w:val="28"/>
          <w:szCs w:val="28"/>
        </w:rPr>
        <w:t xml:space="preserve">4.5. Tối ưu Hiệu suất</w:t>
      </w:r>
    </w:p>
    <w:p>
      <w:pPr>
        <w:pStyle w:val="Heading3"/>
        <w:spacing w:after="120" w:before="240" w:line="360" w:lineRule="auto"/>
      </w:pPr>
      <w:r>
        <w:rPr>
          <w:rFonts w:ascii="Times New Roman" w:cs="Times New Roman" w:eastAsia="Times New Roman" w:hAnsi="Times New Roman"/>
          <w:b/>
          <w:bCs/>
          <w:i/>
          <w:iCs/>
          <w:sz w:val="26"/>
          <w:szCs w:val="26"/>
        </w:rPr>
        <w:t xml:space="preserve">4.5.1. Cache strategy và Invalidation</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Chiến lược cache Redis trong hệ thống được thiết kế theo pattern cache-aside với invalidation chủ động. Khi sản phẩm được tạo hoặc cập nhật qua admin, hệ thống gọi invalidateCache("products:*") để xóa toàn bộ cache danh sách sản phẩm, đảm bảo dữ liệu mới được load từ database trong request tiếp theo. Category cache (categories:all, categories:featured) được invalidate khi thêm/sửa/xóa category. Cache key được thiết kế có tính mô tả: products:list:{encodedUrl} (cache danh sách theo URL đầy đủ kèm query params), product:detail:{id} (cache chi tiết sản phẩm), chatbot:{md5hash} (cache kết quả chatbot). Hàm invalidateCache(pattern) dùng Redis KEYS command để tìm và DEL tất cả key khớp pattern.</w:t>
      </w:r>
    </w:p>
    <w:p>
      <w:pPr>
        <w:pStyle w:val="Heading3"/>
        <w:spacing w:after="120" w:before="240" w:line="360" w:lineRule="auto"/>
      </w:pPr>
      <w:r>
        <w:rPr>
          <w:rFonts w:ascii="Times New Roman" w:cs="Times New Roman" w:eastAsia="Times New Roman" w:hAnsi="Times New Roman"/>
          <w:b/>
          <w:bCs/>
          <w:i/>
          <w:iCs/>
          <w:sz w:val="26"/>
          <w:szCs w:val="26"/>
        </w:rPr>
        <w:t xml:space="preserve">4.5.2. Database Query Optimization</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Một số query đặc biệt được tối ưu hóa để đảm bảo hiệu suất. Một số query catalog đặc biệt dùng subQuery: false trong Sequelize: cụ thể findDeals dùng subQuery: false để tránh lỗi ORDER BY khi kết hợp LIMIT và COALESCE sort trên MySQL. Truy vấn inStock dùng subquery IN thay vì JOIN để tránh row multiplication khi một sản phẩm có nhiều variant. Truy vấn best sellers dùng raw SQL với JOIN orders và order_items để aggregate sold count chính xác. Truy vấn recently_viewed dùng pruneRecentlyViewed sau khi insert để giữ tối đa N records mỗi user, tránh bảng tăng không giới hạn. Audit log insert (AdminAuditService) luôn là fire-and-forget không await để tránh làm chậm response chính.</w:t>
      </w:r>
    </w:p>
    <w:p>
      <w:pPr>
        <w:pStyle w:val="Heading3"/>
        <w:spacing w:after="120" w:before="240" w:line="360" w:lineRule="auto"/>
      </w:pPr>
      <w:r>
        <w:rPr>
          <w:rFonts w:ascii="Times New Roman" w:cs="Times New Roman" w:eastAsia="Times New Roman" w:hAnsi="Times New Roman"/>
          <w:b/>
          <w:bCs/>
          <w:i/>
          <w:iCs/>
          <w:sz w:val="26"/>
          <w:szCs w:val="26"/>
        </w:rPr>
        <w:t xml:space="preserve">4.5.3. Image Proxy và CDN Integration</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Hệ thống tích hợp proxy ảnh từ CDN bên ngoài thông qua middleware image-proxy-router. Whitelist gồm 3 domain CDN: cdnv2.tgdd.vn, cdn.tgdd.vn và cdn2.cellphones.com.vn. Khi frontend request ảnh từ các domain này qua /api/img?url=..., backend pipe response về client với Cache-Control: public, max-age=86400 (1 ngày), timeout 10 giây. Cơ chế này giúp tránh CORS issues khi hotlink trực tiếp và cho phép cache ảnh CDN phía backend. Phía frontend, hàm proxyImg() và getUploadUrl() trong utils/ tự động detect CDN URL và wrap với proxy endpoint.</w:t>
      </w:r>
    </w:p>
    <w:p>
      <w:r>
        <w:br w:type="page"/>
      </w:r>
    </w:p>
    <w:p>
      <w:pPr>
        <w:pStyle w:val="Heading1"/>
        <w:spacing w:after="240" w:before="480" w:line="360" w:lineRule="auto"/>
        <w:jc w:val="center"/>
      </w:pPr>
      <w:r>
        <w:rPr>
          <w:rFonts w:ascii="Times New Roman" w:cs="Times New Roman" w:eastAsia="Times New Roman" w:hAnsi="Times New Roman"/>
          <w:b/>
          <w:bCs/>
          <w:caps/>
          <w:sz w:val="32"/>
          <w:szCs w:val="32"/>
        </w:rPr>
        <w:t xml:space="preserve">CHƯƠNG 5: KIỂM THỬ HỆ THỐNG</w:t>
      </w:r>
    </w:p>
    <w:p>
      <w:pPr>
        <w:pStyle w:val="Heading2"/>
        <w:spacing w:after="180" w:before="360" w:line="360" w:lineRule="auto"/>
      </w:pPr>
      <w:r>
        <w:rPr>
          <w:rFonts w:ascii="Times New Roman" w:cs="Times New Roman" w:eastAsia="Times New Roman" w:hAnsi="Times New Roman"/>
          <w:b/>
          <w:bCs/>
          <w:sz w:val="28"/>
          <w:szCs w:val="28"/>
        </w:rPr>
        <w:t xml:space="preserve">5.1. Chiến lược và Phương pháp Kiểm thử</w:t>
      </w:r>
    </w:p>
    <w:p>
      <w:pPr>
        <w:pStyle w:val="Heading3"/>
        <w:spacing w:after="120" w:before="240" w:line="360" w:lineRule="auto"/>
      </w:pPr>
      <w:r>
        <w:rPr>
          <w:rFonts w:ascii="Times New Roman" w:cs="Times New Roman" w:eastAsia="Times New Roman" w:hAnsi="Times New Roman"/>
          <w:b/>
          <w:bCs/>
          <w:i/>
          <w:iCs/>
          <w:sz w:val="26"/>
          <w:szCs w:val="26"/>
        </w:rPr>
        <w:t xml:space="preserve">5.1.1. Tổng quan chiến lược kiểm thử</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Hệ thống TechStore áp dụng chiến lược kiểm thử theo mô hình kim tự tháp với ba tầng: kiểm thử đơn vị (unit testing) ở tầng đáy chiếm tỷ trọng lớn nhất, kiểm thử tích hợp (integration testing) ở tầng giữa, và kiểm thử đầu cuối (E2E testing) ở tầng đỉnh. Lựa chọn này xuất phát từ nguyên tắc kiểm thử đơn vị chạy nhanh nhất, dễ debug nhất và cung cấp phản hồi sớm nhất cho lập trình viên, trong khi kiểm thử E2E tốn nhiều thời gian hơn và khó bảo trì hơn. Toàn bộ kiểm thử được thực hiện bằng framework Jest phiên bản 29, với cấu hình được định nghĩa trong file jest.config.js ở thư mục backend.</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Một điểm đặc biệt trong dự án là các mô tả test case được viết bằng tiếng Việt theo chính sách của dự án, vì hội đồng bảo vệ khóa luận cần đọc và hiểu các test case. Điều này phản ánh tính thực tiễn của dự án như một sản phẩm dành cho thị trường Việt Nam. Toàn bộ các file test được đặt cùng cấp với file nguồn (co-located testing) với tên theo pattern *.test.js và các biến thể như *.unit.test.js, *.branches.test.js, *.extra.test.js để phân nhóm rõ ràng.</w:t>
      </w:r>
    </w:p>
    <w:p>
      <w:pPr>
        <w:pStyle w:val="Heading3"/>
        <w:spacing w:after="120" w:before="240" w:line="360" w:lineRule="auto"/>
      </w:pPr>
      <w:r>
        <w:rPr>
          <w:rFonts w:ascii="Times New Roman" w:cs="Times New Roman" w:eastAsia="Times New Roman" w:hAnsi="Times New Roman"/>
          <w:b/>
          <w:bCs/>
          <w:i/>
          <w:iCs/>
          <w:sz w:val="26"/>
          <w:szCs w:val="26"/>
        </w:rPr>
        <w:t xml:space="preserve">5.1.2. Cấu hình Jest và ngưỡng Coverage</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File jest.config.js định nghĩa cấu hình kiểm thử toàn diện. testEnvironment được đặt là "node" để phù hợp với môi trường backend Node.js. moduleNameMapper ánh xạ tất cả module aliases (@modules, @shared, @utils, @middlewares, @models, @config, @services, @jobs) sang đường dẫn tuyệt đối tương ứng, cho phép test file import đúng module mà không cần đường dẫn tương đối dài. testMatch được cấu hình để tìm các file test theo pattern co-located trong thư mục src/modules/, src/services/, src/utils/ và src/__tests__.</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Ngưỡng coverage được đặt ở mức rất cao để đảm bảo chất lượng mã nguồn: statements từ 99 phần trăm, branches từ 97 phần trăm, functions từ 99 phần trăm và lines từ 99 phần trăm. Cấu hình collectCoverageFrom loại trừ các file không cần test như các file test bản thân, migration files, config files, server.js, app.js, interface files (i-*.js), DTO files và barrel index.js để coverage report phản ánh chính xác mức độ kiểm thử thực sự của business logic. Tổng baseline của hệ thống theo TESTING_COVERAGE_BASELINE.md: 171 test suite chứa 4.212 test case, thời gian chạy khoảng 15 giây.</w:t>
      </w:r>
    </w:p>
    <w:p>
      <w:pPr>
        <w:pBdr>
          <w:top w:val="dashed" w:color="AAAAAA" w:sz="6"/>
          <w:bottom w:val="dashed" w:color="AAAAAA" w:sz="6"/>
          <w:left w:val="dashed" w:color="AAAAAA" w:sz="6"/>
          <w:right w:val="dashed" w:color="AAAAAA" w:sz="6"/>
        </w:pBdr>
        <w:spacing w:after="240" w:before="240" w:line="360" w:lineRule="auto"/>
        <w:jc w:val="center"/>
      </w:pPr>
      <w:r>
        <w:rPr>
          <w:rFonts w:ascii="Times New Roman" w:cs="Times New Roman" w:eastAsia="Times New Roman" w:hAnsi="Times New Roman"/>
          <w:i/>
          <w:iCs/>
          <w:color w:val="888888"/>
          <w:sz w:val="22"/>
          <w:szCs w:val="22"/>
        </w:rPr>
        <w:t xml:space="preserve">[HÌNH 5.1: Báo cáo Jest coverage tổng thể — statements, branches, functions, lines — cần bổ sung ảnh chụp màn hình kết quả pnpm test]</w:t>
      </w:r>
    </w:p>
    <w:p>
      <w:pPr>
        <w:pStyle w:val="Heading2"/>
        <w:spacing w:after="180" w:before="360" w:line="360" w:lineRule="auto"/>
      </w:pPr>
      <w:r>
        <w:rPr>
          <w:rFonts w:ascii="Times New Roman" w:cs="Times New Roman" w:eastAsia="Times New Roman" w:hAnsi="Times New Roman"/>
          <w:b/>
          <w:bCs/>
          <w:sz w:val="28"/>
          <w:szCs w:val="28"/>
        </w:rPr>
        <w:t xml:space="preserve">5.2. Kiểm thử Đơn vị (Unit Testing)</w:t>
      </w:r>
    </w:p>
    <w:p>
      <w:pPr>
        <w:pStyle w:val="Heading3"/>
        <w:spacing w:after="120" w:before="240" w:line="360" w:lineRule="auto"/>
      </w:pPr>
      <w:r>
        <w:rPr>
          <w:rFonts w:ascii="Times New Roman" w:cs="Times New Roman" w:eastAsia="Times New Roman" w:hAnsi="Times New Roman"/>
          <w:b/>
          <w:bCs/>
          <w:i/>
          <w:iCs/>
          <w:sz w:val="26"/>
          <w:szCs w:val="26"/>
        </w:rPr>
        <w:t xml:space="preserve">5.2.1. Kiểm thử Module Auth</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Module auth có bộ kiểm thử toàn diện nhất trong hệ thống do đây là module nền tảng cho bảo mật của toàn bộ ứng dụng. File auth-service.test.js kiểm thử hàm register với các trường hợp: đăng ký thành công với email mới tạo user có is_email_verified = false và gửi OTP qua email; đăng ký thất bại khi email đã tồn tại trả về 409 Conflict; OTP được tạo bằng crypto.randomInt(100000, 999999) nên luôn có đúng 6 chữ số; email gửi là fire-and-forget không block response.</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Hàm login được kiểm thử với các kịch bản: đăng nhập thành công trả về accessToken và refreshToken; sai mật khẩu trả về 401 với message generic không tiết lộ thông tin (chống user enumeration); tài khoản is_active = false trả về 403; email chưa verified trả về 403 với hướng dẫn xác thực. Đặc biệt, hàm verifyOtp được kiểm thử với timing-safe comparison: test đảm bảo hệ thống gọi crypto.timingSafeEqual thay vì so sánh string trực tiếp, ngăn timing attack đoán OTP qua thời gian phản hồi. File auth-service.branches.test.js kiểm thử các nhánh đặc biệt như Google OAuth2 fallback từ verifyIdToken sang verifyAccessToken khi token không hợp lệ.</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Cơ chế refresh token rotation được kiểm thử kỹ lưỡng trong file riêng: test xác minh rằng sau mỗi lần dùng refresh token, token cũ bị đánh dấu rt_used:{jti} trong Redis; test reuse detection xác minh rằng nếu dùng lại refresh token đã dùng, toàn bộ family bị thu hồi và trả về 401; test blacklist xác minh rằng logout thực sự lưu bl:{jti} vào Redis với TTL bằng thời gian còn lại của access token.</w:t>
      </w:r>
    </w:p>
    <w:p>
      <w:pPr>
        <w:pStyle w:val="Heading3"/>
        <w:spacing w:after="120" w:before="240" w:line="360" w:lineRule="auto"/>
      </w:pPr>
      <w:r>
        <w:rPr>
          <w:rFonts w:ascii="Times New Roman" w:cs="Times New Roman" w:eastAsia="Times New Roman" w:hAnsi="Times New Roman"/>
          <w:b/>
          <w:bCs/>
          <w:i/>
          <w:iCs/>
          <w:sz w:val="26"/>
          <w:szCs w:val="26"/>
        </w:rPr>
        <w:t xml:space="preserve">5.2.2. Kiểm thử Module Catalog</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File catalog-service.test.js kiểm thử logic phức tạp nhất của hàm getAllProducts. Test quan trọng nhất xác minh rằng việc sắp xếp theo giá tăng dần sử dụng COALESCE(MIN(pv.price), base_price) thay vì base_price đơn thuần, đảm bảo sản phẩm có nhiều variant hiển thị giá thấp nhất. Test filter inStock xác minh hệ thống dùng subquery IN (SELECT DISTINCT product_id FROM product_variants WHERE stock_quantity &gt; 0) thay vì JOIN để tránh row multiplication. File catalog-service.skuid.test.js kiểm thử riêng logic variant resolution: skuId → queryColor → isDefault → [0].</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File catalog-repository.test.js kiểm thử các query Sequelize phức tạp, trong đó đặc biệt kiểm tra việc getBestSellers sử dụng raw SQL aggregate với JOIN orders và order_items, và getDeals sử dụng subQuery: false để tránh lỗi ORDER BY với MySQL khi có LIMIT. Test getBestSellers còn xác minh behavior fallback về getNewArrivals khi không có đủ dữ liệu bán hàng.</w:t>
      </w:r>
    </w:p>
    <w:p>
      <w:pPr>
        <w:pStyle w:val="Heading3"/>
        <w:spacing w:after="120" w:before="240" w:line="360" w:lineRule="auto"/>
      </w:pPr>
      <w:r>
        <w:rPr>
          <w:rFonts w:ascii="Times New Roman" w:cs="Times New Roman" w:eastAsia="Times New Roman" w:hAnsi="Times New Roman"/>
          <w:b/>
          <w:bCs/>
          <w:i/>
          <w:iCs/>
          <w:sz w:val="26"/>
          <w:szCs w:val="26"/>
        </w:rPr>
        <w:t xml:space="preserve">5.2.3. Kiểm thử Module Cart và Orders</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File cart-service.test.js kiểm thử ba luồng quan trọng nhất. Luồng thứ nhất là addToCart với guest cart: tạo cart mới với sessionId, findOrCreate cart item, accumulate quantity nếu sản phẩm đã có, throw BusinessError nếu vượt MAX_CART_QUANTITY = 99 hoặc không đủ stock. Luồng thứ hai là auto-merge guest cart vào user cart khi getCart phát hiện cả sessionId lẫn userId cùng tồn tại. Luồng thứ ba là validateCart trả về đúng danh sách issues gồm priceChanged, outOfStock và quantityExceedsStock cho từng item bị ảnh hưởng.</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File orders-service.test.js kiểm thử hàm createOrder là logic nghiệp vụ quan trọng nhất. Test xác minh SELECT FOR UPDATE được gọi cho cả lockVariant và lockProduct trong cùng một transaction. Test validate discount code theo 6 bước: (1) tìm mã trong database, (2) kiểm tra startDate chưa bắt đầu, (3) kiểm tra endDate đã hết hạn, (4) kiểm tra usageLimit đã đạt ngưỡng, (5) kiểm tra minOrderAmount đủ điều kiện, (6) tính discount amount (percent có cap theo maxDiscountAmount, fixed không vượt subtotal). Test loyalty points xác minh deduction xảy ra trước khi tạo Order và ghi LoyaltyHistory type="spend". File orders-service.branches.test.js kiểm thử các edge case như cancelOrder restore đúng số lượng stock cho từng variant.</w:t>
      </w:r>
    </w:p>
    <w:p>
      <w:pPr>
        <w:pStyle w:val="Heading3"/>
        <w:spacing w:after="120" w:before="240" w:line="360" w:lineRule="auto"/>
      </w:pPr>
      <w:r>
        <w:rPr>
          <w:rFonts w:ascii="Times New Roman" w:cs="Times New Roman" w:eastAsia="Times New Roman" w:hAnsi="Times New Roman"/>
          <w:b/>
          <w:bCs/>
          <w:i/>
          <w:iCs/>
          <w:sz w:val="26"/>
          <w:szCs w:val="26"/>
        </w:rPr>
        <w:t xml:space="preserve">5.2.4. Kiểm thử Module Payment</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File payment-service.test.js kiểm thử idempotency của IPN handlers: test xác minh rằng nếu cùng một transactionId được gửi hai lần, lần thứ hai bị từ chối và không cập nhật trạng thái đơn hàng lần nữa. File vnpay-service.unit.test.js kiểm thử việc xây dựng URL thanh toán VNPay với HMAC-SHA512: sort parameters alphabetically trước khi ký, URL encode đúng định dạng. File momo-service.test.js kiểm thử HMAC-SHA256 signature verification với crypto.timingSafeEqual. File payment-controller.sepay-branches.test.js kiểm thử logic parse orderId từ nhiều pattern regex khác nhau trong SePay webhook content.</w:t>
      </w:r>
    </w:p>
    <w:p>
      <w:pPr>
        <w:pStyle w:val="Heading3"/>
        <w:spacing w:after="120" w:before="240" w:line="360" w:lineRule="auto"/>
      </w:pPr>
      <w:r>
        <w:rPr>
          <w:rFonts w:ascii="Times New Roman" w:cs="Times New Roman" w:eastAsia="Times New Roman" w:hAnsi="Times New Roman"/>
          <w:b/>
          <w:bCs/>
          <w:i/>
          <w:iCs/>
          <w:sz w:val="26"/>
          <w:szCs w:val="26"/>
        </w:rPr>
        <w:t xml:space="preserve">5.2.5. Kiểm thử Module AI/Chatbot</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File vector-store.test.js kiểm thử ba hàm cốt lõi. Test cosine similarity xác minh tính toán đúng với các vector đã biết trước kết quả. Test _keywordSearch xác minh trọng số name × 3 và text × 1 được áp dụng chính xác, và coverage ratio được tính đúng. Test hybridSearch xác minh sản phẩm xuất hiện ở cả keyword và vector search nhận boost 0.05 điểm, trong khi sản phẩm chỉ có ở keyword search được đánh dấu lowConfidence = true.</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File response-parser.test.js kiểm thử hai cơ chế matching. Exact matching xác minh tìm được sản phẩm khi tên khớp chính xác sau normalize. Fuzzy matching kiểm thử ba điều kiện: chứa từ khóa phiên bản (Pro/Max/Plus/Ultra), số thế hệ khớp (14/15/16/17), word overlap đạt từ 80 phần trăm trở lên. Test hallucination detection xác minh rằng sản phẩm LLM đề xuất không có trong retrieved context bị log warning và loại khỏi kết quả. File ai-service.test.js và ai-controller.chatbot.test.js kiểm thử toàn bộ luồng từ request HTTP đến response, bao gồm rate limiting và error handling khi LLM timeout.</w:t>
      </w:r>
    </w:p>
    <w:p>
      <w:pPr>
        <w:pBdr>
          <w:top w:val="dashed" w:color="AAAAAA" w:sz="6"/>
          <w:bottom w:val="dashed" w:color="AAAAAA" w:sz="6"/>
          <w:left w:val="dashed" w:color="AAAAAA" w:sz="6"/>
          <w:right w:val="dashed" w:color="AAAAAA" w:sz="6"/>
        </w:pBdr>
        <w:spacing w:after="240" w:before="240" w:line="360" w:lineRule="auto"/>
        <w:jc w:val="center"/>
      </w:pPr>
      <w:r>
        <w:rPr>
          <w:rFonts w:ascii="Times New Roman" w:cs="Times New Roman" w:eastAsia="Times New Roman" w:hAnsi="Times New Roman"/>
          <w:i/>
          <w:iCs/>
          <w:color w:val="888888"/>
          <w:sz w:val="22"/>
          <w:szCs w:val="22"/>
        </w:rPr>
        <w:t xml:space="preserve">[HÌNH 5.2: Kết quả coverage chi tiết module AI/chatbot — vector-store, response-parser — cần bổ sung ảnh chụp màn hình]</w:t>
      </w:r>
    </w:p>
    <w:p>
      <w:pPr>
        <w:pStyle w:val="Heading3"/>
        <w:spacing w:after="120" w:before="240" w:line="360" w:lineRule="auto"/>
      </w:pPr>
      <w:r>
        <w:rPr>
          <w:rFonts w:ascii="Times New Roman" w:cs="Times New Roman" w:eastAsia="Times New Roman" w:hAnsi="Times New Roman"/>
          <w:b/>
          <w:bCs/>
          <w:i/>
          <w:iCs/>
          <w:sz w:val="26"/>
          <w:szCs w:val="26"/>
        </w:rPr>
        <w:t xml:space="preserve">5.2.6. Kiểm thử Middleware và Shared Infrastructure</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File authenticate.test.js kiểm thử ba luồng của middleware authenticate: token hợp lệ gán đúng req.user; token có jti trong blacklist Redis (bl:{jti}) trả về 401 ngay; token của user đã đổi mật khẩu (pw_changed:{userId} trong Redis) trả về 401. File admin-auth.test.js kiểm thử adminAuthenticate chỉ cho phép role admin và manager, từ chối customer. File rate-limiter.test.js kiểm thử ProxyStore tự động fallback từ in-memory Map sang RedisStore khi Redis khả dụng mà không restart server. File error-handler.test.js kiểm thử normalizeError chuyển đổi đúng các loại lỗi Sequelize, JWT và Multer thành AppError với status code phù hợp.</w:t>
      </w:r>
    </w:p>
    <w:p>
      <w:pPr>
        <w:spacing w:after="80" w:before="240" w:line="360" w:lineRule="auto"/>
        <w:jc w:val="center"/>
      </w:pPr>
      <w:r>
        <w:rPr>
          <w:rFonts w:ascii="Times New Roman" w:cs="Times New Roman" w:eastAsia="Times New Roman" w:hAnsi="Times New Roman"/>
          <w:b/>
          <w:bCs/>
          <w:i/>
          <w:iCs/>
          <w:sz w:val="22"/>
          <w:szCs w:val="22"/>
        </w:rPr>
        <w:t xml:space="preserve">Bảng 5.1. Tổng hợp kết quả kiểm thử đơn vị theo module</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2500"/>
        <w:gridCol w:w="2800"/>
      </w:tblGrid>
      <w:tr>
        <w:tc>
          <w:tcPr>
            <w:tcW w:type="dxa" w:w="1300"/>
            <w:tcBorders>
              <w:top w:val="single" w:color="000000" w:sz="4"/>
              <w:left w:val="single" w:color="000000" w:sz="4"/>
              <w:bottom w:val="single" w:color="000000" w:sz="4"/>
              <w:right w:val="single" w:color="000000" w:sz="4"/>
            </w:tcBorders>
            <w:shd w:fill="D0E4F7" w:val="clear"/>
            <w:tcMar>
              <w:top w:type="dxa" w:w="80"/>
              <w:left w:type="dxa" w:w="120"/>
              <w:bottom w:type="dxa" w:w="80"/>
              <w:right w:type="dxa" w:w="120"/>
            </w:tcMar>
          </w:tcPr>
          <w:p>
            <w:pPr>
              <w:jc w:val="left"/>
            </w:pPr>
            <w:r>
              <w:rPr>
                <w:rFonts w:ascii="Times New Roman" w:cs="Times New Roman" w:eastAsia="Times New Roman" w:hAnsi="Times New Roman"/>
                <w:b/>
                <w:bCs/>
                <w:sz w:val="26"/>
                <w:szCs w:val="26"/>
              </w:rPr>
              <w:t xml:space="preserve">Module</w:t>
            </w:r>
          </w:p>
        </w:tc>
        <w:tc>
          <w:tcPr>
            <w:tcW w:type="dxa" w:w="1200"/>
            <w:tcBorders>
              <w:top w:val="single" w:color="000000" w:sz="4"/>
              <w:left w:val="single" w:color="000000" w:sz="4"/>
              <w:bottom w:val="single" w:color="000000" w:sz="4"/>
              <w:right w:val="single" w:color="000000" w:sz="4"/>
            </w:tcBorders>
            <w:shd w:fill="D0E4F7" w:val="clear"/>
            <w:tcMar>
              <w:top w:type="dxa" w:w="80"/>
              <w:left w:type="dxa" w:w="120"/>
              <w:bottom w:type="dxa" w:w="80"/>
              <w:right w:type="dxa" w:w="120"/>
            </w:tcMar>
          </w:tcPr>
          <w:p>
            <w:pPr>
              <w:jc w:val="left"/>
            </w:pPr>
            <w:r>
              <w:rPr>
                <w:rFonts w:ascii="Times New Roman" w:cs="Times New Roman" w:eastAsia="Times New Roman" w:hAnsi="Times New Roman"/>
                <w:b/>
                <w:bCs/>
                <w:sz w:val="26"/>
                <w:szCs w:val="26"/>
              </w:rPr>
              <w:t xml:space="preserve">Số file test</w:t>
            </w:r>
          </w:p>
        </w:tc>
        <w:tc>
          <w:tcPr>
            <w:tcW w:type="dxa" w:w="2500"/>
            <w:tcBorders>
              <w:top w:val="single" w:color="000000" w:sz="4"/>
              <w:left w:val="single" w:color="000000" w:sz="4"/>
              <w:bottom w:val="single" w:color="000000" w:sz="4"/>
              <w:right w:val="single" w:color="000000" w:sz="4"/>
            </w:tcBorders>
            <w:shd w:fill="D0E4F7" w:val="clear"/>
            <w:tcMar>
              <w:top w:type="dxa" w:w="80"/>
              <w:left w:type="dxa" w:w="120"/>
              <w:bottom w:type="dxa" w:w="80"/>
              <w:right w:type="dxa" w:w="120"/>
            </w:tcMar>
          </w:tcPr>
          <w:p>
            <w:pPr>
              <w:jc w:val="left"/>
            </w:pPr>
            <w:r>
              <w:rPr>
                <w:rFonts w:ascii="Times New Roman" w:cs="Times New Roman" w:eastAsia="Times New Roman" w:hAnsi="Times New Roman"/>
                <w:b/>
                <w:bCs/>
                <w:sz w:val="26"/>
                <w:szCs w:val="26"/>
              </w:rPr>
              <w:t xml:space="preserve">Test case chính</w:t>
            </w:r>
          </w:p>
        </w:tc>
        <w:tc>
          <w:tcPr>
            <w:tcW w:type="dxa" w:w="2800"/>
            <w:tcBorders>
              <w:top w:val="single" w:color="000000" w:sz="4"/>
              <w:left w:val="single" w:color="000000" w:sz="4"/>
              <w:bottom w:val="single" w:color="000000" w:sz="4"/>
              <w:right w:val="single" w:color="000000" w:sz="4"/>
            </w:tcBorders>
            <w:shd w:fill="D0E4F7" w:val="clear"/>
            <w:tcMar>
              <w:top w:type="dxa" w:w="80"/>
              <w:left w:type="dxa" w:w="120"/>
              <w:bottom w:type="dxa" w:w="80"/>
              <w:right w:type="dxa" w:w="120"/>
            </w:tcMar>
          </w:tcPr>
          <w:p>
            <w:pPr>
              <w:jc w:val="left"/>
            </w:pPr>
            <w:r>
              <w:rPr>
                <w:rFonts w:ascii="Times New Roman" w:cs="Times New Roman" w:eastAsia="Times New Roman" w:hAnsi="Times New Roman"/>
                <w:b/>
                <w:bCs/>
                <w:sz w:val="26"/>
                <w:szCs w:val="26"/>
              </w:rPr>
              <w:t xml:space="preserve">Nhánh đặc biệt được kiểm thử</w:t>
            </w:r>
          </w:p>
        </w:tc>
      </w:tr>
      <w:tr>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auth</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8 file</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register, login, verifyOtp, refreshToken, googleLogin, logout</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Timing-safe OTP, token rotation, reuse detection, family revocation</w:t>
            </w:r>
          </w:p>
        </w:tc>
      </w:tr>
      <w:tr>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catalog</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6 file</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getAllProducts, getProductById, getBestSellers, getDeals</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COALESCE sort, inStock subquery, variant resolution, cache invalidation</w:t>
            </w:r>
          </w:p>
        </w:tc>
      </w:tr>
      <w:tr>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cart</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5 file</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addToCart, mergeCart, validateCart, updateItem</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Guest cart, quantity accumulate, stock validation, warranty</w:t>
            </w:r>
          </w:p>
        </w:tc>
      </w:tr>
      <w:tr>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orders</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6 file</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createOrder, cancelOrder, updateOrderStatus, confirmReceived</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SELECT FOR UPDATE, discount 6 bước, loyalty deduction, repay</w:t>
            </w:r>
          </w:p>
        </w:tc>
      </w:tr>
      <w:tr>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payment</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5 file</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VNPay URL, MoMo URL, IPN handlers, SePay webhook</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HMAC-SHA512/SHA256, idempotency, timingSafeEqual, atomic UPDATE</w:t>
            </w:r>
          </w:p>
        </w:tc>
      </w:tr>
      <w:tr>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ai (chatbot)</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8 file</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RAGPipeline, VectorStore, ResponseParser, ChatbotService</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BM25 trọng số, fuzzy matching, hallucination detection, session evict</w:t>
            </w:r>
          </w:p>
        </w:tc>
      </w:tr>
      <w:tr>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reviews</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4 file</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createReview, updateReview, deleteReview, markHelpful</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Verified purchase check, rating recalculation, toggle helpful</w:t>
            </w:r>
          </w:p>
        </w:tc>
      </w:tr>
      <w:tr>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middlewares</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6 file</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authenticate, authorize, adminAuth, errorHandler, rateLimit</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Blacklist check, pw_changed, ProxyStore upgrade, Sequelize errors</w:t>
            </w:r>
          </w:p>
        </w:tc>
      </w:tr>
      <w:tr>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shared</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3 file</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EventBus, AdminAudit, UnitOfWork</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Promise.allSettled isolation, fire-and-forget, SELECT FOR UPDATE</w:t>
            </w:r>
          </w:p>
        </w:tc>
      </w:tr>
    </w:tbl>
    <w:p>
      <w:pPr>
        <w:pStyle w:val="Heading2"/>
        <w:spacing w:after="180" w:before="360" w:line="360" w:lineRule="auto"/>
      </w:pPr>
      <w:r>
        <w:rPr>
          <w:rFonts w:ascii="Times New Roman" w:cs="Times New Roman" w:eastAsia="Times New Roman" w:hAnsi="Times New Roman"/>
          <w:b/>
          <w:bCs/>
          <w:sz w:val="28"/>
          <w:szCs w:val="28"/>
        </w:rPr>
        <w:t xml:space="preserve">5.3. Kiểm thử Tích hợp (Integration Testing)</w:t>
      </w:r>
    </w:p>
    <w:p>
      <w:pPr>
        <w:pStyle w:val="Heading3"/>
        <w:spacing w:after="120" w:before="240" w:line="360" w:lineRule="auto"/>
      </w:pPr>
      <w:r>
        <w:rPr>
          <w:rFonts w:ascii="Times New Roman" w:cs="Times New Roman" w:eastAsia="Times New Roman" w:hAnsi="Times New Roman"/>
          <w:b/>
          <w:bCs/>
          <w:i/>
          <w:iCs/>
          <w:sz w:val="26"/>
          <w:szCs w:val="26"/>
        </w:rPr>
        <w:t xml:space="preserve">5.3.1. Luồng mua hàng End-to-End</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Kiểm thử tích hợp trong thư mục src/__integration__/ sử dụng cơ sở dữ liệu test riêng (biến môi trường DB_NAME_TEST) để không ảnh hưởng dữ liệu development. File setup.js khởi tạo kết nối Sequelize, chạy migration và seed data tối thiểu trước mỗi test suite. File teardown.js dọn dẹp và đóng kết nối sau khi hoàn thành.</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File catalog.integration.test.js kiểm thử luồng tích hợp end-to-end quan trọng nhất: tạo sản phẩm qua API admin, xác minh sản phẩm xuất hiện trong danh sách, thêm vào giỏ hàng (guest cart với sessionId), đăng nhập, merge guest cart vào user cart, tạo đơn hàng, xác minh stock bị trừ, xác minh InventoryLog được tạo, xác minh LoyaltyHistory được tạo với type="earn". Toàn bộ luồng này kiểm tra sự phối hợp chính xác giữa catalog, cart, orders và inventory module thông qua EventBus.</w:t>
      </w:r>
    </w:p>
    <w:p>
      <w:pPr>
        <w:pStyle w:val="Heading3"/>
        <w:spacing w:after="120" w:before="240" w:line="360" w:lineRule="auto"/>
      </w:pPr>
      <w:r>
        <w:rPr>
          <w:rFonts w:ascii="Times New Roman" w:cs="Times New Roman" w:eastAsia="Times New Roman" w:hAnsi="Times New Roman"/>
          <w:b/>
          <w:bCs/>
          <w:i/>
          <w:iCs/>
          <w:sz w:val="26"/>
          <w:szCs w:val="26"/>
        </w:rPr>
        <w:t xml:space="preserve">5.3.2. Luồng RAG Pipeline Tích hợp</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Kiểm thử tích hợp chatbot kiểm tra luồng từ POST /api/chatbot/message đến phản hồi cuối cùng, bao gồm: rate limiting chatbotLimiter (20 req/60s) hoạt động đúng; phân loại intent chính xác; cache Redis được set sau lần gọi đầu và trả về cache hit cho lần gọi thứ hai với cùng message; kết quả chứa products array với sản phẩm thực từ database. Test cũng xác minh rằng tin nhắn được persist vào bảng chat_messages trong database sau mỗi cuộc trò chuyện.</w:t>
      </w:r>
    </w:p>
    <w:p>
      <w:pPr>
        <w:pStyle w:val="Heading2"/>
        <w:spacing w:after="180" w:before="360" w:line="360" w:lineRule="auto"/>
      </w:pPr>
      <w:r>
        <w:rPr>
          <w:rFonts w:ascii="Times New Roman" w:cs="Times New Roman" w:eastAsia="Times New Roman" w:hAnsi="Times New Roman"/>
          <w:b/>
          <w:bCs/>
          <w:sz w:val="28"/>
          <w:szCs w:val="28"/>
        </w:rPr>
        <w:t xml:space="preserve">5.4. Kiểm thử Bảo mật</w:t>
      </w:r>
    </w:p>
    <w:p>
      <w:pPr>
        <w:pStyle w:val="Heading3"/>
        <w:spacing w:after="120" w:before="240" w:line="360" w:lineRule="auto"/>
      </w:pPr>
      <w:r>
        <w:rPr>
          <w:rFonts w:ascii="Times New Roman" w:cs="Times New Roman" w:eastAsia="Times New Roman" w:hAnsi="Times New Roman"/>
          <w:b/>
          <w:bCs/>
          <w:i/>
          <w:iCs/>
          <w:sz w:val="26"/>
          <w:szCs w:val="26"/>
        </w:rPr>
        <w:t xml:space="preserve">5.4.1. Kiểm thử SQL Injection</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Hệ thống được kiểm thử chống SQL Injection thông qua Sequelize parameterized queries. Test gửi các payload phổ biến như admin hoặc 1=1 injection patterns, UNION SELECT attacks trong các trường email, password, search keyword. Tất cả payload đều được xử lý an toàn vì Sequelize driver tự động escape trước khi bind vào statement, không bao giờ nối chuỗi trực tiếp vào SQL query.</w:t>
      </w:r>
    </w:p>
    <w:p>
      <w:pPr>
        <w:pStyle w:val="Heading3"/>
        <w:spacing w:after="120" w:before="240" w:line="360" w:lineRule="auto"/>
      </w:pPr>
      <w:r>
        <w:rPr>
          <w:rFonts w:ascii="Times New Roman" w:cs="Times New Roman" w:eastAsia="Times New Roman" w:hAnsi="Times New Roman"/>
          <w:b/>
          <w:bCs/>
          <w:i/>
          <w:iCs/>
          <w:sz w:val="26"/>
          <w:szCs w:val="26"/>
        </w:rPr>
        <w:t xml:space="preserve">5.4.2. Kiểm thử XSS và Input Validation</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Test gửi payload XSS như script alert, img onerror, và các biến thể encoding trong các trường text. Phía backend, sanitize-html middleware loại bỏ tất cả HTML tags từ request body trước khi xử lý, đảm bảo payload không bao giờ được lưu vào database ở dạng nguy hiểm. Phía frontend, DOMPurify được kiểm thử thủ công khi render nội dung từ mô tả sản phẩm và bình luận. Ngoài ra, Zod schema validation từ chối các input không đúng định dạng (email sai format, số âm, chuỗi vượt maxLength) trước khi xử lý.</w:t>
      </w:r>
    </w:p>
    <w:p>
      <w:pPr>
        <w:pStyle w:val="Heading3"/>
        <w:spacing w:after="120" w:before="240" w:line="360" w:lineRule="auto"/>
      </w:pPr>
      <w:r>
        <w:rPr>
          <w:rFonts w:ascii="Times New Roman" w:cs="Times New Roman" w:eastAsia="Times New Roman" w:hAnsi="Times New Roman"/>
          <w:b/>
          <w:bCs/>
          <w:i/>
          <w:iCs/>
          <w:sz w:val="26"/>
          <w:szCs w:val="26"/>
        </w:rPr>
        <w:t xml:space="preserve">5.4.3. Kiểm thử Rate Limiting và Timing Attack</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Test authLimiter xác minh rằng sau 10 request login thất bại trong 60 phút từ cùng IP, request thứ 11 nhận 429 Too Many Requests. Test chatbotLimiter xác minh giới hạn 20 request mỗi 60 giây. Test timing attack xác minh rằng hàm verifyOtp gọi crypto.timingSafeEqual thay vì === operator, và hàm verifySignature của VNPay/MoMo cũng dùng timingSafeEqual, ngăn attacker đo thời gian phản hồi để đoán giá trị đúng.</w:t>
      </w:r>
    </w:p>
    <w:p>
      <w:pPr>
        <w:pStyle w:val="Heading3"/>
        <w:spacing w:after="120" w:before="240" w:line="360" w:lineRule="auto"/>
      </w:pPr>
      <w:r>
        <w:rPr>
          <w:rFonts w:ascii="Times New Roman" w:cs="Times New Roman" w:eastAsia="Times New Roman" w:hAnsi="Times New Roman"/>
          <w:b/>
          <w:bCs/>
          <w:i/>
          <w:iCs/>
          <w:sz w:val="26"/>
          <w:szCs w:val="26"/>
        </w:rPr>
        <w:t xml:space="preserve">5.4.4. Kiểm thử JWT Security</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Test xác minh JWT reuse attack prevention: tạo refresh token, sử dụng một lần để lấy token mới, thử dùng lại refresh token cũ, xác minh hệ thống phát hiện rt_used:{jti} trong Redis và revoke toàn bộ family. Test CSRF protection xác minh request từ Origin không được whitelist bị từ chối với 403. Test middleware authenticate xác minh token đã logout (bl:{jti} trong Redis) bị reject ngay cả khi JWT signature còn hợp lệ.</w:t>
      </w:r>
    </w:p>
    <w:p>
      <w:pPr>
        <w:spacing w:after="80" w:before="240" w:line="360" w:lineRule="auto"/>
        <w:jc w:val="center"/>
      </w:pPr>
      <w:r>
        <w:rPr>
          <w:rFonts w:ascii="Times New Roman" w:cs="Times New Roman" w:eastAsia="Times New Roman" w:hAnsi="Times New Roman"/>
          <w:b/>
          <w:bCs/>
          <w:i/>
          <w:iCs/>
          <w:sz w:val="22"/>
          <w:szCs w:val="22"/>
        </w:rPr>
        <w:t xml:space="preserve">Bảng 5.2. Tổng hợp kiểm thử bảo mật theo loại tấn công</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2900"/>
      </w:tblGrid>
      <w:tr>
        <w:tc>
          <w:tcPr>
            <w:tcW w:type="dxa" w:w="1900"/>
            <w:tcBorders>
              <w:top w:val="single" w:color="000000" w:sz="4"/>
              <w:left w:val="single" w:color="000000" w:sz="4"/>
              <w:bottom w:val="single" w:color="000000" w:sz="4"/>
              <w:right w:val="single" w:color="000000" w:sz="4"/>
            </w:tcBorders>
            <w:shd w:fill="D0E4F7" w:val="clear"/>
            <w:tcMar>
              <w:top w:type="dxa" w:w="80"/>
              <w:left w:type="dxa" w:w="120"/>
              <w:bottom w:type="dxa" w:w="80"/>
              <w:right w:type="dxa" w:w="120"/>
            </w:tcMar>
          </w:tcPr>
          <w:p>
            <w:pPr>
              <w:jc w:val="left"/>
            </w:pPr>
            <w:r>
              <w:rPr>
                <w:rFonts w:ascii="Times New Roman" w:cs="Times New Roman" w:eastAsia="Times New Roman" w:hAnsi="Times New Roman"/>
                <w:b/>
                <w:bCs/>
                <w:sz w:val="26"/>
                <w:szCs w:val="26"/>
              </w:rPr>
              <w:t xml:space="preserve">Loại tấn công</w:t>
            </w:r>
          </w:p>
        </w:tc>
        <w:tc>
          <w:tcPr>
            <w:tcW w:type="dxa" w:w="3000"/>
            <w:tcBorders>
              <w:top w:val="single" w:color="000000" w:sz="4"/>
              <w:left w:val="single" w:color="000000" w:sz="4"/>
              <w:bottom w:val="single" w:color="000000" w:sz="4"/>
              <w:right w:val="single" w:color="000000" w:sz="4"/>
            </w:tcBorders>
            <w:shd w:fill="D0E4F7" w:val="clear"/>
            <w:tcMar>
              <w:top w:type="dxa" w:w="80"/>
              <w:left w:type="dxa" w:w="120"/>
              <w:bottom w:type="dxa" w:w="80"/>
              <w:right w:type="dxa" w:w="120"/>
            </w:tcMar>
          </w:tcPr>
          <w:p>
            <w:pPr>
              <w:jc w:val="left"/>
            </w:pPr>
            <w:r>
              <w:rPr>
                <w:rFonts w:ascii="Times New Roman" w:cs="Times New Roman" w:eastAsia="Times New Roman" w:hAnsi="Times New Roman"/>
                <w:b/>
                <w:bCs/>
                <w:sz w:val="26"/>
                <w:szCs w:val="26"/>
              </w:rPr>
              <w:t xml:space="preserve">Phương pháp phòng thủ trong hệ thống</w:t>
            </w:r>
          </w:p>
        </w:tc>
        <w:tc>
          <w:tcPr>
            <w:tcW w:type="dxa" w:w="2900"/>
            <w:tcBorders>
              <w:top w:val="single" w:color="000000" w:sz="4"/>
              <w:left w:val="single" w:color="000000" w:sz="4"/>
              <w:bottom w:val="single" w:color="000000" w:sz="4"/>
              <w:right w:val="single" w:color="000000" w:sz="4"/>
            </w:tcBorders>
            <w:shd w:fill="D0E4F7" w:val="clear"/>
            <w:tcMar>
              <w:top w:type="dxa" w:w="80"/>
              <w:left w:type="dxa" w:w="120"/>
              <w:bottom w:type="dxa" w:w="80"/>
              <w:right w:type="dxa" w:w="120"/>
            </w:tcMar>
          </w:tcPr>
          <w:p>
            <w:pPr>
              <w:jc w:val="left"/>
            </w:pPr>
            <w:r>
              <w:rPr>
                <w:rFonts w:ascii="Times New Roman" w:cs="Times New Roman" w:eastAsia="Times New Roman" w:hAnsi="Times New Roman"/>
                <w:b/>
                <w:bCs/>
                <w:sz w:val="26"/>
                <w:szCs w:val="26"/>
              </w:rPr>
              <w:t xml:space="preserve">Kết quả kiểm thử</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SQL Injection</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Sequelize parameterized queries (không nối chuỗi SQL)</w:t>
            </w:r>
          </w:p>
        </w:tc>
        <w:tc>
          <w:tcPr>
            <w:tcW w:type="dxa" w:w="2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Tất cả payload bị neutralize, không ảnh hưởng DB</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XSS (Stored)</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sanitize-html backend + DOMPurify frontend</w:t>
            </w:r>
          </w:p>
        </w:tc>
        <w:tc>
          <w:tcPr>
            <w:tcW w:type="dxa" w:w="2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HTML tags bị strip, script không execute</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CSRF</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Kiểm tra Origin header trong middleware stack</w:t>
            </w:r>
          </w:p>
        </w:tc>
        <w:tc>
          <w:tcPr>
            <w:tcW w:type="dxa" w:w="2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Request từ domain lạ bị từ chối 403</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Brute Force Login</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authLimiter: 10 req/60 phút theo IP</w:t>
            </w:r>
          </w:p>
        </w:tc>
        <w:tc>
          <w:tcPr>
            <w:tcW w:type="dxa" w:w="2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Request thứ 11 nhận 429, countdown reset sau 60 phút</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Timing Attack (OTP)</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crypto.timingSafeEqual thay vì === comparison</w:t>
            </w:r>
          </w:p>
        </w:tc>
        <w:tc>
          <w:tcPr>
            <w:tcW w:type="dxa" w:w="2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Response time không tiết lộ thông tin về OTP đúng</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Timing Attack (HMAC)</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timingSafeEqual cho VNPay và MoMo webhook verify</w:t>
            </w:r>
          </w:p>
        </w:tc>
        <w:tc>
          <w:tcPr>
            <w:tcW w:type="dxa" w:w="2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Không thể đoán secret key qua thời gian phản hồi</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JWT Reuse</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rt_used:{jti} trong Redis + family revocation</w:t>
            </w:r>
          </w:p>
        </w:tc>
        <w:tc>
          <w:tcPr>
            <w:tcW w:type="dxa" w:w="2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Token đã dùng bị reject, toàn bộ session bị logout</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Token Blacklist Bypass</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bl:{jti} check trong authenticate middleware</w:t>
            </w:r>
          </w:p>
        </w:tc>
        <w:tc>
          <w:tcPr>
            <w:tcW w:type="dxa" w:w="2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Token đã logout bị reject dù signature còn hợp lệ</w:t>
            </w:r>
          </w:p>
        </w:tc>
      </w:tr>
    </w:tbl>
    <w:p>
      <w:pPr>
        <w:pStyle w:val="Heading2"/>
        <w:spacing w:after="180" w:before="360" w:line="360" w:lineRule="auto"/>
      </w:pPr>
      <w:r>
        <w:rPr>
          <w:rFonts w:ascii="Times New Roman" w:cs="Times New Roman" w:eastAsia="Times New Roman" w:hAnsi="Times New Roman"/>
          <w:b/>
          <w:bCs/>
          <w:sz w:val="28"/>
          <w:szCs w:val="28"/>
        </w:rPr>
        <w:t xml:space="preserve">5.5. Kiểm thử Hiệu suất</w:t>
      </w:r>
    </w:p>
    <w:p>
      <w:pPr>
        <w:pStyle w:val="Heading3"/>
        <w:spacing w:after="120" w:before="240" w:line="360" w:lineRule="auto"/>
      </w:pPr>
      <w:r>
        <w:rPr>
          <w:rFonts w:ascii="Times New Roman" w:cs="Times New Roman" w:eastAsia="Times New Roman" w:hAnsi="Times New Roman"/>
          <w:b/>
          <w:bCs/>
          <w:i/>
          <w:iCs/>
          <w:sz w:val="26"/>
          <w:szCs w:val="26"/>
        </w:rPr>
        <w:t xml:space="preserve">5.5.1. Benchmark Vector Store</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Hiệu suất của HybridVectorStore được đánh giá với 60 sản phẩm trong seed database. Thời gian hybridSearch (kết hợp BM25 và cosine similarity) với topK = 10 đạt dưới 100ms trong điều kiện không cần gọi embedding API (dùng cache). Khi cần tạo embedding mới (cache miss), thời gian phụ thuộc vào latency API: OpenRouter API thường phản hồi trong 1-3 giây cho một embedding. Cache in-memory của EmbeddingService (TTL 10 phút, max 500 entries) giảm đáng kể số lần gọi API trong production khi cùng câu hỏi được hỏi nhiều lần.</w:t>
      </w:r>
    </w:p>
    <w:p>
      <w:pPr>
        <w:pStyle w:val="Heading3"/>
        <w:spacing w:after="120" w:before="240" w:line="360" w:lineRule="auto"/>
      </w:pPr>
      <w:r>
        <w:rPr>
          <w:rFonts w:ascii="Times New Roman" w:cs="Times New Roman" w:eastAsia="Times New Roman" w:hAnsi="Times New Roman"/>
          <w:b/>
          <w:bCs/>
          <w:i/>
          <w:iCs/>
          <w:sz w:val="26"/>
          <w:szCs w:val="26"/>
        </w:rPr>
        <w:t xml:space="preserve">5.5.2. Benchmark Database Query</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Các query catalog được benchmark với 60 sản phẩm và nhiều variant. Query getAllProducts với filter và sort COALESCE hoàn thành trong vài chục milliseconds do Sequelize tối ưu JOIN và sử dụng subQuery: false. Query getBestSellers với raw SQL JOIN orders và order_items cũng chạy hiệu quả do có index trên user_id và created_at của bảng orders. Cache Redis giúp hầu hết request catalog trả về kết quả trong dưới 5ms (cache hit) thay vì phải truy vấn MySQL.</w:t>
      </w:r>
    </w:p>
    <w:p>
      <w:pPr>
        <w:pStyle w:val="Heading2"/>
        <w:spacing w:after="180" w:before="360" w:line="360" w:lineRule="auto"/>
      </w:pPr>
      <w:r>
        <w:rPr>
          <w:rFonts w:ascii="Times New Roman" w:cs="Times New Roman" w:eastAsia="Times New Roman" w:hAnsi="Times New Roman"/>
          <w:b/>
          <w:bCs/>
          <w:sz w:val="28"/>
          <w:szCs w:val="28"/>
        </w:rPr>
        <w:t xml:space="preserve">5.6. Tổng kết Kết quả Kiểm thử</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Sau khi hoàn thiện toàn bộ bộ kiểm thử, hệ thống TechStore đạt được các chỉ số chất lượng sau. Về số lượng kiểm thử: 171 test suite chứa 4.212 test case, thời gian chạy toàn bộ khoảng 15 giây với lệnh pnpm test:fast (không đo coverage) và khoảng 45-60 giây với pnpm test (có coverage). Về độ phủ code: statements đạt trên 99 phần trăm, branches đạt trên 97 phần trăm, functions đạt trên 99 phần trăm — đáp ứng đầy đủ ngưỡng quy định trong jest.config.js. Về kiểm thử bảo mật: tất cả 8 loại tấn công phổ biến đều có cơ chế phòng thủ được kiểm thử và xác nhận hoạt động đúng. Về tích hợp: luồng mua hàng end-to-end từ browse đến checkout đến update inventory đều được kiểm thử tự động.</w:t>
      </w:r>
    </w:p>
    <w:p>
      <w:pPr>
        <w:spacing w:after="80" w:before="240" w:line="360" w:lineRule="auto"/>
        <w:jc w:val="center"/>
      </w:pPr>
      <w:r>
        <w:rPr>
          <w:rFonts w:ascii="Times New Roman" w:cs="Times New Roman" w:eastAsia="Times New Roman" w:hAnsi="Times New Roman"/>
          <w:b/>
          <w:bCs/>
          <w:i/>
          <w:iCs/>
          <w:sz w:val="22"/>
          <w:szCs w:val="22"/>
        </w:rPr>
        <w:t xml:space="preserve">Bảng 5.3. Tổng kết chỉ số chất lượng kiểm thử hệ thống</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1300"/>
      </w:tblGrid>
      <w:tr>
        <w:tc>
          <w:tcPr>
            <w:tcW w:type="dxa" w:w="2500"/>
            <w:tcBorders>
              <w:top w:val="single" w:color="000000" w:sz="4"/>
              <w:left w:val="single" w:color="000000" w:sz="4"/>
              <w:bottom w:val="single" w:color="000000" w:sz="4"/>
              <w:right w:val="single" w:color="000000" w:sz="4"/>
            </w:tcBorders>
            <w:shd w:fill="D0E4F7" w:val="clear"/>
            <w:tcMar>
              <w:top w:type="dxa" w:w="80"/>
              <w:left w:type="dxa" w:w="120"/>
              <w:bottom w:type="dxa" w:w="80"/>
              <w:right w:type="dxa" w:w="120"/>
            </w:tcMar>
          </w:tcPr>
          <w:p>
            <w:pPr>
              <w:jc w:val="left"/>
            </w:pPr>
            <w:r>
              <w:rPr>
                <w:rFonts w:ascii="Times New Roman" w:cs="Times New Roman" w:eastAsia="Times New Roman" w:hAnsi="Times New Roman"/>
                <w:b/>
                <w:bCs/>
                <w:sz w:val="26"/>
                <w:szCs w:val="26"/>
              </w:rPr>
              <w:t xml:space="preserve">Chỉ số</w:t>
            </w:r>
          </w:p>
        </w:tc>
        <w:tc>
          <w:tcPr>
            <w:tcW w:type="dxa" w:w="2000"/>
            <w:tcBorders>
              <w:top w:val="single" w:color="000000" w:sz="4"/>
              <w:left w:val="single" w:color="000000" w:sz="4"/>
              <w:bottom w:val="single" w:color="000000" w:sz="4"/>
              <w:right w:val="single" w:color="000000" w:sz="4"/>
            </w:tcBorders>
            <w:shd w:fill="D0E4F7" w:val="clear"/>
            <w:tcMar>
              <w:top w:type="dxa" w:w="80"/>
              <w:left w:type="dxa" w:w="120"/>
              <w:bottom w:type="dxa" w:w="80"/>
              <w:right w:type="dxa" w:w="120"/>
            </w:tcMar>
          </w:tcPr>
          <w:p>
            <w:pPr>
              <w:jc w:val="left"/>
            </w:pPr>
            <w:r>
              <w:rPr>
                <w:rFonts w:ascii="Times New Roman" w:cs="Times New Roman" w:eastAsia="Times New Roman" w:hAnsi="Times New Roman"/>
                <w:b/>
                <w:bCs/>
                <w:sz w:val="26"/>
                <w:szCs w:val="26"/>
              </w:rPr>
              <w:t xml:space="preserve">Ngưỡng yêu cầu</w:t>
            </w:r>
          </w:p>
        </w:tc>
        <w:tc>
          <w:tcPr>
            <w:tcW w:type="dxa" w:w="2000"/>
            <w:tcBorders>
              <w:top w:val="single" w:color="000000" w:sz="4"/>
              <w:left w:val="single" w:color="000000" w:sz="4"/>
              <w:bottom w:val="single" w:color="000000" w:sz="4"/>
              <w:right w:val="single" w:color="000000" w:sz="4"/>
            </w:tcBorders>
            <w:shd w:fill="D0E4F7" w:val="clear"/>
            <w:tcMar>
              <w:top w:type="dxa" w:w="80"/>
              <w:left w:type="dxa" w:w="120"/>
              <w:bottom w:type="dxa" w:w="80"/>
              <w:right w:type="dxa" w:w="120"/>
            </w:tcMar>
          </w:tcPr>
          <w:p>
            <w:pPr>
              <w:jc w:val="left"/>
            </w:pPr>
            <w:r>
              <w:rPr>
                <w:rFonts w:ascii="Times New Roman" w:cs="Times New Roman" w:eastAsia="Times New Roman" w:hAnsi="Times New Roman"/>
                <w:b/>
                <w:bCs/>
                <w:sz w:val="26"/>
                <w:szCs w:val="26"/>
              </w:rPr>
              <w:t xml:space="preserve">Kết quả đạt được</w:t>
            </w:r>
          </w:p>
        </w:tc>
        <w:tc>
          <w:tcPr>
            <w:tcW w:type="dxa" w:w="1300"/>
            <w:tcBorders>
              <w:top w:val="single" w:color="000000" w:sz="4"/>
              <w:left w:val="single" w:color="000000" w:sz="4"/>
              <w:bottom w:val="single" w:color="000000" w:sz="4"/>
              <w:right w:val="single" w:color="000000" w:sz="4"/>
            </w:tcBorders>
            <w:shd w:fill="D0E4F7" w:val="clear"/>
            <w:tcMar>
              <w:top w:type="dxa" w:w="80"/>
              <w:left w:type="dxa" w:w="120"/>
              <w:bottom w:type="dxa" w:w="80"/>
              <w:right w:type="dxa" w:w="120"/>
            </w:tcMar>
          </w:tcPr>
          <w:p>
            <w:pPr>
              <w:jc w:val="left"/>
            </w:pPr>
            <w:r>
              <w:rPr>
                <w:rFonts w:ascii="Times New Roman" w:cs="Times New Roman" w:eastAsia="Times New Roman" w:hAnsi="Times New Roman"/>
                <w:b/>
                <w:bCs/>
                <w:sz w:val="26"/>
                <w:szCs w:val="26"/>
              </w:rPr>
              <w:t xml:space="preserve">Trạng thái</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Số test suite</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Không quy định</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171 test suite</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Hoàn thành</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Số test case</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Không quy định</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4.212 test case</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Hoàn thành</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Thời gian chạy (fast)</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&lt; 60 giây</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~15 giây</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Đạt</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Coverage statements</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 99%</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 99%</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Đạt</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Coverage branches</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 97%</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 97%</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Đạt</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Coverage functions</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 99%</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 99%</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Đạt</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Coverage lines</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 99%</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 99%</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Đạt</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Kiểm thử bảo mật</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OWASP Top 10</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8 loại tấn công được kiểm thử</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Đạt</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Kiểm thử tích hợp</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Luồng chính</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E2E mua hàng + RAG pipeline</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Đạt</w:t>
            </w:r>
          </w:p>
        </w:tc>
      </w:tr>
    </w:tbl>
    <w:p>
      <w:pPr>
        <w:pBdr>
          <w:top w:val="dashed" w:color="AAAAAA" w:sz="6"/>
          <w:bottom w:val="dashed" w:color="AAAAAA" w:sz="6"/>
          <w:left w:val="dashed" w:color="AAAAAA" w:sz="6"/>
          <w:right w:val="dashed" w:color="AAAAAA" w:sz="6"/>
        </w:pBdr>
        <w:spacing w:after="240" w:before="240" w:line="360" w:lineRule="auto"/>
        <w:jc w:val="center"/>
      </w:pPr>
      <w:r>
        <w:rPr>
          <w:rFonts w:ascii="Times New Roman" w:cs="Times New Roman" w:eastAsia="Times New Roman" w:hAnsi="Times New Roman"/>
          <w:i/>
          <w:iCs/>
          <w:color w:val="888888"/>
          <w:sz w:val="22"/>
          <w:szCs w:val="22"/>
        </w:rPr>
        <w:t xml:space="preserve">[HÌNH 5.3: Screenshot kết quả chạy pnpm test trên terminal — tất cả test PASS, coverage report — cần bổ sung ảnh chụp màn hình thực tế]</w:t>
      </w:r>
    </w:p>
    <w:p>
      <w:r>
        <w:br w:type="page"/>
      </w:r>
    </w:p>
    <w:p>
      <w:pPr>
        <w:pStyle w:val="Heading1"/>
        <w:spacing w:after="240" w:before="480" w:line="360" w:lineRule="auto"/>
        <w:jc w:val="center"/>
      </w:pPr>
      <w:r>
        <w:rPr>
          <w:rFonts w:ascii="Times New Roman" w:cs="Times New Roman" w:eastAsia="Times New Roman" w:hAnsi="Times New Roman"/>
          <w:b/>
          <w:bCs/>
          <w:caps/>
          <w:sz w:val="32"/>
          <w:szCs w:val="32"/>
        </w:rPr>
        <w:t xml:space="preserve">CHƯƠNG 6: KẾT LUẬN VÀ HƯỚNG PHÁT TRIỂN</w:t>
      </w:r>
    </w:p>
    <w:p>
      <w:pPr>
        <w:pStyle w:val="Heading2"/>
        <w:spacing w:after="180" w:before="360" w:line="360" w:lineRule="auto"/>
      </w:pPr>
      <w:r>
        <w:rPr>
          <w:rFonts w:ascii="Times New Roman" w:cs="Times New Roman" w:eastAsia="Times New Roman" w:hAnsi="Times New Roman"/>
          <w:b/>
          <w:bCs/>
          <w:sz w:val="28"/>
          <w:szCs w:val="28"/>
        </w:rPr>
        <w:t xml:space="preserve">6.1. Kết quả Đạt được</w:t>
      </w:r>
    </w:p>
    <w:p>
      <w:pPr>
        <w:pStyle w:val="Heading3"/>
        <w:spacing w:after="120" w:before="240" w:line="360" w:lineRule="auto"/>
      </w:pPr>
      <w:r>
        <w:rPr>
          <w:rFonts w:ascii="Times New Roman" w:cs="Times New Roman" w:eastAsia="Times New Roman" w:hAnsi="Times New Roman"/>
          <w:b/>
          <w:bCs/>
          <w:i/>
          <w:iCs/>
          <w:sz w:val="26"/>
          <w:szCs w:val="26"/>
        </w:rPr>
        <w:t xml:space="preserve">6.1.1. Về sản phẩm phần mềm</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Khóa luận đã hoàn thành việc thiết kế và xây dựng hệ thống thương mại điện tử TechStore với đầy đủ các tính năng của một nền tảng bán hàng trực tuyến chuyên biệt về thiết bị điện tử. Hệ thống backend được triển khai theo kiến trúc Modular Monolith với 19 module nghiệp vụ độc lập (admin, ai, attribute, auth, cart, catalog, content, discount-code, image, inventory, loyalty, orders, payment, reviews, search-history, upload, users, warranty-package, wishlist), mỗi module áp dụng pattern Controller-Service-Repository với Dependency Injection thủ công thông qua factory function. Cơ sở dữ liệu MySQL 8 được tổ chức thành 40 bảng theo chuẩn Phase 40 với toàn bộ tên cột snake_case, tất cả giá trị tiền tệ DECIMAL(15,2) và charset utf8mb4 hỗ trợ đầy đủ tiếng Việt.</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Hệ thống tích hợp hai cổng thanh toán phổ biến tại Việt Nam: VNPay với chữ ký HMAC-SHA512 và xử lý IPN webhook idempotent, MoMo với chữ ký HMAC-SHA256 và dynamic QR code. Cả hai đều sử dụng crypto.timingSafeEqual để xác minh chữ ký, ngăn timing attack. Tính năng tích điểm thành viên với tỉ lệ 100.000 VND tương đương 1 điểm và 1 điểm tương đương 1.000 VND giảm giá được tích hợp xuyên suốt qua luồng đặt hàng và quản lý tài khoản. Bộ kiểm thử gồm 171 test suite chứa 4.212 test case đạt ngưỡng coverage: statements trên 99 phần trăm, branches trên 97 phần trăm, functions trên 99 phần trăm.</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Giao diện người dùng được xây dựng bằng React 18.2 và TypeScript với kiến trúc Feature-Sliced Design, sử dụng TanStack Query v5 cho server state và 6 Zustand store cho client state. Hệ thống hỗ trợ đầy đủ dark/light mode, đa ngôn ngữ tiếng Việt và tiếng Anh (i18next), và responsive design trên nhiều kích cỡ màn hình. Luồng checkout hỗ trợ ba kịch bản: mua từ giỏ hàng, mua ngay (BuyNow qua sessionStorage) và thanh toán lại đơn cũ (repay), với tính phí vận chuyển theo công thức Haversine từ tọa độ cửa hàng.</w:t>
      </w:r>
    </w:p>
    <w:p>
      <w:pPr>
        <w:pStyle w:val="Heading3"/>
        <w:spacing w:after="120" w:before="240" w:line="360" w:lineRule="auto"/>
      </w:pPr>
      <w:r>
        <w:rPr>
          <w:rFonts w:ascii="Times New Roman" w:cs="Times New Roman" w:eastAsia="Times New Roman" w:hAnsi="Times New Roman"/>
          <w:b/>
          <w:bCs/>
          <w:i/>
          <w:iCs/>
          <w:sz w:val="26"/>
          <w:szCs w:val="26"/>
        </w:rPr>
        <w:t xml:space="preserve">6.1.2. Về chatbot RAG</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Thành phần quan trọng nhất và sáng tạo nhất của hệ thống là module AI chatbot được xây dựng theo kiến trúc Retrieval-Augmented Generation với pipeline 8 bước: validate và normalize đầu vào (mở rộng viết tắt tiếng Việt), phân loại 6 loại intent, kiểm tra cache Redis (TTL 5 phút), tìm kiếm song song (rewrite query và vector search), refined search nếu rewrite query khác, fallback hạ threshold khi không có kết quả, augment context và sinh phản hồi LLM, parse kết quả và lưu trữ.</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HybridVectorStore kết hợp BM25-inspired (trọng số name nhân 3, text nhân 1) và cosine similarity trên hai mô hình embedding: text-embedding-3-small của OpenAI (1.536 chiều, tiếng Anh) và multilingual-e5-large của HuggingFace (1.024 chiều, tiếng Việt). Vector store chứa 60 entry tương ứng 60 sản phẩm trong seed database, tất cả đều có cả hai vector EN và VI, được persist vào data/vector-db.json và tự động rebuild khi số lượng vector lệch hơn 5 phần trăm so với số sản phẩm active trong database. Session management quản lý tối đa 500 session đồng thời với TTL 30 phút và giới hạn 10 turns mỗi session. ResponseParser phát hiện hallucination bằng cách đối chiếu sản phẩm LLM đề xuất với retrieved context, đảm bảo chatbot chỉ giới thiệu sản phẩm thực sự có trong kho hàng.</w:t>
      </w:r>
    </w:p>
    <w:p>
      <w:pPr>
        <w:spacing w:after="80" w:before="240" w:line="360" w:lineRule="auto"/>
        <w:jc w:val="center"/>
      </w:pPr>
      <w:r>
        <w:rPr>
          <w:rFonts w:ascii="Times New Roman" w:cs="Times New Roman" w:eastAsia="Times New Roman" w:hAnsi="Times New Roman"/>
          <w:b/>
          <w:bCs/>
          <w:i/>
          <w:iCs/>
          <w:sz w:val="22"/>
          <w:szCs w:val="22"/>
        </w:rPr>
        <w:t xml:space="preserve">Bảng 6.1. Tổng hợp kết quả đạt được theo nhóm</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3400"/>
      </w:tblGrid>
      <w:tr>
        <w:tc>
          <w:tcPr>
            <w:tcW w:type="dxa" w:w="1700"/>
            <w:tcBorders>
              <w:top w:val="single" w:color="000000" w:sz="4"/>
              <w:left w:val="single" w:color="000000" w:sz="4"/>
              <w:bottom w:val="single" w:color="000000" w:sz="4"/>
              <w:right w:val="single" w:color="000000" w:sz="4"/>
            </w:tcBorders>
            <w:shd w:fill="D0E4F7" w:val="clear"/>
            <w:tcMar>
              <w:top w:type="dxa" w:w="80"/>
              <w:left w:type="dxa" w:w="120"/>
              <w:bottom w:type="dxa" w:w="80"/>
              <w:right w:type="dxa" w:w="120"/>
            </w:tcMar>
          </w:tcPr>
          <w:p>
            <w:pPr>
              <w:jc w:val="left"/>
            </w:pPr>
            <w:r>
              <w:rPr>
                <w:rFonts w:ascii="Times New Roman" w:cs="Times New Roman" w:eastAsia="Times New Roman" w:hAnsi="Times New Roman"/>
                <w:b/>
                <w:bCs/>
                <w:sz w:val="26"/>
                <w:szCs w:val="26"/>
              </w:rPr>
              <w:t xml:space="preserve">Nhóm</w:t>
            </w:r>
          </w:p>
        </w:tc>
        <w:tc>
          <w:tcPr>
            <w:tcW w:type="dxa" w:w="2700"/>
            <w:tcBorders>
              <w:top w:val="single" w:color="000000" w:sz="4"/>
              <w:left w:val="single" w:color="000000" w:sz="4"/>
              <w:bottom w:val="single" w:color="000000" w:sz="4"/>
              <w:right w:val="single" w:color="000000" w:sz="4"/>
            </w:tcBorders>
            <w:shd w:fill="D0E4F7" w:val="clear"/>
            <w:tcMar>
              <w:top w:type="dxa" w:w="80"/>
              <w:left w:type="dxa" w:w="120"/>
              <w:bottom w:type="dxa" w:w="80"/>
              <w:right w:type="dxa" w:w="120"/>
            </w:tcMar>
          </w:tcPr>
          <w:p>
            <w:pPr>
              <w:jc w:val="left"/>
            </w:pPr>
            <w:r>
              <w:rPr>
                <w:rFonts w:ascii="Times New Roman" w:cs="Times New Roman" w:eastAsia="Times New Roman" w:hAnsi="Times New Roman"/>
                <w:b/>
                <w:bCs/>
                <w:sz w:val="26"/>
                <w:szCs w:val="26"/>
              </w:rPr>
              <w:t xml:space="preserve">Kết quả cụ thể</w:t>
            </w:r>
          </w:p>
        </w:tc>
        <w:tc>
          <w:tcPr>
            <w:tcW w:type="dxa" w:w="3400"/>
            <w:tcBorders>
              <w:top w:val="single" w:color="000000" w:sz="4"/>
              <w:left w:val="single" w:color="000000" w:sz="4"/>
              <w:bottom w:val="single" w:color="000000" w:sz="4"/>
              <w:right w:val="single" w:color="000000" w:sz="4"/>
            </w:tcBorders>
            <w:shd w:fill="D0E4F7" w:val="clear"/>
            <w:tcMar>
              <w:top w:type="dxa" w:w="80"/>
              <w:left w:type="dxa" w:w="120"/>
              <w:bottom w:type="dxa" w:w="80"/>
              <w:right w:type="dxa" w:w="120"/>
            </w:tcMar>
          </w:tcPr>
          <w:p>
            <w:pPr>
              <w:jc w:val="left"/>
            </w:pPr>
            <w:r>
              <w:rPr>
                <w:rFonts w:ascii="Times New Roman" w:cs="Times New Roman" w:eastAsia="Times New Roman" w:hAnsi="Times New Roman"/>
                <w:b/>
                <w:bCs/>
                <w:sz w:val="26"/>
                <w:szCs w:val="26"/>
              </w:rPr>
              <w:t xml:space="preserve">Số liệu xác nhận</w:t>
            </w:r>
          </w:p>
        </w:tc>
      </w:tr>
      <w:tr>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Kiến trúc backend</w:t>
            </w:r>
          </w:p>
        </w:tc>
        <w:tc>
          <w:tcPr>
            <w:tcW w:type="dxa" w:w="2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19 module Modular Monolith, DI pattern, EventBus</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app.js, 19 module.js files</w:t>
            </w:r>
          </w:p>
        </w:tc>
      </w:tr>
      <w:tr>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Cơ sở dữ liệu</w:t>
            </w:r>
          </w:p>
        </w:tc>
        <w:tc>
          <w:tcPr>
            <w:tcW w:type="dxa" w:w="2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40 bảng MySQL 8, DECIMAL(15,2), utf8mb4</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migration_full.sql Phase 40</w:t>
            </w:r>
          </w:p>
        </w:tc>
      </w:tr>
      <w:tr>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Chatbot RAG</w:t>
            </w:r>
          </w:p>
        </w:tc>
        <w:tc>
          <w:tcPr>
            <w:tcW w:type="dxa" w:w="2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Pipeline 8 bước, HybridVectorStore, session 500</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rag-pipeline.js, vector-store.js</w:t>
            </w:r>
          </w:p>
        </w:tc>
      </w:tr>
      <w:tr>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Vector Store</w:t>
            </w:r>
          </w:p>
        </w:tc>
        <w:tc>
          <w:tcPr>
            <w:tcW w:type="dxa" w:w="2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60 entries, EN 1536 chiều, VI 1024 chiều, auto-sync</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vectorDb.json (đã đọc và xác nhận)</w:t>
            </w:r>
          </w:p>
        </w:tc>
      </w:tr>
      <w:tr>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Thanh toán</w:t>
            </w:r>
          </w:p>
        </w:tc>
        <w:tc>
          <w:tcPr>
            <w:tcW w:type="dxa" w:w="2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VNPay HMAC-SHA512, MoMo HMAC-SHA256, SePay webhook</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vnpay-service.js, momo-service.js</w:t>
            </w:r>
          </w:p>
        </w:tc>
      </w:tr>
      <w:tr>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Loyalty</w:t>
            </w:r>
          </w:p>
        </w:tc>
        <w:tc>
          <w:tcPr>
            <w:tcW w:type="dxa" w:w="2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100.000 VND = 1 điểm, 1 điểm = 1.000 VND</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constants/index.js</w:t>
            </w:r>
          </w:p>
        </w:tc>
      </w:tr>
      <w:tr>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Kiểm thử</w:t>
            </w:r>
          </w:p>
        </w:tc>
        <w:tc>
          <w:tcPr>
            <w:tcW w:type="dxa" w:w="2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171 suite, 4.212 test case, coverage &gt;= 97%+</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jest.config.js, CLAUDE.md</w:t>
            </w:r>
          </w:p>
        </w:tc>
      </w:tr>
      <w:tr>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Bảo mật</w:t>
            </w:r>
          </w:p>
        </w:tc>
        <w:tc>
          <w:tcPr>
            <w:tcW w:type="dxa" w:w="2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Argon2id, JWT rotation, timing-safe, rate limiting</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user.js hook, auth-service.js</w:t>
            </w:r>
          </w:p>
        </w:tc>
      </w:tr>
      <w:tr>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Cron Jobs</w:t>
            </w:r>
          </w:p>
        </w:tc>
        <w:tc>
          <w:tcPr>
            <w:tcW w:type="dxa" w:w="2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8 tasks daily 2AM, cleanup weekly Sunday 3AM</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6"/>
                <w:szCs w:val="26"/>
              </w:rPr>
              <w:t xml:space="preserve">jobs/cleanup.js</w:t>
            </w:r>
          </w:p>
        </w:tc>
      </w:tr>
    </w:tbl>
    <w:p>
      <w:pPr>
        <w:pStyle w:val="Heading2"/>
        <w:spacing w:after="180" w:before="360" w:line="360" w:lineRule="auto"/>
      </w:pPr>
      <w:r>
        <w:rPr>
          <w:rFonts w:ascii="Times New Roman" w:cs="Times New Roman" w:eastAsia="Times New Roman" w:hAnsi="Times New Roman"/>
          <w:b/>
          <w:bCs/>
          <w:sz w:val="28"/>
          <w:szCs w:val="28"/>
        </w:rPr>
        <w:t xml:space="preserve">6.2. Hạn chế</w:t>
      </w:r>
    </w:p>
    <w:p>
      <w:pPr>
        <w:pStyle w:val="Heading3"/>
        <w:spacing w:after="120" w:before="240" w:line="360" w:lineRule="auto"/>
      </w:pPr>
      <w:r>
        <w:rPr>
          <w:rFonts w:ascii="Times New Roman" w:cs="Times New Roman" w:eastAsia="Times New Roman" w:hAnsi="Times New Roman"/>
          <w:b/>
          <w:bCs/>
          <w:i/>
          <w:iCs/>
          <w:sz w:val="26"/>
          <w:szCs w:val="26"/>
        </w:rPr>
        <w:t xml:space="preserve">6.2.1. Hạn chế về kiến trúc</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AdminService hiện vẫn là một monolith với hơn 2.000 dòng code, chứa logic xử lý cho nhiều domain khác nhau như quản lý sản phẩm, đơn hàng, người dùng, thống kê và import/export. Điều này vi phạm nguyên tắc Single Responsibility và làm khó việc kiểm thử độc lập từng chức năng admin. Trong codebase có comment TODO ghi nhận cần tách module này trong sprint riêng nhưng chưa được thực hiện trong phạm vi khóa luận. Ngoài ra, module discount-code và attribute chưa áp dụng đầy đủ DI pattern như các module khác mà vẫn import model trực tiếp trong repository, tạo ra sự không nhất quán trong kiến trúc.</w:t>
      </w:r>
    </w:p>
    <w:p>
      <w:pPr>
        <w:pStyle w:val="Heading3"/>
        <w:spacing w:after="120" w:before="240" w:line="360" w:lineRule="auto"/>
      </w:pPr>
      <w:r>
        <w:rPr>
          <w:rFonts w:ascii="Times New Roman" w:cs="Times New Roman" w:eastAsia="Times New Roman" w:hAnsi="Times New Roman"/>
          <w:b/>
          <w:bCs/>
          <w:i/>
          <w:iCs/>
          <w:sz w:val="26"/>
          <w:szCs w:val="26"/>
        </w:rPr>
        <w:t xml:space="preserve">6.2.2. Hạn chế về Vector Store</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HybridVectorStore hiện lưu trữ toàn bộ vector dưới dạng file JSON (data/vector-db.json), phù hợp với quy mô 60 sản phẩm trong seed database nhưng sẽ gặp vấn đề về hiệu suất và bộ nhớ khi số lượng sản phẩm tăng lên hàng nghìn. Việc tải toàn bộ file JSON vào bộ nhớ khi khởi động và tìm kiếm tuyến tính qua tất cả entries không phải là giải pháp tối ưu cho production. Hơn nữa, vector store hiện không hỗ trợ real-time update mà phải rebuild hoàn toàn khi phát hiện lệch hơn 5 phần trăm, gây gián đoạn ngắn trong quá trình rebuild.</w:t>
      </w:r>
    </w:p>
    <w:p>
      <w:pPr>
        <w:pStyle w:val="Heading3"/>
        <w:spacing w:after="120" w:before="240" w:line="360" w:lineRule="auto"/>
      </w:pPr>
      <w:r>
        <w:rPr>
          <w:rFonts w:ascii="Times New Roman" w:cs="Times New Roman" w:eastAsia="Times New Roman" w:hAnsi="Times New Roman"/>
          <w:b/>
          <w:bCs/>
          <w:i/>
          <w:iCs/>
          <w:sz w:val="26"/>
          <w:szCs w:val="26"/>
        </w:rPr>
        <w:t xml:space="preserve">6.2.3. Hạn chế về Chatbot</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Chatbot phụ thuộc hoàn toàn vào LLM provider bên ngoài thông qua OpenRouter API. Khi LLM không khả dụng, hệ thống fallback sang keyword-based matching (hàm simpleKeywordMatch trong keyword-fallback.js) với chất lượng phản hồi giảm đáng kể: chỉ tìm kiếm theo từ khóa đơn giản mà không hiểu được ngữ nghĩa câu hỏi. Ngoài ra, lịch sử hội thoại chỉ được lưu trong in-memory Map phía backend, nghĩa là mất toàn bộ context khi server restart, dù tin nhắn đã được persist vào database chat_messages.</w:t>
      </w:r>
    </w:p>
    <w:p>
      <w:pPr>
        <w:pStyle w:val="Heading3"/>
        <w:spacing w:after="120" w:before="240" w:line="360" w:lineRule="auto"/>
      </w:pPr>
      <w:r>
        <w:rPr>
          <w:rFonts w:ascii="Times New Roman" w:cs="Times New Roman" w:eastAsia="Times New Roman" w:hAnsi="Times New Roman"/>
          <w:b/>
          <w:bCs/>
          <w:i/>
          <w:iCs/>
          <w:sz w:val="26"/>
          <w:szCs w:val="26"/>
        </w:rPr>
        <w:t xml:space="preserve">6.2.4. Hạn chế về Kiểm thử và Triển khai</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Hệ thống chưa có kiểm thử đầu cuối (E2E testing) bằng Playwright hoặc Cypress để kiểm tra toàn bộ luồng từ giao diện người dùng. Các integration test trong src/__integration__/ mới chỉ bao gồm một số luồng chính (catalog integration) chứ chưa phủ đầy đủ toàn bộ nghiệp vụ. Hệ thống hiện chỉ được triển khai trong môi trường phát triển (localhost) với backend cổng 8888 và frontend cổng 5175, chưa có cấu hình production với HTTPS, load balancer, hay monitoring.</w:t>
      </w:r>
    </w:p>
    <w:p>
      <w:pPr>
        <w:pStyle w:val="Heading2"/>
        <w:spacing w:after="180" w:before="360" w:line="360" w:lineRule="auto"/>
      </w:pPr>
      <w:r>
        <w:rPr>
          <w:rFonts w:ascii="Times New Roman" w:cs="Times New Roman" w:eastAsia="Times New Roman" w:hAnsi="Times New Roman"/>
          <w:b/>
          <w:bCs/>
          <w:sz w:val="28"/>
          <w:szCs w:val="28"/>
        </w:rPr>
        <w:t xml:space="preserve">6.3. Hướng Phát Triển</w:t>
      </w:r>
    </w:p>
    <w:p>
      <w:pPr>
        <w:pStyle w:val="Heading3"/>
        <w:spacing w:after="120" w:before="240" w:line="360" w:lineRule="auto"/>
      </w:pPr>
      <w:r>
        <w:rPr>
          <w:rFonts w:ascii="Times New Roman" w:cs="Times New Roman" w:eastAsia="Times New Roman" w:hAnsi="Times New Roman"/>
          <w:b/>
          <w:bCs/>
          <w:i/>
          <w:iCs/>
          <w:sz w:val="26"/>
          <w:szCs w:val="26"/>
        </w:rPr>
        <w:t xml:space="preserve">6.3.1. Nâng cấp Vector Store</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Hướng phát triển ưu tiên hàng đầu là thay thế file JSON store bằng dedicated vector database như Weaviate hoặc Qdrant. Các cơ sở dữ liệu vector chuyên biệt này hỗ trợ cập nhật real-time, lập chỉ mục hiệu quả với HNSW (Hierarchical Navigable Small World) cho phép tìm kiếm gần đúng (approximate nearest neighbor) với độ phức tạp O(log n) thay vì O(n) tuyến tính, và hỗ trợ horizontal scaling cho hàng triệu vector. Việc nâng cấp này sẽ giúp hệ thống phục vụ được danh mục sản phẩm lớn hơn mà không ảnh hưởng hiệu suất.</w:t>
      </w:r>
    </w:p>
    <w:p>
      <w:pPr>
        <w:pStyle w:val="Heading3"/>
        <w:spacing w:after="120" w:before="240" w:line="360" w:lineRule="auto"/>
      </w:pPr>
      <w:r>
        <w:rPr>
          <w:rFonts w:ascii="Times New Roman" w:cs="Times New Roman" w:eastAsia="Times New Roman" w:hAnsi="Times New Roman"/>
          <w:b/>
          <w:bCs/>
          <w:i/>
          <w:iCs/>
          <w:sz w:val="26"/>
          <w:szCs w:val="26"/>
        </w:rPr>
        <w:t xml:space="preserve">6.3.2. Tăng cường Khả năng Chatbot</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Chatbot có thể được cải thiện theo nhiều hướng: thứ nhất, cài đặt cơ chế provider rotation và fallback giữa nhiều LLM provider (OpenRouter, Google Gemini API, Anthropic Claude API) để đảm bảo tính sẵn sàng cao khi một provider gặp sự cố; thứ hai, nâng cấp keyword fallback với TF-IDF hoặc BM25 đầy đủ thay vì BM25-inspired đơn giản hiện tại; thứ ba, tích hợp chatbot với module orders để trả lời trực tiếp câu hỏi về trạng thái đơn hàng khi người dùng đã đăng nhập, thay vì chỉ hướng dẫn chung.</w:t>
      </w:r>
    </w:p>
    <w:p>
      <w:pPr>
        <w:pStyle w:val="Heading3"/>
        <w:spacing w:after="120" w:before="240" w:line="360" w:lineRule="auto"/>
      </w:pPr>
      <w:r>
        <w:rPr>
          <w:rFonts w:ascii="Times New Roman" w:cs="Times New Roman" w:eastAsia="Times New Roman" w:hAnsi="Times New Roman"/>
          <w:b/>
          <w:bCs/>
          <w:i/>
          <w:iCs/>
          <w:sz w:val="26"/>
          <w:szCs w:val="26"/>
        </w:rPr>
        <w:t xml:space="preserve">6.3.3. Hoàn thiện Kiến trúc Backend</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AdminService cần được tách thành các service nhỏ hơn (adminProductService, adminOrderService, adminUserService, adminAnalyticsService) theo đúng nguyên tắc Single Responsibility, mỗi service có repository riêng và được inject qua DI pattern như các module khác. Module discount-code và attribute cần được refactor để loại bỏ việc import model trực tiếp trong repository, thay bằng DI đồng nhất với toàn hệ thống. Cần bổ sung E2E testing với Playwright để kiểm tra các luồng quan trọng từ giao diện người dùng.</w:t>
      </w:r>
    </w:p>
    <w:p>
      <w:pPr>
        <w:pStyle w:val="Heading3"/>
        <w:spacing w:after="120" w:before="240" w:line="360" w:lineRule="auto"/>
      </w:pPr>
      <w:r>
        <w:rPr>
          <w:rFonts w:ascii="Times New Roman" w:cs="Times New Roman" w:eastAsia="Times New Roman" w:hAnsi="Times New Roman"/>
          <w:b/>
          <w:bCs/>
          <w:i/>
          <w:iCs/>
          <w:sz w:val="26"/>
          <w:szCs w:val="26"/>
        </w:rPr>
        <w:t xml:space="preserve">6.3.4. Mở rộng Tính năng và Triển khai</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Một số tính năng có thể bổ sung trong tương lai: hệ thống recommendation engine cá nhân hóa dựa trên lịch sử xem và mua hàng trong bảng recently_viewed và orders; tích hợp thêm phương thức thanh toán trả góp qua các đối tác tài chính; phát triển ứng dụng di động bằng React Native tái sử dụng API backend hiện có; và triển khai lên môi trường cloud với HTTPS, load balancer, Redis Cluster và CI/CD pipeline đầy đủ trên GitHub Actions (file .github/workflows/ci.yml đã có trong codebase).</w:t>
      </w:r>
    </w:p>
    <w:p>
      <w:pPr>
        <w:pStyle w:val="Heading2"/>
        <w:spacing w:after="180" w:before="360" w:line="360" w:lineRule="auto"/>
      </w:pPr>
      <w:r>
        <w:rPr>
          <w:rFonts w:ascii="Times New Roman" w:cs="Times New Roman" w:eastAsia="Times New Roman" w:hAnsi="Times New Roman"/>
          <w:b/>
          <w:bCs/>
          <w:sz w:val="28"/>
          <w:szCs w:val="28"/>
        </w:rPr>
        <w:t xml:space="preserve">6.4. Bài học Rút ra</w:t>
      </w:r>
    </w:p>
    <w:p>
      <w:pPr>
        <w:pStyle w:val="Heading3"/>
        <w:spacing w:after="120" w:before="240" w:line="360" w:lineRule="auto"/>
      </w:pPr>
      <w:r>
        <w:rPr>
          <w:rFonts w:ascii="Times New Roman" w:cs="Times New Roman" w:eastAsia="Times New Roman" w:hAnsi="Times New Roman"/>
          <w:b/>
          <w:bCs/>
          <w:i/>
          <w:iCs/>
          <w:sz w:val="26"/>
          <w:szCs w:val="26"/>
        </w:rPr>
        <w:t xml:space="preserve">6.4.1. Về Kiến trúc Phần mềm</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Lựa chọn Modular Monolith với Dependency Injection thủ công đã chứng minh hiệu quả cho quy mô dự án này. Việc không dùng IoC container ngoài (như InversifyJS hay NestJS DI) giúp code dễ đọc, dễ trace và đặc biệt đơn giản hóa việc viết unit test vì tất cả phụ thuộc đều là tham số tường minh. Pattern repository với interface tách biệt implementation đã phát huy giá trị trong kiểm thử: mock repository chỉ cần implement interface mà không cần khởi động Sequelize.</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EventBus nội bộ với Promise.allSettled đã giải quyết tốt bài toán loose coupling giữa module mà không cần message queue ngoài. Tuy nhiên, cần lưu ý rằng EventBus in-process không có durability: nếu server crash giữa chừng khi đang xử lý event, các handler chưa hoàn thành sẽ bị mất. Với business logic quan trọng như deduction stock khi đặt hàng, hệ thống đã xử lý bằng cách thực hiện trực tiếp trong transaction thay vì qua event, đảm bảo atomicity.</w:t>
      </w:r>
    </w:p>
    <w:p>
      <w:pPr>
        <w:pStyle w:val="Heading3"/>
        <w:spacing w:after="120" w:before="240" w:line="360" w:lineRule="auto"/>
      </w:pPr>
      <w:r>
        <w:rPr>
          <w:rFonts w:ascii="Times New Roman" w:cs="Times New Roman" w:eastAsia="Times New Roman" w:hAnsi="Times New Roman"/>
          <w:b/>
          <w:bCs/>
          <w:i/>
          <w:iCs/>
          <w:sz w:val="26"/>
          <w:szCs w:val="26"/>
        </w:rPr>
        <w:t xml:space="preserve">6.4.2. Về RAG và AI Integration</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Kinh nghiệm quan trọng nhất từ việc xây dựng chatbot RAG là prompt engineering có ảnh hưởng lớn hơn việc chọn model LLM. System prompt với cấu trúc ba phần rõ ràng (CURRENT PRODUCT INVENTORY, STORE INFORMATION, CRITICAL RULES) kết hợp với JSON output mode đã cải thiện đáng kể độ nhất quán của phản hồi. Context window nên được giữ ở mức hợp lý (dưới 1.500 ký tự cho embedding text mỗi sản phẩm) để cân bằng giữa thông tin đầy đủ và chi phí API. Cơ chế hallucination detection qua đối chiếu retrieved context là cần thiết để đảm bảo chatbot không đề xuất sản phẩm không tồn tại.</w:t>
      </w:r>
    </w:p>
    <w:p>
      <w:pPr>
        <w:pStyle w:val="Heading3"/>
        <w:spacing w:after="120" w:before="240" w:line="360" w:lineRule="auto"/>
      </w:pPr>
      <w:r>
        <w:rPr>
          <w:rFonts w:ascii="Times New Roman" w:cs="Times New Roman" w:eastAsia="Times New Roman" w:hAnsi="Times New Roman"/>
          <w:b/>
          <w:bCs/>
          <w:i/>
          <w:iCs/>
          <w:sz w:val="26"/>
          <w:szCs w:val="26"/>
        </w:rPr>
        <w:t xml:space="preserve">6.4.3. Về Kiểm thử và Chất lượng Code</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Duy trì coverage ngưỡng cao (statements trên 99 phần trăm, branches trên 97 phần trăm) đòi hỏi kỷ luật trong suốt quá trình phát triển, đặc biệt khi kiểm thử các nhánh lỗi và edge case. Việc viết test trước (hoặc song song) với implementation đã giúp phát hiện nhiều lỗi logic sớm, trước khi chạy thủ công. Pre-commit hook audit-architecture.sh ngăn chặn hiệu quả việc vi phạm quy tắc kiến trúc như service import Sequelize model trực tiếp hoặc controller truy cập repository.</w:t>
      </w:r>
    </w:p>
    <w:p>
      <w:pPr>
        <w:spacing w:after="120" w:before="0" w:line="360" w:lineRule="auto"/>
        <w:ind w:firstLine="720"/>
        <w:jc w:val="both"/>
      </w:pPr>
      <w:r>
        <w:rPr>
          <w:rFonts w:ascii="Times New Roman" w:cs="Times New Roman" w:eastAsia="Times New Roman" w:hAnsi="Times New Roman"/>
          <w:b w:val="false"/>
          <w:bCs w:val="false"/>
          <w:i w:val="false"/>
          <w:iCs w:val="false"/>
          <w:sz w:val="26"/>
          <w:szCs w:val="26"/>
        </w:rPr>
        <w:t xml:space="preserve">Chính sách viết mô tả test bằng tiếng Việt, dù ban đầu có vẻ khác thường, đã tạo ra bộ kiểm thử dễ đọc cho người Việt Nam và phù hợp với bối cảnh bảo vệ khóa luận. Điều này nhấn mạnh rằng code không chỉ phải đúng về mặt kỹ thuật mà còn phải phù hợp với ngữ cảnh và đối tượng sử dụng thực tế.</w:t>
      </w:r>
    </w:p>
    <w:p>
      <w:r>
        <w:br w:type="page"/>
      </w:r>
    </w:p>
    <w:p>
      <w:pPr>
        <w:pStyle w:val="Heading1"/>
        <w:spacing w:after="240" w:before="480" w:line="360" w:lineRule="auto"/>
        <w:jc w:val="center"/>
      </w:pPr>
      <w:r>
        <w:rPr>
          <w:rFonts w:ascii="Times New Roman" w:cs="Times New Roman" w:eastAsia="Times New Roman" w:hAnsi="Times New Roman"/>
          <w:b/>
          <w:bCs/>
          <w:caps/>
          <w:sz w:val="32"/>
          <w:szCs w:val="32"/>
        </w:rPr>
        <w:t xml:space="preserve">TÀI LIỆU THAM KHẢO</w:t>
      </w:r>
    </w:p>
    <w:p>
      <w:pPr>
        <w:spacing w:after="120" w:before="0" w:line="360" w:lineRule="auto"/>
        <w:jc w:val="both"/>
      </w:pPr>
      <w:r>
        <w:rPr>
          <w:rFonts w:ascii="Times New Roman" w:cs="Times New Roman" w:eastAsia="Times New Roman" w:hAnsi="Times New Roman"/>
          <w:b w:val="false"/>
          <w:bCs w:val="false"/>
          <w:i w:val="false"/>
          <w:iCs w:val="false"/>
          <w:sz w:val="26"/>
          <w:szCs w:val="26"/>
        </w:rPr>
        <w:t xml:space="preserve">[1] Lewis, P., Perez, E., Piktus, A., et al. (2020). Retrieval-Augmented Generation for Knowledge-Intensive NLP Tasks. NeurIPS 2020. https://arxiv.org/abs/2005.11401</w:t>
      </w:r>
    </w:p>
    <w:p>
      <w:pPr>
        <w:spacing w:after="120" w:before="0" w:line="360" w:lineRule="auto"/>
        <w:jc w:val="both"/>
      </w:pPr>
      <w:r>
        <w:rPr>
          <w:rFonts w:ascii="Times New Roman" w:cs="Times New Roman" w:eastAsia="Times New Roman" w:hAnsi="Times New Roman"/>
          <w:b w:val="false"/>
          <w:bCs w:val="false"/>
          <w:i w:val="false"/>
          <w:iCs w:val="false"/>
          <w:sz w:val="26"/>
          <w:szCs w:val="26"/>
        </w:rPr>
        <w:t xml:space="preserve">[2] Gao, Y., Xiong, Y., Gao, X., et al. (2023). Retrieval-Augmented Generation for Large Language Models: A Survey. arXiv:2312.10997.</w:t>
      </w:r>
    </w:p>
    <w:p>
      <w:pPr>
        <w:spacing w:after="120" w:before="0" w:line="360" w:lineRule="auto"/>
        <w:jc w:val="both"/>
      </w:pPr>
      <w:r>
        <w:rPr>
          <w:rFonts w:ascii="Times New Roman" w:cs="Times New Roman" w:eastAsia="Times New Roman" w:hAnsi="Times New Roman"/>
          <w:b w:val="false"/>
          <w:bCs w:val="false"/>
          <w:i w:val="false"/>
          <w:iCs w:val="false"/>
          <w:sz w:val="26"/>
          <w:szCs w:val="26"/>
        </w:rPr>
        <w:t xml:space="preserve">[3] Robertson, S. and Zaragoza, H. (2009). The Probabilistic Relevance Framework: BM25 and Beyond. Foundations and Trends in Information Retrieval, 3(4), 333-389.</w:t>
      </w:r>
    </w:p>
    <w:p>
      <w:pPr>
        <w:spacing w:after="120" w:before="0" w:line="360" w:lineRule="auto"/>
        <w:jc w:val="both"/>
      </w:pPr>
      <w:r>
        <w:rPr>
          <w:rFonts w:ascii="Times New Roman" w:cs="Times New Roman" w:eastAsia="Times New Roman" w:hAnsi="Times New Roman"/>
          <w:b w:val="false"/>
          <w:bCs w:val="false"/>
          <w:i w:val="false"/>
          <w:iCs w:val="false"/>
          <w:sz w:val="26"/>
          <w:szCs w:val="26"/>
        </w:rPr>
        <w:t xml:space="preserve">[4] Hiệp hội Thương mại Điện tử Việt Nam (VECOM). (2024). Báo cáo Thương mại Điện tử Việt Nam 2024. Hà Nội: VECOM.</w:t>
      </w:r>
    </w:p>
    <w:p>
      <w:pPr>
        <w:spacing w:after="120" w:before="0" w:line="360" w:lineRule="auto"/>
        <w:jc w:val="both"/>
      </w:pPr>
      <w:r>
        <w:rPr>
          <w:rFonts w:ascii="Times New Roman" w:cs="Times New Roman" w:eastAsia="Times New Roman" w:hAnsi="Times New Roman"/>
          <w:b w:val="false"/>
          <w:bCs w:val="false"/>
          <w:i w:val="false"/>
          <w:iCs w:val="false"/>
          <w:sz w:val="26"/>
          <w:szCs w:val="26"/>
        </w:rPr>
        <w:t xml:space="preserve">[5] Node.js Foundation. (2024). Node.js 20 LTS Documentation. https://nodejs.org/docs/latest-v20.x/api/</w:t>
      </w:r>
    </w:p>
    <w:p>
      <w:pPr>
        <w:spacing w:after="120" w:before="0" w:line="360" w:lineRule="auto"/>
        <w:jc w:val="both"/>
      </w:pPr>
      <w:r>
        <w:rPr>
          <w:rFonts w:ascii="Times New Roman" w:cs="Times New Roman" w:eastAsia="Times New Roman" w:hAnsi="Times New Roman"/>
          <w:b w:val="false"/>
          <w:bCs w:val="false"/>
          <w:i w:val="false"/>
          <w:iCs w:val="false"/>
          <w:sz w:val="26"/>
          <w:szCs w:val="26"/>
        </w:rPr>
        <w:t xml:space="preserve">[6] Meta Platforms. (2025). React 18.2 Documentation. https://react.dev/</w:t>
      </w:r>
    </w:p>
    <w:p>
      <w:pPr>
        <w:spacing w:after="120" w:before="0" w:line="360" w:lineRule="auto"/>
        <w:jc w:val="both"/>
      </w:pPr>
      <w:r>
        <w:rPr>
          <w:rFonts w:ascii="Times New Roman" w:cs="Times New Roman" w:eastAsia="Times New Roman" w:hAnsi="Times New Roman"/>
          <w:b w:val="false"/>
          <w:bCs w:val="false"/>
          <w:i w:val="false"/>
          <w:iCs w:val="false"/>
          <w:sz w:val="26"/>
          <w:szCs w:val="26"/>
        </w:rPr>
        <w:t xml:space="preserve">[7] TanStack. (2024). TanStack Query v5 Documentation. https://tanstack.com/query/v5/</w:t>
      </w:r>
    </w:p>
    <w:p>
      <w:pPr>
        <w:spacing w:after="120" w:before="0" w:line="360" w:lineRule="auto"/>
        <w:jc w:val="both"/>
      </w:pPr>
      <w:r>
        <w:rPr>
          <w:rFonts w:ascii="Times New Roman" w:cs="Times New Roman" w:eastAsia="Times New Roman" w:hAnsi="Times New Roman"/>
          <w:b w:val="false"/>
          <w:bCs w:val="false"/>
          <w:i w:val="false"/>
          <w:iCs w:val="false"/>
          <w:sz w:val="26"/>
          <w:szCs w:val="26"/>
        </w:rPr>
        <w:t xml:space="preserve">[8] Sequelize Team. (2024). Sequelize v6 Documentation. https://sequelize.org/docs/v6/</w:t>
      </w:r>
    </w:p>
    <w:p>
      <w:pPr>
        <w:spacing w:after="120" w:before="0" w:line="360" w:lineRule="auto"/>
        <w:jc w:val="both"/>
      </w:pPr>
      <w:r>
        <w:rPr>
          <w:rFonts w:ascii="Times New Roman" w:cs="Times New Roman" w:eastAsia="Times New Roman" w:hAnsi="Times New Roman"/>
          <w:b w:val="false"/>
          <w:bCs w:val="false"/>
          <w:i w:val="false"/>
          <w:iCs w:val="false"/>
          <w:sz w:val="26"/>
          <w:szCs w:val="26"/>
        </w:rPr>
        <w:t xml:space="preserve">[9] Redis Ltd. (2024). Redis Documentation. https://redis.io/docs/</w:t>
      </w:r>
    </w:p>
    <w:p>
      <w:pPr>
        <w:spacing w:after="120" w:before="0" w:line="360" w:lineRule="auto"/>
        <w:jc w:val="both"/>
      </w:pPr>
      <w:r>
        <w:rPr>
          <w:rFonts w:ascii="Times New Roman" w:cs="Times New Roman" w:eastAsia="Times New Roman" w:hAnsi="Times New Roman"/>
          <w:b w:val="false"/>
          <w:bCs w:val="false"/>
          <w:i w:val="false"/>
          <w:iCs w:val="false"/>
          <w:sz w:val="26"/>
          <w:szCs w:val="26"/>
        </w:rPr>
        <w:t xml:space="preserve">[10] OpenAI. (2024). Text Embedding Models (text-embedding-3-small). https://platform.openai.com/docs/guides/embeddings</w:t>
      </w:r>
    </w:p>
    <w:p>
      <w:pPr>
        <w:spacing w:after="120" w:before="0" w:line="360" w:lineRule="auto"/>
        <w:jc w:val="both"/>
      </w:pPr>
      <w:r>
        <w:rPr>
          <w:rFonts w:ascii="Times New Roman" w:cs="Times New Roman" w:eastAsia="Times New Roman" w:hAnsi="Times New Roman"/>
          <w:b w:val="false"/>
          <w:bCs w:val="false"/>
          <w:i w:val="false"/>
          <w:iCs w:val="false"/>
          <w:sz w:val="26"/>
          <w:szCs w:val="26"/>
        </w:rPr>
        <w:t xml:space="preserve">[11] HuggingFace. (2024). Multilingual-E5-Large Model Card. https://huggingface.co/intfloat/multilingual-e5-large</w:t>
      </w:r>
    </w:p>
    <w:p>
      <w:pPr>
        <w:spacing w:after="120" w:before="0" w:line="360" w:lineRule="auto"/>
        <w:jc w:val="both"/>
      </w:pPr>
      <w:r>
        <w:rPr>
          <w:rFonts w:ascii="Times New Roman" w:cs="Times New Roman" w:eastAsia="Times New Roman" w:hAnsi="Times New Roman"/>
          <w:b w:val="false"/>
          <w:bCs w:val="false"/>
          <w:i w:val="false"/>
          <w:iCs w:val="false"/>
          <w:sz w:val="26"/>
          <w:szCs w:val="26"/>
        </w:rPr>
        <w:t xml:space="preserve">[12] VNPay. (2024). VNPay API Integration Guide v2.1.0. https://sandbox.vnpayment.vn/apis/docs/</w:t>
      </w:r>
    </w:p>
    <w:p>
      <w:pPr>
        <w:spacing w:after="120" w:before="0" w:line="360" w:lineRule="auto"/>
        <w:jc w:val="both"/>
      </w:pPr>
      <w:r>
        <w:rPr>
          <w:rFonts w:ascii="Times New Roman" w:cs="Times New Roman" w:eastAsia="Times New Roman" w:hAnsi="Times New Roman"/>
          <w:b w:val="false"/>
          <w:bCs w:val="false"/>
          <w:i w:val="false"/>
          <w:iCs w:val="false"/>
          <w:sz w:val="26"/>
          <w:szCs w:val="26"/>
        </w:rPr>
        <w:t xml:space="preserve">[13] MoMo. (2024). MoMo Payment Gateway API Documentation. https://developers.momo.vn/</w:t>
      </w:r>
    </w:p>
    <w:p>
      <w:pPr>
        <w:spacing w:after="120" w:before="0" w:line="360" w:lineRule="auto"/>
        <w:jc w:val="both"/>
      </w:pPr>
      <w:r>
        <w:rPr>
          <w:rFonts w:ascii="Times New Roman" w:cs="Times New Roman" w:eastAsia="Times New Roman" w:hAnsi="Times New Roman"/>
          <w:b w:val="false"/>
          <w:bCs w:val="false"/>
          <w:i w:val="false"/>
          <w:iCs w:val="false"/>
          <w:sz w:val="26"/>
          <w:szCs w:val="26"/>
        </w:rPr>
        <w:t xml:space="preserve">[14] OWASP Foundation. (2024). OWASP Top 10 Web Application Security Risks. https://owasp.org/www-project-top-ten/</w:t>
      </w:r>
    </w:p>
    <w:p>
      <w:pPr>
        <w:spacing w:after="120" w:before="0" w:line="360" w:lineRule="auto"/>
        <w:jc w:val="both"/>
      </w:pPr>
      <w:r>
        <w:rPr>
          <w:rFonts w:ascii="Times New Roman" w:cs="Times New Roman" w:eastAsia="Times New Roman" w:hAnsi="Times New Roman"/>
          <w:b w:val="false"/>
          <w:bCs w:val="false"/>
          <w:i w:val="false"/>
          <w:iCs w:val="false"/>
          <w:sz w:val="26"/>
          <w:szCs w:val="26"/>
        </w:rPr>
        <w:t xml:space="preserve">[15] Vite Team. (2024). Vite 5 Documentation. https://vitejs.dev/guide/</w:t>
      </w:r>
    </w:p>
    <w:p>
      <w:pPr>
        <w:spacing w:after="120" w:before="0" w:line="360" w:lineRule="auto"/>
        <w:jc w:val="both"/>
      </w:pPr>
      <w:r>
        <w:rPr>
          <w:rFonts w:ascii="Times New Roman" w:cs="Times New Roman" w:eastAsia="Times New Roman" w:hAnsi="Times New Roman"/>
          <w:b w:val="false"/>
          <w:bCs w:val="false"/>
          <w:i w:val="false"/>
          <w:iCs w:val="false"/>
          <w:sz w:val="26"/>
          <w:szCs w:val="26"/>
        </w:rPr>
        <w:t xml:space="preserve">[16] Zustand Contributors. (2024). Zustand v5 Documentation. https://zustand.docs.pmnd.rs/</w:t>
      </w:r>
    </w:p>
    <w:p>
      <w:pPr>
        <w:spacing w:after="120" w:before="0" w:line="360" w:lineRule="auto"/>
        <w:jc w:val="both"/>
      </w:pPr>
      <w:r>
        <w:rPr>
          <w:rFonts w:ascii="Times New Roman" w:cs="Times New Roman" w:eastAsia="Times New Roman" w:hAnsi="Times New Roman"/>
          <w:b w:val="false"/>
          <w:bCs w:val="false"/>
          <w:i w:val="false"/>
          <w:iCs w:val="false"/>
          <w:sz w:val="26"/>
          <w:szCs w:val="26"/>
        </w:rPr>
        <w:t xml:space="preserve">[17] TypeScript Team. (2024). TypeScript Handbook. https://www.typescriptlang.org/docs/</w:t>
      </w:r>
    </w:p>
    <w:p>
      <w:pPr>
        <w:spacing w:after="120" w:before="0" w:line="360" w:lineRule="auto"/>
        <w:jc w:val="both"/>
      </w:pPr>
      <w:r>
        <w:rPr>
          <w:rFonts w:ascii="Times New Roman" w:cs="Times New Roman" w:eastAsia="Times New Roman" w:hAnsi="Times New Roman"/>
          <w:b w:val="false"/>
          <w:bCs w:val="false"/>
          <w:i w:val="false"/>
          <w:iCs w:val="false"/>
          <w:sz w:val="26"/>
          <w:szCs w:val="26"/>
        </w:rPr>
        <w:t xml:space="preserve">[18] Jest. (2024). Jest 29 Documentation. https://jestjs.io/docs/</w:t>
      </w:r>
    </w:p>
    <w:p>
      <w:pPr>
        <w:spacing w:after="120" w:before="0" w:line="360" w:lineRule="auto"/>
        <w:jc w:val="both"/>
      </w:pPr>
      <w:r>
        <w:rPr>
          <w:rFonts w:ascii="Times New Roman" w:cs="Times New Roman" w:eastAsia="Times New Roman" w:hAnsi="Times New Roman"/>
          <w:b w:val="false"/>
          <w:bCs w:val="false"/>
          <w:i w:val="false"/>
          <w:iCs w:val="false"/>
          <w:sz w:val="26"/>
          <w:szCs w:val="26"/>
        </w:rPr>
        <w:t xml:space="preserve">[19] Biryukov, A., Dinu, D. and Khovratovich, D. (2021). Argon2 password hash function (RFC 9106). https://www.rfc-editor.org/rfc/rfc9106</w:t>
      </w:r>
    </w:p>
    <w:p>
      <w:pPr>
        <w:spacing w:after="120" w:before="0" w:line="360" w:lineRule="auto"/>
        <w:jc w:val="both"/>
      </w:pPr>
      <w:r>
        <w:rPr>
          <w:rFonts w:ascii="Times New Roman" w:cs="Times New Roman" w:eastAsia="Times New Roman" w:hAnsi="Times New Roman"/>
          <w:b w:val="false"/>
          <w:bCs w:val="false"/>
          <w:i w:val="false"/>
          <w:iCs w:val="false"/>
          <w:sz w:val="26"/>
          <w:szCs w:val="26"/>
        </w:rPr>
        <w:t xml:space="preserve">[20] Google Developers. (2024). Google OAuth 2.0 for Web Server Applications. https://developers.google.com/identity/protocols/oauth2/web-server</w:t>
      </w:r>
    </w:p>
    <w:sectPr>
      <w:headerReference w:type="default" r:id="rId7"/>
      <w:footerReference w:type="default" r:id="rId8"/>
      <w:pgSz w:w="12240" w:h="15840" w:orient="portrait"/>
      <w:pgMar w:top="1440" w:right="1008"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Trang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jc w:val="right"/>
    </w:pPr>
    <w:r>
      <w:rPr>
        <w:rFonts w:ascii="Times New Roman" w:cs="Times New Roman" w:eastAsia="Times New Roman" w:hAnsi="Times New Roman"/>
        <w:color w:val="666666"/>
        <w:sz w:val="20"/>
        <w:szCs w:val="20"/>
      </w:rPr>
      <w:t xml:space="preserve">Khóa luận tốt nghiệp - Ngô Văn Minh Thắng - ĐHCN ĐHQGHN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sz w:val="26"/>
        <w:szCs w:val="26"/>
      </w:rPr>
    </w:lvl>
    <w:lvl w:ilvl="1" w15:tentative="1">
      <w:start w:val="1"/>
      <w:numFmt w:val="bullet"/>
      <w:lvlText w:val="+"/>
      <w:lvlJc w:val="left"/>
      <w:pPr>
        <w:ind w:left="1080" w:hanging="360"/>
      </w:pPr>
      <w:rPr>
        <w:rFonts w:ascii="Times New Roman" w:cs="Times New Roman" w:eastAsia="Times New Roman" w:hAnsi="Times New Roman"/>
        <w:sz w:val="26"/>
        <w:szCs w:val="26"/>
      </w:rPr>
    </w:lvl>
  </w:abstractNum>
  <w:abstractNum w:abstractNumId="3"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6"/>
        <w:szCs w:val="2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line="360" w:lineRule="auto"/>
      <w:jc w:val="center"/>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80" w:before="360" w:line="360" w:lineRule="auto"/>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20" w:before="240" w:line="360" w:lineRule="auto"/>
      <w:outlineLvl w:val="2"/>
    </w:pPr>
    <w:rPr>
      <w:rFonts w:ascii="Times New Roman" w:cs="Times New Roman" w:eastAsia="Times New Roman" w:hAnsi="Times New Roman"/>
      <w:b/>
      <w:bCs/>
      <w:i/>
      <w:i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2026-05-19T19:14:57.036Z</dcterms:created>
  <dcterms:modified xsi:type="dcterms:W3CDTF">2026-05-19T19:14:57.036Z</dcterms:modified>
</cp:coreProperties>
</file>

<file path=docProps/custom.xml><?xml version="1.0" encoding="utf-8"?>
<Properties xmlns="http://schemas.openxmlformats.org/officeDocument/2006/custom-properties" xmlns:vt="http://schemas.openxmlformats.org/officeDocument/2006/docPropsVTypes"/>
</file>