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color w:val="000000"/>
          <w:sz w:val="22"/>
        </w:rPr>
        <w:t>Test Data Tool - Data Science &amp; Analytics Report</w:t>
      </w:r>
    </w:p>
    <w:p>
      <w:pPr>
        <w:jc w:val="left"/>
      </w:pPr>
      <w:r>
        <w:rPr>
          <w:rFonts w:ascii="Times New Roman" w:hAnsi="Times New Roman"/>
          <w:color w:val="808080"/>
          <w:sz w:val="22"/>
        </w:rPr>
        <w:t>MetadataFetcher - Data Science Category Analysis</w:t>
      </w:r>
    </w:p>
    <w:p/>
    <w:p>
      <w:pPr>
        <w:spacing w:line="240" w:lineRule="auto" w:before="0" w:after="0"/>
      </w:pPr>
      <w:r>
        <w:rPr>
          <w:rFonts w:ascii="Times New Roman" w:hAnsi="Times New Roman"/>
          <w:b/>
          <w:color w:val="000000"/>
          <w:sz w:val="22"/>
        </w:rPr>
        <w:t>1. Data Science &amp; Analytics Tool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Tool Name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Data Tool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Overview / Description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tool for Data Science and Analytics Tools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Typical Applications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Data Science and Analytics Tools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Data Formats Supported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Visualization Capabilities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Integration with Other Libraries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Installation &amp; Setup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pip: 1 command(s)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Key Features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Community &amp; Ecosystem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Documentation &amp; Learning Resources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Main: https://docs.example.com</w:t>
              <w:br/>
              <w:t>https://docs.example.com/guide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Licensing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Latest Version / Release Date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Example Use Cases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References (Official Website, Docs, etc.)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Website: https://example.com</w:t>
              <w:br/>
              <w:t>https://docs.example.com/guide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Other Supporting Links (Github, etc.)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https://github.com/example/test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