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40" w:lineRule="auto" w:before="0" w:after="0"/>
        <w:jc w:val="left"/>
      </w:pPr>
      <w:r>
        <w:rPr>
          <w:rFonts w:ascii="Times New Roman" w:hAnsi="Times New Roman" w:eastAsia="Times New Roman"/>
          <w:b/>
          <w:sz w:val="22"/>
        </w:rPr>
        <w:t>tensorflow Metadata Report (by MetadataFetcher)</w:t>
      </w:r>
    </w:p>
    <w:p>
      <w:pPr>
        <w:spacing w:line="240" w:lineRule="auto" w:before="0" w:after="0"/>
      </w:pPr>
      <w:r>
        <w:rPr>
          <w:rFonts w:ascii="Times New Roman" w:hAnsi="Times New Roman"/>
          <w:b/>
          <w:sz w:val="22"/>
        </w:rPr>
        <w:t>1. General Information</w:t>
      </w:r>
    </w:p>
    <w:tbl>
      <w:tblPr>
        <w:tblStyle w:val="TableGrid"/>
        <w:tblW w:type="auto" w:w="0"/>
        <w:tblLook w:firstColumn="1" w:firstRow="1" w:lastColumn="0" w:lastRow="0" w:noHBand="0" w:noVBand="1" w:val="04A0"/>
        <w:topBorder w:val="single" w:sz="8" w:space="0" w:color="4F81BD"/>
        <w:leftBorder w:val="single" w:sz="8" w:space="0" w:color="4F81BD"/>
        <w:bottomBorder w:val="single" w:sz="8" w:space="0" w:color="4F81BD"/>
        <w:rightBorder w:val="single" w:sz="8" w:space="0" w:color="4F81BD"/>
        <w:insideHBorder w:val="single" w:sz="8" w:space="0" w:color="4F81BD"/>
        <w:insideVBorder w:val="single" w:sz="8" w:space="0" w:color="4F81BD"/>
      </w:tblPr>
      <w:tblGrid>
        <w:gridCol w:w="5400"/>
        <w:gridCol w:w="5400"/>
      </w:tblGrid>
      <w:tr>
        <w:tc>
          <w:tcPr>
            <w:tcW w:type="dxa" w:w="7668"/>
            <w:gridSpan w:val="2"/>
            <w:shd w:fill="4F81BD"/>
          </w:tcPr>
          <w:p>
            <w:pPr>
              <w:spacing w:line="240" w:lineRule="auto" w:before="0" w:after="0"/>
            </w:pPr>
            <w:r>
              <w:rPr>
                <w:rFonts w:ascii="Times New Roman" w:hAnsi="Times New Roman"/>
                <w:b/>
                <w:color w:val="FFFFFF"/>
                <w:sz w:val="22"/>
              </w:rPr>
              <w:t>General Information</w:t>
            </w:r>
          </w:p>
        </w:tc>
      </w:tr>
      <w:tr>
        <w:tc>
          <w:tcPr>
            <w:tcW w:type="dxa" w:w="2268"/>
          </w:tcPr>
          <w:p>
            <w:pPr>
              <w:spacing w:line="240" w:lineRule="auto" w:before="0" w:after="0"/>
            </w:pPr>
            <w:r>
              <w:rPr>
                <w:rFonts w:ascii="Times New Roman" w:hAnsi="Times New Roman"/>
                <w:sz w:val="22"/>
              </w:rPr>
              <w:t>Name</w:t>
            </w:r>
          </w:p>
        </w:tc>
        <w:tc>
          <w:tcPr>
            <w:tcW w:type="dxa" w:w="5400"/>
          </w:tcPr>
          <w:p>
            <w:pPr>
              <w:spacing w:line="240" w:lineRule="auto" w:before="0" w:after="0"/>
            </w:pPr>
            <w:r>
              <w:rPr>
                <w:rFonts w:ascii="Times New Roman" w:hAnsi="Times New Roman"/>
                <w:sz w:val="22"/>
              </w:rPr>
              <w:t>tensorflow</w:t>
            </w:r>
          </w:p>
        </w:tc>
      </w:tr>
      <w:tr>
        <w:tc>
          <w:tcPr>
            <w:tcW w:type="dxa" w:w="2268"/>
          </w:tcPr>
          <w:p>
            <w:pPr>
              <w:spacing w:line="240" w:lineRule="auto" w:before="0" w:after="0"/>
            </w:pPr>
            <w:r>
              <w:rPr>
                <w:rFonts w:ascii="Times New Roman" w:hAnsi="Times New Roman"/>
                <w:sz w:val="22"/>
              </w:rPr>
              <w:t>Type</w:t>
            </w:r>
          </w:p>
        </w:tc>
        <w:tc>
          <w:tcPr>
            <w:tcW w:type="dxa" w:w="5400"/>
          </w:tcPr>
          <w:p>
            <w:pPr>
              <w:spacing w:line="240" w:lineRule="auto" w:before="0" w:after="0"/>
            </w:pPr>
            <w:r>
              <w:rPr>
                <w:rFonts w:ascii="Times New Roman" w:hAnsi="Times New Roman"/>
                <w:sz w:val="22"/>
              </w:rPr>
              <w:t>software</w:t>
            </w:r>
          </w:p>
        </w:tc>
      </w:tr>
      <w:tr>
        <w:tc>
          <w:tcPr>
            <w:tcW w:type="dxa" w:w="2268"/>
          </w:tcPr>
          <w:p>
            <w:pPr>
              <w:spacing w:line="240" w:lineRule="auto" w:before="0" w:after="0"/>
            </w:pPr>
            <w:r>
              <w:rPr>
                <w:rFonts w:ascii="Times New Roman" w:hAnsi="Times New Roman"/>
                <w:sz w:val="22"/>
              </w:rPr>
              <w:t>Description</w:t>
            </w:r>
          </w:p>
        </w:tc>
        <w:tc>
          <w:tcPr>
            <w:tcW w:type="dxa" w:w="5400"/>
          </w:tcPr>
          <w:p>
            <w:pPr>
              <w:spacing w:line="240" w:lineRule="auto" w:before="0" w:after="0"/>
            </w:pPr>
            <w:r>
              <w:rPr>
                <w:rFonts w:ascii="Times New Roman" w:hAnsi="Times New Roman"/>
                <w:sz w:val="22"/>
              </w:rPr>
              <w:t>TensorFlow is a software library for machine learning and artificial intelligence. It can be used across a range of tasks, but is used mainly for training and inference of neural networks. It is one of the most popular deep learning frameworks, alongside others such as PyTorch. It is free and open-source software released under the Apache License 2.0.</w:t>
            </w:r>
          </w:p>
        </w:tc>
      </w:tr>
      <w:tr>
        <w:tc>
          <w:tcPr>
            <w:tcW w:type="dxa" w:w="2268"/>
          </w:tcPr>
          <w:p>
            <w:pPr>
              <w:spacing w:line="240" w:lineRule="auto" w:before="0" w:after="0"/>
            </w:pPr>
            <w:r>
              <w:rPr>
                <w:rFonts w:ascii="Times New Roman" w:hAnsi="Times New Roman"/>
                <w:sz w:val="22"/>
              </w:rPr>
              <w:t>Official Site</w:t>
            </w:r>
          </w:p>
        </w:tc>
        <w:tc>
          <w:tcPr>
            <w:tcW w:type="dxa" w:w="5400"/>
          </w:tcPr>
          <w:p>
            <w:pPr>
              <w:spacing w:line="240" w:lineRule="auto" w:before="0" w:after="0"/>
            </w:pPr>
            <w:r>
              <w:rPr>
                <w:rFonts w:ascii="Times New Roman" w:hAnsi="Times New Roman"/>
                <w:sz w:val="22"/>
              </w:rPr>
              <w:t>https://en.wikipedia.org/wiki/tensorflow</w:t>
            </w:r>
          </w:p>
        </w:tc>
      </w:tr>
    </w:tbl>
    <w:p>
      <w:pPr>
        <w:spacing w:line="240" w:lineRule="auto" w:before="0" w:after="0"/>
      </w:pPr>
    </w:p>
    <w:p>
      <w:pPr>
        <w:spacing w:line="240" w:lineRule="auto" w:before="0" w:after="0"/>
      </w:pPr>
      <w:r>
        <w:rPr>
          <w:rFonts w:ascii="Times New Roman" w:hAnsi="Times New Roman"/>
          <w:b/>
          <w:sz w:val="22"/>
        </w:rPr>
        <w:t>2. Product Details</w:t>
      </w:r>
    </w:p>
    <w:tbl>
      <w:tblPr>
        <w:tblStyle w:val="TableGrid"/>
        <w:tblW w:type="auto" w:w="0"/>
        <w:tblLook w:firstColumn="1" w:firstRow="1" w:lastColumn="0" w:lastRow="0" w:noHBand="0" w:noVBand="1" w:val="04A0"/>
        <w:topBorder w:val="single" w:sz="8" w:space="0" w:color="4F81BD"/>
        <w:leftBorder w:val="single" w:sz="8" w:space="0" w:color="4F81BD"/>
        <w:bottomBorder w:val="single" w:sz="8" w:space="0" w:color="4F81BD"/>
        <w:rightBorder w:val="single" w:sz="8" w:space="0" w:color="4F81BD"/>
        <w:insideHBorder w:val="single" w:sz="8" w:space="0" w:color="4F81BD"/>
        <w:insideVBorder w:val="single" w:sz="8" w:space="0" w:color="4F81BD"/>
      </w:tblPr>
      <w:tblGrid>
        <w:gridCol w:w="5400"/>
        <w:gridCol w:w="5400"/>
      </w:tblGrid>
      <w:tr>
        <w:tc>
          <w:tcPr>
            <w:tcW w:type="dxa" w:w="7668"/>
            <w:gridSpan w:val="2"/>
            <w:shd w:fill="4F81BD"/>
          </w:tcPr>
          <w:p>
            <w:pPr>
              <w:spacing w:line="240" w:lineRule="auto" w:before="0" w:after="0"/>
            </w:pPr>
            <w:r>
              <w:rPr>
                <w:rFonts w:ascii="Times New Roman" w:hAnsi="Times New Roman"/>
                <w:b/>
                <w:color w:val="FFFFFF"/>
                <w:sz w:val="22"/>
              </w:rPr>
              <w:t>General Information</w:t>
            </w:r>
          </w:p>
        </w:tc>
      </w:tr>
      <w:tr>
        <w:tc>
          <w:tcPr>
            <w:tcW w:type="dxa" w:w="2268"/>
          </w:tcPr>
          <w:p>
            <w:pPr>
              <w:spacing w:line="240" w:lineRule="auto" w:before="0" w:after="0"/>
            </w:pPr>
            <w:r>
              <w:rPr>
                <w:rFonts w:ascii="Times New Roman" w:hAnsi="Times New Roman"/>
                <w:sz w:val="22"/>
              </w:rPr>
              <w:t>Versions</w:t>
            </w:r>
          </w:p>
        </w:tc>
        <w:tc>
          <w:tcPr>
            <w:tcW w:type="dxa" w:w="5400"/>
          </w:tcPr>
          <w:p>
            <w:pPr>
              <w:spacing w:line="240" w:lineRule="auto" w:before="0" w:after="0"/>
            </w:pPr>
            <w:r>
              <w:rPr>
                <w:rFonts w:ascii="Times New Roman" w:hAnsi="Times New Roman"/>
                <w:sz w:val="22"/>
              </w:rPr>
              <w:t>In other projects</w:t>
            </w:r>
          </w:p>
        </w:tc>
      </w:tr>
      <w:tr>
        <w:tc>
          <w:tcPr>
            <w:tcW w:type="dxa" w:w="2268"/>
          </w:tcPr>
          <w:p>
            <w:pPr>
              <w:spacing w:line="240" w:lineRule="auto" w:before="0" w:after="0"/>
            </w:pPr>
            <w:r>
              <w:rPr>
                <w:rFonts w:ascii="Times New Roman" w:hAnsi="Times New Roman"/>
                <w:sz w:val="22"/>
              </w:rPr>
              <w:t>Compatibility</w:t>
            </w:r>
          </w:p>
        </w:tc>
        <w:tc>
          <w:tcPr>
            <w:tcW w:type="dxa" w:w="5400"/>
          </w:tcPr>
          <w:p>
            <w:pPr>
              <w:spacing w:line="240" w:lineRule="auto" w:before="0" w:after="0"/>
            </w:pPr>
            <w:r>
              <w:rPr>
                <w:rFonts w:ascii="Times New Roman" w:hAnsi="Times New Roman"/>
                <w:sz w:val="22"/>
              </w:rPr>
              <w:t>Android, Ios, Linux, Macos, Windows</w:t>
            </w:r>
          </w:p>
        </w:tc>
      </w:tr>
    </w:tbl>
    <w:p>
      <w:pPr>
        <w:spacing w:line="240" w:lineRule="auto" w:before="0" w:after="0"/>
      </w:pPr>
    </w:p>
    <w:p>
      <w:pPr>
        <w:spacing w:line="240" w:lineRule="auto" w:before="0" w:after="0"/>
      </w:pPr>
      <w:r>
        <w:rPr>
          <w:rFonts w:ascii="Times New Roman" w:hAnsi="Times New Roman"/>
          <w:b/>
          <w:sz w:val="22"/>
        </w:rPr>
        <w:t>3. Key Features</w:t>
      </w:r>
    </w:p>
    <w:p>
      <w:pPr>
        <w:spacing w:line="240" w:lineRule="auto" w:before="0" w:after="0"/>
      </w:pPr>
      <w:r>
        <w:rPr>
          <w:rFonts w:ascii="Times New Roman" w:hAnsi="Times New Roman" w:eastAsia="Times New Roman"/>
          <w:sz w:val="22"/>
        </w:rPr>
        <w:t>Free and open-source software portal</w:t>
      </w:r>
    </w:p>
    <w:p>
      <w:pPr>
        <w:spacing w:line="240" w:lineRule="auto" w:before="0" w:after="0"/>
      </w:pPr>
    </w:p>
    <w:p>
      <w:pPr>
        <w:spacing w:line="240" w:lineRule="auto" w:before="0" w:after="0"/>
      </w:pPr>
      <w:r>
        <w:rPr>
          <w:rFonts w:ascii="Times New Roman" w:hAnsi="Times New Roman"/>
          <w:b/>
          <w:sz w:val="22"/>
        </w:rPr>
        <w:t>5. Support/Reviews</w:t>
      </w:r>
    </w:p>
    <w:p>
      <w:pPr>
        <w:spacing w:line="240" w:lineRule="auto" w:before="0" w:after="0"/>
      </w:pPr>
      <w:r>
        <w:rPr>
          <w:rFonts w:ascii="Times New Roman" w:hAnsi="Times New Roman" w:eastAsia="Times New Roman"/>
          <w:sz w:val="22"/>
        </w:rPr>
        <w:t>https://en.wikipedia.org/wiki/Wikipedia:Community_portal</w:t>
      </w:r>
    </w:p>
    <w:p>
      <w:pPr>
        <w:spacing w:line="240" w:lineRule="auto" w:before="0" w:after="0"/>
      </w:pPr>
    </w:p>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