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8B" w:rsidRDefault="00D7685A" w:rsidP="00D7685A">
      <w:pPr>
        <w:pStyle w:val="Titre1"/>
        <w:jc w:val="center"/>
        <w:rPr>
          <w:sz w:val="48"/>
          <w:szCs w:val="48"/>
        </w:rPr>
      </w:pPr>
      <w:r w:rsidRPr="00D7685A">
        <w:rPr>
          <w:sz w:val="48"/>
          <w:szCs w:val="48"/>
        </w:rPr>
        <w:t>Le serveur I²C</w:t>
      </w:r>
    </w:p>
    <w:p w:rsidR="00D7685A" w:rsidRPr="00D7685A" w:rsidRDefault="00D7685A" w:rsidP="00D7685A">
      <w:bookmarkStart w:id="0" w:name="_GoBack"/>
      <w:bookmarkEnd w:id="0"/>
    </w:p>
    <w:sectPr w:rsidR="00D7685A" w:rsidRPr="00D7685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8FA" w:rsidRDefault="004308FA" w:rsidP="00526798">
      <w:pPr>
        <w:spacing w:after="0" w:line="240" w:lineRule="auto"/>
      </w:pPr>
      <w:r>
        <w:separator/>
      </w:r>
    </w:p>
  </w:endnote>
  <w:endnote w:type="continuationSeparator" w:id="0">
    <w:p w:rsidR="004308FA" w:rsidRDefault="004308FA" w:rsidP="0052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526798">
      <w:tc>
        <w:tcPr>
          <w:tcW w:w="918" w:type="dxa"/>
        </w:tcPr>
        <w:p w:rsidR="00526798" w:rsidRDefault="00526798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7685A" w:rsidRPr="00D7685A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/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NUMPAGES   \* MERGEFORMAT </w:instrTex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7685A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526798" w:rsidRDefault="00526798">
          <w:pPr>
            <w:pStyle w:val="Pieddepage"/>
          </w:pPr>
        </w:p>
      </w:tc>
    </w:tr>
  </w:tbl>
  <w:p w:rsidR="00526798" w:rsidRDefault="0052679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8FA" w:rsidRDefault="004308FA" w:rsidP="00526798">
      <w:pPr>
        <w:spacing w:after="0" w:line="240" w:lineRule="auto"/>
      </w:pPr>
      <w:r>
        <w:separator/>
      </w:r>
    </w:p>
  </w:footnote>
  <w:footnote w:type="continuationSeparator" w:id="0">
    <w:p w:rsidR="004308FA" w:rsidRDefault="004308FA" w:rsidP="0052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26"/>
      <w:gridCol w:w="1276"/>
    </w:tblGrid>
    <w:tr w:rsidR="0052679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5D266EEBF9D946D288AF76985E314F5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26798" w:rsidRDefault="00D7685A" w:rsidP="00D7685A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Serveur I2C – Cahier des charges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placeholder>
            <w:docPart w:val="27658955769745248D8FAEA2EC94D38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26798" w:rsidRDefault="00D7685A" w:rsidP="00D7685A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CS260</w:t>
              </w:r>
            </w:p>
          </w:tc>
        </w:sdtContent>
      </w:sdt>
    </w:tr>
  </w:tbl>
  <w:p w:rsidR="00526798" w:rsidRDefault="0052679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BD"/>
    <w:rsid w:val="004308FA"/>
    <w:rsid w:val="00526798"/>
    <w:rsid w:val="0088198B"/>
    <w:rsid w:val="00D716BD"/>
    <w:rsid w:val="00D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798"/>
  </w:style>
  <w:style w:type="paragraph" w:styleId="Pieddepage">
    <w:name w:val="footer"/>
    <w:basedOn w:val="Normal"/>
    <w:link w:val="Pieddepag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798"/>
  </w:style>
  <w:style w:type="paragraph" w:styleId="Textedebulles">
    <w:name w:val="Balloon Text"/>
    <w:basedOn w:val="Normal"/>
    <w:link w:val="TextedebullesCar"/>
    <w:uiPriority w:val="99"/>
    <w:semiHidden/>
    <w:unhideWhenUsed/>
    <w:rsid w:val="0052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7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76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798"/>
  </w:style>
  <w:style w:type="paragraph" w:styleId="Pieddepage">
    <w:name w:val="footer"/>
    <w:basedOn w:val="Normal"/>
    <w:link w:val="Pieddepag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798"/>
  </w:style>
  <w:style w:type="paragraph" w:styleId="Textedebulles">
    <w:name w:val="Balloon Text"/>
    <w:basedOn w:val="Normal"/>
    <w:link w:val="TextedebullesCar"/>
    <w:uiPriority w:val="99"/>
    <w:semiHidden/>
    <w:unhideWhenUsed/>
    <w:rsid w:val="0052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7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76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266EEBF9D946D288AF76985E314F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46BFFF-5170-41A6-BFBF-0317AEC62F44}"/>
      </w:docPartPr>
      <w:docPartBody>
        <w:p w:rsidR="00000000" w:rsidRDefault="00C910FE" w:rsidP="00C910FE">
          <w:pPr>
            <w:pStyle w:val="5D266EEBF9D946D288AF76985E314F5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27658955769745248D8FAEA2EC94D3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7E588-54A4-4C2D-9F53-658BD1B1ECAB}"/>
      </w:docPartPr>
      <w:docPartBody>
        <w:p w:rsidR="00000000" w:rsidRDefault="00C910FE" w:rsidP="00C910FE">
          <w:pPr>
            <w:pStyle w:val="27658955769745248D8FAEA2EC94D38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FE"/>
    <w:rsid w:val="004869AE"/>
    <w:rsid w:val="00C9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266EEBF9D946D288AF76985E314F59">
    <w:name w:val="5D266EEBF9D946D288AF76985E314F59"/>
    <w:rsid w:val="00C910FE"/>
  </w:style>
  <w:style w:type="paragraph" w:customStyle="1" w:styleId="27658955769745248D8FAEA2EC94D385">
    <w:name w:val="27658955769745248D8FAEA2EC94D385"/>
    <w:rsid w:val="00C910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266EEBF9D946D288AF76985E314F59">
    <w:name w:val="5D266EEBF9D946D288AF76985E314F59"/>
    <w:rsid w:val="00C910FE"/>
  </w:style>
  <w:style w:type="paragraph" w:customStyle="1" w:styleId="27658955769745248D8FAEA2EC94D385">
    <w:name w:val="27658955769745248D8FAEA2EC94D385"/>
    <w:rsid w:val="00C91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Serveur I2C – Cahier des charges</dc:title>
  <dc:subject/>
  <dc:creator>alexn</dc:creator>
  <cp:keywords/>
  <dc:description/>
  <cp:lastModifiedBy>alexn</cp:lastModifiedBy>
  <cp:revision>3</cp:revision>
  <dcterms:created xsi:type="dcterms:W3CDTF">2013-05-28T13:24:00Z</dcterms:created>
  <dcterms:modified xsi:type="dcterms:W3CDTF">2013-05-28T13:51:00Z</dcterms:modified>
</cp:coreProperties>
</file>