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1916"/>
        <w:gridCol w:w="4980"/>
      </w:tblGrid>
      <w:tr w14:paraId="2A68A4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DED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Hiện tượng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E070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Hành động khuyến nghị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6EF55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Lý do</w:t>
            </w:r>
          </w:p>
        </w:tc>
      </w:tr>
      <w:tr w14:paraId="5F6D0E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E97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Price/Qty = 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322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Xóa bỏ (Drop)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3B9D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Dữ liệu không có giá trị phân tích kinh doanh.</w:t>
            </w:r>
          </w:p>
        </w:tc>
      </w:tr>
      <w:tr w14:paraId="7559BB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B249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Rating &gt;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7F96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Clip hoặc Impute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E041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Đưa về 5 (giá trị tối đa) hoặc thay bằng trung bình (mean).</w:t>
            </w:r>
          </w:p>
        </w:tc>
      </w:tr>
      <w:tr w14:paraId="5FC2CD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E2F4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Qty quá lớn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4ADC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Giữ lại hoặc Clip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4F90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Nếu là khách sỉ thì giữ, nếu là lỗi nhập liệu thì đưa về ngưỡng $Q_3 + 1.5 \times IQR$.</w:t>
            </w:r>
          </w:p>
        </w:tc>
      </w:tr>
      <w:tr w14:paraId="7DE0B4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5B2E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Category hiếm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F3D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Gộp nhóm (Group)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336E2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Gom các category ít bản ghi vào nhóm "Others" để tăng độ chính xác cho mô hình AI.</w:t>
            </w:r>
          </w:p>
        </w:tc>
      </w:tr>
    </w:tbl>
    <w:p w14:paraId="1DD6DC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2366AD"/>
    <w:rsid w:val="5FD1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145</Words>
  <Characters>524</Characters>
  <Lines>0</Lines>
  <Paragraphs>0</Paragraphs>
  <TotalTime>0</TotalTime>
  <ScaleCrop>false</ScaleCrop>
  <LinksUpToDate>false</LinksUpToDate>
  <CharactersWithSpaces>664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2026-03-27T00:08:00Z</dcterms:created>
  <dc:creator>PC</dc:creator>
  <cp:lastModifiedBy>Nguyễn Minh</cp:lastModifiedBy>
  <dcterms:modified xsi:type="dcterms:W3CDTF">2026-03-27T00:15:06Z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eyJoZGlkIjoiZjVhNGJiMWVmZTg4ZjFhYWZhYWFiMzBkODkwYWRkZmUiLCJ1c2VySWQiOiI4ODEzOTM1ODc4NjgzIn0=</vt:lpwstr>
  </property>
  <property fmtid="{D5CDD505-2E9C-101B-9397-08002B2CF9AE}" pid="4" name="ICV">
    <vt:lpwstr>453FC1145D27401B849C1526BE3525FB_12</vt:lpwstr>
  </property>
</Properties>
</file>