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A4162" w14:textId="77777777" w:rsidR="001436D3" w:rsidRDefault="001436D3">
      <w:pPr>
        <w:widowControl w:val="0"/>
        <w:pBdr>
          <w:top w:val="nil"/>
          <w:left w:val="nil"/>
          <w:bottom w:val="nil"/>
          <w:right w:val="nil"/>
          <w:between w:val="nil"/>
        </w:pBdr>
        <w:spacing w:before="0" w:line="276" w:lineRule="auto"/>
        <w:jc w:val="left"/>
        <w:rPr>
          <w:rFonts w:ascii="Arial" w:eastAsia="Arial" w:hAnsi="Arial" w:cs="Arial"/>
          <w:color w:val="000000"/>
          <w:sz w:val="22"/>
          <w:szCs w:val="22"/>
        </w:rPr>
      </w:pPr>
    </w:p>
    <w:tbl>
      <w:tblPr>
        <w:tblStyle w:val="a"/>
        <w:tblW w:w="8856" w:type="dxa"/>
        <w:tblInd w:w="-115" w:type="dxa"/>
        <w:tblLayout w:type="fixed"/>
        <w:tblLook w:val="0000" w:firstRow="0" w:lastRow="0" w:firstColumn="0" w:lastColumn="0" w:noHBand="0" w:noVBand="0"/>
      </w:tblPr>
      <w:tblGrid>
        <w:gridCol w:w="1230"/>
        <w:gridCol w:w="556"/>
        <w:gridCol w:w="7070"/>
      </w:tblGrid>
      <w:tr w:rsidR="001436D3" w14:paraId="7851073B" w14:textId="77777777">
        <w:tc>
          <w:tcPr>
            <w:tcW w:w="1230" w:type="dxa"/>
          </w:tcPr>
          <w:p w14:paraId="75AB0A31" w14:textId="77777777" w:rsidR="001436D3" w:rsidRDefault="00000000">
            <w:pPr>
              <w:spacing w:after="120"/>
              <w:rPr>
                <w:b/>
                <w:color w:val="000000"/>
              </w:rPr>
            </w:pPr>
            <w:r>
              <w:rPr>
                <w:b/>
                <w:color w:val="000000"/>
              </w:rPr>
              <w:t>Title</w:t>
            </w:r>
          </w:p>
        </w:tc>
        <w:tc>
          <w:tcPr>
            <w:tcW w:w="556" w:type="dxa"/>
          </w:tcPr>
          <w:p w14:paraId="3DB2DF7B" w14:textId="77777777" w:rsidR="001436D3" w:rsidRDefault="00000000">
            <w:pPr>
              <w:spacing w:after="120"/>
              <w:jc w:val="center"/>
              <w:rPr>
                <w:b/>
                <w:color w:val="000000"/>
              </w:rPr>
            </w:pPr>
            <w:r>
              <w:rPr>
                <w:b/>
                <w:color w:val="000000"/>
              </w:rPr>
              <w:t>:</w:t>
            </w:r>
          </w:p>
        </w:tc>
        <w:tc>
          <w:tcPr>
            <w:tcW w:w="7070" w:type="dxa"/>
          </w:tcPr>
          <w:p w14:paraId="123437E5" w14:textId="70B8A34B" w:rsidR="001436D3" w:rsidRDefault="00385793">
            <w:pPr>
              <w:spacing w:after="120"/>
              <w:rPr>
                <w:color w:val="000000"/>
              </w:rPr>
            </w:pPr>
            <w:proofErr w:type="spellStart"/>
            <w:r>
              <w:rPr>
                <w:color w:val="000000"/>
              </w:rPr>
              <w:t>Baony</w:t>
            </w:r>
            <w:proofErr w:type="spellEnd"/>
            <w:r>
              <w:rPr>
                <w:color w:val="000000"/>
              </w:rPr>
              <w:t xml:space="preserve"> (Pet Ecommerce Platform)</w:t>
            </w:r>
          </w:p>
        </w:tc>
      </w:tr>
      <w:tr w:rsidR="001436D3" w14:paraId="4FEE3876" w14:textId="77777777">
        <w:tc>
          <w:tcPr>
            <w:tcW w:w="1230" w:type="dxa"/>
          </w:tcPr>
          <w:p w14:paraId="578F67BB" w14:textId="77777777" w:rsidR="001436D3" w:rsidRDefault="00000000">
            <w:pPr>
              <w:spacing w:after="120"/>
              <w:rPr>
                <w:b/>
                <w:color w:val="000000"/>
              </w:rPr>
            </w:pPr>
            <w:r>
              <w:rPr>
                <w:b/>
                <w:color w:val="000000"/>
              </w:rPr>
              <w:t xml:space="preserve">Author </w:t>
            </w:r>
          </w:p>
        </w:tc>
        <w:tc>
          <w:tcPr>
            <w:tcW w:w="556" w:type="dxa"/>
          </w:tcPr>
          <w:p w14:paraId="338B502B" w14:textId="77777777" w:rsidR="001436D3" w:rsidRDefault="00000000">
            <w:pPr>
              <w:spacing w:after="120"/>
              <w:jc w:val="center"/>
              <w:rPr>
                <w:b/>
                <w:color w:val="000000"/>
              </w:rPr>
            </w:pPr>
            <w:r>
              <w:rPr>
                <w:b/>
                <w:color w:val="000000"/>
              </w:rPr>
              <w:t>:</w:t>
            </w:r>
          </w:p>
        </w:tc>
        <w:tc>
          <w:tcPr>
            <w:tcW w:w="7070" w:type="dxa"/>
          </w:tcPr>
          <w:p w14:paraId="028F564B" w14:textId="2C0B45E1" w:rsidR="001436D3" w:rsidRDefault="00385793">
            <w:pPr>
              <w:spacing w:after="120"/>
              <w:rPr>
                <w:color w:val="000000"/>
              </w:rPr>
            </w:pPr>
            <w:r>
              <w:rPr>
                <w:color w:val="000000"/>
              </w:rPr>
              <w:t>Yap Min Hen</w:t>
            </w:r>
          </w:p>
        </w:tc>
      </w:tr>
    </w:tbl>
    <w:p w14:paraId="00F8F013" w14:textId="77777777" w:rsidR="001436D3" w:rsidRDefault="001436D3">
      <w:pPr>
        <w:pBdr>
          <w:top w:val="nil"/>
          <w:left w:val="nil"/>
          <w:bottom w:val="nil"/>
          <w:right w:val="nil"/>
          <w:between w:val="nil"/>
        </w:pBdr>
        <w:rPr>
          <w:color w:val="000000"/>
        </w:rPr>
      </w:pPr>
    </w:p>
    <w:p w14:paraId="691EADEA" w14:textId="77777777" w:rsidR="001436D3" w:rsidRDefault="00000000">
      <w:pPr>
        <w:jc w:val="center"/>
        <w:rPr>
          <w:rFonts w:ascii="Arial" w:eastAsia="Arial" w:hAnsi="Arial" w:cs="Arial"/>
          <w:b/>
          <w:color w:val="000000"/>
          <w:sz w:val="32"/>
          <w:szCs w:val="32"/>
        </w:rPr>
      </w:pPr>
      <w:r>
        <w:rPr>
          <w:rFonts w:ascii="Arial" w:eastAsia="Arial" w:hAnsi="Arial" w:cs="Arial"/>
          <w:b/>
          <w:color w:val="000000"/>
          <w:sz w:val="32"/>
          <w:szCs w:val="32"/>
        </w:rPr>
        <w:t>Abstract</w:t>
      </w:r>
    </w:p>
    <w:p w14:paraId="5902DFDF" w14:textId="77777777" w:rsidR="001436D3" w:rsidRDefault="001436D3">
      <w:pPr>
        <w:rPr>
          <w:b/>
          <w:color w:val="000000"/>
        </w:rPr>
      </w:pPr>
    </w:p>
    <w:p w14:paraId="2863A991" w14:textId="77777777" w:rsidR="00385793" w:rsidRPr="00385793" w:rsidRDefault="00385793" w:rsidP="00385793">
      <w:pPr>
        <w:spacing w:before="0" w:line="360" w:lineRule="auto"/>
        <w:rPr>
          <w:bCs/>
          <w:color w:val="000000"/>
        </w:rPr>
      </w:pPr>
      <w:r w:rsidRPr="00385793">
        <w:rPr>
          <w:bCs/>
          <w:color w:val="000000"/>
        </w:rPr>
        <w:t xml:space="preserve">The </w:t>
      </w:r>
      <w:proofErr w:type="spellStart"/>
      <w:r w:rsidRPr="00385793">
        <w:rPr>
          <w:bCs/>
          <w:color w:val="000000"/>
        </w:rPr>
        <w:t>Baony</w:t>
      </w:r>
      <w:proofErr w:type="spellEnd"/>
      <w:r w:rsidRPr="00385793">
        <w:rPr>
          <w:bCs/>
          <w:color w:val="000000"/>
        </w:rPr>
        <w:t xml:space="preserve"> Pet Ecommerce System was developed to address the increasing demand for a comprehensive platform that consolidates various pet-related services and products for pet owners in Malaysia. Traditionally, pet owners face the inconvenience of navigating multiple websites or visiting physical stores to purchase pet products or book services such as grooming, boarding, or veterinary appointments. Furthermore, there is a gap in the market for platforms that centralize pet healthcare records, emergency contacts, and service availability, which are essential for the well-being of pets. </w:t>
      </w:r>
      <w:proofErr w:type="spellStart"/>
      <w:r w:rsidRPr="00385793">
        <w:rPr>
          <w:bCs/>
          <w:color w:val="000000"/>
        </w:rPr>
        <w:t>Baony</w:t>
      </w:r>
      <w:proofErr w:type="spellEnd"/>
      <w:r w:rsidRPr="00385793">
        <w:rPr>
          <w:bCs/>
          <w:color w:val="000000"/>
        </w:rPr>
        <w:t xml:space="preserve"> seeks to fill this gap by offering an all-in-one platform where users can browse, compare, and purchase pet products, as well as book services efficiently.</w:t>
      </w:r>
    </w:p>
    <w:p w14:paraId="126CE583" w14:textId="77777777" w:rsidR="00385793" w:rsidRPr="00385793" w:rsidRDefault="00385793" w:rsidP="00385793">
      <w:pPr>
        <w:spacing w:before="0" w:line="360" w:lineRule="auto"/>
        <w:rPr>
          <w:bCs/>
          <w:color w:val="000000"/>
        </w:rPr>
      </w:pPr>
    </w:p>
    <w:p w14:paraId="76AD9127" w14:textId="77777777" w:rsidR="00385793" w:rsidRPr="00385793" w:rsidRDefault="00385793" w:rsidP="00385793">
      <w:pPr>
        <w:spacing w:before="0" w:line="360" w:lineRule="auto"/>
        <w:rPr>
          <w:bCs/>
          <w:color w:val="000000"/>
        </w:rPr>
      </w:pPr>
      <w:r w:rsidRPr="00385793">
        <w:rPr>
          <w:bCs/>
          <w:color w:val="000000"/>
        </w:rPr>
        <w:t>The project employs an Incremental Development Model, allowing for iterative improvements and early delivery of core functionalities. This model facilitates flexibility and reduction of project risks by delivering working software at each increment. Key modules of the system include the Profile Management Module, where users manage both their own and their pets’ profiles, including uploading health records. The Products and Services Module enables seamless searching and booking of pet-related services such as grooming and veterinary appointments, while also providing a marketplace for pet products ranging from food to accessories. Additionally, users able to store and share their pets’ medical histories with service providers.</w:t>
      </w:r>
    </w:p>
    <w:p w14:paraId="7BA678B4" w14:textId="77777777" w:rsidR="00385793" w:rsidRPr="00385793" w:rsidRDefault="00385793" w:rsidP="00385793">
      <w:pPr>
        <w:spacing w:before="0" w:line="360" w:lineRule="auto"/>
        <w:rPr>
          <w:bCs/>
          <w:color w:val="000000"/>
        </w:rPr>
      </w:pPr>
    </w:p>
    <w:p w14:paraId="3C719531" w14:textId="77777777" w:rsidR="00385793" w:rsidRPr="00385793" w:rsidRDefault="00385793" w:rsidP="00385793">
      <w:pPr>
        <w:spacing w:before="0" w:line="360" w:lineRule="auto"/>
        <w:rPr>
          <w:bCs/>
          <w:color w:val="000000"/>
        </w:rPr>
      </w:pPr>
      <w:r w:rsidRPr="00385793">
        <w:rPr>
          <w:bCs/>
          <w:color w:val="000000"/>
        </w:rPr>
        <w:t>The development process overcame challenges such as database scalability, real-time service availability, and payment integration, ensuring the system could handle a growing user base without compromising performance. The system was thoroughly tested in a real-world environment, with results indicating significant improvements in user convenience, business exposure for pet service providers, and efficiency in managing pet healthcare data.</w:t>
      </w:r>
    </w:p>
    <w:p w14:paraId="6C753FC1" w14:textId="77777777" w:rsidR="00385793" w:rsidRPr="00385793" w:rsidRDefault="00385793" w:rsidP="00385793">
      <w:pPr>
        <w:spacing w:before="0" w:line="360" w:lineRule="auto"/>
        <w:rPr>
          <w:bCs/>
          <w:color w:val="000000"/>
        </w:rPr>
      </w:pPr>
    </w:p>
    <w:p w14:paraId="0DAA0BF3" w14:textId="691BCFD7" w:rsidR="001436D3" w:rsidRPr="00385793" w:rsidRDefault="00385793" w:rsidP="00385793">
      <w:pPr>
        <w:spacing w:before="0" w:line="360" w:lineRule="auto"/>
        <w:rPr>
          <w:bCs/>
          <w:color w:val="000000"/>
        </w:rPr>
      </w:pPr>
      <w:r w:rsidRPr="00385793">
        <w:rPr>
          <w:bCs/>
          <w:color w:val="000000"/>
        </w:rPr>
        <w:t xml:space="preserve">In conclusion, </w:t>
      </w:r>
      <w:proofErr w:type="spellStart"/>
      <w:r w:rsidRPr="00385793">
        <w:rPr>
          <w:bCs/>
          <w:color w:val="000000"/>
        </w:rPr>
        <w:t>Baony</w:t>
      </w:r>
      <w:proofErr w:type="spellEnd"/>
      <w:r w:rsidRPr="00385793">
        <w:rPr>
          <w:bCs/>
          <w:color w:val="000000"/>
        </w:rPr>
        <w:t xml:space="preserve"> successfully consolidates various pet-related services into a single platform, enhancing user experience and meeting the needs of pet owners in Malaysia. The project’s contributions include a unified platform for pet-related commerce, healthcare management, and service booking, with potential for future expansion to include more advanced features such as automated reminders, expanded emergency services, and enhanced payment gateway integrations.</w:t>
      </w:r>
    </w:p>
    <w:sectPr w:rsidR="001436D3" w:rsidRPr="00385793">
      <w:head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CDCE7D" w14:textId="77777777" w:rsidR="00F56DB5" w:rsidRDefault="00F56DB5">
      <w:pPr>
        <w:spacing w:before="0"/>
      </w:pPr>
      <w:r>
        <w:separator/>
      </w:r>
    </w:p>
  </w:endnote>
  <w:endnote w:type="continuationSeparator" w:id="0">
    <w:p w14:paraId="04A1A22A" w14:textId="77777777" w:rsidR="00F56DB5" w:rsidRDefault="00F56D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FF6CF" w14:textId="77777777" w:rsidR="00F56DB5" w:rsidRDefault="00F56DB5">
      <w:pPr>
        <w:spacing w:before="0"/>
      </w:pPr>
      <w:r>
        <w:separator/>
      </w:r>
    </w:p>
  </w:footnote>
  <w:footnote w:type="continuationSeparator" w:id="0">
    <w:p w14:paraId="4A12C0A8" w14:textId="77777777" w:rsidR="00F56DB5" w:rsidRDefault="00F56DB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81900" w14:textId="77777777" w:rsidR="001436D3" w:rsidRDefault="001436D3">
    <w:pPr>
      <w:pBdr>
        <w:top w:val="nil"/>
        <w:left w:val="nil"/>
        <w:bottom w:val="nil"/>
        <w:right w:val="nil"/>
        <w:between w:val="nil"/>
      </w:pBdr>
      <w:tabs>
        <w:tab w:val="center" w:pos="4320"/>
        <w:tab w:val="right" w:pos="8640"/>
        <w:tab w:val="left" w:pos="0"/>
        <w:tab w:val="right" w:pos="9000"/>
      </w:tabs>
      <w:rPr>
        <w:color w:val="000000"/>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6D3"/>
    <w:rsid w:val="00017019"/>
    <w:rsid w:val="001436D3"/>
    <w:rsid w:val="00385793"/>
    <w:rsid w:val="00F56DB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C2F2"/>
  <w15:docId w15:val="{E703425D-C7F5-4EC2-A9C1-56B24B64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zh-CN"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outlineLvl w:val="0"/>
    </w:pPr>
  </w:style>
  <w:style w:type="paragraph" w:styleId="Heading2">
    <w:name w:val="heading 2"/>
    <w:basedOn w:val="Normal"/>
    <w:next w:val="Normal"/>
    <w:uiPriority w:val="9"/>
    <w:semiHidden/>
    <w:unhideWhenUsed/>
    <w:qFormat/>
    <w:pPr>
      <w:keepNext/>
      <w:outlineLvl w:val="1"/>
    </w:pPr>
    <w:rPr>
      <w:b/>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Indent">
    <w:name w:val="Normal Indent"/>
    <w:aliases w:val=" Char"/>
    <w:basedOn w:val="Normal"/>
    <w:semiHidden/>
    <w:pPr>
      <w:spacing w:after="120" w:line="360" w:lineRule="auto"/>
      <w:ind w:left="720"/>
    </w:pPr>
    <w:rPr>
      <w:rFonts w:eastAsia="SimSun"/>
      <w:lang w:val="en-GB"/>
    </w:rPr>
  </w:style>
  <w:style w:type="paragraph" w:styleId="Header">
    <w:name w:val="header"/>
    <w:basedOn w:val="Normal"/>
    <w:semiHidden/>
    <w:pPr>
      <w:tabs>
        <w:tab w:val="center" w:pos="4320"/>
        <w:tab w:val="right" w:pos="8640"/>
      </w:tabs>
    </w:pPr>
    <w:rPr>
      <w:rFonts w:eastAsia="SimSun"/>
      <w:lang w:val="en-GB"/>
    </w:rPr>
  </w:style>
  <w:style w:type="character" w:customStyle="1" w:styleId="CharChar">
    <w:name w:val="Char Char"/>
    <w:basedOn w:val="DefaultParagraphFont"/>
    <w:rPr>
      <w:rFonts w:eastAsia="SimSun"/>
      <w:sz w:val="24"/>
      <w:szCs w:val="24"/>
      <w:lang w:val="en-GB" w:eastAsia="en-US" w:bidi="ar-SA"/>
    </w:rPr>
  </w:style>
  <w:style w:type="paragraph" w:customStyle="1" w:styleId="Style12ptJustified">
    <w:name w:val="Style 12 pt Justified"/>
    <w:basedOn w:val="Normal"/>
  </w:style>
  <w:style w:type="paragraph" w:styleId="Footer">
    <w:name w:val="footer"/>
    <w:basedOn w:val="Normal"/>
    <w:semiHidden/>
    <w:pPr>
      <w:tabs>
        <w:tab w:val="center" w:pos="4320"/>
        <w:tab w:val="right" w:pos="8640"/>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jH7+VfwsW285Fn2qiDpUfxwBog==">AMUW2mWh7ZRSQyWZB3K5oJE9thvg7zXUhCpKKuV6RhkJ7+4mJJ5yNES06+k0rrbt5QKcT/M+fgD0jWyMb4ohTfAqF5D1WsBc2SVFAIz63UDfOI4ECdekA98=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yapmh0906</cp:lastModifiedBy>
  <cp:revision>2</cp:revision>
  <dcterms:created xsi:type="dcterms:W3CDTF">2024-09-30T12:25:00Z</dcterms:created>
  <dcterms:modified xsi:type="dcterms:W3CDTF">2024-09-30T12:25:00Z</dcterms:modified>
</cp:coreProperties>
</file>