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HỌC VÀ THIẾT KẾ CÁC KHỐI RV32I</w:t>
      </w:r>
    </w:p>
    <w:p>
      <w:r>
        <w:t>Tuần 01 • 26/10–01/11/2026 • Bài học gắn với BTL Kiến trúc máy tính tiên tiến và nền tảng luận văn Ibex</w:t>
      </w:r>
    </w:p>
    <w:p>
      <w:r>
        <w:t>Mục tiêu: hiểu vì sao từng khối tồn tại, tự tính tín hiệu, dựng hoặc sửa từng khối, rồi giải thích kết quả bằng lời của mình. Tài liệu này là bài giảng biên soạn dựa trên nguồn đã đối chiếu; ví dụ và bài tập do người soạn xây dựng, không phải bài tập nguyên văn của sách.</w:t>
      </w:r>
    </w:p>
    <w:p>
      <w:pPr>
        <w:pStyle w:val="Heading1"/>
      </w:pPr>
      <w:r>
        <w:t>Trục kiến thức và nguồn kiểm chứng</w:t>
      </w:r>
    </w:p>
    <w:p>
      <w:r>
        <w:t>Sách chính: John L. Hennessy và David A. Patterson, Computer Architecture: A Quantitative Approach, Sixth Edition. Số trang PDF dưới đây đếm từ 1 trong đúng tệp cục bộ gồm 1.527 trang. “Trang sách” là số in trên trang; hai loại số không giống nhau.</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pPr>
              <w:spacing w:after="80"/>
            </w:pPr>
            <w:r>
              <w:rPr>
                <w:sz w:val="20"/>
              </w:rPr>
              <w:t>Nguồn</w:t>
            </w:r>
          </w:p>
        </w:tc>
        <w:tc>
          <w:tcPr>
            <w:tcW w:type="dxa" w:w="4933"/>
          </w:tcPr>
          <w:p>
            <w:pPr>
              <w:spacing w:after="80"/>
            </w:pPr>
            <w:r>
              <w:rPr>
                <w:sz w:val="20"/>
              </w:rPr>
              <w:t>Phạm vi dùng trong bài</w:t>
            </w:r>
          </w:p>
        </w:tc>
      </w:tr>
      <w:tr>
        <w:trPr>
          <w:cantSplit/>
        </w:trPr>
        <w:tc>
          <w:tcPr>
            <w:tcW w:type="dxa" w:w="4933"/>
          </w:tcPr>
          <w:p>
            <w:pPr>
              <w:spacing w:after="80"/>
            </w:pPr>
            <w:r>
              <w:rPr>
                <w:sz w:val="20"/>
              </w:rPr>
              <w:t>[S1] §1.3, tr. 11–17; PDF 43–49</w:t>
            </w:r>
          </w:p>
        </w:tc>
        <w:tc>
          <w:tcPr>
            <w:tcW w:type="dxa" w:w="4933"/>
          </w:tcPr>
          <w:p>
            <w:pPr>
              <w:spacing w:after="80"/>
            </w:pPr>
            <w:r>
              <w:rPr>
                <w:sz w:val="20"/>
              </w:rPr>
              <w:t>ISA, tổ chức máy và triển khai; phân biệt CPU với hệ thống.</w:t>
            </w:r>
          </w:p>
        </w:tc>
      </w:tr>
      <w:tr>
        <w:trPr>
          <w:cantSplit/>
        </w:trPr>
        <w:tc>
          <w:tcPr>
            <w:tcW w:type="dxa" w:w="4933"/>
          </w:tcPr>
          <w:p>
            <w:pPr>
              <w:spacing w:after="80"/>
            </w:pPr>
            <w:r>
              <w:rPr>
                <w:sz w:val="20"/>
              </w:rPr>
              <w:t>[S2] §1.9, tr. 52–53; PDF 84–85</w:t>
            </w:r>
          </w:p>
        </w:tc>
        <w:tc>
          <w:tcPr>
            <w:tcW w:type="dxa" w:w="4933"/>
          </w:tcPr>
          <w:p>
            <w:pPr>
              <w:spacing w:after="80"/>
            </w:pPr>
            <w:r>
              <w:rPr>
                <w:sz w:val="20"/>
              </w:rPr>
              <w:t>IC, CPI, chu kỳ clock và thời gian thực thi.</w:t>
            </w:r>
          </w:p>
        </w:tc>
      </w:tr>
      <w:tr>
        <w:trPr>
          <w:cantSplit/>
        </w:trPr>
        <w:tc>
          <w:tcPr>
            <w:tcW w:type="dxa" w:w="4933"/>
          </w:tcPr>
          <w:p>
            <w:pPr>
              <w:spacing w:after="80"/>
            </w:pPr>
            <w:r>
              <w:rPr>
                <w:sz w:val="20"/>
              </w:rPr>
              <w:t>[S3] Phụ lục A §A.9, A-33–A-40; PDF 683–690</w:t>
            </w:r>
          </w:p>
        </w:tc>
        <w:tc>
          <w:tcPr>
            <w:tcW w:type="dxa" w:w="4933"/>
          </w:tcPr>
          <w:p>
            <w:pPr>
              <w:spacing w:after="80"/>
            </w:pPr>
            <w:r>
              <w:rPr>
                <w:sz w:val="20"/>
              </w:rPr>
              <w:t>Thanh ghi, load/store, định dạng lệnh và điều khiển luồng; ví dụ sách chủ yếu RV64G.</w:t>
            </w:r>
          </w:p>
        </w:tc>
      </w:tr>
      <w:tr>
        <w:trPr>
          <w:cantSplit/>
        </w:trPr>
        <w:tc>
          <w:tcPr>
            <w:tcW w:type="dxa" w:w="4933"/>
          </w:tcPr>
          <w:p>
            <w:pPr>
              <w:spacing w:after="80"/>
            </w:pPr>
            <w:r>
              <w:rPr>
                <w:sz w:val="20"/>
              </w:rPr>
              <w:t>[S4] Phụ lục C §C.1, C-2–C-6; PDF 776–780</w:t>
            </w:r>
          </w:p>
        </w:tc>
        <w:tc>
          <w:tcPr>
            <w:tcW w:type="dxa" w:w="4933"/>
          </w:tcPr>
          <w:p>
            <w:pPr>
              <w:spacing w:after="80"/>
            </w:pPr>
            <w:r>
              <w:rPr>
                <w:sz w:val="20"/>
              </w:rPr>
              <w:t>Các công việc IF/ID/EX/MEM/WB và ý nghĩa pipeline. C.2 là phần học tiếp.</w:t>
            </w:r>
          </w:p>
        </w:tc>
      </w:tr>
      <w:tr>
        <w:trPr>
          <w:cantSplit/>
        </w:trPr>
        <w:tc>
          <w:tcPr>
            <w:tcW w:type="dxa" w:w="4933"/>
          </w:tcPr>
          <w:p>
            <w:pPr>
              <w:spacing w:after="80"/>
            </w:pPr>
            <w:r>
              <w:rPr>
                <w:sz w:val="20"/>
              </w:rPr>
              <w:t>[ISA] RV32I v2.1; bản thư viện v20260120</w:t>
            </w:r>
          </w:p>
        </w:tc>
        <w:tc>
          <w:tcPr>
            <w:tcW w:type="dxa" w:w="4933"/>
          </w:tcPr>
          <w:p>
            <w:pPr>
              <w:spacing w:after="80"/>
            </w:pPr>
            <w:r>
              <w:rPr>
                <w:sz w:val="20"/>
              </w:rPr>
              <w:t>Đối chiếu độ rộng, encoding, immediate, phép toán và địa chỉ nhảy. Đã mở ngày 26/10/2026.</w:t>
            </w:r>
          </w:p>
        </w:tc>
      </w:tr>
      <w:tr>
        <w:trPr>
          <w:cantSplit/>
        </w:trPr>
        <w:tc>
          <w:tcPr>
            <w:tcW w:type="dxa" w:w="4933"/>
          </w:tcPr>
          <w:p>
            <w:pPr>
              <w:spacing w:after="80"/>
            </w:pPr>
            <w:r>
              <w:rPr>
                <w:sz w:val="20"/>
              </w:rPr>
              <w:t>[T3] RiscVComputer_T3.circ</w:t>
            </w:r>
          </w:p>
        </w:tc>
        <w:tc>
          <w:tcPr>
            <w:tcW w:type="dxa" w:w="4933"/>
          </w:tcPr>
          <w:p>
            <w:pPr>
              <w:spacing w:after="80"/>
            </w:pPr>
            <w:r>
              <w:rPr>
                <w:sz w:val="20"/>
              </w:rPr>
              <w:t>Đọc cấu trúc XML ngày 26/10; chưa chạy Logisim. Không coi sự có mặt của khối là bằng chứng khối đúng.</w:t>
            </w:r>
          </w:p>
        </w:tc>
      </w:tr>
      <w:tr>
        <w:trPr>
          <w:cantSplit/>
        </w:trPr>
        <w:tc>
          <w:tcPr>
            <w:tcW w:type="dxa" w:w="4933"/>
          </w:tcPr>
          <w:p>
            <w:pPr>
              <w:spacing w:after="80"/>
            </w:pPr>
            <w:r>
              <w:rPr>
                <w:sz w:val="20"/>
              </w:rPr>
              <w:t>[BTL] Yêu cầu BTL.pdf, mục 1–7</w:t>
            </w:r>
          </w:p>
        </w:tc>
        <w:tc>
          <w:tcPr>
            <w:tcW w:type="dxa" w:w="4933"/>
          </w:tcPr>
          <w:p>
            <w:pPr>
              <w:spacing w:after="80"/>
            </w:pPr>
            <w:r>
              <w:rPr>
                <w:sz w:val="20"/>
              </w:rPr>
              <w:t>Đã đọc trực tiếp: cần single-cycle và pipeline 5 tầng, xử lý hazard; tối thiểu theo danh sách lệnh của đề.</w:t>
            </w:r>
          </w:p>
        </w:tc>
      </w:tr>
    </w:tbl>
    <w:p>
      <w:r>
        <w:t>[ISA] https://docs.riscv.org/reference/isa/v20260120/unpriv/rv32.html</w:t>
      </w:r>
    </w:p>
    <w:p>
      <w:r>
        <w:t>Sách: Tài liệu/Computer_Architecture_A_Quantitative_Approach_6th_Edition.pdf</w:t>
        <w:br/>
        <w:t>[T3], [BTL]: /home/haiminh/Documents/MasterHust/KienTrucMayTinhTienTien/</w:t>
      </w:r>
    </w:p>
    <w:p>
      <w:pPr>
        <w:pStyle w:val="Heading2"/>
      </w:pPr>
      <w:r>
        <w:t>Quy ước để không học nhầm</w:t>
      </w:r>
    </w:p>
    <w:p>
      <w:r>
        <w:t>Bài tập dùng XLEN=32, lệnh 32 bit và địa chỉ theo byte. Chỉ lấy các ý tưởng phù hợp từ ví dụ RV64G trong sách. Không đưa thanh ghi FP, LD/SD hay phép toán 64 bit vào CPU RV32I này. Danh sách tối thiểu của BTL là một tập con thực hành, chưa đủ để tuyên bố tuân thủ toàn bộ RV32I.</w:t>
      </w:r>
    </w:p>
    <w:p>
      <w:r>
        <w:t>Phụ lục C trình bày mô hình nhiều chu kỳ để dẫn sang pipeline. IF/ID/EX/MEM/WB là năm công việc; không có nghĩa mọi CPU đều mất năm chu kỳ mỗi lệnh. Với branch RV32I, dùng PC của chính lệnh branch cộng độ lệch byte đã giải mã; không chép máy móc cách dùng PC đã tăng trong ví dụ C-5.</w:t>
      </w:r>
    </w:p>
    <w:p>
      <w:r>
        <w:br w:type="page"/>
      </w:r>
    </w:p>
    <w:p>
      <w:pPr>
        <w:pStyle w:val="Heading1"/>
      </w:pPr>
      <w:r>
        <w:t>Buổi 1 • Lệnh là quy tắc đổi trạng thái</w:t>
      </w:r>
    </w:p>
    <w:p>
      <w:r>
        <w:t>Căn cứ: [S1], [S3], [S4]. Quy tắc clock dưới đây là mô hình thiết kế cho bài tập.</w:t>
      </w:r>
    </w:p>
    <w:p>
      <w:r>
        <w:t>CPU cần nhớ mình đang ở đâu và đang giữ dữ liệu gì. PC giữ địa chỉ lệnh hiện tại; register file giữ toán hạng và kết quả. Đó là trạng thái. ALU, bộ cộng và MUX tính giá trị từ đầu vào hiện tại; bản thân chúng không nhớ kết quả qua chu kỳ.</w:t>
      </w:r>
    </w:p>
    <w:p>
      <w:r>
        <w:t>Ví dụ ADD x1,x2,x3: nếu x2=7, x3=5 thì trạng thái cần đổi là x1←12 và PC←PC+4. Các thanh ghi khác giữ nguyên. ISA nói kết quả phải như vậy; thiết kế của ta quyết định dùng những dây, MUX và thanh ghi nào để thực hiện.</w:t>
      </w:r>
    </w:p>
    <w:p>
      <w:pPr>
        <w:pStyle w:val="Heading2"/>
      </w:pPr>
      <w:r>
        <w:t>Tại sao không nối ALU thẳng thành một vòng phản hồi?</w:t>
      </w:r>
    </w:p>
    <w:p>
      <w:r>
        <w:t>Trong mô hình đồng bộ, đầu ra Q của register giữ giá trị cũ trong chu kỳ; logic tổ hợp tính D mới. Tại cạnh clock hoạt động, register chốt D nếu write-enable bật. Với PC, Q đi qua bộ cộng +4 rồi quay về D. Register ngăn vòng cộng chạy liên tục không có ranh giới thời gian.</w:t>
      </w:r>
    </w:p>
    <w:p>
      <w:r>
        <w:t>Thiết kế bài tập: cạnh lên là cạnh chốt; reset đồng bộ ưu tiên cao nhất. Tại cạnh lên: nếu reset=1 thì PC←0; nếu reset=0 và enable=1 thì PC←next_PC; nếu enable=0 thì giữ PC. Đây là lựa chọn cho mạch tự dựng, cần kiểm tra lại thuộc tính register nếu dùng mạch T3.</w:t>
      </w:r>
    </w:p>
    <w:p>
      <w:pPr>
        <w:pStyle w:val="Heading2"/>
      </w:pPr>
      <w:r>
        <w:t>Dựng khối đầu tiên trong Logisim</w:t>
      </w:r>
    </w:p>
    <w:p>
      <w:r>
        <w:t>Tạo PC register 32 bit, constant 32 bit bằng 4, adder 32 bit và đường phản hồi. Đưa clock/reset/enable ra pin, gắn probe tại Q và D. Cấu hình reset theo phương trình trên. Chưa cần ROM hay ALU tổng quát. Trước mỗi cạnh, dự đoán Q và D; sau cạnh, ghi lại Q.</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pPr>
              <w:spacing w:after="80"/>
            </w:pPr>
            <w:r>
              <w:rPr>
                <w:sz w:val="20"/>
              </w:rPr>
              <w:t>Tình huống</w:t>
            </w:r>
          </w:p>
        </w:tc>
        <w:tc>
          <w:tcPr>
            <w:tcW w:type="dxa" w:w="2466"/>
          </w:tcPr>
          <w:p>
            <w:pPr>
              <w:spacing w:after="80"/>
            </w:pPr>
            <w:r>
              <w:rPr>
                <w:sz w:val="20"/>
              </w:rPr>
              <w:t>PC trước cạnh</w:t>
            </w:r>
          </w:p>
        </w:tc>
        <w:tc>
          <w:tcPr>
            <w:tcW w:type="dxa" w:w="2466"/>
          </w:tcPr>
          <w:p>
            <w:pPr>
              <w:spacing w:after="80"/>
            </w:pPr>
            <w:r>
              <w:rPr>
                <w:sz w:val="20"/>
              </w:rPr>
              <w:t>D dự kiến</w:t>
            </w:r>
          </w:p>
        </w:tc>
        <w:tc>
          <w:tcPr>
            <w:tcW w:type="dxa" w:w="2466"/>
          </w:tcPr>
          <w:p>
            <w:pPr>
              <w:spacing w:after="80"/>
            </w:pPr>
            <w:r>
              <w:rPr>
                <w:sz w:val="20"/>
              </w:rPr>
              <w:t>PC sau cạnh</w:t>
            </w:r>
          </w:p>
        </w:tc>
      </w:tr>
      <w:tr>
        <w:trPr>
          <w:cantSplit/>
        </w:trPr>
        <w:tc>
          <w:tcPr>
            <w:tcW w:type="dxa" w:w="2466"/>
          </w:tcPr>
          <w:p>
            <w:pPr>
              <w:spacing w:after="80"/>
            </w:pPr>
            <w:r>
              <w:rPr>
                <w:sz w:val="20"/>
              </w:rPr>
              <w:t>Reset=1</w:t>
            </w:r>
          </w:p>
        </w:tc>
        <w:tc>
          <w:tcPr>
            <w:tcW w:type="dxa" w:w="2466"/>
          </w:tcPr>
          <w:p>
            <w:pPr>
              <w:spacing w:after="80"/>
            </w:pPr>
            <w:r>
              <w:rPr>
                <w:sz w:val="20"/>
              </w:rPr>
              <w:t>Bất kỳ</w:t>
            </w:r>
          </w:p>
        </w:tc>
        <w:tc>
          <w:tcPr>
            <w:tcW w:type="dxa" w:w="2466"/>
          </w:tcPr>
          <w:p>
            <w:pPr>
              <w:spacing w:after="80"/>
            </w:pPr>
            <w:r>
              <w:rPr>
                <w:sz w:val="20"/>
              </w:rPr>
              <w:t>Theo logic reset</w:t>
            </w:r>
          </w:p>
        </w:tc>
        <w:tc>
          <w:tcPr>
            <w:tcW w:type="dxa" w:w="2466"/>
          </w:tcPr>
          <w:p>
            <w:pPr>
              <w:spacing w:after="80"/>
            </w:pPr>
            <w:r>
              <w:rPr>
                <w:sz w:val="20"/>
              </w:rPr>
              <w:t>0x00000000</w:t>
            </w:r>
          </w:p>
        </w:tc>
      </w:tr>
      <w:tr>
        <w:trPr>
          <w:cantSplit/>
        </w:trPr>
        <w:tc>
          <w:tcPr>
            <w:tcW w:type="dxa" w:w="2466"/>
          </w:tcPr>
          <w:p>
            <w:pPr>
              <w:spacing w:after="80"/>
            </w:pPr>
            <w:r>
              <w:rPr>
                <w:sz w:val="20"/>
              </w:rPr>
              <w:t>Reset=0, enable=1</w:t>
            </w:r>
          </w:p>
        </w:tc>
        <w:tc>
          <w:tcPr>
            <w:tcW w:type="dxa" w:w="2466"/>
          </w:tcPr>
          <w:p>
            <w:pPr>
              <w:spacing w:after="80"/>
            </w:pPr>
            <w:r>
              <w:rPr>
                <w:sz w:val="20"/>
              </w:rPr>
              <w:t>0x00000000</w:t>
            </w:r>
          </w:p>
        </w:tc>
        <w:tc>
          <w:tcPr>
            <w:tcW w:type="dxa" w:w="2466"/>
          </w:tcPr>
          <w:p>
            <w:pPr>
              <w:spacing w:after="80"/>
            </w:pPr>
            <w:r>
              <w:rPr>
                <w:sz w:val="20"/>
              </w:rPr>
              <w:t>0x00000004</w:t>
            </w:r>
          </w:p>
        </w:tc>
        <w:tc>
          <w:tcPr>
            <w:tcW w:type="dxa" w:w="2466"/>
          </w:tcPr>
          <w:p>
            <w:pPr>
              <w:spacing w:after="80"/>
            </w:pPr>
            <w:r>
              <w:rPr>
                <w:sz w:val="20"/>
              </w:rPr>
              <w:t>0x00000004</w:t>
            </w:r>
          </w:p>
        </w:tc>
      </w:tr>
      <w:tr>
        <w:trPr>
          <w:cantSplit/>
        </w:trPr>
        <w:tc>
          <w:tcPr>
            <w:tcW w:type="dxa" w:w="2466"/>
          </w:tcPr>
          <w:p>
            <w:pPr>
              <w:spacing w:after="80"/>
            </w:pPr>
            <w:r>
              <w:rPr>
                <w:sz w:val="20"/>
              </w:rPr>
              <w:t>Cạnh tiếp</w:t>
            </w:r>
          </w:p>
        </w:tc>
        <w:tc>
          <w:tcPr>
            <w:tcW w:type="dxa" w:w="2466"/>
          </w:tcPr>
          <w:p>
            <w:pPr>
              <w:spacing w:after="80"/>
            </w:pPr>
            <w:r>
              <w:rPr>
                <w:sz w:val="20"/>
              </w:rPr>
              <w:t>0x00000004</w:t>
            </w:r>
          </w:p>
        </w:tc>
        <w:tc>
          <w:tcPr>
            <w:tcW w:type="dxa" w:w="2466"/>
          </w:tcPr>
          <w:p>
            <w:pPr>
              <w:spacing w:after="80"/>
            </w:pPr>
            <w:r>
              <w:rPr>
                <w:sz w:val="20"/>
              </w:rPr>
              <w:t>0x00000008</w:t>
            </w:r>
          </w:p>
        </w:tc>
        <w:tc>
          <w:tcPr>
            <w:tcW w:type="dxa" w:w="2466"/>
          </w:tcPr>
          <w:p>
            <w:pPr>
              <w:spacing w:after="80"/>
            </w:pPr>
            <w:r>
              <w:rPr>
                <w:sz w:val="20"/>
              </w:rPr>
              <w:t>0x00000008</w:t>
            </w:r>
          </w:p>
        </w:tc>
      </w:tr>
      <w:tr>
        <w:trPr>
          <w:cantSplit/>
        </w:trPr>
        <w:tc>
          <w:tcPr>
            <w:tcW w:type="dxa" w:w="2466"/>
          </w:tcPr>
          <w:p>
            <w:pPr>
              <w:spacing w:after="80"/>
            </w:pPr>
            <w:r>
              <w:rPr>
                <w:sz w:val="20"/>
              </w:rPr>
              <w:t>Enable=0</w:t>
            </w:r>
          </w:p>
        </w:tc>
        <w:tc>
          <w:tcPr>
            <w:tcW w:type="dxa" w:w="2466"/>
          </w:tcPr>
          <w:p>
            <w:pPr>
              <w:spacing w:after="80"/>
            </w:pPr>
            <w:r>
              <w:rPr>
                <w:sz w:val="20"/>
              </w:rPr>
              <w:t>0x00000008</w:t>
            </w:r>
          </w:p>
        </w:tc>
        <w:tc>
          <w:tcPr>
            <w:tcW w:type="dxa" w:w="2466"/>
          </w:tcPr>
          <w:p>
            <w:pPr>
              <w:spacing w:after="80"/>
            </w:pPr>
            <w:r>
              <w:rPr>
                <w:sz w:val="20"/>
              </w:rPr>
              <w:t>Có thể vẫn là 0xC</w:t>
            </w:r>
          </w:p>
        </w:tc>
        <w:tc>
          <w:tcPr>
            <w:tcW w:type="dxa" w:w="2466"/>
          </w:tcPr>
          <w:p>
            <w:pPr>
              <w:spacing w:after="80"/>
            </w:pPr>
            <w:r>
              <w:rPr>
                <w:sz w:val="20"/>
              </w:rPr>
              <w:t>0x00000008</w:t>
            </w:r>
          </w:p>
        </w:tc>
      </w:tr>
    </w:tbl>
    <w:p>
      <w:pPr>
        <w:pStyle w:val="Heading2"/>
      </w:pPr>
      <w:r>
        <w:t>Tự giải và ý nghĩa thiết kế</w:t>
      </w:r>
    </w:p>
    <w:p>
      <w:r>
        <w:t>Câu 1: Nếu thấy D=0xC nhưng Q=0x8 trước cạnh clock, mạch có lỗi không? Câu 2: Nếu PC=0xFFFFFFFC và cộng 4 trong 32 bit, giá trị kế tiếp là gì? Câu 3: vì sao tick clock hai lần có thể khác thay đổi một pin dữ liệu hai lần?</w:t>
      </w:r>
    </w:p>
    <w:p>
      <w:r>
        <w:t>Đáp án đối chiếu sau khi tự giải: (1) không; D là giá trị dự kiến, Q là trạng thái đang giữ; (2) 0 theo modulo 2^32; (3) clock tạo thời điểm chốt, đổi dữ liệu chỉ đổi đầu vào tổ hợp. Ý nghĩa: tách “giá trị đang có” và “giá trị sẽ chốt” giúp truy lỗi cả CPU học tập lẫn RTL Ibex về sau.</w:t>
      </w:r>
    </w:p>
    <w:p>
      <w:r>
        <w:t>Qua buổi khi: tự vẽ lại được Q→adder→D, giải thích đúng reset/enable, có bảng quan sát PC. Trạng thái hiện tại: NOT RUN; chưa có kết quả của người học.</w:t>
      </w:r>
    </w:p>
    <w:p>
      <w:r>
        <w:br w:type="page"/>
      </w:r>
    </w:p>
    <w:p>
      <w:pPr>
        <w:pStyle w:val="Heading1"/>
      </w:pPr>
      <w:r>
        <w:t>Buổi 2 • Từ PC đến toán hạng của lệnh</w:t>
      </w:r>
    </w:p>
    <w:p>
      <w:r>
        <w:t>Căn cứ: [S3] A-34–A-38; [S4] C-4–C-5; [T3] main và InstructionDecode.</w:t>
      </w:r>
    </w:p>
    <w:p>
      <w:r>
        <w:t>Bộ nhớ lệnh trả về một chuỗi 32 bit. “Decode” trước hết là tách bit để biết nguồn/đích; bước tiếp theo mới là suy ra thao tác và tín hiệu điều khiển. Splitter không tự hiểu ADD hay SUB.</w:t>
      </w:r>
    </w:p>
    <w:p>
      <w:r>
        <w:t>Một lệnh RV32I dài 4 byte, nên chuỗi lệnh thẳng đi qua PC=0,4,8,12. Nếu ROM có mỗi ô là một word 32 bit thì chỉ số ô là PC/4. Trong T3, splitter lấy PC[9:2], phù hợp ROM 256 word; chỉ áp dụng vùng địa chỉ này. Bỏ các bit cao không có nghĩa CPU đã có bộ nhớ 4 GiB, vì địa chỉ cao có thể trùng chỉ số ROM.</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pPr>
              <w:spacing w:after="80"/>
            </w:pPr>
            <w:r>
              <w:rPr>
                <w:sz w:val="20"/>
              </w:rPr>
              <w:t>Trường</w:t>
            </w:r>
          </w:p>
        </w:tc>
        <w:tc>
          <w:tcPr>
            <w:tcW w:type="dxa" w:w="3289"/>
          </w:tcPr>
          <w:p>
            <w:pPr>
              <w:spacing w:after="80"/>
            </w:pPr>
            <w:r>
              <w:rPr>
                <w:sz w:val="20"/>
              </w:rPr>
              <w:t>Bit</w:t>
            </w:r>
          </w:p>
        </w:tc>
        <w:tc>
          <w:tcPr>
            <w:tcW w:type="dxa" w:w="3289"/>
          </w:tcPr>
          <w:p>
            <w:pPr>
              <w:spacing w:after="80"/>
            </w:pPr>
            <w:r>
              <w:rPr>
                <w:sz w:val="20"/>
              </w:rPr>
              <w:t>Chức năng</w:t>
            </w:r>
          </w:p>
        </w:tc>
      </w:tr>
      <w:tr>
        <w:trPr>
          <w:cantSplit/>
        </w:trPr>
        <w:tc>
          <w:tcPr>
            <w:tcW w:type="dxa" w:w="3289"/>
          </w:tcPr>
          <w:p>
            <w:pPr>
              <w:spacing w:after="80"/>
            </w:pPr>
            <w:r>
              <w:rPr>
                <w:sz w:val="20"/>
              </w:rPr>
              <w:t>opcode</w:t>
            </w:r>
          </w:p>
        </w:tc>
        <w:tc>
          <w:tcPr>
            <w:tcW w:type="dxa" w:w="3289"/>
          </w:tcPr>
          <w:p>
            <w:pPr>
              <w:spacing w:after="80"/>
            </w:pPr>
            <w:r>
              <w:rPr>
                <w:sz w:val="20"/>
              </w:rPr>
              <w:t>[6:0]</w:t>
            </w:r>
          </w:p>
        </w:tc>
        <w:tc>
          <w:tcPr>
            <w:tcW w:type="dxa" w:w="3289"/>
          </w:tcPr>
          <w:p>
            <w:pPr>
              <w:spacing w:after="80"/>
            </w:pPr>
            <w:r>
              <w:rPr>
                <w:sz w:val="20"/>
              </w:rPr>
              <w:t>Nhóm thao tác</w:t>
            </w:r>
          </w:p>
        </w:tc>
      </w:tr>
      <w:tr>
        <w:trPr>
          <w:cantSplit/>
        </w:trPr>
        <w:tc>
          <w:tcPr>
            <w:tcW w:type="dxa" w:w="3289"/>
          </w:tcPr>
          <w:p>
            <w:pPr>
              <w:spacing w:after="80"/>
            </w:pPr>
            <w:r>
              <w:rPr>
                <w:sz w:val="20"/>
              </w:rPr>
              <w:t>rd</w:t>
            </w:r>
          </w:p>
        </w:tc>
        <w:tc>
          <w:tcPr>
            <w:tcW w:type="dxa" w:w="3289"/>
          </w:tcPr>
          <w:p>
            <w:pPr>
              <w:spacing w:after="80"/>
            </w:pPr>
            <w:r>
              <w:rPr>
                <w:sz w:val="20"/>
              </w:rPr>
              <w:t>[11:7]</w:t>
            </w:r>
          </w:p>
        </w:tc>
        <w:tc>
          <w:tcPr>
            <w:tcW w:type="dxa" w:w="3289"/>
          </w:tcPr>
          <w:p>
            <w:pPr>
              <w:spacing w:after="80"/>
            </w:pPr>
            <w:r>
              <w:rPr>
                <w:sz w:val="20"/>
              </w:rPr>
              <w:t>Số hiệu thanh ghi đích khi định dạng có đích</w:t>
            </w:r>
          </w:p>
        </w:tc>
      </w:tr>
      <w:tr>
        <w:trPr>
          <w:cantSplit/>
        </w:trPr>
        <w:tc>
          <w:tcPr>
            <w:tcW w:type="dxa" w:w="3289"/>
          </w:tcPr>
          <w:p>
            <w:pPr>
              <w:spacing w:after="80"/>
            </w:pPr>
            <w:r>
              <w:rPr>
                <w:sz w:val="20"/>
              </w:rPr>
              <w:t>funct3</w:t>
            </w:r>
          </w:p>
        </w:tc>
        <w:tc>
          <w:tcPr>
            <w:tcW w:type="dxa" w:w="3289"/>
          </w:tcPr>
          <w:p>
            <w:pPr>
              <w:spacing w:after="80"/>
            </w:pPr>
            <w:r>
              <w:rPr>
                <w:sz w:val="20"/>
              </w:rPr>
              <w:t>[14:12]</w:t>
            </w:r>
          </w:p>
        </w:tc>
        <w:tc>
          <w:tcPr>
            <w:tcW w:type="dxa" w:w="3289"/>
          </w:tcPr>
          <w:p>
            <w:pPr>
              <w:spacing w:after="80"/>
            </w:pPr>
            <w:r>
              <w:rPr>
                <w:sz w:val="20"/>
              </w:rPr>
              <w:t>Phân loại thêm thao tác</w:t>
            </w:r>
          </w:p>
        </w:tc>
      </w:tr>
      <w:tr>
        <w:trPr>
          <w:cantSplit/>
        </w:trPr>
        <w:tc>
          <w:tcPr>
            <w:tcW w:type="dxa" w:w="3289"/>
          </w:tcPr>
          <w:p>
            <w:pPr>
              <w:spacing w:after="80"/>
            </w:pPr>
            <w:r>
              <w:rPr>
                <w:sz w:val="20"/>
              </w:rPr>
              <w:t>rs1</w:t>
            </w:r>
          </w:p>
        </w:tc>
        <w:tc>
          <w:tcPr>
            <w:tcW w:type="dxa" w:w="3289"/>
          </w:tcPr>
          <w:p>
            <w:pPr>
              <w:spacing w:after="80"/>
            </w:pPr>
            <w:r>
              <w:rPr>
                <w:sz w:val="20"/>
              </w:rPr>
              <w:t>[19:15]</w:t>
            </w:r>
          </w:p>
        </w:tc>
        <w:tc>
          <w:tcPr>
            <w:tcW w:type="dxa" w:w="3289"/>
          </w:tcPr>
          <w:p>
            <w:pPr>
              <w:spacing w:after="80"/>
            </w:pPr>
            <w:r>
              <w:rPr>
                <w:sz w:val="20"/>
              </w:rPr>
              <w:t>Số hiệu nguồn thứ nhất</w:t>
            </w:r>
          </w:p>
        </w:tc>
      </w:tr>
      <w:tr>
        <w:trPr>
          <w:cantSplit/>
        </w:trPr>
        <w:tc>
          <w:tcPr>
            <w:tcW w:type="dxa" w:w="3289"/>
          </w:tcPr>
          <w:p>
            <w:pPr>
              <w:spacing w:after="80"/>
            </w:pPr>
            <w:r>
              <w:rPr>
                <w:sz w:val="20"/>
              </w:rPr>
              <w:t>rs2</w:t>
            </w:r>
          </w:p>
        </w:tc>
        <w:tc>
          <w:tcPr>
            <w:tcW w:type="dxa" w:w="3289"/>
          </w:tcPr>
          <w:p>
            <w:pPr>
              <w:spacing w:after="80"/>
            </w:pPr>
            <w:r>
              <w:rPr>
                <w:sz w:val="20"/>
              </w:rPr>
              <w:t>[24:20]</w:t>
            </w:r>
          </w:p>
        </w:tc>
        <w:tc>
          <w:tcPr>
            <w:tcW w:type="dxa" w:w="3289"/>
          </w:tcPr>
          <w:p>
            <w:pPr>
              <w:spacing w:after="80"/>
            </w:pPr>
            <w:r>
              <w:rPr>
                <w:sz w:val="20"/>
              </w:rPr>
              <w:t>Nguồn thứ hai với R/B/S</w:t>
            </w:r>
          </w:p>
        </w:tc>
      </w:tr>
      <w:tr>
        <w:trPr>
          <w:cantSplit/>
        </w:trPr>
        <w:tc>
          <w:tcPr>
            <w:tcW w:type="dxa" w:w="3289"/>
          </w:tcPr>
          <w:p>
            <w:pPr>
              <w:spacing w:after="80"/>
            </w:pPr>
            <w:r>
              <w:rPr>
                <w:sz w:val="20"/>
              </w:rPr>
              <w:t>funct7</w:t>
            </w:r>
          </w:p>
        </w:tc>
        <w:tc>
          <w:tcPr>
            <w:tcW w:type="dxa" w:w="3289"/>
          </w:tcPr>
          <w:p>
            <w:pPr>
              <w:spacing w:after="80"/>
            </w:pPr>
            <w:r>
              <w:rPr>
                <w:sz w:val="20"/>
              </w:rPr>
              <w:t>[31:25]</w:t>
            </w:r>
          </w:p>
        </w:tc>
        <w:tc>
          <w:tcPr>
            <w:tcW w:type="dxa" w:w="3289"/>
          </w:tcPr>
          <w:p>
            <w:pPr>
              <w:spacing w:after="80"/>
            </w:pPr>
            <w:r>
              <w:rPr>
                <w:sz w:val="20"/>
              </w:rPr>
              <w:t>Phân biệt một số phép R-type; có thể thuộc immediate ở định dạng khác</w:t>
            </w:r>
          </w:p>
        </w:tc>
      </w:tr>
    </w:tbl>
    <w:p>
      <w:pPr>
        <w:pStyle w:val="Heading2"/>
      </w:pPr>
      <w:r>
        <w:t>Ví dụ giải mẫu: 0x003100B3</w:t>
      </w:r>
    </w:p>
    <w:p>
      <w:r>
        <w:t>Dùng mask sau khi dịch phải: opcode=word &amp; 0x7F=0x33; rd=(word&gt;&gt;7)&amp;31=1; funct3=(word&gt;&gt;12)&amp;7=0; rs1=(word&gt;&gt;15)&amp;31=2; rs2=(word&gt;&gt;20)&amp;31=3; funct7=(word&gt;&gt;25)&amp;127=0. Kết luận ADD x1,x2,x3. Chỉ số 2 trên dây rs1 là địa chỉ cổng đọc, không phải giá trị toán hạng 2.</w:t>
      </w:r>
    </w:p>
    <w:p>
      <w:r>
        <w:t>Khi PC=0x10, ROM index=4. Nếu ô số 4 chứa lệnh trên, register file đọc x2 và x3; kết quả ALU sẽ ghi x1 khi RegWrite bật. Địa chỉ ROM và chỉ số thanh ghi là hai không gian khác nhau.</w:t>
      </w:r>
    </w:p>
    <w:p>
      <w:pPr>
        <w:pStyle w:val="Heading2"/>
      </w:pPr>
      <w:r>
        <w:t>Bài thực hành</w:t>
      </w:r>
    </w:p>
    <w:p>
      <w:r>
        <w:t>Nối PC→splitter→ROM→InstructionDecode. Nạp 0x003100B3 và 0x00500093 vào hai ô liên tiếp. Gắn probe vào opcode, rd, rs1, rs2, funct3, funct7; ghi bảng trước khi tick. Không cần control unit ở buổi này.</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pPr>
              <w:spacing w:after="80"/>
            </w:pPr>
            <w:r>
              <w:rPr>
                <w:sz w:val="20"/>
              </w:rPr>
              <w:t>Word</w:t>
            </w:r>
          </w:p>
        </w:tc>
        <w:tc>
          <w:tcPr>
            <w:tcW w:type="dxa" w:w="3289"/>
          </w:tcPr>
          <w:p>
            <w:pPr>
              <w:spacing w:after="80"/>
            </w:pPr>
            <w:r>
              <w:rPr>
                <w:sz w:val="20"/>
              </w:rPr>
              <w:t>Phần cần tự tính</w:t>
            </w:r>
          </w:p>
        </w:tc>
        <w:tc>
          <w:tcPr>
            <w:tcW w:type="dxa" w:w="3289"/>
          </w:tcPr>
          <w:p>
            <w:pPr>
              <w:spacing w:after="80"/>
            </w:pPr>
            <w:r>
              <w:rPr>
                <w:sz w:val="20"/>
              </w:rPr>
              <w:t>Đáp án đối chiếu</w:t>
            </w:r>
          </w:p>
        </w:tc>
      </w:tr>
      <w:tr>
        <w:trPr>
          <w:cantSplit/>
        </w:trPr>
        <w:tc>
          <w:tcPr>
            <w:tcW w:type="dxa" w:w="3289"/>
          </w:tcPr>
          <w:p>
            <w:pPr>
              <w:spacing w:after="80"/>
            </w:pPr>
            <w:r>
              <w:rPr>
                <w:sz w:val="20"/>
              </w:rPr>
              <w:t>0x00500093</w:t>
            </w:r>
          </w:p>
        </w:tc>
        <w:tc>
          <w:tcPr>
            <w:tcW w:type="dxa" w:w="3289"/>
          </w:tcPr>
          <w:p>
            <w:pPr>
              <w:spacing w:after="80"/>
            </w:pPr>
            <w:r>
              <w:rPr>
                <w:sz w:val="20"/>
              </w:rPr>
              <w:t>opcode, rd, rs1, immediate</w:t>
            </w:r>
          </w:p>
        </w:tc>
        <w:tc>
          <w:tcPr>
            <w:tcW w:type="dxa" w:w="3289"/>
          </w:tcPr>
          <w:p>
            <w:pPr>
              <w:spacing w:after="80"/>
            </w:pPr>
            <w:r>
              <w:rPr>
                <w:sz w:val="20"/>
              </w:rPr>
              <w:t>0x13; x1; x0; +5 → ADDI x1,x0,5</w:t>
            </w:r>
          </w:p>
        </w:tc>
      </w:tr>
      <w:tr>
        <w:trPr>
          <w:cantSplit/>
        </w:trPr>
        <w:tc>
          <w:tcPr>
            <w:tcW w:type="dxa" w:w="3289"/>
          </w:tcPr>
          <w:p>
            <w:pPr>
              <w:spacing w:after="80"/>
            </w:pPr>
            <w:r>
              <w:rPr>
                <w:sz w:val="20"/>
              </w:rPr>
              <w:t>0x403100B3</w:t>
            </w:r>
          </w:p>
        </w:tc>
        <w:tc>
          <w:tcPr>
            <w:tcW w:type="dxa" w:w="3289"/>
          </w:tcPr>
          <w:p>
            <w:pPr>
              <w:spacing w:after="80"/>
            </w:pPr>
            <w:r>
              <w:rPr>
                <w:sz w:val="20"/>
              </w:rPr>
              <w:t>Khác ADD ở đâu?</w:t>
            </w:r>
          </w:p>
        </w:tc>
        <w:tc>
          <w:tcPr>
            <w:tcW w:type="dxa" w:w="3289"/>
          </w:tcPr>
          <w:p>
            <w:pPr>
              <w:spacing w:after="80"/>
            </w:pPr>
            <w:r>
              <w:rPr>
                <w:sz w:val="20"/>
              </w:rPr>
              <w:t>funct7=0x20 → SUB x1,x2,x3</w:t>
            </w:r>
          </w:p>
        </w:tc>
      </w:tr>
      <w:tr>
        <w:trPr>
          <w:cantSplit/>
        </w:trPr>
        <w:tc>
          <w:tcPr>
            <w:tcW w:type="dxa" w:w="3289"/>
          </w:tcPr>
          <w:p>
            <w:pPr>
              <w:spacing w:after="80"/>
            </w:pPr>
            <w:r>
              <w:rPr>
                <w:sz w:val="20"/>
              </w:rPr>
              <w:t>PC=0x0000000C</w:t>
            </w:r>
          </w:p>
        </w:tc>
        <w:tc>
          <w:tcPr>
            <w:tcW w:type="dxa" w:w="3289"/>
          </w:tcPr>
          <w:p>
            <w:pPr>
              <w:spacing w:after="80"/>
            </w:pPr>
            <w:r>
              <w:rPr>
                <w:sz w:val="20"/>
              </w:rPr>
              <w:t>ROM index</w:t>
            </w:r>
          </w:p>
        </w:tc>
        <w:tc>
          <w:tcPr>
            <w:tcW w:type="dxa" w:w="3289"/>
          </w:tcPr>
          <w:p>
            <w:pPr>
              <w:spacing w:after="80"/>
            </w:pPr>
            <w:r>
              <w:rPr>
                <w:sz w:val="20"/>
              </w:rPr>
              <w:t>3</w:t>
            </w:r>
          </w:p>
        </w:tc>
      </w:tr>
    </w:tbl>
    <w:p>
      <w:r>
        <w:t>Ở ADDI, instr[24:20] vẫn có bit nhưng không đóng vai trò rs2. Nếu lấy giá trị này làm nguồn thứ hai của ALU, CPU sẽ dùng dữ liệu sai. Ý nghĩa thiết kế: tách field extractor khỏi control unit giúp kiểm tra từng tầng và giữ đường chọn thanh ghi đơn giản.</w:t>
      </w:r>
    </w:p>
    <w:p>
      <w:r>
        <w:t>Qua buổi khi: tự tách trường một lệnh mới và giải thích được PC byte address / ROM word index. Bằng chứng cần lưu: bảng field + ảnh probe. Chưa ghi PASS trước khi có quan sát.</w:t>
      </w:r>
    </w:p>
    <w:p>
      <w:r>
        <w:br w:type="page"/>
      </w:r>
    </w:p>
    <w:p>
      <w:pPr>
        <w:pStyle w:val="Heading1"/>
      </w:pPr>
      <w:r>
        <w:t>Buổi 3 • Register file và ALU</w:t>
      </w:r>
    </w:p>
    <w:p>
      <w:r>
        <w:t>Căn cứ: [S3] A-34, A-38–A-39; [T3] RegisterFile và ALU. Mô hình 2 đọc/1 ghi là lựa chọn datapath của bài tập.</w:t>
      </w:r>
    </w:p>
    <w:p>
      <w:r>
        <w:t>ADD cần hai giá trị cùng lúc và tạo một kết quả, nên chọn register file hai cổng đọc và một cổng ghi. Mỗi cổng đọc dùng chỉ số 5 bit để chọn một trong 32 thanh ghi. Hai MUX độc lập cho phép đọc x2 và x3 trong cùng chu kỳ. Việc ghi phải có cả rd, write_data và RegWrite.</w:t>
      </w:r>
    </w:p>
    <w:p>
      <w:r>
        <w:t>Quy tắc thiết kế: tại cạnh lên, nếu RegWrite=1 và rd≠0 thì R[rd]←write_data; các thanh ghi khác giữ nguyên. Mọi lần đọc x0 trả 0. Có thể không triển khai phần tử lưu trữ cho x0 hoặc chặn ghi và ép đầu ra đọc; số register thấy trong XML không tự chứng minh x0 đã đúng.</w:t>
      </w:r>
    </w:p>
    <w:p>
      <w:pPr>
        <w:pStyle w:val="Heading2"/>
      </w:pPr>
      <w:r>
        <w:t>Số có dấu là cách diễn giải bit</w:t>
      </w:r>
    </w:p>
    <w:p>
      <w:r>
        <w:t>0xFFFFFFFF là 4.294.967.295 khi unsigned, nhưng là −1 trong bù hai 32 bit. ALU dùng cùng bit đầu vào nhưng phép so sánh signed và unsigned cho kết quả khác nhau. Phép cộng giữ 32 bit thấp: 0xFFFFFFFF+1=0. Không nhầm carry-out với kết quả rộng thêm một bit của RV32I.</w:t>
      </w:r>
    </w:p>
    <w:p>
      <w:r>
        <w:t>Ví dụ với A=0x80000000 và B=1: SRL chèn 0 ở đầu nên ra 0x40000000; SRA lặp lại bit dấu nên ra 0xC0000000. Với shift theo thanh ghi, bài này đưa B[4:0] tới shifter: B=32 có lượng dịch bằng 0.</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pPr>
              <w:spacing w:after="80"/>
            </w:pPr>
            <w:r>
              <w:rPr>
                <w:sz w:val="20"/>
              </w:rPr>
              <w:t>Phép</w:t>
            </w:r>
          </w:p>
        </w:tc>
        <w:tc>
          <w:tcPr>
            <w:tcW w:type="dxa" w:w="3289"/>
          </w:tcPr>
          <w:p>
            <w:pPr>
              <w:spacing w:after="80"/>
            </w:pPr>
            <w:r>
              <w:rPr>
                <w:sz w:val="20"/>
              </w:rPr>
              <w:t>A, B (hex)</w:t>
            </w:r>
          </w:p>
        </w:tc>
        <w:tc>
          <w:tcPr>
            <w:tcW w:type="dxa" w:w="3289"/>
          </w:tcPr>
          <w:p>
            <w:pPr>
              <w:spacing w:after="80"/>
            </w:pPr>
            <w:r>
              <w:rPr>
                <w:sz w:val="20"/>
              </w:rPr>
              <w:t>Kết quả kỳ vọng</w:t>
            </w:r>
          </w:p>
        </w:tc>
      </w:tr>
      <w:tr>
        <w:trPr>
          <w:cantSplit/>
        </w:trPr>
        <w:tc>
          <w:tcPr>
            <w:tcW w:type="dxa" w:w="3289"/>
          </w:tcPr>
          <w:p>
            <w:pPr>
              <w:spacing w:after="80"/>
            </w:pPr>
            <w:r>
              <w:rPr>
                <w:sz w:val="20"/>
              </w:rPr>
              <w:t>ADD</w:t>
            </w:r>
          </w:p>
        </w:tc>
        <w:tc>
          <w:tcPr>
            <w:tcW w:type="dxa" w:w="3289"/>
          </w:tcPr>
          <w:p>
            <w:pPr>
              <w:spacing w:after="80"/>
            </w:pPr>
            <w:r>
              <w:rPr>
                <w:sz w:val="20"/>
              </w:rPr>
              <w:t>FFFFFFFF, 00000001</w:t>
            </w:r>
          </w:p>
        </w:tc>
        <w:tc>
          <w:tcPr>
            <w:tcW w:type="dxa" w:w="3289"/>
          </w:tcPr>
          <w:p>
            <w:pPr>
              <w:spacing w:after="80"/>
            </w:pPr>
            <w:r>
              <w:rPr>
                <w:sz w:val="20"/>
              </w:rPr>
              <w:t>00000000</w:t>
            </w:r>
          </w:p>
        </w:tc>
      </w:tr>
      <w:tr>
        <w:trPr>
          <w:cantSplit/>
        </w:trPr>
        <w:tc>
          <w:tcPr>
            <w:tcW w:type="dxa" w:w="3289"/>
          </w:tcPr>
          <w:p>
            <w:pPr>
              <w:spacing w:after="80"/>
            </w:pPr>
            <w:r>
              <w:rPr>
                <w:sz w:val="20"/>
              </w:rPr>
              <w:t>SUB</w:t>
            </w:r>
          </w:p>
        </w:tc>
        <w:tc>
          <w:tcPr>
            <w:tcW w:type="dxa" w:w="3289"/>
          </w:tcPr>
          <w:p>
            <w:pPr>
              <w:spacing w:after="80"/>
            </w:pPr>
            <w:r>
              <w:rPr>
                <w:sz w:val="20"/>
              </w:rPr>
              <w:t>00000003, 00000005</w:t>
            </w:r>
          </w:p>
        </w:tc>
        <w:tc>
          <w:tcPr>
            <w:tcW w:type="dxa" w:w="3289"/>
          </w:tcPr>
          <w:p>
            <w:pPr>
              <w:spacing w:after="80"/>
            </w:pPr>
            <w:r>
              <w:rPr>
                <w:sz w:val="20"/>
              </w:rPr>
              <w:t>FFFFFFFE</w:t>
            </w:r>
          </w:p>
        </w:tc>
      </w:tr>
      <w:tr>
        <w:trPr>
          <w:cantSplit/>
        </w:trPr>
        <w:tc>
          <w:tcPr>
            <w:tcW w:type="dxa" w:w="3289"/>
          </w:tcPr>
          <w:p>
            <w:pPr>
              <w:spacing w:after="80"/>
            </w:pPr>
            <w:r>
              <w:rPr>
                <w:sz w:val="20"/>
              </w:rPr>
              <w:t>AND</w:t>
            </w:r>
          </w:p>
        </w:tc>
        <w:tc>
          <w:tcPr>
            <w:tcW w:type="dxa" w:w="3289"/>
          </w:tcPr>
          <w:p>
            <w:pPr>
              <w:spacing w:after="80"/>
            </w:pPr>
            <w:r>
              <w:rPr>
                <w:sz w:val="20"/>
              </w:rPr>
              <w:t>000000F0, 000000CC</w:t>
            </w:r>
          </w:p>
        </w:tc>
        <w:tc>
          <w:tcPr>
            <w:tcW w:type="dxa" w:w="3289"/>
          </w:tcPr>
          <w:p>
            <w:pPr>
              <w:spacing w:after="80"/>
            </w:pPr>
            <w:r>
              <w:rPr>
                <w:sz w:val="20"/>
              </w:rPr>
              <w:t>000000C0</w:t>
            </w:r>
          </w:p>
        </w:tc>
      </w:tr>
      <w:tr>
        <w:trPr>
          <w:cantSplit/>
        </w:trPr>
        <w:tc>
          <w:tcPr>
            <w:tcW w:type="dxa" w:w="3289"/>
          </w:tcPr>
          <w:p>
            <w:pPr>
              <w:spacing w:after="80"/>
            </w:pPr>
            <w:r>
              <w:rPr>
                <w:sz w:val="20"/>
              </w:rPr>
              <w:t>OR</w:t>
            </w:r>
          </w:p>
        </w:tc>
        <w:tc>
          <w:tcPr>
            <w:tcW w:type="dxa" w:w="3289"/>
          </w:tcPr>
          <w:p>
            <w:pPr>
              <w:spacing w:after="80"/>
            </w:pPr>
            <w:r>
              <w:rPr>
                <w:sz w:val="20"/>
              </w:rPr>
              <w:t>000000F0, 0000000F</w:t>
            </w:r>
          </w:p>
        </w:tc>
        <w:tc>
          <w:tcPr>
            <w:tcW w:type="dxa" w:w="3289"/>
          </w:tcPr>
          <w:p>
            <w:pPr>
              <w:spacing w:after="80"/>
            </w:pPr>
            <w:r>
              <w:rPr>
                <w:sz w:val="20"/>
              </w:rPr>
              <w:t>000000FF</w:t>
            </w:r>
          </w:p>
        </w:tc>
      </w:tr>
      <w:tr>
        <w:trPr>
          <w:cantSplit/>
        </w:trPr>
        <w:tc>
          <w:tcPr>
            <w:tcW w:type="dxa" w:w="3289"/>
          </w:tcPr>
          <w:p>
            <w:pPr>
              <w:spacing w:after="80"/>
            </w:pPr>
            <w:r>
              <w:rPr>
                <w:sz w:val="20"/>
              </w:rPr>
              <w:t>XOR</w:t>
            </w:r>
          </w:p>
        </w:tc>
        <w:tc>
          <w:tcPr>
            <w:tcW w:type="dxa" w:w="3289"/>
          </w:tcPr>
          <w:p>
            <w:pPr>
              <w:spacing w:after="80"/>
            </w:pPr>
            <w:r>
              <w:rPr>
                <w:sz w:val="20"/>
              </w:rPr>
              <w:t>000000AA, 000000FF</w:t>
            </w:r>
          </w:p>
        </w:tc>
        <w:tc>
          <w:tcPr>
            <w:tcW w:type="dxa" w:w="3289"/>
          </w:tcPr>
          <w:p>
            <w:pPr>
              <w:spacing w:after="80"/>
            </w:pPr>
            <w:r>
              <w:rPr>
                <w:sz w:val="20"/>
              </w:rPr>
              <w:t>00000055</w:t>
            </w:r>
          </w:p>
        </w:tc>
      </w:tr>
      <w:tr>
        <w:trPr>
          <w:cantSplit/>
        </w:trPr>
        <w:tc>
          <w:tcPr>
            <w:tcW w:type="dxa" w:w="3289"/>
          </w:tcPr>
          <w:p>
            <w:pPr>
              <w:spacing w:after="80"/>
            </w:pPr>
            <w:r>
              <w:rPr>
                <w:sz w:val="20"/>
              </w:rPr>
              <w:t>SLL</w:t>
            </w:r>
          </w:p>
        </w:tc>
        <w:tc>
          <w:tcPr>
            <w:tcW w:type="dxa" w:w="3289"/>
          </w:tcPr>
          <w:p>
            <w:pPr>
              <w:spacing w:after="80"/>
            </w:pPr>
            <w:r>
              <w:rPr>
                <w:sz w:val="20"/>
              </w:rPr>
              <w:t>00000001, 0000001F</w:t>
            </w:r>
          </w:p>
        </w:tc>
        <w:tc>
          <w:tcPr>
            <w:tcW w:type="dxa" w:w="3289"/>
          </w:tcPr>
          <w:p>
            <w:pPr>
              <w:spacing w:after="80"/>
            </w:pPr>
            <w:r>
              <w:rPr>
                <w:sz w:val="20"/>
              </w:rPr>
              <w:t>80000000</w:t>
            </w:r>
          </w:p>
        </w:tc>
      </w:tr>
      <w:tr>
        <w:trPr>
          <w:cantSplit/>
        </w:trPr>
        <w:tc>
          <w:tcPr>
            <w:tcW w:type="dxa" w:w="3289"/>
          </w:tcPr>
          <w:p>
            <w:pPr>
              <w:spacing w:after="80"/>
            </w:pPr>
            <w:r>
              <w:rPr>
                <w:sz w:val="20"/>
              </w:rPr>
              <w:t>SRL</w:t>
            </w:r>
          </w:p>
        </w:tc>
        <w:tc>
          <w:tcPr>
            <w:tcW w:type="dxa" w:w="3289"/>
          </w:tcPr>
          <w:p>
            <w:pPr>
              <w:spacing w:after="80"/>
            </w:pPr>
            <w:r>
              <w:rPr>
                <w:sz w:val="20"/>
              </w:rPr>
              <w:t>80000000, 00000001</w:t>
            </w:r>
          </w:p>
        </w:tc>
        <w:tc>
          <w:tcPr>
            <w:tcW w:type="dxa" w:w="3289"/>
          </w:tcPr>
          <w:p>
            <w:pPr>
              <w:spacing w:after="80"/>
            </w:pPr>
            <w:r>
              <w:rPr>
                <w:sz w:val="20"/>
              </w:rPr>
              <w:t>40000000</w:t>
            </w:r>
          </w:p>
        </w:tc>
      </w:tr>
      <w:tr>
        <w:trPr>
          <w:cantSplit/>
        </w:trPr>
        <w:tc>
          <w:tcPr>
            <w:tcW w:type="dxa" w:w="3289"/>
          </w:tcPr>
          <w:p>
            <w:pPr>
              <w:spacing w:after="80"/>
            </w:pPr>
            <w:r>
              <w:rPr>
                <w:sz w:val="20"/>
              </w:rPr>
              <w:t>SRA</w:t>
            </w:r>
          </w:p>
        </w:tc>
        <w:tc>
          <w:tcPr>
            <w:tcW w:type="dxa" w:w="3289"/>
          </w:tcPr>
          <w:p>
            <w:pPr>
              <w:spacing w:after="80"/>
            </w:pPr>
            <w:r>
              <w:rPr>
                <w:sz w:val="20"/>
              </w:rPr>
              <w:t>80000000, 00000001</w:t>
            </w:r>
          </w:p>
        </w:tc>
        <w:tc>
          <w:tcPr>
            <w:tcW w:type="dxa" w:w="3289"/>
          </w:tcPr>
          <w:p>
            <w:pPr>
              <w:spacing w:after="80"/>
            </w:pPr>
            <w:r>
              <w:rPr>
                <w:sz w:val="20"/>
              </w:rPr>
              <w:t>C0000000</w:t>
            </w:r>
          </w:p>
        </w:tc>
      </w:tr>
      <w:tr>
        <w:trPr>
          <w:cantSplit/>
        </w:trPr>
        <w:tc>
          <w:tcPr>
            <w:tcW w:type="dxa" w:w="3289"/>
          </w:tcPr>
          <w:p>
            <w:pPr>
              <w:spacing w:after="80"/>
            </w:pPr>
            <w:r>
              <w:rPr>
                <w:sz w:val="20"/>
              </w:rPr>
              <w:t>SLT</w:t>
            </w:r>
          </w:p>
        </w:tc>
        <w:tc>
          <w:tcPr>
            <w:tcW w:type="dxa" w:w="3289"/>
          </w:tcPr>
          <w:p>
            <w:pPr>
              <w:spacing w:after="80"/>
            </w:pPr>
            <w:r>
              <w:rPr>
                <w:sz w:val="20"/>
              </w:rPr>
              <w:t>FFFFFFFF, 00000001</w:t>
            </w:r>
          </w:p>
        </w:tc>
        <w:tc>
          <w:tcPr>
            <w:tcW w:type="dxa" w:w="3289"/>
          </w:tcPr>
          <w:p>
            <w:pPr>
              <w:spacing w:after="80"/>
            </w:pPr>
            <w:r>
              <w:rPr>
                <w:sz w:val="20"/>
              </w:rPr>
              <w:t>00000001</w:t>
            </w:r>
          </w:p>
        </w:tc>
      </w:tr>
      <w:tr>
        <w:trPr>
          <w:cantSplit/>
        </w:trPr>
        <w:tc>
          <w:tcPr>
            <w:tcW w:type="dxa" w:w="3289"/>
          </w:tcPr>
          <w:p>
            <w:pPr>
              <w:spacing w:after="80"/>
            </w:pPr>
            <w:r>
              <w:rPr>
                <w:sz w:val="20"/>
              </w:rPr>
              <w:t>SLTU</w:t>
            </w:r>
          </w:p>
        </w:tc>
        <w:tc>
          <w:tcPr>
            <w:tcW w:type="dxa" w:w="3289"/>
          </w:tcPr>
          <w:p>
            <w:pPr>
              <w:spacing w:after="80"/>
            </w:pPr>
            <w:r>
              <w:rPr>
                <w:sz w:val="20"/>
              </w:rPr>
              <w:t>FFFFFFFF, 00000001</w:t>
            </w:r>
          </w:p>
        </w:tc>
        <w:tc>
          <w:tcPr>
            <w:tcW w:type="dxa" w:w="3289"/>
          </w:tcPr>
          <w:p>
            <w:pPr>
              <w:spacing w:after="80"/>
            </w:pPr>
            <w:r>
              <w:rPr>
                <w:sz w:val="20"/>
              </w:rPr>
              <w:t>00000000</w:t>
            </w:r>
          </w:p>
        </w:tc>
      </w:tr>
      <w:tr>
        <w:trPr>
          <w:cantSplit/>
        </w:trPr>
        <w:tc>
          <w:tcPr>
            <w:tcW w:type="dxa" w:w="3289"/>
          </w:tcPr>
          <w:p>
            <w:pPr>
              <w:spacing w:after="80"/>
            </w:pPr>
            <w:r>
              <w:rPr>
                <w:sz w:val="20"/>
              </w:rPr>
              <w:t>SLL</w:t>
            </w:r>
          </w:p>
        </w:tc>
        <w:tc>
          <w:tcPr>
            <w:tcW w:type="dxa" w:w="3289"/>
          </w:tcPr>
          <w:p>
            <w:pPr>
              <w:spacing w:after="80"/>
            </w:pPr>
            <w:r>
              <w:rPr>
                <w:sz w:val="20"/>
              </w:rPr>
              <w:t>00000001, 00000020</w:t>
            </w:r>
          </w:p>
        </w:tc>
        <w:tc>
          <w:tcPr>
            <w:tcW w:type="dxa" w:w="3289"/>
          </w:tcPr>
          <w:p>
            <w:pPr>
              <w:spacing w:after="80"/>
            </w:pPr>
            <w:r>
              <w:rPr>
                <w:sz w:val="20"/>
              </w:rPr>
              <w:t>00000001</w:t>
            </w:r>
          </w:p>
        </w:tc>
      </w:tr>
    </w:tbl>
    <w:p>
      <w:pPr>
        <w:pStyle w:val="Heading2"/>
      </w:pPr>
      <w:r>
        <w:t>Thực hành và điều kiện qua buổi</w:t>
      </w:r>
    </w:p>
    <w:p>
      <w:r>
        <w:t>RegFile: qua pin giao diện, ghi x5=0x12345678 tại một cạnh; đọc đồng thời x5/x0; thử RegWrite=0; thử ghi x0. Ghi giá trị trước/sau cạnh và xác nhận các thanh ghi khác không đổi. Không dùng poke vào nội bộ làm bằng chứng cổng ghi đúng.</w:t>
      </w:r>
    </w:p>
    <w:p>
      <w:r>
        <w:t>ALU: chạy bảng trên, tự ghi mã ALUCtrl tương ứng theo cách nối MUX của mạch. Không mặc định mã control của bài giảng khác khớp T3. Nếu sai, tách lỗi chọn phép, độ rộng và signedness. Ý nghĩa: giao diện khối rõ ràng giúp lỗi ALU không bị lẫn với lỗi decode hay clock.</w:t>
      </w:r>
    </w:p>
    <w:p>
      <w:r>
        <w:br w:type="page"/>
      </w:r>
    </w:p>
    <w:p>
      <w:pPr>
        <w:pStyle w:val="Heading1"/>
      </w:pPr>
      <w:r>
        <w:t>Buổi 4 • Immediate: biến bit của lệnh thành số</w:t>
      </w:r>
    </w:p>
    <w:p>
      <w:r>
        <w:t>Căn cứ: [S3] A-36–A-40; [ISA] Base Instruction Formats / Immediate Encoding Variants; [T3] ImmGen.</w:t>
      </w:r>
    </w:p>
    <w:p>
      <w:r>
        <w:t>Immediate là hằng số được mã hóa ngay trong lệnh. ADDI dùng nó làm toán hạng; load/store dùng nó làm độ lệch địa chỉ; branch dùng nó làm khoảng cách tới lệnh đích. Các định dạng bố trí bit khác nhau để giữ vị trí trường thanh ghi thuận tiện cho decode.</w:t>
      </w:r>
    </w:p>
    <w:p>
      <w:r>
        <w:t>Sign extension giữ nguyên giá trị bù hai khi tăng độ rộng. Ví dụ immediate 12 bit 0xFFF: bit dấu=1 nên giá trị là 4095−4096=−1; mở rộng thành 0xFFFFFFFF. Zero extension thành 0x00000FFF sẽ biến −1 thành +4095.</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pPr>
              <w:spacing w:after="80"/>
            </w:pPr>
            <w:r>
              <w:rPr>
                <w:sz w:val="20"/>
              </w:rPr>
              <w:t>Loại</w:t>
            </w:r>
          </w:p>
        </w:tc>
        <w:tc>
          <w:tcPr>
            <w:tcW w:type="dxa" w:w="4933"/>
          </w:tcPr>
          <w:p>
            <w:pPr>
              <w:spacing w:after="80"/>
            </w:pPr>
            <w:r>
              <w:rPr>
                <w:sz w:val="20"/>
              </w:rPr>
              <w:t>Cách tạo giá trị 32 bit; { } là ghép bit</w:t>
            </w:r>
          </w:p>
        </w:tc>
      </w:tr>
      <w:tr>
        <w:trPr>
          <w:cantSplit/>
        </w:trPr>
        <w:tc>
          <w:tcPr>
            <w:tcW w:type="dxa" w:w="4933"/>
          </w:tcPr>
          <w:p>
            <w:pPr>
              <w:spacing w:after="80"/>
            </w:pPr>
            <w:r>
              <w:rPr>
                <w:sz w:val="20"/>
              </w:rPr>
              <w:t>I</w:t>
            </w:r>
          </w:p>
        </w:tc>
        <w:tc>
          <w:tcPr>
            <w:tcW w:type="dxa" w:w="4933"/>
          </w:tcPr>
          <w:p>
            <w:pPr>
              <w:spacing w:after="80"/>
            </w:pPr>
            <w:r>
              <w:rPr>
                <w:sz w:val="20"/>
              </w:rPr>
              <w:t>sext32(instr[31:20])</w:t>
            </w:r>
          </w:p>
        </w:tc>
      </w:tr>
      <w:tr>
        <w:trPr>
          <w:cantSplit/>
        </w:trPr>
        <w:tc>
          <w:tcPr>
            <w:tcW w:type="dxa" w:w="4933"/>
          </w:tcPr>
          <w:p>
            <w:pPr>
              <w:spacing w:after="80"/>
            </w:pPr>
            <w:r>
              <w:rPr>
                <w:sz w:val="20"/>
              </w:rPr>
              <w:t>S</w:t>
            </w:r>
          </w:p>
        </w:tc>
        <w:tc>
          <w:tcPr>
            <w:tcW w:type="dxa" w:w="4933"/>
          </w:tcPr>
          <w:p>
            <w:pPr>
              <w:spacing w:after="80"/>
            </w:pPr>
            <w:r>
              <w:rPr>
                <w:sz w:val="20"/>
              </w:rPr>
              <w:t>sext32({instr[31:25], instr[11:7]})</w:t>
            </w:r>
          </w:p>
        </w:tc>
      </w:tr>
      <w:tr>
        <w:trPr>
          <w:cantSplit/>
        </w:trPr>
        <w:tc>
          <w:tcPr>
            <w:tcW w:type="dxa" w:w="4933"/>
          </w:tcPr>
          <w:p>
            <w:pPr>
              <w:spacing w:after="80"/>
            </w:pPr>
            <w:r>
              <w:rPr>
                <w:sz w:val="20"/>
              </w:rPr>
              <w:t>B</w:t>
            </w:r>
          </w:p>
        </w:tc>
        <w:tc>
          <w:tcPr>
            <w:tcW w:type="dxa" w:w="4933"/>
          </w:tcPr>
          <w:p>
            <w:pPr>
              <w:spacing w:after="80"/>
            </w:pPr>
            <w:r>
              <w:rPr>
                <w:sz w:val="20"/>
              </w:rPr>
              <w:t>sext32({instr[31], instr[7], instr[30:25], instr[11:8], 0})</w:t>
            </w:r>
          </w:p>
        </w:tc>
      </w:tr>
      <w:tr>
        <w:trPr>
          <w:cantSplit/>
        </w:trPr>
        <w:tc>
          <w:tcPr>
            <w:tcW w:type="dxa" w:w="4933"/>
          </w:tcPr>
          <w:p>
            <w:pPr>
              <w:spacing w:after="80"/>
            </w:pPr>
            <w:r>
              <w:rPr>
                <w:sz w:val="20"/>
              </w:rPr>
              <w:t>U</w:t>
            </w:r>
          </w:p>
        </w:tc>
        <w:tc>
          <w:tcPr>
            <w:tcW w:type="dxa" w:w="4933"/>
          </w:tcPr>
          <w:p>
            <w:pPr>
              <w:spacing w:after="80"/>
            </w:pPr>
            <w:r>
              <w:rPr>
                <w:sz w:val="20"/>
              </w:rPr>
              <w:t>{instr[31:12], 12 bit 0}</w:t>
            </w:r>
          </w:p>
        </w:tc>
      </w:tr>
      <w:tr>
        <w:trPr>
          <w:cantSplit/>
        </w:trPr>
        <w:tc>
          <w:tcPr>
            <w:tcW w:type="dxa" w:w="4933"/>
          </w:tcPr>
          <w:p>
            <w:pPr>
              <w:spacing w:after="80"/>
            </w:pPr>
            <w:r>
              <w:rPr>
                <w:sz w:val="20"/>
              </w:rPr>
              <w:t>J (học tiếp)</w:t>
            </w:r>
          </w:p>
        </w:tc>
        <w:tc>
          <w:tcPr>
            <w:tcW w:type="dxa" w:w="4933"/>
          </w:tcPr>
          <w:p>
            <w:pPr>
              <w:spacing w:after="80"/>
            </w:pPr>
            <w:r>
              <w:rPr>
                <w:sz w:val="20"/>
              </w:rPr>
              <w:t>sext32({instr[31], instr[19:12], instr[20], instr[30:21], 0})</w:t>
            </w:r>
          </w:p>
        </w:tc>
      </w:tr>
    </w:tbl>
    <w:p>
      <w:pPr>
        <w:pStyle w:val="Heading2"/>
      </w:pPr>
      <w:r>
        <w:t>Ví dụ giải mẫu: branch +8</w:t>
      </w:r>
    </w:p>
    <w:p>
      <w:r>
        <w:t>0x00208463 có opcode=0x63, funct3=0, rs1=x1, rs2=x2. Với công thức B, phần instr[11:8]=4 đi vào imm[4:1], nên tạo độ lệch byte 8. Nếu PC=0x20, target=0x28. Giá trị ImmGen đã có bit 0 bằng 0, vì vậy không dịch trái thêm lần nữa.</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pPr>
              <w:spacing w:after="80"/>
            </w:pPr>
            <w:r>
              <w:rPr>
                <w:sz w:val="20"/>
              </w:rPr>
              <w:t>Word / loại</w:t>
            </w:r>
          </w:p>
        </w:tc>
        <w:tc>
          <w:tcPr>
            <w:tcW w:type="dxa" w:w="3289"/>
          </w:tcPr>
          <w:p>
            <w:pPr>
              <w:spacing w:after="80"/>
            </w:pPr>
            <w:r>
              <w:rPr>
                <w:sz w:val="20"/>
              </w:rPr>
              <w:t>Immediate kỳ vọng</w:t>
            </w:r>
          </w:p>
        </w:tc>
        <w:tc>
          <w:tcPr>
            <w:tcW w:type="dxa" w:w="3289"/>
          </w:tcPr>
          <w:p>
            <w:pPr>
              <w:spacing w:after="80"/>
            </w:pPr>
            <w:r>
              <w:rPr>
                <w:sz w:val="20"/>
              </w:rPr>
              <w:t>Dùng để bắt lỗi</w:t>
            </w:r>
          </w:p>
        </w:tc>
      </w:tr>
      <w:tr>
        <w:trPr>
          <w:cantSplit/>
        </w:trPr>
        <w:tc>
          <w:tcPr>
            <w:tcW w:type="dxa" w:w="3289"/>
          </w:tcPr>
          <w:p>
            <w:pPr>
              <w:spacing w:after="80"/>
            </w:pPr>
            <w:r>
              <w:rPr>
                <w:sz w:val="20"/>
              </w:rPr>
              <w:t>00500093 / I</w:t>
            </w:r>
          </w:p>
        </w:tc>
        <w:tc>
          <w:tcPr>
            <w:tcW w:type="dxa" w:w="3289"/>
          </w:tcPr>
          <w:p>
            <w:pPr>
              <w:spacing w:after="80"/>
            </w:pPr>
            <w:r>
              <w:rPr>
                <w:sz w:val="20"/>
              </w:rPr>
              <w:t>00000005</w:t>
            </w:r>
          </w:p>
        </w:tc>
        <w:tc>
          <w:tcPr>
            <w:tcW w:type="dxa" w:w="3289"/>
          </w:tcPr>
          <w:p>
            <w:pPr>
              <w:spacing w:after="80"/>
            </w:pPr>
            <w:r>
              <w:rPr>
                <w:sz w:val="20"/>
              </w:rPr>
              <w:t>ADDI x1,x0,5</w:t>
            </w:r>
          </w:p>
        </w:tc>
      </w:tr>
      <w:tr>
        <w:trPr>
          <w:cantSplit/>
        </w:trPr>
        <w:tc>
          <w:tcPr>
            <w:tcW w:type="dxa" w:w="3289"/>
          </w:tcPr>
          <w:p>
            <w:pPr>
              <w:spacing w:after="80"/>
            </w:pPr>
            <w:r>
              <w:rPr>
                <w:sz w:val="20"/>
              </w:rPr>
              <w:t>FFF00093 / I</w:t>
            </w:r>
          </w:p>
        </w:tc>
        <w:tc>
          <w:tcPr>
            <w:tcW w:type="dxa" w:w="3289"/>
          </w:tcPr>
          <w:p>
            <w:pPr>
              <w:spacing w:after="80"/>
            </w:pPr>
            <w:r>
              <w:rPr>
                <w:sz w:val="20"/>
              </w:rPr>
              <w:t>FFFFFFFF</w:t>
            </w:r>
          </w:p>
        </w:tc>
        <w:tc>
          <w:tcPr>
            <w:tcW w:type="dxa" w:w="3289"/>
          </w:tcPr>
          <w:p>
            <w:pPr>
              <w:spacing w:after="80"/>
            </w:pPr>
            <w:r>
              <w:rPr>
                <w:sz w:val="20"/>
              </w:rPr>
              <w:t>Mở rộng dấu −1</w:t>
            </w:r>
          </w:p>
        </w:tc>
      </w:tr>
      <w:tr>
        <w:trPr>
          <w:cantSplit/>
        </w:trPr>
        <w:tc>
          <w:tcPr>
            <w:tcW w:type="dxa" w:w="3289"/>
          </w:tcPr>
          <w:p>
            <w:pPr>
              <w:spacing w:after="80"/>
            </w:pPr>
            <w:r>
              <w:rPr>
                <w:sz w:val="20"/>
              </w:rPr>
              <w:t>00112623 / S</w:t>
            </w:r>
          </w:p>
        </w:tc>
        <w:tc>
          <w:tcPr>
            <w:tcW w:type="dxa" w:w="3289"/>
          </w:tcPr>
          <w:p>
            <w:pPr>
              <w:spacing w:after="80"/>
            </w:pPr>
            <w:r>
              <w:rPr>
                <w:sz w:val="20"/>
              </w:rPr>
              <w:t>0000000C</w:t>
            </w:r>
          </w:p>
        </w:tc>
        <w:tc>
          <w:tcPr>
            <w:tcW w:type="dxa" w:w="3289"/>
          </w:tcPr>
          <w:p>
            <w:pPr>
              <w:spacing w:after="80"/>
            </w:pPr>
            <w:r>
              <w:rPr>
                <w:sz w:val="20"/>
              </w:rPr>
              <w:t>SW x1,12(x2); ghép hai đoạn bit</w:t>
            </w:r>
          </w:p>
        </w:tc>
      </w:tr>
      <w:tr>
        <w:trPr>
          <w:cantSplit/>
        </w:trPr>
        <w:tc>
          <w:tcPr>
            <w:tcW w:type="dxa" w:w="3289"/>
          </w:tcPr>
          <w:p>
            <w:pPr>
              <w:spacing w:after="80"/>
            </w:pPr>
            <w:r>
              <w:rPr>
                <w:sz w:val="20"/>
              </w:rPr>
              <w:t>00208463 / B</w:t>
            </w:r>
          </w:p>
        </w:tc>
        <w:tc>
          <w:tcPr>
            <w:tcW w:type="dxa" w:w="3289"/>
          </w:tcPr>
          <w:p>
            <w:pPr>
              <w:spacing w:after="80"/>
            </w:pPr>
            <w:r>
              <w:rPr>
                <w:sz w:val="20"/>
              </w:rPr>
              <w:t>00000008</w:t>
            </w:r>
          </w:p>
        </w:tc>
        <w:tc>
          <w:tcPr>
            <w:tcW w:type="dxa" w:w="3289"/>
          </w:tcPr>
          <w:p>
            <w:pPr>
              <w:spacing w:after="80"/>
            </w:pPr>
            <w:r>
              <w:rPr>
                <w:sz w:val="20"/>
              </w:rPr>
              <w:t>Branch tiến</w:t>
            </w:r>
          </w:p>
        </w:tc>
      </w:tr>
      <w:tr>
        <w:trPr>
          <w:cantSplit/>
        </w:trPr>
        <w:tc>
          <w:tcPr>
            <w:tcW w:type="dxa" w:w="3289"/>
          </w:tcPr>
          <w:p>
            <w:pPr>
              <w:spacing w:after="80"/>
            </w:pPr>
            <w:r>
              <w:rPr>
                <w:sz w:val="20"/>
              </w:rPr>
              <w:t>FE208EE3 / B</w:t>
            </w:r>
          </w:p>
        </w:tc>
        <w:tc>
          <w:tcPr>
            <w:tcW w:type="dxa" w:w="3289"/>
          </w:tcPr>
          <w:p>
            <w:pPr>
              <w:spacing w:after="80"/>
            </w:pPr>
            <w:r>
              <w:rPr>
                <w:sz w:val="20"/>
              </w:rPr>
              <w:t>FFFFFFFC</w:t>
            </w:r>
          </w:p>
        </w:tc>
        <w:tc>
          <w:tcPr>
            <w:tcW w:type="dxa" w:w="3289"/>
          </w:tcPr>
          <w:p>
            <w:pPr>
              <w:spacing w:after="80"/>
            </w:pPr>
            <w:r>
              <w:rPr>
                <w:sz w:val="20"/>
              </w:rPr>
              <w:t>Branch lùi −4</w:t>
            </w:r>
          </w:p>
        </w:tc>
      </w:tr>
      <w:tr>
        <w:trPr>
          <w:cantSplit/>
        </w:trPr>
        <w:tc>
          <w:tcPr>
            <w:tcW w:type="dxa" w:w="3289"/>
          </w:tcPr>
          <w:p>
            <w:pPr>
              <w:spacing w:after="80"/>
            </w:pPr>
            <w:r>
              <w:rPr>
                <w:sz w:val="20"/>
              </w:rPr>
              <w:t>123452B7 / U</w:t>
            </w:r>
          </w:p>
        </w:tc>
        <w:tc>
          <w:tcPr>
            <w:tcW w:type="dxa" w:w="3289"/>
          </w:tcPr>
          <w:p>
            <w:pPr>
              <w:spacing w:after="80"/>
            </w:pPr>
            <w:r>
              <w:rPr>
                <w:sz w:val="20"/>
              </w:rPr>
              <w:t>12345000</w:t>
            </w:r>
          </w:p>
        </w:tc>
        <w:tc>
          <w:tcPr>
            <w:tcW w:type="dxa" w:w="3289"/>
          </w:tcPr>
          <w:p>
            <w:pPr>
              <w:spacing w:after="80"/>
            </w:pPr>
            <w:r>
              <w:rPr>
                <w:sz w:val="20"/>
              </w:rPr>
              <w:t>12 bit thấp phải bằng 0</w:t>
            </w:r>
          </w:p>
        </w:tc>
      </w:tr>
    </w:tbl>
    <w:p>
      <w:r>
        <w:t>Trong XML T3, nhánh gắn nhãn U-type đưa 20 bit qua Bit Extender 20→32 rồi tới MUX; chưa thấy bước ghép 12 bit 0 ở đường này. Đây là nghi vấn từ đọc source, chưa là kết quả mô phỏng. Ca 0x123452B7 sẽ kiểm tra trực tiếp; nếu ra 0x00012345 thì cần ghép/dịch đúng vị trí thay vì chỉ mở rộng độ rộng.</w:t>
      </w:r>
    </w:p>
    <w:p>
      <w:r>
        <w:t>ALUSrc là MUX chọn operand B: dữ liệu rs2 cho ADD, immediate cho ADDI hoặc tính địa chỉ load/store. Tự thử x1=7, ADDI x3,x1,−1: ALU phải nhận A=7, B=0xFFFFFFFF và tạo 6.</w:t>
      </w:r>
    </w:p>
    <w:p>
      <w:r>
        <w:t>Qua buổi khi: tự ghép được I/S/B/U, giải thích bit dấu và chỉ ra một lỗi bằng vector cụ thể. LUI dùng để kiểm tra U-immediate; không tự coi LUI là hạng mục tối thiểu bắt buộc nếu đề chưa liệt kê.</w:t>
      </w:r>
    </w:p>
    <w:p>
      <w:r>
        <w:br w:type="page"/>
      </w:r>
    </w:p>
    <w:p>
      <w:pPr>
        <w:pStyle w:val="Heading1"/>
      </w:pPr>
      <w:r>
        <w:t>Buổi 5 • Ghép datapath và quyết định next PC</w:t>
      </w:r>
    </w:p>
    <w:p>
      <w:r>
        <w:t>Căn cứ: [S3], [S4], [ISA]; [T3] main. Bảng dưới là thiết kế đề xuất, không phải trạng thái đã chạy của T3.</w:t>
      </w:r>
    </w:p>
    <w:p>
      <w:r>
        <w:t>Datapath vận chuyển/tính dữ liệu; control chọn đường và bật ghi. Với ADDI, control cần chọn I-immediate, chọn ALU ADD, bật RegWrite và chọn PC+4. Nếu thiếu một tín hiệu, các khối riêng đúng vẫn có thể thực thi sai.</w:t>
      </w:r>
    </w:p>
    <w:p>
      <w:r>
        <w:t>Luồng ví dụ: PC → ROM → decode → rs1 → register file → ALU → write_data → rd. ImmGen đi qua ALUSrc vào toán hạng B. Đường PC chạy song song: PC+4 và PC+imm là hai ứng viên, MUX next-PC chọn một rồi PC chốt ở cạnh clock.</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pPr>
              <w:spacing w:after="80"/>
            </w:pPr>
            <w:r>
              <w:rPr>
                <w:sz w:val="20"/>
              </w:rPr>
              <w:t>Lệnh</w:t>
            </w:r>
          </w:p>
        </w:tc>
        <w:tc>
          <w:tcPr>
            <w:tcW w:type="dxa" w:w="2466"/>
          </w:tcPr>
          <w:p>
            <w:pPr>
              <w:spacing w:after="80"/>
            </w:pPr>
            <w:r>
              <w:rPr>
                <w:sz w:val="20"/>
              </w:rPr>
              <w:t>ALU / operand B</w:t>
            </w:r>
          </w:p>
        </w:tc>
        <w:tc>
          <w:tcPr>
            <w:tcW w:type="dxa" w:w="2466"/>
          </w:tcPr>
          <w:p>
            <w:pPr>
              <w:spacing w:after="80"/>
            </w:pPr>
            <w:r>
              <w:rPr>
                <w:sz w:val="20"/>
              </w:rPr>
              <w:t>Ghi trạng thái</w:t>
            </w:r>
          </w:p>
        </w:tc>
        <w:tc>
          <w:tcPr>
            <w:tcW w:type="dxa" w:w="2466"/>
          </w:tcPr>
          <w:p>
            <w:pPr>
              <w:spacing w:after="80"/>
            </w:pPr>
            <w:r>
              <w:rPr>
                <w:sz w:val="20"/>
              </w:rPr>
              <w:t>next PC</w:t>
            </w:r>
          </w:p>
        </w:tc>
      </w:tr>
      <w:tr>
        <w:trPr>
          <w:cantSplit/>
        </w:trPr>
        <w:tc>
          <w:tcPr>
            <w:tcW w:type="dxa" w:w="2466"/>
          </w:tcPr>
          <w:p>
            <w:pPr>
              <w:spacing w:after="80"/>
            </w:pPr>
            <w:r>
              <w:rPr>
                <w:sz w:val="20"/>
              </w:rPr>
              <w:t>ADD</w:t>
            </w:r>
          </w:p>
        </w:tc>
        <w:tc>
          <w:tcPr>
            <w:tcW w:type="dxa" w:w="2466"/>
          </w:tcPr>
          <w:p>
            <w:pPr>
              <w:spacing w:after="80"/>
            </w:pPr>
            <w:r>
              <w:rPr>
                <w:sz w:val="20"/>
              </w:rPr>
              <w:t>ADD / rs2</w:t>
            </w:r>
          </w:p>
        </w:tc>
        <w:tc>
          <w:tcPr>
            <w:tcW w:type="dxa" w:w="2466"/>
          </w:tcPr>
          <w:p>
            <w:pPr>
              <w:spacing w:after="80"/>
            </w:pPr>
            <w:r>
              <w:rPr>
                <w:sz w:val="20"/>
              </w:rPr>
              <w:t>rd←ALU</w:t>
            </w:r>
          </w:p>
        </w:tc>
        <w:tc>
          <w:tcPr>
            <w:tcW w:type="dxa" w:w="2466"/>
          </w:tcPr>
          <w:p>
            <w:pPr>
              <w:spacing w:after="80"/>
            </w:pPr>
            <w:r>
              <w:rPr>
                <w:sz w:val="20"/>
              </w:rPr>
              <w:t>PC+4</w:t>
            </w:r>
          </w:p>
        </w:tc>
      </w:tr>
      <w:tr>
        <w:trPr>
          <w:cantSplit/>
        </w:trPr>
        <w:tc>
          <w:tcPr>
            <w:tcW w:type="dxa" w:w="2466"/>
          </w:tcPr>
          <w:p>
            <w:pPr>
              <w:spacing w:after="80"/>
            </w:pPr>
            <w:r>
              <w:rPr>
                <w:sz w:val="20"/>
              </w:rPr>
              <w:t>ADDI</w:t>
            </w:r>
          </w:p>
        </w:tc>
        <w:tc>
          <w:tcPr>
            <w:tcW w:type="dxa" w:w="2466"/>
          </w:tcPr>
          <w:p>
            <w:pPr>
              <w:spacing w:after="80"/>
            </w:pPr>
            <w:r>
              <w:rPr>
                <w:sz w:val="20"/>
              </w:rPr>
              <w:t>ADD / I-imm</w:t>
            </w:r>
          </w:p>
        </w:tc>
        <w:tc>
          <w:tcPr>
            <w:tcW w:type="dxa" w:w="2466"/>
          </w:tcPr>
          <w:p>
            <w:pPr>
              <w:spacing w:after="80"/>
            </w:pPr>
            <w:r>
              <w:rPr>
                <w:sz w:val="20"/>
              </w:rPr>
              <w:t>rd←ALU</w:t>
            </w:r>
          </w:p>
        </w:tc>
        <w:tc>
          <w:tcPr>
            <w:tcW w:type="dxa" w:w="2466"/>
          </w:tcPr>
          <w:p>
            <w:pPr>
              <w:spacing w:after="80"/>
            </w:pPr>
            <w:r>
              <w:rPr>
                <w:sz w:val="20"/>
              </w:rPr>
              <w:t>PC+4</w:t>
            </w:r>
          </w:p>
        </w:tc>
      </w:tr>
      <w:tr>
        <w:trPr>
          <w:cantSplit/>
        </w:trPr>
        <w:tc>
          <w:tcPr>
            <w:tcW w:type="dxa" w:w="2466"/>
          </w:tcPr>
          <w:p>
            <w:pPr>
              <w:spacing w:after="80"/>
            </w:pPr>
            <w:r>
              <w:rPr>
                <w:sz w:val="20"/>
              </w:rPr>
              <w:t>LW (tuần sau)</w:t>
            </w:r>
          </w:p>
        </w:tc>
        <w:tc>
          <w:tcPr>
            <w:tcW w:type="dxa" w:w="2466"/>
          </w:tcPr>
          <w:p>
            <w:pPr>
              <w:spacing w:after="80"/>
            </w:pPr>
            <w:r>
              <w:rPr>
                <w:sz w:val="20"/>
              </w:rPr>
              <w:t>ADD / I-imm</w:t>
            </w:r>
          </w:p>
        </w:tc>
        <w:tc>
          <w:tcPr>
            <w:tcW w:type="dxa" w:w="2466"/>
          </w:tcPr>
          <w:p>
            <w:pPr>
              <w:spacing w:after="80"/>
            </w:pPr>
            <w:r>
              <w:rPr>
                <w:sz w:val="20"/>
              </w:rPr>
              <w:t>rd←Mem[address]</w:t>
            </w:r>
          </w:p>
        </w:tc>
        <w:tc>
          <w:tcPr>
            <w:tcW w:type="dxa" w:w="2466"/>
          </w:tcPr>
          <w:p>
            <w:pPr>
              <w:spacing w:after="80"/>
            </w:pPr>
            <w:r>
              <w:rPr>
                <w:sz w:val="20"/>
              </w:rPr>
              <w:t>PC+4</w:t>
            </w:r>
          </w:p>
        </w:tc>
      </w:tr>
      <w:tr>
        <w:trPr>
          <w:cantSplit/>
        </w:trPr>
        <w:tc>
          <w:tcPr>
            <w:tcW w:type="dxa" w:w="2466"/>
          </w:tcPr>
          <w:p>
            <w:pPr>
              <w:spacing w:after="80"/>
            </w:pPr>
            <w:r>
              <w:rPr>
                <w:sz w:val="20"/>
              </w:rPr>
              <w:t>SW (tuần sau)</w:t>
            </w:r>
          </w:p>
        </w:tc>
        <w:tc>
          <w:tcPr>
            <w:tcW w:type="dxa" w:w="2466"/>
          </w:tcPr>
          <w:p>
            <w:pPr>
              <w:spacing w:after="80"/>
            </w:pPr>
            <w:r>
              <w:rPr>
                <w:sz w:val="20"/>
              </w:rPr>
              <w:t>ADD / S-imm</w:t>
            </w:r>
          </w:p>
        </w:tc>
        <w:tc>
          <w:tcPr>
            <w:tcW w:type="dxa" w:w="2466"/>
          </w:tcPr>
          <w:p>
            <w:pPr>
              <w:spacing w:after="80"/>
            </w:pPr>
            <w:r>
              <w:rPr>
                <w:sz w:val="20"/>
              </w:rPr>
              <w:t>Mem[address]←rs2; không ghi rd</w:t>
            </w:r>
          </w:p>
        </w:tc>
        <w:tc>
          <w:tcPr>
            <w:tcW w:type="dxa" w:w="2466"/>
          </w:tcPr>
          <w:p>
            <w:pPr>
              <w:spacing w:after="80"/>
            </w:pPr>
            <w:r>
              <w:rPr>
                <w:sz w:val="20"/>
              </w:rPr>
              <w:t>PC+4</w:t>
            </w:r>
          </w:p>
        </w:tc>
      </w:tr>
      <w:tr>
        <w:trPr>
          <w:cantSplit/>
        </w:trPr>
        <w:tc>
          <w:tcPr>
            <w:tcW w:type="dxa" w:w="2466"/>
          </w:tcPr>
          <w:p>
            <w:pPr>
              <w:spacing w:after="80"/>
            </w:pPr>
            <w:r>
              <w:rPr>
                <w:sz w:val="20"/>
              </w:rPr>
              <w:t>BEQ</w:t>
            </w:r>
          </w:p>
        </w:tc>
        <w:tc>
          <w:tcPr>
            <w:tcW w:type="dxa" w:w="2466"/>
          </w:tcPr>
          <w:p>
            <w:pPr>
              <w:spacing w:after="80"/>
            </w:pPr>
            <w:r>
              <w:rPr>
                <w:sz w:val="20"/>
              </w:rPr>
              <w:t>So sánh rs1=rs2; tính B-target riêng</w:t>
            </w:r>
          </w:p>
        </w:tc>
        <w:tc>
          <w:tcPr>
            <w:tcW w:type="dxa" w:w="2466"/>
          </w:tcPr>
          <w:p>
            <w:pPr>
              <w:spacing w:after="80"/>
            </w:pPr>
            <w:r>
              <w:rPr>
                <w:sz w:val="20"/>
              </w:rPr>
              <w:t>Không ghi rd</w:t>
            </w:r>
          </w:p>
        </w:tc>
        <w:tc>
          <w:tcPr>
            <w:tcW w:type="dxa" w:w="2466"/>
          </w:tcPr>
          <w:p>
            <w:pPr>
              <w:spacing w:after="80"/>
            </w:pPr>
            <w:r>
              <w:rPr>
                <w:sz w:val="20"/>
              </w:rPr>
              <w:t>Bằng: PC+B-imm; khác: PC+4</w:t>
            </w:r>
          </w:p>
        </w:tc>
      </w:tr>
    </w:tbl>
    <w:p>
      <w:pPr>
        <w:pStyle w:val="Heading2"/>
      </w:pPr>
      <w:r>
        <w:t>Branch có hai câu hỏi độc lập</w:t>
      </w:r>
    </w:p>
    <w:p>
      <w:r>
        <w:t>Đích ở đâu? Tính PC+B-imm. Có nhảy không? Với BEQ, kiểm tra rs1_data==rs2_data và đúng opcode/funct3. Một bộ cộng target chưa thể tự quyết định taken. Khi PC=0x20, imm=8: nếu x1=x2, next PC=0x28; nếu khác, next PC=0x24. Nếu imm=−4 và bằng nhau, next PC=0x1C.</w:t>
      </w:r>
    </w:p>
    <w:p>
      <w:r>
        <w:t>Với RV32I không có lệnh nén, bài tập dùng target chia hết cho 4. B-immediate mã hóa theo đơn vị 2 byte không có nghĩa mọi target chẵn đều hợp lệ cho cấu hình này. Việc xử lý exception ngoài bài thực hành cần đặc tả riêng.</w:t>
      </w:r>
    </w:p>
    <w:p>
      <w:pPr>
        <w:pStyle w:val="Heading2"/>
      </w:pPr>
      <w:r>
        <w:t>Bài thực hành đúng phạm vi tuần</w:t>
      </w:r>
    </w:p>
    <w:p>
      <w:r>
        <w:t>Nối các khối đã kiểm tra để chạy ADD/ADDI bằng control tay như T3. Ghi rõ từng pin đang chỉnh: Write, ALUSrc, ALUCtrl, ImmSel và pin chọn next-PC. Có thể đặt toán hạng qua cổng ghi của RegFile cho bài kiểm tra khối; khi làm CPU hoàn chỉnh tuần sau, việc khởi tạo phải bằng chương trình ROM theo đề BTL.</w:t>
      </w:r>
    </w:p>
    <w:p>
      <w:r>
        <w:t>Thử riêng MUX next-PC với ba trường hợp branch phía trên. Nếu chọn PCSel bằng tay, chỉ kết luận đường tính/chọn PC hoạt động. Chỉ gọi “BEQ tự thực thi” khi control tự giải mã lệnh và nhận kết quả comparator để chọn PCSel.</w:t>
      </w:r>
    </w:p>
    <w:p>
      <w:r>
        <w:t>Ý nghĩa thiết kế: tách tính target khỏi điều kiện giúp debug lỗi nhảy; tách ALUSrc khỏi RegWrite giúp phân biệt tính sai và ghi sai. Với SW, ALU dùng immediate để tính địa chỉ nhưng dữ liệu ghi memory vẫn lấy rs2, không lấy operand B sau MUX.</w:t>
      </w:r>
    </w:p>
    <w:p>
      <w:r>
        <w:t>Qua buổi khi: giải thích được mỗi MUX chọn gì và tại sao; ghi được PC/rd trước–sau cạnh; nêu đúng phần còn thủ công. Chưa có MainControl, data memory hay pipeline hoàn chỉnh được xác nhận trong T3.</w:t>
      </w:r>
    </w:p>
    <w:p>
      <w:r>
        <w:br w:type="page"/>
      </w:r>
    </w:p>
    <w:p>
      <w:pPr>
        <w:pStyle w:val="Heading1"/>
      </w:pPr>
      <w:r>
        <w:t>Buổi 6 • Ý nghĩa kiến trúc và nối sang luận văn</w:t>
      </w:r>
    </w:p>
    <w:p>
      <w:r>
        <w:t>Căn cứ: [S1], [S2], [S4]. Các con số dưới đây là ví dụ tính tay do người soạn đặt, không phải phép đo CPU.</w:t>
      </w:r>
    </w:p>
    <w:p>
      <w:r>
        <w:t>BTL tự dựng CPU giúp bạn hiểu tín hiệu. Luận văn Phase 1 dùng Ibex để xây baseline SoC: kiến thức PC, decode, thanh ghi, ALU và load/store được dùng để đọc RTL và waveform. CPU học tập không thay thế baseline Ibex; không suy cấu trúc pipeline của Ibex từ sơ đồ năm tầng trong sách.</w:t>
      </w:r>
    </w:p>
    <w:p>
      <w:pPr>
        <w:pStyle w:val="Heading2"/>
      </w:pPr>
      <w:r>
        <w:t>Một lệnh có năm công việc, nhưng thời gian phụ thuộc tổ chức</w:t>
      </w:r>
    </w:p>
    <w:p>
      <w:r>
        <w:t>Single-cycle ghép các công việc cần thiết trong một chu kỳ dài. Multi-cycle chia công việc thành nhiều chu kỳ, có thể tái dùng phần cứng. Pipeline cho nhiều lệnh ở các giai đoạn khác nhau cùng lúc; thêm thanh ghi giữa giai đoạn và phải giải quyết phụ thuộc dữ liệu, nhánh và tranh chấp tài nguyên.</w:t>
      </w:r>
    </w:p>
    <w:p>
      <w:r>
        <w:t>Vì sao chưa ghép pipeline ngay? ADD x3,x1,x2 rồi SUB x4,x3,x5 tạo phụ thuộc RAW: SUB cần giá trị mới của x3. Khi nhiều lệnh chồng nhau, giá trị có thể chưa ghi về register file; đó là lý do học forwarding/stall. Branch có thể khiến các lệnh đã fetch sau nó thuộc đường sai; đó là lý do học flush. Nội dung này đi tiếp ở C.2 sau khi datapath cơ bản ổn.</w:t>
      </w:r>
    </w:p>
    <w:p>
      <w:pPr>
        <w:pStyle w:val="Heading2"/>
      </w:pPr>
      <w:r>
        <w:t>Không dùng CPI riêng lẻ để kết luận nhanh hơn</w:t>
      </w:r>
    </w:p>
    <w:p>
      <w:r>
        <w:t>Thời gian CPU = IC × CPI × Tclock = số cycle / tần số. Ví dụ cùng 100 lệnh: A single-cycle có CPI=1 và Tclock=20 ns → 2.000 ns. B pipeline năm tầng lý tưởng, không stall, cần 100+4=104 cycle với Tclock=5 ns → 520 ns; speedup≈3,85. Đây là mô hình lý tưởng có chi phí lấp/thoát pipeline, không phải “cứ năm tầng là nhanh gấp năm”.</w:t>
      </w:r>
    </w:p>
    <w:p>
      <w:r>
        <w:t>Bài tự giải: nếu B phát sinh thêm 20 cycle stall thì thời gian và speedup là bao nhiêu? Đáp án: 124×5=620 ns; 2000/620≈3,23. Trong FPGA thật, clock còn bị giới hạn bởi đường tổ hợp, thanh ghi và constraints; cần timing report và phép đo riêng.</w:t>
      </w:r>
    </w:p>
    <w:p>
      <w:pPr>
        <w:pStyle w:val="Heading2"/>
      </w:pPr>
      <w:r>
        <w:t>Bản đồ học tiếp theo sách</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pPr>
              <w:spacing w:after="80"/>
            </w:pPr>
            <w:r>
              <w:rPr>
                <w:sz w:val="20"/>
              </w:rPr>
              <w:t>Chặng</w:t>
            </w:r>
          </w:p>
        </w:tc>
        <w:tc>
          <w:tcPr>
            <w:tcW w:type="dxa" w:w="4933"/>
          </w:tcPr>
          <w:p>
            <w:pPr>
              <w:spacing w:after="80"/>
            </w:pPr>
            <w:r>
              <w:rPr>
                <w:sz w:val="20"/>
              </w:rPr>
              <w:t>Kiến thức gắn sản phẩm</w:t>
            </w:r>
          </w:p>
        </w:tc>
      </w:tr>
      <w:tr>
        <w:trPr>
          <w:cantSplit/>
        </w:trPr>
        <w:tc>
          <w:tcPr>
            <w:tcW w:type="dxa" w:w="4933"/>
          </w:tcPr>
          <w:p>
            <w:pPr>
              <w:spacing w:after="80"/>
            </w:pPr>
            <w:r>
              <w:rPr>
                <w:sz w:val="20"/>
              </w:rPr>
              <w:t>Tuần kế tiếp</w:t>
            </w:r>
          </w:p>
        </w:tc>
        <w:tc>
          <w:tcPr>
            <w:tcW w:type="dxa" w:w="4933"/>
          </w:tcPr>
          <w:p>
            <w:pPr>
              <w:spacing w:after="80"/>
            </w:pPr>
            <w:r>
              <w:rPr>
                <w:sz w:val="20"/>
              </w:rPr>
              <w:t>Hoàn thiện control, LW/SW và branch/jump để chương trình ROM tự chạy; bám A.9 và phân rã thao tác ở C.1.</w:t>
            </w:r>
          </w:p>
        </w:tc>
      </w:tr>
      <w:tr>
        <w:trPr>
          <w:cantSplit/>
        </w:trPr>
        <w:tc>
          <w:tcPr>
            <w:tcW w:type="dxa" w:w="4933"/>
          </w:tcPr>
          <w:p>
            <w:pPr>
              <w:spacing w:after="80"/>
            </w:pPr>
            <w:r>
              <w:rPr>
                <w:sz w:val="20"/>
              </w:rPr>
              <w:t>Sau single-cycle đã có bằng chứng</w:t>
            </w:r>
          </w:p>
        </w:tc>
        <w:tc>
          <w:tcPr>
            <w:tcW w:type="dxa" w:w="4933"/>
          </w:tcPr>
          <w:p>
            <w:pPr>
              <w:spacing w:after="80"/>
            </w:pPr>
            <w:r>
              <w:rPr>
                <w:sz w:val="20"/>
              </w:rPr>
              <w:t>C.1–C.3: pipeline 5 tầng, forwarding, load-use stall, flush; test kết quả kiến trúc và số cycle.</w:t>
            </w:r>
          </w:p>
        </w:tc>
      </w:tr>
      <w:tr>
        <w:trPr>
          <w:cantSplit/>
        </w:trPr>
        <w:tc>
          <w:tcPr>
            <w:tcW w:type="dxa" w:w="4933"/>
          </w:tcPr>
          <w:p>
            <w:pPr>
              <w:spacing w:after="80"/>
            </w:pPr>
            <w:r>
              <w:rPr>
                <w:sz w:val="20"/>
              </w:rPr>
              <w:t>Khi đọc SoC / memory</w:t>
            </w:r>
          </w:p>
        </w:tc>
        <w:tc>
          <w:tcPr>
            <w:tcW w:type="dxa" w:w="4933"/>
          </w:tcPr>
          <w:p>
            <w:pPr>
              <w:spacing w:after="80"/>
            </w:pPr>
            <w:r>
              <w:rPr>
                <w:sz w:val="20"/>
              </w:rPr>
              <w:t>Phụ lục B rồi Chương 2: locality, cache và memory hierarchy; đối chiếu latency giao diện của baseline thật.</w:t>
            </w:r>
          </w:p>
        </w:tc>
      </w:tr>
      <w:tr>
        <w:trPr>
          <w:cantSplit/>
        </w:trPr>
        <w:tc>
          <w:tcPr>
            <w:tcW w:type="dxa" w:w="4933"/>
          </w:tcPr>
          <w:p>
            <w:pPr>
              <w:spacing w:after="80"/>
            </w:pPr>
            <w:r>
              <w:rPr>
                <w:sz w:val="20"/>
              </w:rPr>
              <w:t>Khi đo baseline</w:t>
            </w:r>
          </w:p>
        </w:tc>
        <w:tc>
          <w:tcPr>
            <w:tcW w:type="dxa" w:w="4933"/>
          </w:tcPr>
          <w:p>
            <w:pPr>
              <w:spacing w:after="80"/>
            </w:pPr>
            <w:r>
              <w:rPr>
                <w:sz w:val="20"/>
              </w:rPr>
              <w:t>§1.8–1.9: phạm vi đo, IC/CPI/time, speedup và Amdahl; giữ overhead đo riêng.</w:t>
            </w:r>
          </w:p>
        </w:tc>
      </w:tr>
      <w:tr>
        <w:trPr>
          <w:cantSplit/>
        </w:trPr>
        <w:tc>
          <w:tcPr>
            <w:tcW w:type="dxa" w:w="4933"/>
          </w:tcPr>
          <w:p>
            <w:pPr>
              <w:spacing w:after="80"/>
            </w:pPr>
            <w:r>
              <w:rPr>
                <w:sz w:val="20"/>
              </w:rPr>
              <w:t>Sau nền tảng và baseline</w:t>
            </w:r>
          </w:p>
        </w:tc>
        <w:tc>
          <w:tcPr>
            <w:tcW w:type="dxa" w:w="4933"/>
          </w:tcPr>
          <w:p>
            <w:pPr>
              <w:spacing w:after="80"/>
            </w:pPr>
            <w:r>
              <w:rPr>
                <w:sz w:val="20"/>
              </w:rPr>
              <w:t>Chương 3/4/7 theo câu hỏi nghiên cứu ILP/DSP/kiến trúc chuyên dụng; không kéo accelerator vào việc tuần này.</w:t>
            </w:r>
          </w:p>
        </w:tc>
      </w:tr>
    </w:tbl>
    <w:p>
      <w:r>
        <w:t>Đầu ra học tập: một đoạn 150–200 từ giải thích tại sao việc tự dựng datapath giúp đọc Ibex, kèm một ví dụ tín hiệu cụ thể. Đánh dấu phần nào là nguyên lý, phần nào mới là giả thuyết cần xem RTL.</w:t>
      </w:r>
    </w:p>
    <w:p>
      <w:r>
        <w:br w:type="page"/>
      </w:r>
    </w:p>
    <w:p>
      <w:pPr>
        <w:pStyle w:val="Heading1"/>
      </w:pPr>
      <w:r>
        <w:t>Lịch tuần và phiếu thực hành</w:t>
      </w:r>
    </w:p>
    <w:p>
      <w:r>
        <w:t>Căn cứ: Lịch làm việc tại tab Hoc RV32I tuan trong tracker Excel; đây là bản giao bài ngày 26/10/2026.</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pPr>
              <w:spacing w:after="80"/>
            </w:pPr>
            <w:r>
              <w:rPr>
                <w:sz w:val="20"/>
              </w:rPr>
              <w:t>Ngày</w:t>
            </w:r>
          </w:p>
        </w:tc>
        <w:tc>
          <w:tcPr>
            <w:tcW w:type="dxa" w:w="2466"/>
          </w:tcPr>
          <w:p>
            <w:pPr>
              <w:spacing w:after="80"/>
            </w:pPr>
            <w:r>
              <w:rPr>
                <w:sz w:val="20"/>
              </w:rPr>
              <w:t>Giờ dự kiến</w:t>
            </w:r>
          </w:p>
        </w:tc>
        <w:tc>
          <w:tcPr>
            <w:tcW w:type="dxa" w:w="2466"/>
          </w:tcPr>
          <w:p>
            <w:pPr>
              <w:spacing w:after="80"/>
            </w:pPr>
            <w:r>
              <w:rPr>
                <w:sz w:val="20"/>
              </w:rPr>
              <w:t>Việc học/làm</w:t>
            </w:r>
          </w:p>
        </w:tc>
        <w:tc>
          <w:tcPr>
            <w:tcW w:type="dxa" w:w="2466"/>
          </w:tcPr>
          <w:p>
            <w:pPr>
              <w:spacing w:after="80"/>
            </w:pPr>
            <w:r>
              <w:rPr>
                <w:sz w:val="20"/>
              </w:rPr>
              <w:t>Đầu ra</w:t>
            </w:r>
          </w:p>
        </w:tc>
      </w:tr>
      <w:tr>
        <w:trPr>
          <w:cantSplit/>
        </w:trPr>
        <w:tc>
          <w:tcPr>
            <w:tcW w:type="dxa" w:w="2466"/>
          </w:tcPr>
          <w:p>
            <w:pPr>
              <w:spacing w:after="80"/>
            </w:pPr>
            <w:r>
              <w:rPr>
                <w:sz w:val="20"/>
              </w:rPr>
              <w:t>26/10</w:t>
            </w:r>
          </w:p>
        </w:tc>
        <w:tc>
          <w:tcPr>
            <w:tcW w:type="dxa" w:w="2466"/>
          </w:tcPr>
          <w:p>
            <w:pPr>
              <w:spacing w:after="80"/>
            </w:pPr>
            <w:r>
              <w:rPr>
                <w:sz w:val="20"/>
              </w:rPr>
              <w:t>1,5 giờ</w:t>
            </w:r>
          </w:p>
        </w:tc>
        <w:tc>
          <w:tcPr>
            <w:tcW w:type="dxa" w:w="2466"/>
          </w:tcPr>
          <w:p>
            <w:pPr>
              <w:spacing w:after="80"/>
            </w:pPr>
            <w:r>
              <w:rPr>
                <w:sz w:val="20"/>
              </w:rPr>
              <w:t>Buổi 1: trạng thái, clock, PC</w:t>
            </w:r>
          </w:p>
        </w:tc>
        <w:tc>
          <w:tcPr>
            <w:tcW w:type="dxa" w:w="2466"/>
          </w:tcPr>
          <w:p>
            <w:pPr>
              <w:spacing w:after="80"/>
            </w:pPr>
            <w:r>
              <w:rPr>
                <w:sz w:val="20"/>
              </w:rPr>
              <w:t>Sơ đồ PC + bảng trước/sau cạnh</w:t>
            </w:r>
          </w:p>
        </w:tc>
      </w:tr>
      <w:tr>
        <w:trPr>
          <w:cantSplit/>
        </w:trPr>
        <w:tc>
          <w:tcPr>
            <w:tcW w:type="dxa" w:w="2466"/>
          </w:tcPr>
          <w:p>
            <w:pPr>
              <w:spacing w:after="80"/>
            </w:pPr>
            <w:r>
              <w:rPr>
                <w:sz w:val="20"/>
              </w:rPr>
              <w:t>27/10</w:t>
            </w:r>
          </w:p>
        </w:tc>
        <w:tc>
          <w:tcPr>
            <w:tcW w:type="dxa" w:w="2466"/>
          </w:tcPr>
          <w:p>
            <w:pPr>
              <w:spacing w:after="80"/>
            </w:pPr>
            <w:r>
              <w:rPr>
                <w:sz w:val="20"/>
              </w:rPr>
              <w:t>1,5 giờ</w:t>
            </w:r>
          </w:p>
        </w:tc>
        <w:tc>
          <w:tcPr>
            <w:tcW w:type="dxa" w:w="2466"/>
          </w:tcPr>
          <w:p>
            <w:pPr>
              <w:spacing w:after="80"/>
            </w:pPr>
            <w:r>
              <w:rPr>
                <w:sz w:val="20"/>
              </w:rPr>
              <w:t>Buổi 2: fetch và decode</w:t>
            </w:r>
          </w:p>
        </w:tc>
        <w:tc>
          <w:tcPr>
            <w:tcW w:type="dxa" w:w="2466"/>
          </w:tcPr>
          <w:p>
            <w:pPr>
              <w:spacing w:after="80"/>
            </w:pPr>
            <w:r>
              <w:rPr>
                <w:sz w:val="20"/>
              </w:rPr>
              <w:t>Hai lệnh đã tách field + ROM index</w:t>
            </w:r>
          </w:p>
        </w:tc>
      </w:tr>
      <w:tr>
        <w:trPr>
          <w:cantSplit/>
        </w:trPr>
        <w:tc>
          <w:tcPr>
            <w:tcW w:type="dxa" w:w="2466"/>
          </w:tcPr>
          <w:p>
            <w:pPr>
              <w:spacing w:after="80"/>
            </w:pPr>
            <w:r>
              <w:rPr>
                <w:sz w:val="20"/>
              </w:rPr>
              <w:t>28/10</w:t>
            </w:r>
          </w:p>
        </w:tc>
        <w:tc>
          <w:tcPr>
            <w:tcW w:type="dxa" w:w="2466"/>
          </w:tcPr>
          <w:p>
            <w:pPr>
              <w:spacing w:after="80"/>
            </w:pPr>
            <w:r>
              <w:rPr>
                <w:sz w:val="20"/>
              </w:rPr>
              <w:t>2 giờ</w:t>
            </w:r>
          </w:p>
        </w:tc>
        <w:tc>
          <w:tcPr>
            <w:tcW w:type="dxa" w:w="2466"/>
          </w:tcPr>
          <w:p>
            <w:pPr>
              <w:spacing w:after="80"/>
            </w:pPr>
            <w:r>
              <w:rPr>
                <w:sz w:val="20"/>
              </w:rPr>
              <w:t>Buổi 3: register file và ALU</w:t>
            </w:r>
          </w:p>
        </w:tc>
        <w:tc>
          <w:tcPr>
            <w:tcW w:type="dxa" w:w="2466"/>
          </w:tcPr>
          <w:p>
            <w:pPr>
              <w:spacing w:after="80"/>
            </w:pPr>
            <w:r>
              <w:rPr>
                <w:sz w:val="20"/>
              </w:rPr>
              <w:t>Kiểm tra cổng ghi/x0 + 11 vector ALU</w:t>
            </w:r>
          </w:p>
        </w:tc>
      </w:tr>
      <w:tr>
        <w:trPr>
          <w:cantSplit/>
        </w:trPr>
        <w:tc>
          <w:tcPr>
            <w:tcW w:type="dxa" w:w="2466"/>
          </w:tcPr>
          <w:p>
            <w:pPr>
              <w:spacing w:after="80"/>
            </w:pPr>
            <w:r>
              <w:rPr>
                <w:sz w:val="20"/>
              </w:rPr>
              <w:t>29/10</w:t>
            </w:r>
          </w:p>
        </w:tc>
        <w:tc>
          <w:tcPr>
            <w:tcW w:type="dxa" w:w="2466"/>
          </w:tcPr>
          <w:p>
            <w:pPr>
              <w:spacing w:after="80"/>
            </w:pPr>
            <w:r>
              <w:rPr>
                <w:sz w:val="20"/>
              </w:rPr>
              <w:t>1,5 giờ</w:t>
            </w:r>
          </w:p>
        </w:tc>
        <w:tc>
          <w:tcPr>
            <w:tcW w:type="dxa" w:w="2466"/>
          </w:tcPr>
          <w:p>
            <w:pPr>
              <w:spacing w:after="80"/>
            </w:pPr>
            <w:r>
              <w:rPr>
                <w:sz w:val="20"/>
              </w:rPr>
              <w:t>Buổi 4: immediate và ALUSrc</w:t>
            </w:r>
          </w:p>
        </w:tc>
        <w:tc>
          <w:tcPr>
            <w:tcW w:type="dxa" w:w="2466"/>
          </w:tcPr>
          <w:p>
            <w:pPr>
              <w:spacing w:after="80"/>
            </w:pPr>
            <w:r>
              <w:rPr>
                <w:sz w:val="20"/>
              </w:rPr>
              <w:t>6 vector immediate + ADDI âm</w:t>
            </w:r>
          </w:p>
        </w:tc>
      </w:tr>
      <w:tr>
        <w:trPr>
          <w:cantSplit/>
        </w:trPr>
        <w:tc>
          <w:tcPr>
            <w:tcW w:type="dxa" w:w="2466"/>
          </w:tcPr>
          <w:p>
            <w:pPr>
              <w:spacing w:after="80"/>
            </w:pPr>
            <w:r>
              <w:rPr>
                <w:sz w:val="20"/>
              </w:rPr>
              <w:t>30/10</w:t>
            </w:r>
          </w:p>
        </w:tc>
        <w:tc>
          <w:tcPr>
            <w:tcW w:type="dxa" w:w="2466"/>
          </w:tcPr>
          <w:p>
            <w:pPr>
              <w:spacing w:after="80"/>
            </w:pPr>
            <w:r>
              <w:rPr>
                <w:sz w:val="20"/>
              </w:rPr>
              <w:t>1,5 giờ</w:t>
            </w:r>
          </w:p>
        </w:tc>
        <w:tc>
          <w:tcPr>
            <w:tcW w:type="dxa" w:w="2466"/>
          </w:tcPr>
          <w:p>
            <w:pPr>
              <w:spacing w:after="80"/>
            </w:pPr>
            <w:r>
              <w:rPr>
                <w:sz w:val="20"/>
              </w:rPr>
              <w:t>Buổi 5: ghép datapath và PC</w:t>
            </w:r>
          </w:p>
        </w:tc>
        <w:tc>
          <w:tcPr>
            <w:tcW w:type="dxa" w:w="2466"/>
          </w:tcPr>
          <w:p>
            <w:pPr>
              <w:spacing w:after="80"/>
            </w:pPr>
            <w:r>
              <w:rPr>
                <w:sz w:val="20"/>
              </w:rPr>
              <w:t>Trace ADD/ADDI + 3 tình huống PC</w:t>
            </w:r>
          </w:p>
        </w:tc>
      </w:tr>
      <w:tr>
        <w:trPr>
          <w:cantSplit/>
        </w:trPr>
        <w:tc>
          <w:tcPr>
            <w:tcW w:type="dxa" w:w="2466"/>
          </w:tcPr>
          <w:p>
            <w:pPr>
              <w:spacing w:after="80"/>
            </w:pPr>
            <w:r>
              <w:rPr>
                <w:sz w:val="20"/>
              </w:rPr>
              <w:t>31/10</w:t>
            </w:r>
          </w:p>
        </w:tc>
        <w:tc>
          <w:tcPr>
            <w:tcW w:type="dxa" w:w="2466"/>
          </w:tcPr>
          <w:p>
            <w:pPr>
              <w:spacing w:after="80"/>
            </w:pPr>
            <w:r>
              <w:rPr>
                <w:sz w:val="20"/>
              </w:rPr>
              <w:t>1 giờ</w:t>
            </w:r>
          </w:p>
        </w:tc>
        <w:tc>
          <w:tcPr>
            <w:tcW w:type="dxa" w:w="2466"/>
          </w:tcPr>
          <w:p>
            <w:pPr>
              <w:spacing w:after="80"/>
            </w:pPr>
            <w:r>
              <w:rPr>
                <w:sz w:val="20"/>
              </w:rPr>
              <w:t>Buổi 6: ý nghĩa và hiệu năng</w:t>
            </w:r>
          </w:p>
        </w:tc>
        <w:tc>
          <w:tcPr>
            <w:tcW w:type="dxa" w:w="2466"/>
          </w:tcPr>
          <w:p>
            <w:pPr>
              <w:spacing w:after="80"/>
            </w:pPr>
            <w:r>
              <w:rPr>
                <w:sz w:val="20"/>
              </w:rPr>
              <w:t>Bài tính time + giải thích liên hệ Ibex</w:t>
            </w:r>
          </w:p>
        </w:tc>
      </w:tr>
      <w:tr>
        <w:trPr>
          <w:cantSplit/>
        </w:trPr>
        <w:tc>
          <w:tcPr>
            <w:tcW w:type="dxa" w:w="2466"/>
          </w:tcPr>
          <w:p>
            <w:pPr>
              <w:spacing w:after="80"/>
            </w:pPr>
            <w:r>
              <w:rPr>
                <w:sz w:val="20"/>
              </w:rPr>
              <w:t>01/11</w:t>
            </w:r>
          </w:p>
        </w:tc>
        <w:tc>
          <w:tcPr>
            <w:tcW w:type="dxa" w:w="2466"/>
          </w:tcPr>
          <w:p>
            <w:pPr>
              <w:spacing w:after="80"/>
            </w:pPr>
            <w:r>
              <w:rPr>
                <w:sz w:val="20"/>
              </w:rPr>
              <w:t>1 giờ</w:t>
            </w:r>
          </w:p>
        </w:tc>
        <w:tc>
          <w:tcPr>
            <w:tcW w:type="dxa" w:w="2466"/>
          </w:tcPr>
          <w:p>
            <w:pPr>
              <w:spacing w:after="80"/>
            </w:pPr>
            <w:r>
              <w:rPr>
                <w:sz w:val="20"/>
              </w:rPr>
              <w:t>Rà soát và viết báo cáo tuần</w:t>
            </w:r>
          </w:p>
        </w:tc>
        <w:tc>
          <w:tcPr>
            <w:tcW w:type="dxa" w:w="2466"/>
          </w:tcPr>
          <w:p>
            <w:pPr>
              <w:spacing w:after="80"/>
            </w:pPr>
            <w:r>
              <w:rPr>
                <w:sz w:val="20"/>
              </w:rPr>
              <w:t>Kết quả thật, vấn đề, giải pháp, ý nghĩa, kế hoạch tới</w:t>
            </w:r>
          </w:p>
        </w:tc>
      </w:tr>
    </w:tbl>
    <w:p>
      <w:r>
        <w:t>Tổng dự kiến 10 giờ, chưa phải cam kết thời lượng của người học. Tuần này ưu tiên học các khối phục vụ BTL; nếu vượt thời gian thì giữ phần chưa xong cho tuần tới. Không cộng thêm toàn bộ tải cũ của Gantt vào 10 giờ này. Các mã Cxx là liên hệ tới kế hoạch học kỳ, không đánh dấu hoàn thành cả mã chỉ vì xong một buổi.</w:t>
      </w:r>
    </w:p>
    <w:p>
      <w:pPr>
        <w:pStyle w:val="Heading2"/>
      </w:pPr>
      <w:r>
        <w:t>Ghi ngay sau một ca thực hành</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pPr>
              <w:spacing w:after="80"/>
            </w:pPr>
            <w:r>
              <w:rPr>
                <w:sz w:val="20"/>
              </w:rPr>
              <w:t>Trường</w:t>
            </w:r>
          </w:p>
        </w:tc>
        <w:tc>
          <w:tcPr>
            <w:tcW w:type="dxa" w:w="4933"/>
          </w:tcPr>
          <w:p>
            <w:pPr>
              <w:spacing w:after="80"/>
            </w:pPr>
            <w:r>
              <w:rPr>
                <w:sz w:val="20"/>
              </w:rPr>
              <w:t>Nội dung cần điền</w:t>
            </w:r>
          </w:p>
        </w:tc>
      </w:tr>
      <w:tr>
        <w:trPr>
          <w:cantSplit/>
        </w:trPr>
        <w:tc>
          <w:tcPr>
            <w:tcW w:type="dxa" w:w="4933"/>
          </w:tcPr>
          <w:p>
            <w:pPr>
              <w:spacing w:after="80"/>
            </w:pPr>
            <w:r>
              <w:rPr>
                <w:sz w:val="20"/>
              </w:rPr>
              <w:t>Ngày / khối / ca</w:t>
            </w:r>
          </w:p>
        </w:tc>
        <w:tc>
          <w:tcPr>
            <w:tcW w:type="dxa" w:w="4933"/>
          </w:tcPr>
          <w:p>
            <w:pPr>
              <w:spacing w:after="80"/>
            </w:pPr>
            <w:r>
              <w:rPr>
                <w:sz w:val="20"/>
              </w:rPr>
              <w:t>Ví dụ: 28/10 / ALU / SRA số âm</w:t>
            </w:r>
          </w:p>
        </w:tc>
      </w:tr>
      <w:tr>
        <w:trPr>
          <w:cantSplit/>
        </w:trPr>
        <w:tc>
          <w:tcPr>
            <w:tcW w:type="dxa" w:w="4933"/>
          </w:tcPr>
          <w:p>
            <w:pPr>
              <w:spacing w:after="80"/>
            </w:pPr>
            <w:r>
              <w:rPr>
                <w:sz w:val="20"/>
              </w:rPr>
              <w:t>Mạch dùng</w:t>
            </w:r>
          </w:p>
        </w:tc>
        <w:tc>
          <w:tcPr>
            <w:tcW w:type="dxa" w:w="4933"/>
          </w:tcPr>
          <w:p>
            <w:pPr>
              <w:spacing w:after="80"/>
            </w:pPr>
            <w:r>
              <w:rPr>
                <w:sz w:val="20"/>
              </w:rPr>
              <w:t>Tên file làm việc, phiên bản lưu; giữ nguyên bản T3 nguồn</w:t>
            </w:r>
          </w:p>
        </w:tc>
      </w:tr>
      <w:tr>
        <w:trPr>
          <w:cantSplit/>
        </w:trPr>
        <w:tc>
          <w:tcPr>
            <w:tcW w:type="dxa" w:w="4933"/>
          </w:tcPr>
          <w:p>
            <w:pPr>
              <w:spacing w:after="80"/>
            </w:pPr>
            <w:r>
              <w:rPr>
                <w:sz w:val="20"/>
              </w:rPr>
              <w:t>Đầu vào / control</w:t>
            </w:r>
          </w:p>
        </w:tc>
        <w:tc>
          <w:tcPr>
            <w:tcW w:type="dxa" w:w="4933"/>
          </w:tcPr>
          <w:p>
            <w:pPr>
              <w:spacing w:after="80"/>
            </w:pPr>
            <w:r>
              <w:rPr>
                <w:sz w:val="20"/>
              </w:rPr>
              <w:t>A, B, ALUCtrl; clock/reset nếu có</w:t>
            </w:r>
          </w:p>
        </w:tc>
      </w:tr>
      <w:tr>
        <w:trPr>
          <w:cantSplit/>
        </w:trPr>
        <w:tc>
          <w:tcPr>
            <w:tcW w:type="dxa" w:w="4933"/>
          </w:tcPr>
          <w:p>
            <w:pPr>
              <w:spacing w:after="80"/>
            </w:pPr>
            <w:r>
              <w:rPr>
                <w:sz w:val="20"/>
              </w:rPr>
              <w:t>Kỳ vọng tự tính</w:t>
            </w:r>
          </w:p>
        </w:tc>
        <w:tc>
          <w:tcPr>
            <w:tcW w:type="dxa" w:w="4933"/>
          </w:tcPr>
          <w:p>
            <w:pPr>
              <w:spacing w:after="80"/>
            </w:pPr>
            <w:r>
              <w:rPr>
                <w:sz w:val="20"/>
              </w:rPr>
              <w:t>Giá trị và lý do, ghi trước khi chạy</w:t>
            </w:r>
          </w:p>
        </w:tc>
      </w:tr>
      <w:tr>
        <w:trPr>
          <w:cantSplit/>
        </w:trPr>
        <w:tc>
          <w:tcPr>
            <w:tcW w:type="dxa" w:w="4933"/>
          </w:tcPr>
          <w:p>
            <w:pPr>
              <w:spacing w:after="80"/>
            </w:pPr>
            <w:r>
              <w:rPr>
                <w:sz w:val="20"/>
              </w:rPr>
              <w:t>Quan sát thực tế</w:t>
            </w:r>
          </w:p>
        </w:tc>
        <w:tc>
          <w:tcPr>
            <w:tcW w:type="dxa" w:w="4933"/>
          </w:tcPr>
          <w:p>
            <w:pPr>
              <w:spacing w:after="80"/>
            </w:pPr>
            <w:r>
              <w:rPr>
                <w:sz w:val="20"/>
              </w:rPr>
              <w:t>[Chưa có]; gắn ảnh probe hoặc trace</w:t>
            </w:r>
          </w:p>
        </w:tc>
      </w:tr>
      <w:tr>
        <w:trPr>
          <w:cantSplit/>
        </w:trPr>
        <w:tc>
          <w:tcPr>
            <w:tcW w:type="dxa" w:w="4933"/>
          </w:tcPr>
          <w:p>
            <w:pPr>
              <w:spacing w:after="80"/>
            </w:pPr>
            <w:r>
              <w:rPr>
                <w:sz w:val="20"/>
              </w:rPr>
              <w:t>Kết luận</w:t>
            </w:r>
          </w:p>
        </w:tc>
        <w:tc>
          <w:tcPr>
            <w:tcW w:type="dxa" w:w="4933"/>
          </w:tcPr>
          <w:p>
            <w:pPr>
              <w:spacing w:after="80"/>
            </w:pPr>
            <w:r>
              <w:rPr>
                <w:sz w:val="20"/>
              </w:rPr>
              <w:t>NOT RUN trước khi chạy; PASS/FAIL theo so sánh; BLOCKED nếu thiếu điều kiện</w:t>
            </w:r>
          </w:p>
        </w:tc>
      </w:tr>
      <w:tr>
        <w:trPr>
          <w:cantSplit/>
        </w:trPr>
        <w:tc>
          <w:tcPr>
            <w:tcW w:type="dxa" w:w="4933"/>
          </w:tcPr>
          <w:p>
            <w:pPr>
              <w:spacing w:after="80"/>
            </w:pPr>
            <w:r>
              <w:rPr>
                <w:sz w:val="20"/>
              </w:rPr>
              <w:t>Vấn đề và cách xử lý</w:t>
            </w:r>
          </w:p>
        </w:tc>
        <w:tc>
          <w:tcPr>
            <w:tcW w:type="dxa" w:w="4933"/>
          </w:tcPr>
          <w:p>
            <w:pPr>
              <w:spacing w:after="80"/>
            </w:pPr>
            <w:r>
              <w:rPr>
                <w:sz w:val="20"/>
              </w:rPr>
              <w:t>Hiện tượng → giả thuyết → thay đổi nhỏ → kết quả chạy lại</w:t>
            </w:r>
          </w:p>
        </w:tc>
      </w:tr>
      <w:tr>
        <w:trPr>
          <w:cantSplit/>
        </w:trPr>
        <w:tc>
          <w:tcPr>
            <w:tcW w:type="dxa" w:w="4933"/>
          </w:tcPr>
          <w:p>
            <w:pPr>
              <w:spacing w:after="80"/>
            </w:pPr>
            <w:r>
              <w:rPr>
                <w:sz w:val="20"/>
              </w:rPr>
              <w:t>Ý nghĩa thiết kế</w:t>
            </w:r>
          </w:p>
        </w:tc>
        <w:tc>
          <w:tcPr>
            <w:tcW w:type="dxa" w:w="4933"/>
          </w:tcPr>
          <w:p>
            <w:pPr>
              <w:spacing w:after="80"/>
            </w:pPr>
            <w:r>
              <w:rPr>
                <w:sz w:val="20"/>
              </w:rPr>
              <w:t>Lựa chọn mạch giải quyết vấn đề gì, đánh đổi gì</w:t>
            </w:r>
          </w:p>
        </w:tc>
      </w:tr>
      <w:tr>
        <w:trPr>
          <w:cantSplit/>
        </w:trPr>
        <w:tc>
          <w:tcPr>
            <w:tcW w:type="dxa" w:w="4933"/>
          </w:tcPr>
          <w:p>
            <w:pPr>
              <w:spacing w:after="80"/>
            </w:pPr>
            <w:r>
              <w:rPr>
                <w:sz w:val="20"/>
              </w:rPr>
              <w:t>Câu hỏi còn lại</w:t>
            </w:r>
          </w:p>
        </w:tc>
        <w:tc>
          <w:tcPr>
            <w:tcW w:type="dxa" w:w="4933"/>
          </w:tcPr>
          <w:p>
            <w:pPr>
              <w:spacing w:after="80"/>
            </w:pPr>
            <w:r>
              <w:rPr>
                <w:sz w:val="20"/>
              </w:rPr>
              <w:t>Viết điều chưa hiểu để trao đổi buổi tiếp theo</w:t>
            </w:r>
          </w:p>
        </w:tc>
      </w:tr>
    </w:tbl>
    <w:p>
      <w:r>
        <w:t>Các giá trị trong bài là expected, không phải actual. File .circ gốc chỉ được đọc trong phiên soạn tài liệu; chưa được sửa hoặc mô phỏng. Cuối tuần báo cáo kết quả thật kể cả khi chỉ hoàn thành 2–3 khối; không dùng “đã đọc sách” thay cho điều đã hiểu và làm được.</w:t>
      </w:r>
    </w:p>
    <w:sectPr w:rsidR="00FC693F" w:rsidRPr="0006063C" w:rsidSect="00034616">
      <w:footerReference w:type="default" r:id="rId9"/>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Nguyễn Hải Minh • Kiến trúc máy tính / RISC-V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