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W1 — BÀI 1</w:t>
        <w:br/>
        <w:t>Từ chương trình đến SoC Ibex</w:t>
      </w:r>
    </w:p>
    <w:p>
      <w:pPr>
        <w:pStyle w:val="Subtitle"/>
      </w:pPr>
      <w:r>
        <w:t>Bài học phục vụ đồ án  •  CA01 / P1-05  •  25/10/2026</w:t>
      </w:r>
    </w:p>
    <w:p>
      <w:r>
        <w:t>Câu hỏi xuyên suốt: khi chương trình yêu cầu bật một LED, phần mềm và phần cứng phối hợp như thế nào?</w:t>
      </w:r>
    </w:p>
    <w:p>
      <w:r>
        <w:t>Cách học: giải thích một khái niệm → làm ví dụ → liên hệ SoC Ibex → tự giải thích/bài tập → review và ghi kết quả vào báo cáo. Sách Computer Architecture bạn đã tải là nguồn nền tảng để đối chiếu. Phiên này chưa đọc được file nên tài liệu không gán tác giả, edition, chương/trang hoặc trích lời sách.</w:t>
      </w:r>
    </w:p>
    <w:p>
      <w:pPr>
        <w:pStyle w:val="Heading1"/>
      </w:pPr>
      <w:r>
        <w:t>1. Bản đồ kiến thức của đồ án</w:t>
      </w:r>
    </w:p>
    <w:tbl>
      <w:tblPr>
        <w:tblStyle w:val="LightShading-Accent1"/>
        <w:tblW w:type="auto" w:w="0"/>
        <w:tblLook w:firstColumn="1" w:firstRow="1" w:lastColumn="0" w:lastRow="0" w:noHBand="0" w:noVBand="1" w:val="04A0"/>
      </w:tblPr>
      <w:tblGrid>
        <w:gridCol w:w="3213"/>
        <w:gridCol w:w="3213"/>
        <w:gridCol w:w="3213"/>
      </w:tblGrid>
      <w:tr>
        <w:trPr>
          <w:cantSplit/>
          <w:tblHeader/>
        </w:trPr>
        <w:tc>
          <w:tcPr>
            <w:tcW w:type="dxa" w:w="3213"/>
          </w:tcPr>
          <w:p>
            <w:pPr>
              <w:spacing w:after="80"/>
            </w:pPr>
            <w:r>
              <w:rPr>
                <w:sz w:val="20"/>
              </w:rPr>
              <w:t>Chặng</w:t>
            </w:r>
          </w:p>
        </w:tc>
        <w:tc>
          <w:tcPr>
            <w:tcW w:type="dxa" w:w="3213"/>
          </w:tcPr>
          <w:p>
            <w:pPr>
              <w:spacing w:after="80"/>
            </w:pPr>
            <w:r>
              <w:rPr>
                <w:sz w:val="20"/>
              </w:rPr>
              <w:t>Kiến thức sẽ học</w:t>
            </w:r>
          </w:p>
        </w:tc>
        <w:tc>
          <w:tcPr>
            <w:tcW w:type="dxa" w:w="3213"/>
          </w:tcPr>
          <w:p>
            <w:pPr>
              <w:spacing w:after="80"/>
            </w:pPr>
            <w:r>
              <w:rPr>
                <w:sz w:val="20"/>
              </w:rPr>
              <w:t>Dùng vào việc gì</w:t>
            </w:r>
          </w:p>
        </w:tc>
      </w:tr>
      <w:tr>
        <w:trPr>
          <w:cantSplit/>
        </w:trPr>
        <w:tc>
          <w:tcPr>
            <w:tcW w:type="dxa" w:w="3213"/>
          </w:tcPr>
          <w:p>
            <w:pPr>
              <w:spacing w:after="80"/>
            </w:pPr>
            <w:r>
              <w:rPr>
                <w:sz w:val="20"/>
              </w:rPr>
              <w:t>Nền tảng</w:t>
            </w:r>
          </w:p>
        </w:tc>
        <w:tc>
          <w:tcPr>
            <w:tcW w:type="dxa" w:w="3213"/>
          </w:tcPr>
          <w:p>
            <w:pPr>
              <w:spacing w:after="80"/>
            </w:pPr>
            <w:r>
              <w:rPr>
                <w:sz w:val="20"/>
              </w:rPr>
              <w:t>Bit/word, địa chỉ, trạng thái, logic tổ hợp/tuần tự, ISA</w:t>
            </w:r>
          </w:p>
        </w:tc>
        <w:tc>
          <w:tcPr>
            <w:tcW w:type="dxa" w:w="3213"/>
          </w:tcPr>
          <w:p>
            <w:pPr>
              <w:spacing w:after="80"/>
            </w:pPr>
            <w:r>
              <w:rPr>
                <w:sz w:val="20"/>
              </w:rPr>
              <w:t>Hiểu tín hiệu và chương trình trước khi đọc RTL.</w:t>
            </w:r>
          </w:p>
        </w:tc>
      </w:tr>
      <w:tr>
        <w:trPr>
          <w:cantSplit/>
        </w:trPr>
        <w:tc>
          <w:tcPr>
            <w:tcW w:type="dxa" w:w="3213"/>
          </w:tcPr>
          <w:p>
            <w:pPr>
              <w:spacing w:after="80"/>
            </w:pPr>
            <w:r>
              <w:rPr>
                <w:sz w:val="20"/>
              </w:rPr>
              <w:t>CPU</w:t>
            </w:r>
          </w:p>
        </w:tc>
        <w:tc>
          <w:tcPr>
            <w:tcW w:type="dxa" w:w="3213"/>
          </w:tcPr>
          <w:p>
            <w:pPr>
              <w:spacing w:after="80"/>
            </w:pPr>
            <w:r>
              <w:rPr>
                <w:sz w:val="20"/>
              </w:rPr>
              <w:t>Registers, ALU, lệnh, datapath/control; sau đó pipeline và hazard</w:t>
            </w:r>
          </w:p>
        </w:tc>
        <w:tc>
          <w:tcPr>
            <w:tcW w:type="dxa" w:w="3213"/>
          </w:tcPr>
          <w:p>
            <w:pPr>
              <w:spacing w:after="80"/>
            </w:pPr>
            <w:r>
              <w:rPr>
                <w:sz w:val="20"/>
              </w:rPr>
              <w:t>Giải thích CPU thực thi và vì sao có chu kỳ chờ.</w:t>
            </w:r>
          </w:p>
        </w:tc>
      </w:tr>
      <w:tr>
        <w:trPr>
          <w:cantSplit/>
        </w:trPr>
        <w:tc>
          <w:tcPr>
            <w:tcW w:type="dxa" w:w="3213"/>
          </w:tcPr>
          <w:p>
            <w:pPr>
              <w:spacing w:after="80"/>
            </w:pPr>
            <w:r>
              <w:rPr>
                <w:sz w:val="20"/>
              </w:rPr>
              <w:t>Phần mềm nhúng</w:t>
            </w:r>
          </w:p>
        </w:tc>
        <w:tc>
          <w:tcPr>
            <w:tcW w:type="dxa" w:w="3213"/>
          </w:tcPr>
          <w:p>
            <w:pPr>
              <w:spacing w:after="80"/>
            </w:pPr>
            <w:r>
              <w:rPr>
                <w:sz w:val="20"/>
              </w:rPr>
              <w:t>C/assembly, compiler/linker, ELF, startup, stack</w:t>
            </w:r>
          </w:p>
        </w:tc>
        <w:tc>
          <w:tcPr>
            <w:tcW w:type="dxa" w:w="3213"/>
          </w:tcPr>
          <w:p>
            <w:pPr>
              <w:spacing w:after="80"/>
            </w:pPr>
            <w:r>
              <w:rPr>
                <w:sz w:val="20"/>
              </w:rPr>
              <w:t>Đưa chương trình vào đúng bộ nhớ và chạy từ reset.</w:t>
            </w:r>
          </w:p>
        </w:tc>
      </w:tr>
      <w:tr>
        <w:trPr>
          <w:cantSplit/>
        </w:trPr>
        <w:tc>
          <w:tcPr>
            <w:tcW w:type="dxa" w:w="3213"/>
          </w:tcPr>
          <w:p>
            <w:pPr>
              <w:spacing w:after="80"/>
            </w:pPr>
            <w:r>
              <w:rPr>
                <w:sz w:val="20"/>
              </w:rPr>
              <w:t>SoC</w:t>
            </w:r>
          </w:p>
        </w:tc>
        <w:tc>
          <w:tcPr>
            <w:tcW w:type="dxa" w:w="3213"/>
          </w:tcPr>
          <w:p>
            <w:pPr>
              <w:spacing w:after="80"/>
            </w:pPr>
            <w:r>
              <w:rPr>
                <w:sz w:val="20"/>
              </w:rPr>
              <w:t>Memory map, load/store, interconnect, MMIO, UART/GPIO/timer</w:t>
            </w:r>
          </w:p>
        </w:tc>
        <w:tc>
          <w:tcPr>
            <w:tcW w:type="dxa" w:w="3213"/>
          </w:tcPr>
          <w:p>
            <w:pPr>
              <w:spacing w:after="80"/>
            </w:pPr>
            <w:r>
              <w:rPr>
                <w:sz w:val="20"/>
              </w:rPr>
              <w:t>Theo một thao tác từ lệnh CPU đến khối đích.</w:t>
            </w:r>
          </w:p>
        </w:tc>
      </w:tr>
      <w:tr>
        <w:trPr>
          <w:cantSplit/>
        </w:trPr>
        <w:tc>
          <w:tcPr>
            <w:tcW w:type="dxa" w:w="3213"/>
          </w:tcPr>
          <w:p>
            <w:pPr>
              <w:spacing w:after="80"/>
            </w:pPr>
            <w:r>
              <w:rPr>
                <w:sz w:val="20"/>
              </w:rPr>
              <w:t>Điều khiển / kiểm chứng</w:t>
            </w:r>
          </w:p>
        </w:tc>
        <w:tc>
          <w:tcPr>
            <w:tcW w:type="dxa" w:w="3213"/>
          </w:tcPr>
          <w:p>
            <w:pPr>
              <w:spacing w:after="80"/>
            </w:pPr>
            <w:r>
              <w:rPr>
                <w:sz w:val="20"/>
              </w:rPr>
              <w:t>Interrupt/trap, CSR, debug, simulation/waveform</w:t>
            </w:r>
          </w:p>
        </w:tc>
        <w:tc>
          <w:tcPr>
            <w:tcW w:type="dxa" w:w="3213"/>
          </w:tcPr>
          <w:p>
            <w:pPr>
              <w:spacing w:after="80"/>
            </w:pPr>
            <w:r>
              <w:rPr>
                <w:sz w:val="20"/>
              </w:rPr>
              <w:t>Xử lý sự kiện và chứng minh hành vi thực tế.</w:t>
            </w:r>
          </w:p>
        </w:tc>
      </w:tr>
      <w:tr>
        <w:trPr>
          <w:cantSplit/>
        </w:trPr>
        <w:tc>
          <w:tcPr>
            <w:tcW w:type="dxa" w:w="3213"/>
          </w:tcPr>
          <w:p>
            <w:pPr>
              <w:spacing w:after="80"/>
            </w:pPr>
            <w:r>
              <w:rPr>
                <w:sz w:val="20"/>
              </w:rPr>
              <w:t>FPGA / đánh giá</w:t>
            </w:r>
          </w:p>
        </w:tc>
        <w:tc>
          <w:tcPr>
            <w:tcW w:type="dxa" w:w="3213"/>
          </w:tcPr>
          <w:p>
            <w:pPr>
              <w:spacing w:after="80"/>
            </w:pPr>
            <w:r>
              <w:rPr>
                <w:sz w:val="20"/>
              </w:rPr>
              <w:t>Clock/reset, constraints, synthesis, timing, resource, phép đo</w:t>
            </w:r>
          </w:p>
        </w:tc>
        <w:tc>
          <w:tcPr>
            <w:tcW w:type="dxa" w:w="3213"/>
          </w:tcPr>
          <w:p>
            <w:pPr>
              <w:spacing w:after="80"/>
            </w:pPr>
            <w:r>
              <w:rPr>
                <w:sz w:val="20"/>
              </w:rPr>
              <w:t>Triển khai baseline và báo cáo kết quả có điều kiện đo.</w:t>
            </w:r>
          </w:p>
        </w:tc>
      </w:tr>
    </w:tbl>
    <w:p/>
    <w:p>
      <w:r>
        <w:t>Đây là mạch học theo nhu cầu Phase 1. Các nội dung DSP/accelerator chỉ mở khi baseline và câu hỏi nghiên cứu đã đủ rõ. Không yêu cầu học hết một giáo trình trước khi làm dự án.</w:t>
      </w:r>
    </w:p>
    <w:p>
      <w:pPr>
        <w:pStyle w:val="Heading1"/>
      </w:pPr>
      <w:r>
        <w:t>2. CPU thay đổi “trạng thái” qua từng lệnh</w:t>
      </w:r>
    </w:p>
    <w:p>
      <w:r>
        <w:t>Trong mô hình lập trình RV32I, trạng thái nhìn thấy được gồm 32 thanh ghi nguyên 32-bit x0…x31 và PC; x0 luôn bằng 0, PC giữ địa chỉ lệnh hiện tại [S1: Programmers’ Model]. Khi xét chương trình, còn cần theo dõi bộ nhớ và trạng thái ngoại vi mà chương trình truy cập.</w:t>
      </w:r>
    </w:p>
    <w:p>
      <w:r>
        <w:t>Một lệnh mô tả phép chuyển từ trạng thái trước sang trạng thái sau. Phần cứng phải tạo đúng hiệu ứng đó khi lệnh hoàn tất. Cách thực hiện có thể gồm nhiều chu kỳ; đáp số đúng chưa cho biết timing.</w:t>
      </w:r>
    </w:p>
    <w:p>
      <w:r>
        <w:t>Hai khái niệm: “32-bit dữ liệu” là độ rộng giá trị, còn “địa chỉ” xác định vị trí truy cập. Không hiểu RV32 là chỉ có 32 ô nhớ hoặc mọi lệnh luôn một chu kỳ.</w:t>
      </w:r>
    </w:p>
    <w:p>
      <w:r>
        <w:br w:type="page"/>
      </w:r>
    </w:p>
    <w:p>
      <w:pPr>
        <w:pStyle w:val="Heading1"/>
      </w:pPr>
      <w:r>
        <w:t>3. Ví dụ có lời giải: tính một giá trị rồi ghi ra</w:t>
      </w:r>
    </w:p>
    <w:p>
      <w:r>
        <w:t>Giả định: lệnh bên dưới là lệnh 32-bit, không exception; x10 đã chứa địa chỉ A hợp lệ cho store 32-bit, căn chỉnh phù hợp; quyền truy cập cho phép. Đây là ví dụ tự soạn, chưa phải firmware đã chạy.</w:t>
      </w:r>
    </w:p>
    <w:p>
      <w:r>
        <w:rPr>
          <w:rFonts w:ascii="Consolas" w:hAnsi="Consolas"/>
        </w:rPr>
        <w:t>addi x5, x0, 1</w:t>
      </w:r>
    </w:p>
    <w:p>
      <w:r>
        <w:rPr>
          <w:rFonts w:ascii="Consolas" w:hAnsi="Consolas"/>
        </w:rPr>
        <w:t>sw   x5, 0(x10)</w:t>
      </w:r>
    </w:p>
    <w:p>
      <w:r>
        <w:t>ADDI cộng immediate đã sign-extend với thanh ghi nguồn, giữ 32 bit thấp trong RV32I [S1: Integer Register-Immediate Instructions]. Vì x0 = 0 nên lệnh đầu ghi x5 = 1. Lệnh này không trực tiếp ghi RAM hay GPIO.</w:t>
      </w:r>
    </w:p>
    <w:p>
      <w:r>
        <w:t>SW dùng địa chỉ hiệu dụng bằng giá trị thanh ghi cơ sở cộng offset. Nó ghi 32 bit từ thanh ghi nguồn vào đích [S1: Load and Store Instructions]. Ở đây địa chỉ = A + 0, dữ liệu = 1. Vai trò của x10 là giữ địa chỉ; vai trò của x5 là giữ dữ liệu.</w:t>
      </w:r>
    </w:p>
    <w:tbl>
      <w:tblPr>
        <w:tblStyle w:val="LightShading-Accent1"/>
        <w:tblW w:type="auto" w:w="0"/>
        <w:tblLook w:firstColumn="1" w:firstRow="1" w:lastColumn="0" w:lastRow="0" w:noHBand="0" w:noVBand="1" w:val="04A0"/>
      </w:tblPr>
      <w:tblGrid>
        <w:gridCol w:w="3213"/>
        <w:gridCol w:w="3213"/>
        <w:gridCol w:w="3213"/>
      </w:tblGrid>
      <w:tr>
        <w:trPr>
          <w:cantSplit/>
          <w:tblHeader/>
        </w:trPr>
        <w:tc>
          <w:tcPr>
            <w:tcW w:type="dxa" w:w="3213"/>
          </w:tcPr>
          <w:p>
            <w:pPr>
              <w:spacing w:after="80"/>
            </w:pPr>
            <w:r>
              <w:rPr>
                <w:sz w:val="20"/>
              </w:rPr>
              <w:t>Lệnh</w:t>
            </w:r>
          </w:p>
        </w:tc>
        <w:tc>
          <w:tcPr>
            <w:tcW w:type="dxa" w:w="3213"/>
          </w:tcPr>
          <w:p>
            <w:pPr>
              <w:spacing w:after="80"/>
            </w:pPr>
            <w:r>
              <w:rPr>
                <w:sz w:val="20"/>
              </w:rPr>
              <w:t>Giá trị đọc</w:t>
            </w:r>
          </w:p>
        </w:tc>
        <w:tc>
          <w:tcPr>
            <w:tcW w:type="dxa" w:w="3213"/>
          </w:tcPr>
          <w:p>
            <w:pPr>
              <w:spacing w:after="80"/>
            </w:pPr>
            <w:r>
              <w:rPr>
                <w:sz w:val="20"/>
              </w:rPr>
              <w:t>Thay đổi khi hoàn tất</w:t>
            </w:r>
          </w:p>
        </w:tc>
      </w:tr>
      <w:tr>
        <w:trPr>
          <w:cantSplit/>
        </w:trPr>
        <w:tc>
          <w:tcPr>
            <w:tcW w:type="dxa" w:w="3213"/>
          </w:tcPr>
          <w:p>
            <w:pPr>
              <w:spacing w:after="80"/>
            </w:pPr>
            <w:r>
              <w:rPr>
                <w:sz w:val="20"/>
              </w:rPr>
              <w:t>ADDI ở P</w:t>
            </w:r>
          </w:p>
        </w:tc>
        <w:tc>
          <w:tcPr>
            <w:tcW w:type="dxa" w:w="3213"/>
          </w:tcPr>
          <w:p>
            <w:pPr>
              <w:spacing w:after="80"/>
            </w:pPr>
            <w:r>
              <w:rPr>
                <w:sz w:val="20"/>
              </w:rPr>
              <w:t>x0 = 0; immediate = 1</w:t>
            </w:r>
          </w:p>
        </w:tc>
        <w:tc>
          <w:tcPr>
            <w:tcW w:type="dxa" w:w="3213"/>
          </w:tcPr>
          <w:p>
            <w:pPr>
              <w:spacing w:after="80"/>
            </w:pPr>
            <w:r>
              <w:rPr>
                <w:sz w:val="20"/>
              </w:rPr>
              <w:t>x5 = 1; PC kế tiếp = P + 4</w:t>
            </w:r>
          </w:p>
        </w:tc>
      </w:tr>
      <w:tr>
        <w:trPr>
          <w:cantSplit/>
        </w:trPr>
        <w:tc>
          <w:tcPr>
            <w:tcW w:type="dxa" w:w="3213"/>
          </w:tcPr>
          <w:p>
            <w:pPr>
              <w:spacing w:after="80"/>
            </w:pPr>
            <w:r>
              <w:rPr>
                <w:sz w:val="20"/>
              </w:rPr>
              <w:t>SW ở P + 4</w:t>
            </w:r>
          </w:p>
        </w:tc>
        <w:tc>
          <w:tcPr>
            <w:tcW w:type="dxa" w:w="3213"/>
          </w:tcPr>
          <w:p>
            <w:pPr>
              <w:spacing w:after="80"/>
            </w:pPr>
            <w:r>
              <w:rPr>
                <w:sz w:val="20"/>
              </w:rPr>
              <w:t>x10 = A; x5 = 1; offset = 0</w:t>
            </w:r>
          </w:p>
        </w:tc>
        <w:tc>
          <w:tcPr>
            <w:tcW w:type="dxa" w:w="3213"/>
          </w:tcPr>
          <w:p>
            <w:pPr>
              <w:spacing w:after="80"/>
            </w:pPr>
            <w:r>
              <w:rPr>
                <w:sz w:val="20"/>
              </w:rPr>
              <w:t>Store 32-bit giá trị 1 tới A; PC kế tiếp = P + 8</w:t>
            </w:r>
          </w:p>
        </w:tc>
      </w:tr>
    </w:tbl>
    <w:p/>
    <w:p>
      <w:r>
        <w:t>Vì sao thêm giả định lệnh 32-bit? Khi có compressed instructions, có lệnh dài 16 bit; không được mặc định PC luôn tăng 4 cho mọi chương trình. Ví dụ này chỉ mô tả hai lệnh đã chỉ rõ, không ấn định compiler sẽ sinh đúng chuỗi đó từ C.</w:t>
      </w:r>
    </w:p>
    <w:p>
      <w:pPr>
        <w:pStyle w:val="Heading1"/>
      </w:pPr>
      <w:r>
        <w:t>4. Nếu A là RAM, nếu A là GPIO?</w:t>
      </w:r>
    </w:p>
    <w:p>
      <w:r>
        <w:t>RISC-V RV32I là kiến trúc load/store: phép toán số học dùng thanh ghi, còn load/store trao đổi dữ liệu với không gian bộ nhớ [S1]. CPU phát yêu cầu chứa địa chỉ, dữ liệu và điều khiển. Phần kết nối/giải mã của hệ thống quyết định khối đích.</w:t>
      </w:r>
    </w:p>
    <w:p>
      <w:pPr>
        <w:pStyle w:val="ListBullet"/>
      </w:pPr>
      <w:r>
        <w:t>A thuộc vùng RAM hợp lệ: store cập nhật vị trí bộ nhớ tương ứng.</w:t>
      </w:r>
    </w:p>
    <w:p>
      <w:pPr>
        <w:pStyle w:val="ListBullet"/>
      </w:pPr>
      <w:r>
        <w:t>A thuộc thanh ghi GPIO được ánh xạ địa chỉ: store có thể cập nhật đầu ra theo quy tắc của thanh ghi đó. Đây là MMIO.</w:t>
      </w:r>
    </w:p>
    <w:p>
      <w:r>
        <w:t>Để kết luận LED sáng còn cần biết đúng thanh ghi/bit, output enable, pin kết nối và mức active-high/active-low. Giá trị 1 không tự có nghĩa “LED sáng” trên mọi board. Chưa chọn địa chỉ thật hoặc board trong bài này.</w:t>
      </w:r>
    </w:p>
    <w:p>
      <w:r>
        <w:t>Bài học thiết kế: hiệu ứng ngoại vi đến từ cả ngữ nghĩa lệnh và phần cứng hệ thống. CPU không cần một lệnh tên “bật LED”; hệ thống cần memory map và thanh ghi ngoại vi có chức năng rõ ràng.</w:t>
      </w:r>
    </w:p>
    <w:p>
      <w:r>
        <w:br w:type="page"/>
      </w:r>
    </w:p>
    <w:p>
      <w:pPr>
        <w:pStyle w:val="Heading1"/>
      </w:pPr>
      <w:r>
        <w:t>5. Từ mã C đến hoạt động trên FPGA</w:t>
      </w:r>
    </w:p>
    <w:p>
      <w:r>
        <w:t>Chuỗi khái niệm: mã C → biên dịch thành assembly hoặc mã đối tượng → assembler tạo object → linker liên kết mã/dữ liệu theo bố trí bộ nhớ → ELF và các dạng nạp phù hợp → CPU lấy và thực thi lệnh. Compiler không bắt buộc ghi file assembly trung gian ra đĩa.</w:t>
      </w:r>
    </w:p>
    <w:p>
      <w:r>
        <w:t>Linker giải quyết liên kết ký hiệu và bố trí các section theo cấu hình. Startup chuẩn bị trạng thái chạy C trước khi vào main; chi tiết stack, BSS, dữ liệu khởi tạo phải đọc đúng chương trình startup và linker của dự án. Không giả định mọi hệ thống đều boot từ flash.</w:t>
      </w:r>
    </w:p>
    <w:tbl>
      <w:tblPr>
        <w:tblStyle w:val="LightShading-Accent1"/>
        <w:tblW w:type="auto" w:w="0"/>
        <w:tblLook w:firstColumn="1" w:firstRow="1" w:lastColumn="0" w:lastRow="0" w:noHBand="0" w:noVBand="1" w:val="04A0"/>
      </w:tblPr>
      <w:tblGrid>
        <w:gridCol w:w="3213"/>
        <w:gridCol w:w="3213"/>
        <w:gridCol w:w="3213"/>
      </w:tblGrid>
      <w:tr>
        <w:trPr>
          <w:cantSplit/>
          <w:tblHeader/>
        </w:trPr>
        <w:tc>
          <w:tcPr>
            <w:tcW w:type="dxa" w:w="3213"/>
          </w:tcPr>
          <w:p>
            <w:pPr>
              <w:spacing w:after="80"/>
            </w:pPr>
            <w:r>
              <w:rPr>
                <w:sz w:val="20"/>
              </w:rPr>
              <w:t>Sản phẩm</w:t>
            </w:r>
          </w:p>
        </w:tc>
        <w:tc>
          <w:tcPr>
            <w:tcW w:type="dxa" w:w="3213"/>
          </w:tcPr>
          <w:p>
            <w:pPr>
              <w:spacing w:after="80"/>
            </w:pPr>
            <w:r>
              <w:rPr>
                <w:sz w:val="20"/>
              </w:rPr>
              <w:t>Chứa gì / vai trò</w:t>
            </w:r>
          </w:p>
        </w:tc>
        <w:tc>
          <w:tcPr>
            <w:tcW w:type="dxa" w:w="3213"/>
          </w:tcPr>
          <w:p>
            <w:pPr>
              <w:spacing w:after="80"/>
            </w:pPr>
            <w:r>
              <w:rPr>
                <w:sz w:val="20"/>
              </w:rPr>
              <w:t>Hệ quả khi sửa</w:t>
            </w:r>
          </w:p>
        </w:tc>
      </w:tr>
      <w:tr>
        <w:trPr>
          <w:cantSplit/>
        </w:trPr>
        <w:tc>
          <w:tcPr>
            <w:tcW w:type="dxa" w:w="3213"/>
          </w:tcPr>
          <w:p>
            <w:pPr>
              <w:spacing w:after="80"/>
            </w:pPr>
            <w:r>
              <w:rPr>
                <w:sz w:val="20"/>
              </w:rPr>
              <w:t>Firmware</w:t>
            </w:r>
          </w:p>
        </w:tc>
        <w:tc>
          <w:tcPr>
            <w:tcW w:type="dxa" w:w="3213"/>
          </w:tcPr>
          <w:p>
            <w:pPr>
              <w:spacing w:after="80"/>
            </w:pPr>
            <w:r>
              <w:rPr>
                <w:sz w:val="20"/>
              </w:rPr>
              <w:t>Lệnh máy và dữ liệu chương trình để CPU thực thi.</w:t>
            </w:r>
          </w:p>
        </w:tc>
        <w:tc>
          <w:tcPr>
            <w:tcW w:type="dxa" w:w="3213"/>
          </w:tcPr>
          <w:p>
            <w:pPr>
              <w:spacing w:after="80"/>
            </w:pPr>
            <w:r>
              <w:rPr>
                <w:sz w:val="20"/>
              </w:rPr>
              <w:t>Sửa thuật toán thường cần build/nạp lại chương trình; cách nạp tùy hệ thống.</w:t>
            </w:r>
          </w:p>
        </w:tc>
      </w:tr>
      <w:tr>
        <w:trPr>
          <w:cantSplit/>
        </w:trPr>
        <w:tc>
          <w:tcPr>
            <w:tcW w:type="dxa" w:w="3213"/>
          </w:tcPr>
          <w:p>
            <w:pPr>
              <w:spacing w:after="80"/>
            </w:pPr>
            <w:r>
              <w:rPr>
                <w:sz w:val="20"/>
              </w:rPr>
              <w:t>Bitstream</w:t>
            </w:r>
          </w:p>
        </w:tc>
        <w:tc>
          <w:tcPr>
            <w:tcW w:type="dxa" w:w="3213"/>
          </w:tcPr>
          <w:p>
            <w:pPr>
              <w:spacing w:after="80"/>
            </w:pPr>
            <w:r>
              <w:rPr>
                <w:sz w:val="20"/>
              </w:rPr>
              <w:t>Thông tin cấu hình phần cứng FPGA, từ flow triển khai RTL.</w:t>
            </w:r>
          </w:p>
        </w:tc>
        <w:tc>
          <w:tcPr>
            <w:tcW w:type="dxa" w:w="3213"/>
          </w:tcPr>
          <w:p>
            <w:pPr>
              <w:spacing w:after="80"/>
            </w:pPr>
            <w:r>
              <w:rPr>
                <w:sz w:val="20"/>
              </w:rPr>
              <w:t>Sửa datapath, bus hay ngoại vi thường cần tạo lại cấu hình phần cứng.</w:t>
            </w:r>
          </w:p>
        </w:tc>
      </w:tr>
    </w:tbl>
    <w:p/>
    <w:p>
      <w:r>
        <w:t>Một số flow nhúng nội dung firmware vào cấu hình RAM khi tạo bitstream; khi đó thay firmware có thể cần cập nhật artifact cấu hình. Phân biệt hai vai trò ở trên, rồi kiểm tra flow thực dùng thay vì áp một cách nạp cho mọi board.</w:t>
      </w:r>
    </w:p>
    <w:p>
      <w:pPr>
        <w:pStyle w:val="Heading1"/>
      </w:pPr>
      <w:r>
        <w:t>6. ISA, vi kiến trúc, SoC và FPGA</w:t>
      </w:r>
    </w:p>
    <w:tbl>
      <w:tblPr>
        <w:tblStyle w:val="LightShading-Accent1"/>
        <w:tblW w:type="auto" w:w="0"/>
        <w:tblLook w:firstColumn="1" w:firstRow="1" w:lastColumn="0" w:lastRow="0" w:noHBand="0" w:noVBand="1" w:val="04A0"/>
      </w:tblPr>
      <w:tblGrid>
        <w:gridCol w:w="3213"/>
        <w:gridCol w:w="3213"/>
        <w:gridCol w:w="3213"/>
      </w:tblGrid>
      <w:tr>
        <w:trPr>
          <w:cantSplit/>
          <w:tblHeader/>
        </w:trPr>
        <w:tc>
          <w:tcPr>
            <w:tcW w:type="dxa" w:w="3213"/>
          </w:tcPr>
          <w:p>
            <w:pPr>
              <w:spacing w:after="80"/>
            </w:pPr>
            <w:r>
              <w:rPr>
                <w:sz w:val="20"/>
              </w:rPr>
              <w:t>Tầng</w:t>
            </w:r>
          </w:p>
        </w:tc>
        <w:tc>
          <w:tcPr>
            <w:tcW w:type="dxa" w:w="3213"/>
          </w:tcPr>
          <w:p>
            <w:pPr>
              <w:spacing w:after="80"/>
            </w:pPr>
            <w:r>
              <w:rPr>
                <w:sz w:val="20"/>
              </w:rPr>
              <w:t>Trả lời câu hỏi</w:t>
            </w:r>
          </w:p>
        </w:tc>
        <w:tc>
          <w:tcPr>
            <w:tcW w:type="dxa" w:w="3213"/>
          </w:tcPr>
          <w:p>
            <w:pPr>
              <w:spacing w:after="80"/>
            </w:pPr>
            <w:r>
              <w:rPr>
                <w:sz w:val="20"/>
              </w:rPr>
              <w:t>Liên hệ đề tài</w:t>
            </w:r>
          </w:p>
        </w:tc>
      </w:tr>
      <w:tr>
        <w:trPr>
          <w:cantSplit/>
        </w:trPr>
        <w:tc>
          <w:tcPr>
            <w:tcW w:type="dxa" w:w="3213"/>
          </w:tcPr>
          <w:p>
            <w:pPr>
              <w:spacing w:after="80"/>
            </w:pPr>
            <w:r>
              <w:rPr>
                <w:sz w:val="20"/>
              </w:rPr>
              <w:t>ISA</w:t>
            </w:r>
          </w:p>
        </w:tc>
        <w:tc>
          <w:tcPr>
            <w:tcW w:type="dxa" w:w="3213"/>
          </w:tcPr>
          <w:p>
            <w:pPr>
              <w:spacing w:after="80"/>
            </w:pPr>
            <w:r>
              <w:rPr>
                <w:sz w:val="20"/>
              </w:rPr>
              <w:t>Lệnh có tác động gì lên trạng thái mà phần mềm nhìn thấy?</w:t>
            </w:r>
          </w:p>
        </w:tc>
        <w:tc>
          <w:tcPr>
            <w:tcW w:type="dxa" w:w="3213"/>
          </w:tcPr>
          <w:p>
            <w:pPr>
              <w:spacing w:after="80"/>
            </w:pPr>
            <w:r>
              <w:rPr>
                <w:sz w:val="20"/>
              </w:rPr>
              <w:t>Ví dụ ADDI, SW và x0 theo RISC-V.</w:t>
            </w:r>
          </w:p>
        </w:tc>
      </w:tr>
      <w:tr>
        <w:trPr>
          <w:cantSplit/>
        </w:trPr>
        <w:tc>
          <w:tcPr>
            <w:tcW w:type="dxa" w:w="3213"/>
          </w:tcPr>
          <w:p>
            <w:pPr>
              <w:spacing w:after="80"/>
            </w:pPr>
            <w:r>
              <w:rPr>
                <w:sz w:val="20"/>
              </w:rPr>
              <w:t>Vi kiến trúc</w:t>
            </w:r>
          </w:p>
        </w:tc>
        <w:tc>
          <w:tcPr>
            <w:tcW w:type="dxa" w:w="3213"/>
          </w:tcPr>
          <w:p>
            <w:pPr>
              <w:spacing w:after="80"/>
            </w:pPr>
            <w:r>
              <w:rPr>
                <w:sz w:val="20"/>
              </w:rPr>
              <w:t>Dùng register file, ALU, control/pipeline thế nào để thực hiện?</w:t>
            </w:r>
          </w:p>
        </w:tc>
        <w:tc>
          <w:tcPr>
            <w:tcW w:type="dxa" w:w="3213"/>
          </w:tcPr>
          <w:p>
            <w:pPr>
              <w:spacing w:after="80"/>
            </w:pPr>
            <w:r>
              <w:rPr>
                <w:sz w:val="20"/>
              </w:rPr>
              <w:t>Ibex là một core hiện thực RISC-V; cấu hình cụ thể phải đối chiếu nguồn.</w:t>
            </w:r>
          </w:p>
        </w:tc>
      </w:tr>
      <w:tr>
        <w:trPr>
          <w:cantSplit/>
        </w:trPr>
        <w:tc>
          <w:tcPr>
            <w:tcW w:type="dxa" w:w="3213"/>
          </w:tcPr>
          <w:p>
            <w:pPr>
              <w:spacing w:after="80"/>
            </w:pPr>
            <w:r>
              <w:rPr>
                <w:sz w:val="20"/>
              </w:rPr>
              <w:t>SoC</w:t>
            </w:r>
          </w:p>
        </w:tc>
        <w:tc>
          <w:tcPr>
            <w:tcW w:type="dxa" w:w="3213"/>
          </w:tcPr>
          <w:p>
            <w:pPr>
              <w:spacing w:after="80"/>
            </w:pPr>
            <w:r>
              <w:rPr>
                <w:sz w:val="20"/>
              </w:rPr>
              <w:t>Core kết nối bộ nhớ, ngoại vi và debug thế nào?</w:t>
            </w:r>
          </w:p>
        </w:tc>
        <w:tc>
          <w:tcPr>
            <w:tcW w:type="dxa" w:w="3213"/>
          </w:tcPr>
          <w:p>
            <w:pPr>
              <w:spacing w:after="80"/>
            </w:pPr>
            <w:r>
              <w:rPr>
                <w:sz w:val="20"/>
              </w:rPr>
              <w:t>Demo System chứa Ibex cùng UART, GPIO, timer và debug [S2].</w:t>
            </w:r>
          </w:p>
        </w:tc>
      </w:tr>
      <w:tr>
        <w:trPr>
          <w:cantSplit/>
        </w:trPr>
        <w:tc>
          <w:tcPr>
            <w:tcW w:type="dxa" w:w="3213"/>
          </w:tcPr>
          <w:p>
            <w:pPr>
              <w:spacing w:after="80"/>
            </w:pPr>
            <w:r>
              <w:rPr>
                <w:sz w:val="20"/>
              </w:rPr>
              <w:t>Triển khai FPGA</w:t>
            </w:r>
          </w:p>
        </w:tc>
        <w:tc>
          <w:tcPr>
            <w:tcW w:type="dxa" w:w="3213"/>
          </w:tcPr>
          <w:p>
            <w:pPr>
              <w:spacing w:after="80"/>
            </w:pPr>
            <w:r>
              <w:rPr>
                <w:sz w:val="20"/>
              </w:rPr>
              <w:t>Mạch được ánh xạ lên tài nguyên chip, clock và chân board ra sao?</w:t>
            </w:r>
          </w:p>
        </w:tc>
        <w:tc>
          <w:tcPr>
            <w:tcW w:type="dxa" w:w="3213"/>
          </w:tcPr>
          <w:p>
            <w:pPr>
              <w:spacing w:after="80"/>
            </w:pPr>
            <w:r>
              <w:rPr>
                <w:sz w:val="20"/>
              </w:rPr>
              <w:t>Cần part, constraints và kiểm chứng timing/board thực tế.</w:t>
            </w:r>
          </w:p>
        </w:tc>
      </w:tr>
    </w:tbl>
    <w:p/>
    <w:p>
      <w:r>
        <w:t>Cùng ISA có thể được thực hiện bằng các tổ chức phần cứng khác nhau. Đúng kết quả ADDI chưa chứng minh số tầng pipeline, CPI hoặc tần số đạt được. Các câu hỏi đó cần cấu hình, mô phỏng hoặc phép đo phù hợp.</w:t>
      </w:r>
    </w:p>
    <w:p>
      <w:r>
        <w:t>Sơ đồ khái niệm để tự vẽ: Ibex → đường lấy lệnh → bộ nhớ; Ibex → đường dữ liệu → giải mã địa chỉ → RAM hoặc ngoại vi. Khi đọc RTL sẽ thay các nhãn khái niệm bằng module/tín hiệu thật. Sơ đồ này chưa mô tả toàn bộ arbitration hay đường debug.</w:t>
      </w:r>
    </w:p>
    <w:p>
      <w:r>
        <w:br w:type="page"/>
      </w:r>
    </w:p>
    <w:p>
      <w:pPr>
        <w:pStyle w:val="Heading1"/>
      </w:pPr>
      <w:r>
        <w:t>7. Bài tập để kiểm tra cách hiểu</w:t>
      </w:r>
    </w:p>
    <w:p>
      <w:r>
        <w:t>Làm sau khi xem ví dụ; chưa cần cài hoặc chạy tool. Đây là bài tự soạn cho đồ án, không gán là bài trong sách.</w:t>
      </w:r>
    </w:p>
    <w:tbl>
      <w:tblPr>
        <w:tblStyle w:val="LightShading-Accent1"/>
        <w:tblW w:type="auto" w:w="0"/>
        <w:tblLook w:firstColumn="1" w:firstRow="1" w:lastColumn="0" w:lastRow="0" w:noHBand="0" w:noVBand="1" w:val="04A0"/>
      </w:tblPr>
      <w:tblGrid>
        <w:gridCol w:w="4819"/>
        <w:gridCol w:w="4819"/>
      </w:tblGrid>
      <w:tr>
        <w:trPr>
          <w:cantSplit/>
          <w:tblHeader/>
        </w:trPr>
        <w:tc>
          <w:tcPr>
            <w:tcW w:type="dxa" w:w="4819"/>
          </w:tcPr>
          <w:p>
            <w:pPr>
              <w:spacing w:after="80"/>
            </w:pPr>
            <w:r>
              <w:rPr>
                <w:sz w:val="20"/>
              </w:rPr>
              <w:t>Bài</w:t>
            </w:r>
          </w:p>
        </w:tc>
        <w:tc>
          <w:tcPr>
            <w:tcW w:type="dxa" w:w="4819"/>
          </w:tcPr>
          <w:p>
            <w:pPr>
              <w:spacing w:after="80"/>
            </w:pPr>
            <w:r>
              <w:rPr>
                <w:sz w:val="20"/>
              </w:rPr>
              <w:t>Yêu cầu tự làm</w:t>
            </w:r>
          </w:p>
        </w:tc>
      </w:tr>
      <w:tr>
        <w:trPr>
          <w:cantSplit/>
        </w:trPr>
        <w:tc>
          <w:tcPr>
            <w:tcW w:type="dxa" w:w="4819"/>
          </w:tcPr>
          <w:p>
            <w:pPr>
              <w:spacing w:after="80"/>
            </w:pPr>
            <w:r>
              <w:rPr>
                <w:sz w:val="20"/>
              </w:rPr>
              <w:t>A · Trạng thái</w:t>
            </w:r>
          </w:p>
        </w:tc>
        <w:tc>
          <w:tcPr>
            <w:tcW w:type="dxa" w:w="4819"/>
          </w:tcPr>
          <w:p>
            <w:pPr>
              <w:spacing w:after="80"/>
            </w:pPr>
            <w:r>
              <w:rPr>
                <w:sz w:val="20"/>
              </w:rPr>
              <w:t>Thay immediate 1 bằng 6 trong ví dụ. Điền giá trị x5, dữ liệu store và PC sau từng lệnh, giữ nguyên mọi giả định.</w:t>
            </w:r>
          </w:p>
        </w:tc>
      </w:tr>
      <w:tr>
        <w:trPr>
          <w:cantSplit/>
        </w:trPr>
        <w:tc>
          <w:tcPr>
            <w:tcW w:type="dxa" w:w="4819"/>
          </w:tcPr>
          <w:p>
            <w:pPr>
              <w:spacing w:after="80"/>
            </w:pPr>
            <w:r>
              <w:rPr>
                <w:sz w:val="20"/>
              </w:rPr>
              <w:t>B · Địa chỉ và dữ liệu</w:t>
            </w:r>
          </w:p>
        </w:tc>
        <w:tc>
          <w:tcPr>
            <w:tcW w:type="dxa" w:w="4819"/>
          </w:tcPr>
          <w:p>
            <w:pPr>
              <w:spacing w:after="80"/>
            </w:pPr>
            <w:r>
              <w:rPr>
                <w:sz w:val="20"/>
              </w:rPr>
              <w:t>Nếu giữ x5 = 6 nhưng đổi x10 từ địa chỉ RAM sang địa chỉ thanh ghi GPIO hợp lệ, điều gì thay đổi? Điều gì phải biết trước khi kết luận LED sáng?</w:t>
            </w:r>
          </w:p>
        </w:tc>
      </w:tr>
      <w:tr>
        <w:trPr>
          <w:cantSplit/>
        </w:trPr>
        <w:tc>
          <w:tcPr>
            <w:tcW w:type="dxa" w:w="4819"/>
          </w:tcPr>
          <w:p>
            <w:pPr>
              <w:spacing w:after="80"/>
            </w:pPr>
            <w:r>
              <w:rPr>
                <w:sz w:val="20"/>
              </w:rPr>
              <w:t>C · Thiết kế</w:t>
            </w:r>
          </w:p>
        </w:tc>
        <w:tc>
          <w:tcPr>
            <w:tcW w:type="dxa" w:w="4819"/>
          </w:tcPr>
          <w:p>
            <w:pPr>
              <w:spacing w:after="80"/>
            </w:pPr>
            <w:r>
              <w:rPr>
                <w:sz w:val="20"/>
              </w:rPr>
              <w:t>Vẽ core–memory–decode–GPIO. Đánh dấu bên nào tạo địa chỉ/dữ liệu, bên nào chọn đích, bên nào lưu trạng thái đầu ra.</w:t>
            </w:r>
          </w:p>
        </w:tc>
      </w:tr>
      <w:tr>
        <w:trPr>
          <w:cantSplit/>
        </w:trPr>
        <w:tc>
          <w:tcPr>
            <w:tcW w:type="dxa" w:w="4819"/>
          </w:tcPr>
          <w:p>
            <w:pPr>
              <w:spacing w:after="80"/>
            </w:pPr>
            <w:r>
              <w:rPr>
                <w:sz w:val="20"/>
              </w:rPr>
              <w:t>D · Sản phẩm</w:t>
            </w:r>
          </w:p>
        </w:tc>
        <w:tc>
          <w:tcPr>
            <w:tcW w:type="dxa" w:w="4819"/>
          </w:tcPr>
          <w:p>
            <w:pPr>
              <w:spacing w:after="80"/>
            </w:pPr>
            <w:r>
              <w:rPr>
                <w:sz w:val="20"/>
              </w:rPr>
              <w:t>Đổi chương trình từ ghi 1 sang ghi 6 khác thế nào với thêm một ngoại vi mới vào SoC? Sản phẩm build nào có thể phải thay đổi?</w:t>
            </w:r>
          </w:p>
        </w:tc>
      </w:tr>
    </w:tbl>
    <w:p/>
    <w:p>
      <w:r>
        <w:t>Cách review: giải thích bằng lời mình → kiểm tra giả định và nguồn → sửa chỗ nhầm → mới ghi kết quả vào báo cáo. Hiện chưa nhận lời giải, chưa xác nhận học viên đạt CA01.</w:t>
      </w:r>
    </w:p>
    <w:p>
      <w:pPr>
        <w:pStyle w:val="Heading1"/>
      </w:pPr>
      <w:r>
        <w:t>8. Đưa bài học vào báo cáo tuần thế nào?</w:t>
      </w:r>
    </w:p>
    <w:p>
      <w:r>
        <w:t>Sau khi giải bài, ghi cụ thể: “Đã phân biệt vai trò thanh ghi dữ liệu và thanh ghi địa chỉ trong store; đã vẽ đường CPU → GPIO; còn cần đối chiếu memory map/semantics thanh ghi thật”. Chỉ dùng câu này nếu đúng kết quả học thực tế. Gắn bài giải và nguồn; không biến bài tay thành kết quả mô phỏng.</w:t>
      </w:r>
    </w:p>
    <w:p>
      <w:pPr>
        <w:pStyle w:val="Heading1"/>
      </w:pPr>
      <w:r>
        <w:t>9. Nguồn tham chiếu và giới hạn</w:t>
      </w:r>
    </w:p>
    <w:p>
      <w:r>
        <w:t>Sách chính theo yêu cầu học viên: Computer Architecture trong Tài liệu Project. Chưa truy cập được file trong phiên này, nên chưa đối chiếu chương/trang hoặc gán lời giải thích ở đây cho tác giả sách. Khi file truy cập được, bổ sung ánh xạ nguồn và điều chỉnh mạch học theo sách.</w:t>
      </w:r>
    </w:p>
    <w:p>
      <w:r>
        <w:t>[S1] RISC-V International, ISA Manual, RV32I chapter; đọc ngày 25/10/2026. Phạm vi đã đọc: Programmers’ Model; Integer Register-Immediate Instructions (ADDI); Load and Store Instructions (địa chỉ hiệu dụng, store, SW). Revision 7a90b34e1a04e57a65bfd9de9a3b4e8dc2c5ddc8. Nguồn này quy định hành vi ISA, không chứng minh timing hay GPIO của Demo System.</w:t>
      </w:r>
    </w:p>
    <w:p>
      <w:r>
        <w:t>https://github.com/riscv/riscv-isa-manual/blob/7a90b34e1a04e57a65bfd9de9a3b4e8dc2c5ddc8/src/unpriv/rv32.adoc</w:t>
      </w:r>
    </w:p>
    <w:p>
      <w:r>
        <w:t>[S2] lowRISC, Ibex Demo System README, revision d37beb753e19482eb054aefac73a27289bf72e47; đọc ngày 25/10/2026. Phạm vi dùng: mô tả example SoC và danh sách ngoại vi/debug. Chưa build, chạy simulator hoặc xác minh board từ việc đọc README.</w:t>
      </w:r>
    </w:p>
    <w:p>
      <w:r>
        <w:t>https://github.com/lowRISC/ibex-demo-system/blob/d37beb753e19482eb054aefac73a27289bf72e47/README.md</w:t>
      </w:r>
    </w:p>
    <w:p>
      <w:r>
        <w:t>Các ví dụ, sơ đồ khái niệm và cách diễn giải là nội dung giảng giải do AI soạn. Quy tắc lệnh được đối chiếu S1; thông tin hệ thống tham chiếu đối chiếu S2. Chưa là nội dung người học đã xác nhận hoặc kết quả thực nghiệm.</w:t>
      </w:r>
    </w:p>
    <w:sectPr w:rsidR="00FC693F" w:rsidRPr="0006063C" w:rsidSect="00034616">
      <w:headerReference w:type="default" r:id="rId9"/>
      <w:footerReference w:type="default" r:id="rId10"/>
      <w:pgSz w:w="11906" w:h="16838"/>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NGUYỄN HẢI MINH  |  RISC-V IBEX · PHASE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W1 — BÀI 1
Từ chương trình đến SoC Ibex</dc:title>
  <dc:subject/>
  <dc:creator>Nguyễn Hải Minh — bản thảo có AI hỗ trợ</dc:creator>
  <cp:keywords/>
  <dc:description>generated by python-docx</dc:description>
  <cp:lastModifiedBy/>
  <cp:revision>1</cp:revision>
  <dcterms:created xsi:type="dcterms:W3CDTF">2013-12-23T23:15:00Z</dcterms:created>
  <dcterms:modified xsi:type="dcterms:W3CDTF">2013-12-23T23:15:00Z</dcterms:modified>
  <cp:category/>
</cp:coreProperties>
</file>