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1" w:name="_Toc239970726"/>
      <w:r>
        <w:lastRenderedPageBreak/>
        <w:t>MỤC LỤC</w:t>
      </w:r>
      <w:bookmarkEnd w:id="1"/>
    </w:p>
    <w:p w:rsidR="006B3ED2"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70726" w:history="1">
        <w:r w:rsidR="006B3ED2" w:rsidRPr="00267965">
          <w:rPr>
            <w:rStyle w:val="Hyperlink"/>
            <w:noProof/>
          </w:rPr>
          <w:t>MỤC LỤC</w:t>
        </w:r>
        <w:r w:rsidR="006B3ED2">
          <w:rPr>
            <w:noProof/>
            <w:webHidden/>
          </w:rPr>
          <w:tab/>
        </w:r>
        <w:r w:rsidR="006B3ED2">
          <w:rPr>
            <w:noProof/>
            <w:webHidden/>
          </w:rPr>
          <w:fldChar w:fldCharType="begin"/>
        </w:r>
        <w:r w:rsidR="006B3ED2">
          <w:rPr>
            <w:noProof/>
            <w:webHidden/>
          </w:rPr>
          <w:instrText xml:space="preserve"> PAGEREF _Toc239970726 \h </w:instrText>
        </w:r>
        <w:r w:rsidR="006B3ED2">
          <w:rPr>
            <w:noProof/>
            <w:webHidden/>
          </w:rPr>
        </w:r>
        <w:r w:rsidR="006B3ED2">
          <w:rPr>
            <w:noProof/>
            <w:webHidden/>
          </w:rPr>
          <w:fldChar w:fldCharType="separate"/>
        </w:r>
        <w:r w:rsidR="006B3ED2">
          <w:rPr>
            <w:noProof/>
            <w:webHidden/>
          </w:rPr>
          <w:t>4</w:t>
        </w:r>
        <w:r w:rsidR="006B3ED2">
          <w:rPr>
            <w:noProof/>
            <w:webHidden/>
          </w:rPr>
          <w:fldChar w:fldCharType="end"/>
        </w:r>
      </w:hyperlink>
    </w:p>
    <w:p w:rsidR="006B3ED2" w:rsidRDefault="006B3ED2">
      <w:pPr>
        <w:pStyle w:val="TOC1"/>
        <w:rPr>
          <w:rFonts w:asciiTheme="minorHAnsi" w:eastAsiaTheme="minorEastAsia" w:hAnsiTheme="minorHAnsi" w:cstheme="minorBidi"/>
          <w:b w:val="0"/>
          <w:noProof/>
          <w:sz w:val="22"/>
          <w:szCs w:val="22"/>
        </w:rPr>
      </w:pPr>
      <w:hyperlink w:anchor="_Toc239970727" w:history="1">
        <w:r w:rsidRPr="00267965">
          <w:rPr>
            <w:rStyle w:val="Hyperlink"/>
            <w:noProof/>
          </w:rPr>
          <w:t>DANH MỤC HÌNH VẼ</w:t>
        </w:r>
        <w:r>
          <w:rPr>
            <w:noProof/>
            <w:webHidden/>
          </w:rPr>
          <w:tab/>
        </w:r>
        <w:r>
          <w:rPr>
            <w:noProof/>
            <w:webHidden/>
          </w:rPr>
          <w:fldChar w:fldCharType="begin"/>
        </w:r>
        <w:r>
          <w:rPr>
            <w:noProof/>
            <w:webHidden/>
          </w:rPr>
          <w:instrText xml:space="preserve"> PAGEREF _Toc239970727 \h </w:instrText>
        </w:r>
        <w:r>
          <w:rPr>
            <w:noProof/>
            <w:webHidden/>
          </w:rPr>
        </w:r>
        <w:r>
          <w:rPr>
            <w:noProof/>
            <w:webHidden/>
          </w:rPr>
          <w:fldChar w:fldCharType="separate"/>
        </w:r>
        <w:r>
          <w:rPr>
            <w:noProof/>
            <w:webHidden/>
          </w:rPr>
          <w:t>6</w:t>
        </w:r>
        <w:r>
          <w:rPr>
            <w:noProof/>
            <w:webHidden/>
          </w:rPr>
          <w:fldChar w:fldCharType="end"/>
        </w:r>
      </w:hyperlink>
    </w:p>
    <w:p w:rsidR="006B3ED2" w:rsidRDefault="006B3ED2">
      <w:pPr>
        <w:pStyle w:val="TOC1"/>
        <w:rPr>
          <w:rFonts w:asciiTheme="minorHAnsi" w:eastAsiaTheme="minorEastAsia" w:hAnsiTheme="minorHAnsi" w:cstheme="minorBidi"/>
          <w:b w:val="0"/>
          <w:noProof/>
          <w:sz w:val="22"/>
          <w:szCs w:val="22"/>
        </w:rPr>
      </w:pPr>
      <w:hyperlink w:anchor="_Toc239970728" w:history="1">
        <w:r w:rsidRPr="00267965">
          <w:rPr>
            <w:rStyle w:val="Hyperlink"/>
            <w:noProof/>
          </w:rPr>
          <w:t>DANH MỤC BẢNG</w:t>
        </w:r>
        <w:r>
          <w:rPr>
            <w:noProof/>
            <w:webHidden/>
          </w:rPr>
          <w:tab/>
        </w:r>
        <w:r>
          <w:rPr>
            <w:noProof/>
            <w:webHidden/>
          </w:rPr>
          <w:fldChar w:fldCharType="begin"/>
        </w:r>
        <w:r>
          <w:rPr>
            <w:noProof/>
            <w:webHidden/>
          </w:rPr>
          <w:instrText xml:space="preserve"> PAGEREF _Toc239970728 \h </w:instrText>
        </w:r>
        <w:r>
          <w:rPr>
            <w:noProof/>
            <w:webHidden/>
          </w:rPr>
        </w:r>
        <w:r>
          <w:rPr>
            <w:noProof/>
            <w:webHidden/>
          </w:rPr>
          <w:fldChar w:fldCharType="separate"/>
        </w:r>
        <w:r>
          <w:rPr>
            <w:noProof/>
            <w:webHidden/>
          </w:rPr>
          <w:t>7</w:t>
        </w:r>
        <w:r>
          <w:rPr>
            <w:noProof/>
            <w:webHidden/>
          </w:rPr>
          <w:fldChar w:fldCharType="end"/>
        </w:r>
      </w:hyperlink>
    </w:p>
    <w:p w:rsidR="006B3ED2" w:rsidRDefault="006B3ED2">
      <w:pPr>
        <w:pStyle w:val="TOC1"/>
        <w:rPr>
          <w:rFonts w:asciiTheme="minorHAnsi" w:eastAsiaTheme="minorEastAsia" w:hAnsiTheme="minorHAnsi" w:cstheme="minorBidi"/>
          <w:b w:val="0"/>
          <w:noProof/>
          <w:sz w:val="22"/>
          <w:szCs w:val="22"/>
        </w:rPr>
      </w:pPr>
      <w:hyperlink w:anchor="_Toc239970729" w:history="1">
        <w:r w:rsidRPr="00267965">
          <w:rPr>
            <w:rStyle w:val="Hyperlink"/>
            <w:noProof/>
          </w:rPr>
          <w:t>Lời nói đầu</w:t>
        </w:r>
        <w:r>
          <w:rPr>
            <w:noProof/>
            <w:webHidden/>
          </w:rPr>
          <w:tab/>
        </w:r>
        <w:r>
          <w:rPr>
            <w:noProof/>
            <w:webHidden/>
          </w:rPr>
          <w:fldChar w:fldCharType="begin"/>
        </w:r>
        <w:r>
          <w:rPr>
            <w:noProof/>
            <w:webHidden/>
          </w:rPr>
          <w:instrText xml:space="preserve"> PAGEREF _Toc239970729 \h </w:instrText>
        </w:r>
        <w:r>
          <w:rPr>
            <w:noProof/>
            <w:webHidden/>
          </w:rPr>
        </w:r>
        <w:r>
          <w:rPr>
            <w:noProof/>
            <w:webHidden/>
          </w:rPr>
          <w:fldChar w:fldCharType="separate"/>
        </w:r>
        <w:r>
          <w:rPr>
            <w:noProof/>
            <w:webHidden/>
          </w:rPr>
          <w:t>8</w:t>
        </w:r>
        <w:r>
          <w:rPr>
            <w:noProof/>
            <w:webHidden/>
          </w:rPr>
          <w:fldChar w:fldCharType="end"/>
        </w:r>
      </w:hyperlink>
    </w:p>
    <w:p w:rsidR="006B3ED2" w:rsidRDefault="006B3ED2">
      <w:pPr>
        <w:pStyle w:val="TOC1"/>
        <w:rPr>
          <w:rFonts w:asciiTheme="minorHAnsi" w:eastAsiaTheme="minorEastAsia" w:hAnsiTheme="minorHAnsi" w:cstheme="minorBidi"/>
          <w:b w:val="0"/>
          <w:noProof/>
          <w:sz w:val="22"/>
          <w:szCs w:val="22"/>
        </w:rPr>
      </w:pPr>
      <w:hyperlink w:anchor="_Toc239970730" w:history="1">
        <w:r w:rsidRPr="00267965">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_Toc239970730 \h </w:instrText>
        </w:r>
        <w:r>
          <w:rPr>
            <w:noProof/>
            <w:webHidden/>
          </w:rPr>
        </w:r>
        <w:r>
          <w:rPr>
            <w:noProof/>
            <w:webHidden/>
          </w:rPr>
          <w:fldChar w:fldCharType="separate"/>
        </w:r>
        <w:r>
          <w:rPr>
            <w:noProof/>
            <w:webHidden/>
          </w:rPr>
          <w:t>11</w:t>
        </w:r>
        <w:r>
          <w:rPr>
            <w:noProof/>
            <w:webHidden/>
          </w:rPr>
          <w:fldChar w:fldCharType="end"/>
        </w:r>
      </w:hyperlink>
    </w:p>
    <w:p w:rsidR="006B3ED2" w:rsidRDefault="006B3ED2">
      <w:pPr>
        <w:pStyle w:val="TOC2"/>
        <w:tabs>
          <w:tab w:val="right" w:leader="dot" w:pos="9605"/>
        </w:tabs>
        <w:rPr>
          <w:rFonts w:asciiTheme="minorHAnsi" w:eastAsiaTheme="minorEastAsia" w:hAnsiTheme="minorHAnsi" w:cstheme="minorBidi"/>
          <w:noProof/>
          <w:sz w:val="22"/>
          <w:szCs w:val="22"/>
        </w:rPr>
      </w:pPr>
      <w:hyperlink w:anchor="_Toc239970731" w:history="1">
        <w:r w:rsidRPr="00267965">
          <w:rPr>
            <w:rStyle w:val="Hyperlink"/>
            <w:noProof/>
          </w:rPr>
          <w:t>1.1.</w:t>
        </w:r>
        <w:r>
          <w:rPr>
            <w:rFonts w:asciiTheme="minorHAnsi" w:eastAsiaTheme="minorEastAsia" w:hAnsiTheme="minorHAnsi" w:cstheme="minorBidi"/>
            <w:noProof/>
            <w:sz w:val="22"/>
            <w:szCs w:val="22"/>
          </w:rPr>
          <w:tab/>
        </w:r>
        <w:r w:rsidRPr="00267965">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_Toc239970731 \h </w:instrText>
        </w:r>
        <w:r>
          <w:rPr>
            <w:noProof/>
            <w:webHidden/>
          </w:rPr>
        </w:r>
        <w:r>
          <w:rPr>
            <w:noProof/>
            <w:webHidden/>
          </w:rPr>
          <w:fldChar w:fldCharType="separate"/>
        </w:r>
        <w:r>
          <w:rPr>
            <w:noProof/>
            <w:webHidden/>
          </w:rPr>
          <w:t>11</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32" w:history="1">
        <w:r w:rsidRPr="00267965">
          <w:rPr>
            <w:rStyle w:val="Hyperlink"/>
            <w:noProof/>
          </w:rPr>
          <w:t>1.1.1.</w:t>
        </w:r>
        <w:r>
          <w:rPr>
            <w:rFonts w:asciiTheme="minorHAnsi" w:eastAsiaTheme="minorEastAsia" w:hAnsiTheme="minorHAnsi" w:cstheme="minorBidi"/>
            <w:i w:val="0"/>
            <w:noProof/>
            <w:sz w:val="22"/>
            <w:szCs w:val="22"/>
          </w:rPr>
          <w:tab/>
        </w:r>
        <w:r w:rsidRPr="00267965">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_Toc239970732 \h </w:instrText>
        </w:r>
        <w:r>
          <w:rPr>
            <w:noProof/>
            <w:webHidden/>
          </w:rPr>
        </w:r>
        <w:r>
          <w:rPr>
            <w:noProof/>
            <w:webHidden/>
          </w:rPr>
          <w:fldChar w:fldCharType="separate"/>
        </w:r>
        <w:r>
          <w:rPr>
            <w:noProof/>
            <w:webHidden/>
          </w:rPr>
          <w:t>11</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33" w:history="1">
        <w:r w:rsidRPr="00267965">
          <w:rPr>
            <w:rStyle w:val="Hyperlink"/>
            <w:noProof/>
          </w:rPr>
          <w:t>1.1.2.</w:t>
        </w:r>
        <w:r>
          <w:rPr>
            <w:rFonts w:asciiTheme="minorHAnsi" w:eastAsiaTheme="minorEastAsia" w:hAnsiTheme="minorHAnsi" w:cstheme="minorBidi"/>
            <w:i w:val="0"/>
            <w:noProof/>
            <w:sz w:val="22"/>
            <w:szCs w:val="22"/>
          </w:rPr>
          <w:tab/>
        </w:r>
        <w:r w:rsidRPr="00267965">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_Toc239970733 \h </w:instrText>
        </w:r>
        <w:r>
          <w:rPr>
            <w:noProof/>
            <w:webHidden/>
          </w:rPr>
        </w:r>
        <w:r>
          <w:rPr>
            <w:noProof/>
            <w:webHidden/>
          </w:rPr>
          <w:fldChar w:fldCharType="separate"/>
        </w:r>
        <w:r>
          <w:rPr>
            <w:noProof/>
            <w:webHidden/>
          </w:rPr>
          <w:t>14</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34" w:history="1">
        <w:r w:rsidRPr="00267965">
          <w:rPr>
            <w:rStyle w:val="Hyperlink"/>
            <w:noProof/>
          </w:rPr>
          <w:t>1.1.3.</w:t>
        </w:r>
        <w:r>
          <w:rPr>
            <w:rFonts w:asciiTheme="minorHAnsi" w:eastAsiaTheme="minorEastAsia" w:hAnsiTheme="minorHAnsi" w:cstheme="minorBidi"/>
            <w:i w:val="0"/>
            <w:noProof/>
            <w:sz w:val="22"/>
            <w:szCs w:val="22"/>
          </w:rPr>
          <w:tab/>
        </w:r>
        <w:r w:rsidRPr="00267965">
          <w:rPr>
            <w:rStyle w:val="Hyperlink"/>
            <w:b/>
            <w:noProof/>
          </w:rPr>
          <w:t>Các mức biểu diễn dữ liệu và Hợp đồng Biểu diễn (Representation Contract)</w:t>
        </w:r>
        <w:r>
          <w:rPr>
            <w:noProof/>
            <w:webHidden/>
          </w:rPr>
          <w:tab/>
        </w:r>
        <w:r>
          <w:rPr>
            <w:noProof/>
            <w:webHidden/>
          </w:rPr>
          <w:fldChar w:fldCharType="begin"/>
        </w:r>
        <w:r>
          <w:rPr>
            <w:noProof/>
            <w:webHidden/>
          </w:rPr>
          <w:instrText xml:space="preserve"> PAGEREF _Toc239970734 \h </w:instrText>
        </w:r>
        <w:r>
          <w:rPr>
            <w:noProof/>
            <w:webHidden/>
          </w:rPr>
        </w:r>
        <w:r>
          <w:rPr>
            <w:noProof/>
            <w:webHidden/>
          </w:rPr>
          <w:fldChar w:fldCharType="separate"/>
        </w:r>
        <w:r>
          <w:rPr>
            <w:noProof/>
            <w:webHidden/>
          </w:rPr>
          <w:t>16</w:t>
        </w:r>
        <w:r>
          <w:rPr>
            <w:noProof/>
            <w:webHidden/>
          </w:rPr>
          <w:fldChar w:fldCharType="end"/>
        </w:r>
      </w:hyperlink>
    </w:p>
    <w:p w:rsidR="006B3ED2" w:rsidRDefault="006B3ED2">
      <w:pPr>
        <w:pStyle w:val="TOC2"/>
        <w:tabs>
          <w:tab w:val="right" w:leader="dot" w:pos="9605"/>
        </w:tabs>
        <w:rPr>
          <w:rFonts w:asciiTheme="minorHAnsi" w:eastAsiaTheme="minorEastAsia" w:hAnsiTheme="minorHAnsi" w:cstheme="minorBidi"/>
          <w:noProof/>
          <w:sz w:val="22"/>
          <w:szCs w:val="22"/>
        </w:rPr>
      </w:pPr>
      <w:hyperlink w:anchor="_Toc239970735" w:history="1">
        <w:r w:rsidRPr="00267965">
          <w:rPr>
            <w:rStyle w:val="Hyperlink"/>
            <w:noProof/>
          </w:rPr>
          <w:t>1.2.</w:t>
        </w:r>
        <w:r>
          <w:rPr>
            <w:rFonts w:asciiTheme="minorHAnsi" w:eastAsiaTheme="minorEastAsia" w:hAnsiTheme="minorHAnsi" w:cstheme="minorBidi"/>
            <w:noProof/>
            <w:sz w:val="22"/>
            <w:szCs w:val="22"/>
          </w:rPr>
          <w:tab/>
        </w:r>
        <w:r w:rsidRPr="00267965">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_Toc239970735 \h </w:instrText>
        </w:r>
        <w:r>
          <w:rPr>
            <w:noProof/>
            <w:webHidden/>
          </w:rPr>
        </w:r>
        <w:r>
          <w:rPr>
            <w:noProof/>
            <w:webHidden/>
          </w:rPr>
          <w:fldChar w:fldCharType="separate"/>
        </w:r>
        <w:r>
          <w:rPr>
            <w:noProof/>
            <w:webHidden/>
          </w:rPr>
          <w:t>20</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36" w:history="1">
        <w:r w:rsidRPr="00267965">
          <w:rPr>
            <w:rStyle w:val="Hyperlink"/>
            <w:noProof/>
          </w:rPr>
          <w:t>1.2.1.</w:t>
        </w:r>
        <w:r>
          <w:rPr>
            <w:rFonts w:asciiTheme="minorHAnsi" w:eastAsiaTheme="minorEastAsia" w:hAnsiTheme="minorHAnsi" w:cstheme="minorBidi"/>
            <w:i w:val="0"/>
            <w:noProof/>
            <w:sz w:val="22"/>
            <w:szCs w:val="22"/>
          </w:rPr>
          <w:tab/>
        </w:r>
        <w:r w:rsidRPr="00267965">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_Toc239970736 \h </w:instrText>
        </w:r>
        <w:r>
          <w:rPr>
            <w:noProof/>
            <w:webHidden/>
          </w:rPr>
        </w:r>
        <w:r>
          <w:rPr>
            <w:noProof/>
            <w:webHidden/>
          </w:rPr>
          <w:fldChar w:fldCharType="separate"/>
        </w:r>
        <w:r>
          <w:rPr>
            <w:noProof/>
            <w:webHidden/>
          </w:rPr>
          <w:t>20</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37" w:history="1">
        <w:r w:rsidRPr="00267965">
          <w:rPr>
            <w:rStyle w:val="Hyperlink"/>
            <w:noProof/>
          </w:rPr>
          <w:t>1.2.2.</w:t>
        </w:r>
        <w:r>
          <w:rPr>
            <w:rFonts w:asciiTheme="minorHAnsi" w:eastAsiaTheme="minorEastAsia" w:hAnsiTheme="minorHAnsi" w:cstheme="minorBidi"/>
            <w:i w:val="0"/>
            <w:noProof/>
            <w:sz w:val="22"/>
            <w:szCs w:val="22"/>
          </w:rPr>
          <w:tab/>
        </w:r>
        <w:r w:rsidRPr="00267965">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_Toc239970737 \h </w:instrText>
        </w:r>
        <w:r>
          <w:rPr>
            <w:noProof/>
            <w:webHidden/>
          </w:rPr>
        </w:r>
        <w:r>
          <w:rPr>
            <w:noProof/>
            <w:webHidden/>
          </w:rPr>
          <w:fldChar w:fldCharType="separate"/>
        </w:r>
        <w:r>
          <w:rPr>
            <w:noProof/>
            <w:webHidden/>
          </w:rPr>
          <w:t>22</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38" w:history="1">
        <w:r w:rsidRPr="00267965">
          <w:rPr>
            <w:rStyle w:val="Hyperlink"/>
            <w:noProof/>
          </w:rPr>
          <w:t>1.2.3.</w:t>
        </w:r>
        <w:r>
          <w:rPr>
            <w:rFonts w:asciiTheme="minorHAnsi" w:eastAsiaTheme="minorEastAsia" w:hAnsiTheme="minorHAnsi" w:cstheme="minorBidi"/>
            <w:i w:val="0"/>
            <w:noProof/>
            <w:sz w:val="22"/>
            <w:szCs w:val="22"/>
          </w:rPr>
          <w:tab/>
        </w:r>
        <w:r w:rsidRPr="00267965">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_Toc239970738 \h </w:instrText>
        </w:r>
        <w:r>
          <w:rPr>
            <w:noProof/>
            <w:webHidden/>
          </w:rPr>
        </w:r>
        <w:r>
          <w:rPr>
            <w:noProof/>
            <w:webHidden/>
          </w:rPr>
          <w:fldChar w:fldCharType="separate"/>
        </w:r>
        <w:r>
          <w:rPr>
            <w:noProof/>
            <w:webHidden/>
          </w:rPr>
          <w:t>23</w:t>
        </w:r>
        <w:r>
          <w:rPr>
            <w:noProof/>
            <w:webHidden/>
          </w:rPr>
          <w:fldChar w:fldCharType="end"/>
        </w:r>
      </w:hyperlink>
    </w:p>
    <w:p w:rsidR="006B3ED2" w:rsidRDefault="006B3ED2">
      <w:pPr>
        <w:pStyle w:val="TOC2"/>
        <w:tabs>
          <w:tab w:val="right" w:leader="dot" w:pos="9605"/>
        </w:tabs>
        <w:rPr>
          <w:rFonts w:asciiTheme="minorHAnsi" w:eastAsiaTheme="minorEastAsia" w:hAnsiTheme="minorHAnsi" w:cstheme="minorBidi"/>
          <w:noProof/>
          <w:sz w:val="22"/>
          <w:szCs w:val="22"/>
        </w:rPr>
      </w:pPr>
      <w:hyperlink w:anchor="_Toc239970739" w:history="1">
        <w:r w:rsidRPr="00267965">
          <w:rPr>
            <w:rStyle w:val="Hyperlink"/>
            <w:noProof/>
          </w:rPr>
          <w:t>1.3.</w:t>
        </w:r>
        <w:r>
          <w:rPr>
            <w:rFonts w:asciiTheme="minorHAnsi" w:eastAsiaTheme="minorEastAsia" w:hAnsiTheme="minorHAnsi" w:cstheme="minorBidi"/>
            <w:noProof/>
            <w:sz w:val="22"/>
            <w:szCs w:val="22"/>
          </w:rPr>
          <w:tab/>
        </w:r>
        <w:r w:rsidRPr="00267965">
          <w:rPr>
            <w:rStyle w:val="Hyperlink"/>
            <w:noProof/>
          </w:rPr>
          <w:t>Các khoảng trống nghiên cứu cốt lõi</w:t>
        </w:r>
        <w:r>
          <w:rPr>
            <w:noProof/>
            <w:webHidden/>
          </w:rPr>
          <w:tab/>
        </w:r>
        <w:r>
          <w:rPr>
            <w:noProof/>
            <w:webHidden/>
          </w:rPr>
          <w:fldChar w:fldCharType="begin"/>
        </w:r>
        <w:r>
          <w:rPr>
            <w:noProof/>
            <w:webHidden/>
          </w:rPr>
          <w:instrText xml:space="preserve"> PAGEREF _Toc239970739 \h </w:instrText>
        </w:r>
        <w:r>
          <w:rPr>
            <w:noProof/>
            <w:webHidden/>
          </w:rPr>
        </w:r>
        <w:r>
          <w:rPr>
            <w:noProof/>
            <w:webHidden/>
          </w:rPr>
          <w:fldChar w:fldCharType="separate"/>
        </w:r>
        <w:r>
          <w:rPr>
            <w:noProof/>
            <w:webHidden/>
          </w:rPr>
          <w:t>27</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40" w:history="1">
        <w:r w:rsidRPr="00267965">
          <w:rPr>
            <w:rStyle w:val="Hyperlink"/>
            <w:noProof/>
          </w:rPr>
          <w:t>1.3.1.</w:t>
        </w:r>
        <w:r>
          <w:rPr>
            <w:rFonts w:asciiTheme="minorHAnsi" w:eastAsiaTheme="minorEastAsia" w:hAnsiTheme="minorHAnsi" w:cstheme="minorBidi"/>
            <w:i w:val="0"/>
            <w:noProof/>
            <w:sz w:val="22"/>
            <w:szCs w:val="22"/>
          </w:rPr>
          <w:tab/>
        </w:r>
        <w:r w:rsidRPr="00267965">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_Toc239970740 \h </w:instrText>
        </w:r>
        <w:r>
          <w:rPr>
            <w:noProof/>
            <w:webHidden/>
          </w:rPr>
        </w:r>
        <w:r>
          <w:rPr>
            <w:noProof/>
            <w:webHidden/>
          </w:rPr>
          <w:fldChar w:fldCharType="separate"/>
        </w:r>
        <w:r>
          <w:rPr>
            <w:noProof/>
            <w:webHidden/>
          </w:rPr>
          <w:t>27</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41" w:history="1">
        <w:r w:rsidRPr="00267965">
          <w:rPr>
            <w:rStyle w:val="Hyperlink"/>
            <w:noProof/>
          </w:rPr>
          <w:t>1.3.2.</w:t>
        </w:r>
        <w:r>
          <w:rPr>
            <w:rFonts w:asciiTheme="minorHAnsi" w:eastAsiaTheme="minorEastAsia" w:hAnsiTheme="minorHAnsi" w:cstheme="minorBidi"/>
            <w:i w:val="0"/>
            <w:noProof/>
            <w:sz w:val="22"/>
            <w:szCs w:val="22"/>
          </w:rPr>
          <w:tab/>
        </w:r>
        <w:r w:rsidRPr="00267965">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_Toc239970741 \h </w:instrText>
        </w:r>
        <w:r>
          <w:rPr>
            <w:noProof/>
            <w:webHidden/>
          </w:rPr>
        </w:r>
        <w:r>
          <w:rPr>
            <w:noProof/>
            <w:webHidden/>
          </w:rPr>
          <w:fldChar w:fldCharType="separate"/>
        </w:r>
        <w:r>
          <w:rPr>
            <w:noProof/>
            <w:webHidden/>
          </w:rPr>
          <w:t>28</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42" w:history="1">
        <w:r w:rsidRPr="00267965">
          <w:rPr>
            <w:rStyle w:val="Hyperlink"/>
            <w:noProof/>
          </w:rPr>
          <w:t>1.3.3.</w:t>
        </w:r>
        <w:r>
          <w:rPr>
            <w:rFonts w:asciiTheme="minorHAnsi" w:eastAsiaTheme="minorEastAsia" w:hAnsiTheme="minorHAnsi" w:cstheme="minorBidi"/>
            <w:i w:val="0"/>
            <w:noProof/>
            <w:sz w:val="22"/>
            <w:szCs w:val="22"/>
          </w:rPr>
          <w:tab/>
        </w:r>
        <w:r w:rsidRPr="00267965">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_Toc239970742 \h </w:instrText>
        </w:r>
        <w:r>
          <w:rPr>
            <w:noProof/>
            <w:webHidden/>
          </w:rPr>
        </w:r>
        <w:r>
          <w:rPr>
            <w:noProof/>
            <w:webHidden/>
          </w:rPr>
          <w:fldChar w:fldCharType="separate"/>
        </w:r>
        <w:r>
          <w:rPr>
            <w:noProof/>
            <w:webHidden/>
          </w:rPr>
          <w:t>29</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43" w:history="1">
        <w:r w:rsidRPr="00267965">
          <w:rPr>
            <w:rStyle w:val="Hyperlink"/>
            <w:noProof/>
          </w:rPr>
          <w:t>1.3.4.</w:t>
        </w:r>
        <w:r>
          <w:rPr>
            <w:rFonts w:asciiTheme="minorHAnsi" w:eastAsiaTheme="minorEastAsia" w:hAnsiTheme="minorHAnsi" w:cstheme="minorBidi"/>
            <w:i w:val="0"/>
            <w:noProof/>
            <w:sz w:val="22"/>
            <w:szCs w:val="22"/>
          </w:rPr>
          <w:tab/>
        </w:r>
        <w:r w:rsidRPr="00267965">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_Toc239970743 \h </w:instrText>
        </w:r>
        <w:r>
          <w:rPr>
            <w:noProof/>
            <w:webHidden/>
          </w:rPr>
        </w:r>
        <w:r>
          <w:rPr>
            <w:noProof/>
            <w:webHidden/>
          </w:rPr>
          <w:fldChar w:fldCharType="separate"/>
        </w:r>
        <w:r>
          <w:rPr>
            <w:noProof/>
            <w:webHidden/>
          </w:rPr>
          <w:t>30</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44" w:history="1">
        <w:r w:rsidRPr="00267965">
          <w:rPr>
            <w:rStyle w:val="Hyperlink"/>
            <w:noProof/>
          </w:rPr>
          <w:t>1.3.5.</w:t>
        </w:r>
        <w:r>
          <w:rPr>
            <w:rFonts w:asciiTheme="minorHAnsi" w:eastAsiaTheme="minorEastAsia" w:hAnsiTheme="minorHAnsi" w:cstheme="minorBidi"/>
            <w:i w:val="0"/>
            <w:noProof/>
            <w:sz w:val="22"/>
            <w:szCs w:val="22"/>
          </w:rPr>
          <w:tab/>
        </w:r>
        <w:r w:rsidRPr="00267965">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_Toc239970744 \h </w:instrText>
        </w:r>
        <w:r>
          <w:rPr>
            <w:noProof/>
            <w:webHidden/>
          </w:rPr>
        </w:r>
        <w:r>
          <w:rPr>
            <w:noProof/>
            <w:webHidden/>
          </w:rPr>
          <w:fldChar w:fldCharType="separate"/>
        </w:r>
        <w:r>
          <w:rPr>
            <w:noProof/>
            <w:webHidden/>
          </w:rPr>
          <w:t>31</w:t>
        </w:r>
        <w:r>
          <w:rPr>
            <w:noProof/>
            <w:webHidden/>
          </w:rPr>
          <w:fldChar w:fldCharType="end"/>
        </w:r>
      </w:hyperlink>
    </w:p>
    <w:p w:rsidR="006B3ED2" w:rsidRDefault="006B3ED2">
      <w:pPr>
        <w:pStyle w:val="TOC1"/>
        <w:rPr>
          <w:rFonts w:asciiTheme="minorHAnsi" w:eastAsiaTheme="minorEastAsia" w:hAnsiTheme="minorHAnsi" w:cstheme="minorBidi"/>
          <w:b w:val="0"/>
          <w:noProof/>
          <w:sz w:val="22"/>
          <w:szCs w:val="22"/>
        </w:rPr>
      </w:pPr>
      <w:hyperlink w:anchor="_Toc239970745" w:history="1">
        <w:r w:rsidRPr="00267965">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_Toc239970745 \h </w:instrText>
        </w:r>
        <w:r>
          <w:rPr>
            <w:noProof/>
            <w:webHidden/>
          </w:rPr>
        </w:r>
        <w:r>
          <w:rPr>
            <w:noProof/>
            <w:webHidden/>
          </w:rPr>
          <w:fldChar w:fldCharType="separate"/>
        </w:r>
        <w:r>
          <w:rPr>
            <w:noProof/>
            <w:webHidden/>
          </w:rPr>
          <w:t>33</w:t>
        </w:r>
        <w:r>
          <w:rPr>
            <w:noProof/>
            <w:webHidden/>
          </w:rPr>
          <w:fldChar w:fldCharType="end"/>
        </w:r>
      </w:hyperlink>
    </w:p>
    <w:p w:rsidR="006B3ED2" w:rsidRDefault="006B3ED2">
      <w:pPr>
        <w:pStyle w:val="TOC2"/>
        <w:tabs>
          <w:tab w:val="right" w:leader="dot" w:pos="9605"/>
        </w:tabs>
        <w:rPr>
          <w:rFonts w:asciiTheme="minorHAnsi" w:eastAsiaTheme="minorEastAsia" w:hAnsiTheme="minorHAnsi" w:cstheme="minorBidi"/>
          <w:noProof/>
          <w:sz w:val="22"/>
          <w:szCs w:val="22"/>
        </w:rPr>
      </w:pPr>
      <w:hyperlink w:anchor="_Toc239970746" w:history="1">
        <w:r w:rsidRPr="00267965">
          <w:rPr>
            <w:rStyle w:val="Hyperlink"/>
            <w:noProof/>
          </w:rPr>
          <w:t>2.1.</w:t>
        </w:r>
        <w:r>
          <w:rPr>
            <w:rFonts w:asciiTheme="minorHAnsi" w:eastAsiaTheme="minorEastAsia" w:hAnsiTheme="minorHAnsi" w:cstheme="minorBidi"/>
            <w:noProof/>
            <w:sz w:val="22"/>
            <w:szCs w:val="22"/>
          </w:rPr>
          <w:tab/>
        </w:r>
        <w:r w:rsidRPr="00267965">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_Toc239970746 \h </w:instrText>
        </w:r>
        <w:r>
          <w:rPr>
            <w:noProof/>
            <w:webHidden/>
          </w:rPr>
        </w:r>
        <w:r>
          <w:rPr>
            <w:noProof/>
            <w:webHidden/>
          </w:rPr>
          <w:fldChar w:fldCharType="separate"/>
        </w:r>
        <w:r>
          <w:rPr>
            <w:noProof/>
            <w:webHidden/>
          </w:rPr>
          <w:t>33</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47" w:history="1">
        <w:r w:rsidRPr="00267965">
          <w:rPr>
            <w:rStyle w:val="Hyperlink"/>
            <w:noProof/>
          </w:rPr>
          <w:t>2.1.1.</w:t>
        </w:r>
        <w:r>
          <w:rPr>
            <w:rFonts w:asciiTheme="minorHAnsi" w:eastAsiaTheme="minorEastAsia" w:hAnsiTheme="minorHAnsi" w:cstheme="minorBidi"/>
            <w:i w:val="0"/>
            <w:noProof/>
            <w:sz w:val="22"/>
            <w:szCs w:val="22"/>
          </w:rPr>
          <w:tab/>
        </w:r>
        <w:r w:rsidRPr="00267965">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_Toc239970747 \h </w:instrText>
        </w:r>
        <w:r>
          <w:rPr>
            <w:noProof/>
            <w:webHidden/>
          </w:rPr>
        </w:r>
        <w:r>
          <w:rPr>
            <w:noProof/>
            <w:webHidden/>
          </w:rPr>
          <w:fldChar w:fldCharType="separate"/>
        </w:r>
        <w:r>
          <w:rPr>
            <w:noProof/>
            <w:webHidden/>
          </w:rPr>
          <w:t>33</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48" w:history="1">
        <w:r w:rsidRPr="00267965">
          <w:rPr>
            <w:rStyle w:val="Hyperlink"/>
            <w:noProof/>
          </w:rPr>
          <w:t>2.1.2.</w:t>
        </w:r>
        <w:r>
          <w:rPr>
            <w:rFonts w:asciiTheme="minorHAnsi" w:eastAsiaTheme="minorEastAsia" w:hAnsiTheme="minorHAnsi" w:cstheme="minorBidi"/>
            <w:i w:val="0"/>
            <w:noProof/>
            <w:sz w:val="22"/>
            <w:szCs w:val="22"/>
          </w:rPr>
          <w:tab/>
        </w:r>
        <w:r w:rsidRPr="00267965">
          <w:rPr>
            <w:rStyle w:val="Hyperlink"/>
            <w:b/>
            <w:noProof/>
          </w:rPr>
          <w:t>Độ phức tạp xử lý dòng với trạng thái hữu hạn</w:t>
        </w:r>
        <w:r>
          <w:rPr>
            <w:noProof/>
            <w:webHidden/>
          </w:rPr>
          <w:tab/>
        </w:r>
        <w:r>
          <w:rPr>
            <w:noProof/>
            <w:webHidden/>
          </w:rPr>
          <w:fldChar w:fldCharType="begin"/>
        </w:r>
        <w:r>
          <w:rPr>
            <w:noProof/>
            <w:webHidden/>
          </w:rPr>
          <w:instrText xml:space="preserve"> PAGEREF _Toc239970748 \h </w:instrText>
        </w:r>
        <w:r>
          <w:rPr>
            <w:noProof/>
            <w:webHidden/>
          </w:rPr>
        </w:r>
        <w:r>
          <w:rPr>
            <w:noProof/>
            <w:webHidden/>
          </w:rPr>
          <w:fldChar w:fldCharType="separate"/>
        </w:r>
        <w:r>
          <w:rPr>
            <w:noProof/>
            <w:webHidden/>
          </w:rPr>
          <w:t>36</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49" w:history="1">
        <w:r w:rsidRPr="00267965">
          <w:rPr>
            <w:rStyle w:val="Hyperlink"/>
            <w:noProof/>
          </w:rPr>
          <w:t>2.1.3.</w:t>
        </w:r>
        <w:r>
          <w:rPr>
            <w:rFonts w:asciiTheme="minorHAnsi" w:eastAsiaTheme="minorEastAsia" w:hAnsiTheme="minorHAnsi" w:cstheme="minorBidi"/>
            <w:i w:val="0"/>
            <w:noProof/>
            <w:sz w:val="22"/>
            <w:szCs w:val="22"/>
          </w:rPr>
          <w:tab/>
        </w:r>
        <w:r w:rsidRPr="00267965">
          <w:rPr>
            <w:rStyle w:val="Hyperlink"/>
            <w:b/>
            <w:noProof/>
          </w:rPr>
          <w:t>Kiến trúc tổng thể và giao diện vào/ra</w:t>
        </w:r>
        <w:r>
          <w:rPr>
            <w:noProof/>
            <w:webHidden/>
          </w:rPr>
          <w:tab/>
        </w:r>
        <w:r>
          <w:rPr>
            <w:noProof/>
            <w:webHidden/>
          </w:rPr>
          <w:fldChar w:fldCharType="begin"/>
        </w:r>
        <w:r>
          <w:rPr>
            <w:noProof/>
            <w:webHidden/>
          </w:rPr>
          <w:instrText xml:space="preserve"> PAGEREF _Toc239970749 \h </w:instrText>
        </w:r>
        <w:r>
          <w:rPr>
            <w:noProof/>
            <w:webHidden/>
          </w:rPr>
        </w:r>
        <w:r>
          <w:rPr>
            <w:noProof/>
            <w:webHidden/>
          </w:rPr>
          <w:fldChar w:fldCharType="separate"/>
        </w:r>
        <w:r>
          <w:rPr>
            <w:noProof/>
            <w:webHidden/>
          </w:rPr>
          <w:t>38</w:t>
        </w:r>
        <w:r>
          <w:rPr>
            <w:noProof/>
            <w:webHidden/>
          </w:rPr>
          <w:fldChar w:fldCharType="end"/>
        </w:r>
      </w:hyperlink>
    </w:p>
    <w:p w:rsidR="006B3ED2" w:rsidRDefault="006B3ED2">
      <w:pPr>
        <w:pStyle w:val="TOC2"/>
        <w:tabs>
          <w:tab w:val="right" w:leader="dot" w:pos="9605"/>
        </w:tabs>
        <w:rPr>
          <w:rFonts w:asciiTheme="minorHAnsi" w:eastAsiaTheme="minorEastAsia" w:hAnsiTheme="minorHAnsi" w:cstheme="minorBidi"/>
          <w:noProof/>
          <w:sz w:val="22"/>
          <w:szCs w:val="22"/>
        </w:rPr>
      </w:pPr>
      <w:hyperlink w:anchor="_Toc239970750" w:history="1">
        <w:r w:rsidRPr="00267965">
          <w:rPr>
            <w:rStyle w:val="Hyperlink"/>
            <w:noProof/>
          </w:rPr>
          <w:t>2.2.</w:t>
        </w:r>
        <w:r>
          <w:rPr>
            <w:rFonts w:asciiTheme="minorHAnsi" w:eastAsiaTheme="minorEastAsia" w:hAnsiTheme="minorHAnsi" w:cstheme="minorBidi"/>
            <w:noProof/>
            <w:sz w:val="22"/>
            <w:szCs w:val="22"/>
          </w:rPr>
          <w:tab/>
        </w:r>
        <w:r w:rsidRPr="00267965">
          <w:rPr>
            <w:rStyle w:val="Hyperlink"/>
            <w:noProof/>
          </w:rPr>
          <w:t>Tiền xử lý và bảo vệ dynamic parameters</w:t>
        </w:r>
        <w:r>
          <w:rPr>
            <w:noProof/>
            <w:webHidden/>
          </w:rPr>
          <w:tab/>
        </w:r>
        <w:r>
          <w:rPr>
            <w:noProof/>
            <w:webHidden/>
          </w:rPr>
          <w:fldChar w:fldCharType="begin"/>
        </w:r>
        <w:r>
          <w:rPr>
            <w:noProof/>
            <w:webHidden/>
          </w:rPr>
          <w:instrText xml:space="preserve"> PAGEREF _Toc239970750 \h </w:instrText>
        </w:r>
        <w:r>
          <w:rPr>
            <w:noProof/>
            <w:webHidden/>
          </w:rPr>
        </w:r>
        <w:r>
          <w:rPr>
            <w:noProof/>
            <w:webHidden/>
          </w:rPr>
          <w:fldChar w:fldCharType="separate"/>
        </w:r>
        <w:r>
          <w:rPr>
            <w:noProof/>
            <w:webHidden/>
          </w:rPr>
          <w:t>40</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51" w:history="1">
        <w:r w:rsidRPr="00267965">
          <w:rPr>
            <w:rStyle w:val="Hyperlink"/>
            <w:noProof/>
          </w:rPr>
          <w:t>2.2.1.</w:t>
        </w:r>
        <w:r>
          <w:rPr>
            <w:rFonts w:asciiTheme="minorHAnsi" w:eastAsiaTheme="minorEastAsia" w:hAnsiTheme="minorHAnsi" w:cstheme="minorBidi"/>
            <w:i w:val="0"/>
            <w:noProof/>
            <w:sz w:val="22"/>
            <w:szCs w:val="22"/>
          </w:rPr>
          <w:tab/>
        </w:r>
        <w:r w:rsidRPr="00267965">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_Toc239970751 \h </w:instrText>
        </w:r>
        <w:r>
          <w:rPr>
            <w:noProof/>
            <w:webHidden/>
          </w:rPr>
        </w:r>
        <w:r>
          <w:rPr>
            <w:noProof/>
            <w:webHidden/>
          </w:rPr>
          <w:fldChar w:fldCharType="separate"/>
        </w:r>
        <w:r>
          <w:rPr>
            <w:noProof/>
            <w:webHidden/>
          </w:rPr>
          <w:t>40</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52" w:history="1">
        <w:r w:rsidRPr="00267965">
          <w:rPr>
            <w:rStyle w:val="Hyperlink"/>
            <w:noProof/>
          </w:rPr>
          <w:t>2.2.2.</w:t>
        </w:r>
        <w:r>
          <w:rPr>
            <w:rFonts w:asciiTheme="minorHAnsi" w:eastAsiaTheme="minorEastAsia" w:hAnsiTheme="minorHAnsi" w:cstheme="minorBidi"/>
            <w:i w:val="0"/>
            <w:noProof/>
            <w:sz w:val="22"/>
            <w:szCs w:val="22"/>
          </w:rPr>
          <w:tab/>
        </w:r>
        <w:r w:rsidRPr="00267965">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_Toc239970752 \h </w:instrText>
        </w:r>
        <w:r>
          <w:rPr>
            <w:noProof/>
            <w:webHidden/>
          </w:rPr>
        </w:r>
        <w:r>
          <w:rPr>
            <w:noProof/>
            <w:webHidden/>
          </w:rPr>
          <w:fldChar w:fldCharType="separate"/>
        </w:r>
        <w:r>
          <w:rPr>
            <w:noProof/>
            <w:webHidden/>
          </w:rPr>
          <w:t>45</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53" w:history="1">
        <w:r w:rsidRPr="00267965">
          <w:rPr>
            <w:rStyle w:val="Hyperlink"/>
            <w:noProof/>
          </w:rPr>
          <w:t>2.2.3.</w:t>
        </w:r>
        <w:r>
          <w:rPr>
            <w:rFonts w:asciiTheme="minorHAnsi" w:eastAsiaTheme="minorEastAsia" w:hAnsiTheme="minorHAnsi" w:cstheme="minorBidi"/>
            <w:i w:val="0"/>
            <w:noProof/>
            <w:sz w:val="22"/>
            <w:szCs w:val="22"/>
          </w:rPr>
          <w:tab/>
        </w:r>
        <w:r w:rsidRPr="00267965">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_Toc239970753 \h </w:instrText>
        </w:r>
        <w:r>
          <w:rPr>
            <w:noProof/>
            <w:webHidden/>
          </w:rPr>
        </w:r>
        <w:r>
          <w:rPr>
            <w:noProof/>
            <w:webHidden/>
          </w:rPr>
          <w:fldChar w:fldCharType="separate"/>
        </w:r>
        <w:r>
          <w:rPr>
            <w:noProof/>
            <w:webHidden/>
          </w:rPr>
          <w:t>48</w:t>
        </w:r>
        <w:r>
          <w:rPr>
            <w:noProof/>
            <w:webHidden/>
          </w:rPr>
          <w:fldChar w:fldCharType="end"/>
        </w:r>
      </w:hyperlink>
    </w:p>
    <w:p w:rsidR="006B3ED2" w:rsidRDefault="006B3ED2">
      <w:pPr>
        <w:pStyle w:val="TOC2"/>
        <w:tabs>
          <w:tab w:val="right" w:leader="dot" w:pos="9605"/>
        </w:tabs>
        <w:rPr>
          <w:rFonts w:asciiTheme="minorHAnsi" w:eastAsiaTheme="minorEastAsia" w:hAnsiTheme="minorHAnsi" w:cstheme="minorBidi"/>
          <w:noProof/>
          <w:sz w:val="22"/>
          <w:szCs w:val="22"/>
        </w:rPr>
      </w:pPr>
      <w:hyperlink w:anchor="_Toc239970754" w:history="1">
        <w:r w:rsidRPr="00267965">
          <w:rPr>
            <w:rStyle w:val="Hyperlink"/>
            <w:noProof/>
          </w:rPr>
          <w:t>2.3.</w:t>
        </w:r>
        <w:r>
          <w:rPr>
            <w:rFonts w:asciiTheme="minorHAnsi" w:eastAsiaTheme="minorEastAsia" w:hAnsiTheme="minorHAnsi" w:cstheme="minorBidi"/>
            <w:noProof/>
            <w:sz w:val="22"/>
            <w:szCs w:val="22"/>
          </w:rPr>
          <w:tab/>
        </w:r>
        <w:r w:rsidRPr="00267965">
          <w:rPr>
            <w:rStyle w:val="Hyperlink"/>
            <w:noProof/>
          </w:rPr>
          <w:t>Trích xuất đặc trưng đa góc nhìn</w:t>
        </w:r>
        <w:r>
          <w:rPr>
            <w:noProof/>
            <w:webHidden/>
          </w:rPr>
          <w:tab/>
        </w:r>
        <w:r>
          <w:rPr>
            <w:noProof/>
            <w:webHidden/>
          </w:rPr>
          <w:fldChar w:fldCharType="begin"/>
        </w:r>
        <w:r>
          <w:rPr>
            <w:noProof/>
            <w:webHidden/>
          </w:rPr>
          <w:instrText xml:space="preserve"> PAGEREF _Toc239970754 \h </w:instrText>
        </w:r>
        <w:r>
          <w:rPr>
            <w:noProof/>
            <w:webHidden/>
          </w:rPr>
        </w:r>
        <w:r>
          <w:rPr>
            <w:noProof/>
            <w:webHidden/>
          </w:rPr>
          <w:fldChar w:fldCharType="separate"/>
        </w:r>
        <w:r>
          <w:rPr>
            <w:noProof/>
            <w:webHidden/>
          </w:rPr>
          <w:t>51</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55" w:history="1">
        <w:r w:rsidRPr="00267965">
          <w:rPr>
            <w:rStyle w:val="Hyperlink"/>
            <w:noProof/>
          </w:rPr>
          <w:t>2.3.1.</w:t>
        </w:r>
        <w:r>
          <w:rPr>
            <w:rFonts w:asciiTheme="minorHAnsi" w:eastAsiaTheme="minorEastAsia" w:hAnsiTheme="minorHAnsi" w:cstheme="minorBidi"/>
            <w:i w:val="0"/>
            <w:noProof/>
            <w:sz w:val="22"/>
            <w:szCs w:val="22"/>
          </w:rPr>
          <w:tab/>
        </w:r>
        <w:r w:rsidRPr="00267965">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_Toc239970755 \h </w:instrText>
        </w:r>
        <w:r>
          <w:rPr>
            <w:noProof/>
            <w:webHidden/>
          </w:rPr>
        </w:r>
        <w:r>
          <w:rPr>
            <w:noProof/>
            <w:webHidden/>
          </w:rPr>
          <w:fldChar w:fldCharType="separate"/>
        </w:r>
        <w:r>
          <w:rPr>
            <w:noProof/>
            <w:webHidden/>
          </w:rPr>
          <w:t>51</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56" w:history="1">
        <w:r w:rsidRPr="00267965">
          <w:rPr>
            <w:rStyle w:val="Hyperlink"/>
            <w:noProof/>
          </w:rPr>
          <w:t>2.3.2.</w:t>
        </w:r>
        <w:r>
          <w:rPr>
            <w:rFonts w:asciiTheme="minorHAnsi" w:eastAsiaTheme="minorEastAsia" w:hAnsiTheme="minorHAnsi" w:cstheme="minorBidi"/>
            <w:i w:val="0"/>
            <w:noProof/>
            <w:sz w:val="22"/>
            <w:szCs w:val="22"/>
          </w:rPr>
          <w:tab/>
        </w:r>
        <w:r w:rsidRPr="00267965">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_Toc239970756 \h </w:instrText>
        </w:r>
        <w:r>
          <w:rPr>
            <w:noProof/>
            <w:webHidden/>
          </w:rPr>
        </w:r>
        <w:r>
          <w:rPr>
            <w:noProof/>
            <w:webHidden/>
          </w:rPr>
          <w:fldChar w:fldCharType="separate"/>
        </w:r>
        <w:r>
          <w:rPr>
            <w:noProof/>
            <w:webHidden/>
          </w:rPr>
          <w:t>55</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57" w:history="1">
        <w:r w:rsidRPr="00267965">
          <w:rPr>
            <w:rStyle w:val="Hyperlink"/>
            <w:noProof/>
          </w:rPr>
          <w:t>2.3.3.</w:t>
        </w:r>
        <w:r>
          <w:rPr>
            <w:rFonts w:asciiTheme="minorHAnsi" w:eastAsiaTheme="minorEastAsia" w:hAnsiTheme="minorHAnsi" w:cstheme="minorBidi"/>
            <w:i w:val="0"/>
            <w:noProof/>
            <w:sz w:val="22"/>
            <w:szCs w:val="22"/>
          </w:rPr>
          <w:tab/>
        </w:r>
        <w:r w:rsidRPr="00267965">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_Toc239970757 \h </w:instrText>
        </w:r>
        <w:r>
          <w:rPr>
            <w:noProof/>
            <w:webHidden/>
          </w:rPr>
        </w:r>
        <w:r>
          <w:rPr>
            <w:noProof/>
            <w:webHidden/>
          </w:rPr>
          <w:fldChar w:fldCharType="separate"/>
        </w:r>
        <w:r>
          <w:rPr>
            <w:noProof/>
            <w:webHidden/>
          </w:rPr>
          <w:t>58</w:t>
        </w:r>
        <w:r>
          <w:rPr>
            <w:noProof/>
            <w:webHidden/>
          </w:rPr>
          <w:fldChar w:fldCharType="end"/>
        </w:r>
      </w:hyperlink>
    </w:p>
    <w:p w:rsidR="006B3ED2" w:rsidRDefault="006B3ED2">
      <w:pPr>
        <w:pStyle w:val="TOC2"/>
        <w:tabs>
          <w:tab w:val="right" w:leader="dot" w:pos="9605"/>
        </w:tabs>
        <w:rPr>
          <w:rFonts w:asciiTheme="minorHAnsi" w:eastAsiaTheme="minorEastAsia" w:hAnsiTheme="minorHAnsi" w:cstheme="minorBidi"/>
          <w:noProof/>
          <w:sz w:val="22"/>
          <w:szCs w:val="22"/>
        </w:rPr>
      </w:pPr>
      <w:hyperlink w:anchor="_Toc239970758" w:history="1">
        <w:r w:rsidRPr="00267965">
          <w:rPr>
            <w:rStyle w:val="Hyperlink"/>
            <w:noProof/>
          </w:rPr>
          <w:t>2.4.</w:t>
        </w:r>
        <w:r>
          <w:rPr>
            <w:rFonts w:asciiTheme="minorHAnsi" w:eastAsiaTheme="minorEastAsia" w:hAnsiTheme="minorHAnsi" w:cstheme="minorBidi"/>
            <w:noProof/>
            <w:sz w:val="22"/>
            <w:szCs w:val="22"/>
          </w:rPr>
          <w:tab/>
        </w:r>
        <w:r w:rsidRPr="00267965">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_Toc239970758 \h </w:instrText>
        </w:r>
        <w:r>
          <w:rPr>
            <w:noProof/>
            <w:webHidden/>
          </w:rPr>
        </w:r>
        <w:r>
          <w:rPr>
            <w:noProof/>
            <w:webHidden/>
          </w:rPr>
          <w:fldChar w:fldCharType="separate"/>
        </w:r>
        <w:r>
          <w:rPr>
            <w:noProof/>
            <w:webHidden/>
          </w:rPr>
          <w:t>64</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59" w:history="1">
        <w:r w:rsidRPr="00267965">
          <w:rPr>
            <w:rStyle w:val="Hyperlink"/>
            <w:noProof/>
          </w:rPr>
          <w:t>2.4.1.</w:t>
        </w:r>
        <w:r>
          <w:rPr>
            <w:rFonts w:asciiTheme="minorHAnsi" w:eastAsiaTheme="minorEastAsia" w:hAnsiTheme="minorHAnsi" w:cstheme="minorBidi"/>
            <w:i w:val="0"/>
            <w:noProof/>
            <w:sz w:val="22"/>
            <w:szCs w:val="22"/>
          </w:rPr>
          <w:tab/>
        </w:r>
        <w:r w:rsidRPr="00267965">
          <w:rPr>
            <w:rStyle w:val="Hyperlink"/>
            <w:b/>
            <w:noProof/>
          </w:rPr>
          <w:t>Gióng hàng đa góc nhìn dị thể</w:t>
        </w:r>
        <w:r>
          <w:rPr>
            <w:noProof/>
            <w:webHidden/>
          </w:rPr>
          <w:tab/>
        </w:r>
        <w:r>
          <w:rPr>
            <w:noProof/>
            <w:webHidden/>
          </w:rPr>
          <w:fldChar w:fldCharType="begin"/>
        </w:r>
        <w:r>
          <w:rPr>
            <w:noProof/>
            <w:webHidden/>
          </w:rPr>
          <w:instrText xml:space="preserve"> PAGEREF _Toc239970759 \h </w:instrText>
        </w:r>
        <w:r>
          <w:rPr>
            <w:noProof/>
            <w:webHidden/>
          </w:rPr>
        </w:r>
        <w:r>
          <w:rPr>
            <w:noProof/>
            <w:webHidden/>
          </w:rPr>
          <w:fldChar w:fldCharType="separate"/>
        </w:r>
        <w:r>
          <w:rPr>
            <w:noProof/>
            <w:webHidden/>
          </w:rPr>
          <w:t>65</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60" w:history="1">
        <w:r w:rsidRPr="00267965">
          <w:rPr>
            <w:rStyle w:val="Hyperlink"/>
            <w:noProof/>
          </w:rPr>
          <w:t>2.4.2.</w:t>
        </w:r>
        <w:r>
          <w:rPr>
            <w:rFonts w:asciiTheme="minorHAnsi" w:eastAsiaTheme="minorEastAsia" w:hAnsiTheme="minorHAnsi" w:cstheme="minorBidi"/>
            <w:i w:val="0"/>
            <w:noProof/>
            <w:sz w:val="22"/>
            <w:szCs w:val="22"/>
          </w:rPr>
          <w:tab/>
        </w:r>
        <w:r w:rsidRPr="00267965">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_Toc239970760 \h </w:instrText>
        </w:r>
        <w:r>
          <w:rPr>
            <w:noProof/>
            <w:webHidden/>
          </w:rPr>
        </w:r>
        <w:r>
          <w:rPr>
            <w:noProof/>
            <w:webHidden/>
          </w:rPr>
          <w:fldChar w:fldCharType="separate"/>
        </w:r>
        <w:r>
          <w:rPr>
            <w:noProof/>
            <w:webHidden/>
          </w:rPr>
          <w:t>70</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61" w:history="1">
        <w:r w:rsidRPr="00267965">
          <w:rPr>
            <w:rStyle w:val="Hyperlink"/>
            <w:noProof/>
          </w:rPr>
          <w:t>2.4.3.</w:t>
        </w:r>
        <w:r>
          <w:rPr>
            <w:rFonts w:asciiTheme="minorHAnsi" w:eastAsiaTheme="minorEastAsia" w:hAnsiTheme="minorHAnsi" w:cstheme="minorBidi"/>
            <w:i w:val="0"/>
            <w:noProof/>
            <w:sz w:val="22"/>
            <w:szCs w:val="22"/>
          </w:rPr>
          <w:tab/>
        </w:r>
        <w:r w:rsidRPr="00267965">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_Toc239970761 \h </w:instrText>
        </w:r>
        <w:r>
          <w:rPr>
            <w:noProof/>
            <w:webHidden/>
          </w:rPr>
        </w:r>
        <w:r>
          <w:rPr>
            <w:noProof/>
            <w:webHidden/>
          </w:rPr>
          <w:fldChar w:fldCharType="separate"/>
        </w:r>
        <w:r>
          <w:rPr>
            <w:noProof/>
            <w:webHidden/>
          </w:rPr>
          <w:t>72</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62" w:history="1">
        <w:r w:rsidRPr="00267965">
          <w:rPr>
            <w:rStyle w:val="Hyperlink"/>
            <w:noProof/>
          </w:rPr>
          <w:t>2.4.4.</w:t>
        </w:r>
        <w:r>
          <w:rPr>
            <w:rFonts w:asciiTheme="minorHAnsi" w:eastAsiaTheme="minorEastAsia" w:hAnsiTheme="minorHAnsi" w:cstheme="minorBidi"/>
            <w:i w:val="0"/>
            <w:noProof/>
            <w:sz w:val="22"/>
            <w:szCs w:val="22"/>
          </w:rPr>
          <w:tab/>
        </w:r>
        <w:r w:rsidRPr="00267965">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_Toc239970762 \h </w:instrText>
        </w:r>
        <w:r>
          <w:rPr>
            <w:noProof/>
            <w:webHidden/>
          </w:rPr>
        </w:r>
        <w:r>
          <w:rPr>
            <w:noProof/>
            <w:webHidden/>
          </w:rPr>
          <w:fldChar w:fldCharType="separate"/>
        </w:r>
        <w:r>
          <w:rPr>
            <w:noProof/>
            <w:webHidden/>
          </w:rPr>
          <w:t>79</w:t>
        </w:r>
        <w:r>
          <w:rPr>
            <w:noProof/>
            <w:webHidden/>
          </w:rPr>
          <w:fldChar w:fldCharType="end"/>
        </w:r>
      </w:hyperlink>
    </w:p>
    <w:p w:rsidR="006B3ED2" w:rsidRDefault="006B3ED2">
      <w:pPr>
        <w:pStyle w:val="TOC1"/>
        <w:rPr>
          <w:rFonts w:asciiTheme="minorHAnsi" w:eastAsiaTheme="minorEastAsia" w:hAnsiTheme="minorHAnsi" w:cstheme="minorBidi"/>
          <w:b w:val="0"/>
          <w:noProof/>
          <w:sz w:val="22"/>
          <w:szCs w:val="22"/>
        </w:rPr>
      </w:pPr>
      <w:hyperlink w:anchor="_Toc239970763" w:history="1">
        <w:r w:rsidRPr="00267965">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_Toc239970763 \h </w:instrText>
        </w:r>
        <w:r>
          <w:rPr>
            <w:noProof/>
            <w:webHidden/>
          </w:rPr>
        </w:r>
        <w:r>
          <w:rPr>
            <w:noProof/>
            <w:webHidden/>
          </w:rPr>
          <w:fldChar w:fldCharType="separate"/>
        </w:r>
        <w:r>
          <w:rPr>
            <w:noProof/>
            <w:webHidden/>
          </w:rPr>
          <w:t>82</w:t>
        </w:r>
        <w:r>
          <w:rPr>
            <w:noProof/>
            <w:webHidden/>
          </w:rPr>
          <w:fldChar w:fldCharType="end"/>
        </w:r>
      </w:hyperlink>
    </w:p>
    <w:p w:rsidR="006B3ED2" w:rsidRDefault="006B3ED2">
      <w:pPr>
        <w:pStyle w:val="TOC2"/>
        <w:tabs>
          <w:tab w:val="right" w:leader="dot" w:pos="9605"/>
        </w:tabs>
        <w:rPr>
          <w:rFonts w:asciiTheme="minorHAnsi" w:eastAsiaTheme="minorEastAsia" w:hAnsiTheme="minorHAnsi" w:cstheme="minorBidi"/>
          <w:noProof/>
          <w:sz w:val="22"/>
          <w:szCs w:val="22"/>
        </w:rPr>
      </w:pPr>
      <w:hyperlink w:anchor="_Toc239970764" w:history="1">
        <w:r w:rsidRPr="00267965">
          <w:rPr>
            <w:rStyle w:val="Hyperlink"/>
            <w:noProof/>
          </w:rPr>
          <w:t>3.1.</w:t>
        </w:r>
        <w:r>
          <w:rPr>
            <w:rFonts w:asciiTheme="minorHAnsi" w:eastAsiaTheme="minorEastAsia" w:hAnsiTheme="minorHAnsi" w:cstheme="minorBidi"/>
            <w:noProof/>
            <w:sz w:val="22"/>
            <w:szCs w:val="22"/>
          </w:rPr>
          <w:tab/>
        </w:r>
        <w:r w:rsidRPr="00267965">
          <w:rPr>
            <w:rStyle w:val="Hyperlink"/>
            <w:noProof/>
          </w:rPr>
          <w:t>Thiết lập thực nghiệm và dữ liệu</w:t>
        </w:r>
        <w:r>
          <w:rPr>
            <w:noProof/>
            <w:webHidden/>
          </w:rPr>
          <w:tab/>
        </w:r>
        <w:r>
          <w:rPr>
            <w:noProof/>
            <w:webHidden/>
          </w:rPr>
          <w:fldChar w:fldCharType="begin"/>
        </w:r>
        <w:r>
          <w:rPr>
            <w:noProof/>
            <w:webHidden/>
          </w:rPr>
          <w:instrText xml:space="preserve"> PAGEREF _Toc239970764 \h </w:instrText>
        </w:r>
        <w:r>
          <w:rPr>
            <w:noProof/>
            <w:webHidden/>
          </w:rPr>
        </w:r>
        <w:r>
          <w:rPr>
            <w:noProof/>
            <w:webHidden/>
          </w:rPr>
          <w:fldChar w:fldCharType="separate"/>
        </w:r>
        <w:r>
          <w:rPr>
            <w:noProof/>
            <w:webHidden/>
          </w:rPr>
          <w:t>82</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65" w:history="1">
        <w:r w:rsidRPr="00267965">
          <w:rPr>
            <w:rStyle w:val="Hyperlink"/>
            <w:noProof/>
          </w:rPr>
          <w:t>3.1.1.</w:t>
        </w:r>
        <w:r>
          <w:rPr>
            <w:rFonts w:asciiTheme="minorHAnsi" w:eastAsiaTheme="minorEastAsia" w:hAnsiTheme="minorHAnsi" w:cstheme="minorBidi"/>
            <w:i w:val="0"/>
            <w:noProof/>
            <w:sz w:val="22"/>
            <w:szCs w:val="22"/>
          </w:rPr>
          <w:tab/>
        </w:r>
        <w:r w:rsidRPr="00267965">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_Toc239970765 \h </w:instrText>
        </w:r>
        <w:r>
          <w:rPr>
            <w:noProof/>
            <w:webHidden/>
          </w:rPr>
        </w:r>
        <w:r>
          <w:rPr>
            <w:noProof/>
            <w:webHidden/>
          </w:rPr>
          <w:fldChar w:fldCharType="separate"/>
        </w:r>
        <w:r>
          <w:rPr>
            <w:noProof/>
            <w:webHidden/>
          </w:rPr>
          <w:t>82</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66" w:history="1">
        <w:r w:rsidRPr="00267965">
          <w:rPr>
            <w:rStyle w:val="Hyperlink"/>
            <w:noProof/>
          </w:rPr>
          <w:t>3.1.2.</w:t>
        </w:r>
        <w:r>
          <w:rPr>
            <w:rFonts w:asciiTheme="minorHAnsi" w:eastAsiaTheme="minorEastAsia" w:hAnsiTheme="minorHAnsi" w:cstheme="minorBidi"/>
            <w:i w:val="0"/>
            <w:noProof/>
            <w:sz w:val="22"/>
            <w:szCs w:val="22"/>
          </w:rPr>
          <w:tab/>
        </w:r>
        <w:r w:rsidRPr="00267965">
          <w:rPr>
            <w:rStyle w:val="Hyperlink"/>
            <w:b/>
            <w:noProof/>
          </w:rPr>
          <w:t>Hai tầng benchmark và giao thức phân chia nhân quả chống rò rỉ</w:t>
        </w:r>
        <w:r>
          <w:rPr>
            <w:noProof/>
            <w:webHidden/>
          </w:rPr>
          <w:tab/>
        </w:r>
        <w:r>
          <w:rPr>
            <w:noProof/>
            <w:webHidden/>
          </w:rPr>
          <w:fldChar w:fldCharType="begin"/>
        </w:r>
        <w:r>
          <w:rPr>
            <w:noProof/>
            <w:webHidden/>
          </w:rPr>
          <w:instrText xml:space="preserve"> PAGEREF _Toc239970766 \h </w:instrText>
        </w:r>
        <w:r>
          <w:rPr>
            <w:noProof/>
            <w:webHidden/>
          </w:rPr>
        </w:r>
        <w:r>
          <w:rPr>
            <w:noProof/>
            <w:webHidden/>
          </w:rPr>
          <w:fldChar w:fldCharType="separate"/>
        </w:r>
        <w:r>
          <w:rPr>
            <w:noProof/>
            <w:webHidden/>
          </w:rPr>
          <w:t>83</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67" w:history="1">
        <w:r w:rsidRPr="00267965">
          <w:rPr>
            <w:rStyle w:val="Hyperlink"/>
            <w:noProof/>
          </w:rPr>
          <w:t>3.1.3.</w:t>
        </w:r>
        <w:r>
          <w:rPr>
            <w:rFonts w:asciiTheme="minorHAnsi" w:eastAsiaTheme="minorEastAsia" w:hAnsiTheme="minorHAnsi" w:cstheme="minorBidi"/>
            <w:i w:val="0"/>
            <w:noProof/>
            <w:sz w:val="22"/>
            <w:szCs w:val="22"/>
          </w:rPr>
          <w:tab/>
        </w:r>
        <w:r w:rsidRPr="00267965">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_Toc239970767 \h </w:instrText>
        </w:r>
        <w:r>
          <w:rPr>
            <w:noProof/>
            <w:webHidden/>
          </w:rPr>
        </w:r>
        <w:r>
          <w:rPr>
            <w:noProof/>
            <w:webHidden/>
          </w:rPr>
          <w:fldChar w:fldCharType="separate"/>
        </w:r>
        <w:r>
          <w:rPr>
            <w:noProof/>
            <w:webHidden/>
          </w:rPr>
          <w:t>85</w:t>
        </w:r>
        <w:r>
          <w:rPr>
            <w:noProof/>
            <w:webHidden/>
          </w:rPr>
          <w:fldChar w:fldCharType="end"/>
        </w:r>
      </w:hyperlink>
    </w:p>
    <w:p w:rsidR="006B3ED2" w:rsidRDefault="006B3ED2">
      <w:pPr>
        <w:pStyle w:val="TOC2"/>
        <w:tabs>
          <w:tab w:val="right" w:leader="dot" w:pos="9605"/>
        </w:tabs>
        <w:rPr>
          <w:rFonts w:asciiTheme="minorHAnsi" w:eastAsiaTheme="minorEastAsia" w:hAnsiTheme="minorHAnsi" w:cstheme="minorBidi"/>
          <w:noProof/>
          <w:sz w:val="22"/>
          <w:szCs w:val="22"/>
        </w:rPr>
      </w:pPr>
      <w:hyperlink w:anchor="_Toc239970768" w:history="1">
        <w:r w:rsidRPr="00267965">
          <w:rPr>
            <w:rStyle w:val="Hyperlink"/>
            <w:noProof/>
          </w:rPr>
          <w:t>3.2.</w:t>
        </w:r>
        <w:r>
          <w:rPr>
            <w:rFonts w:asciiTheme="minorHAnsi" w:eastAsiaTheme="minorEastAsia" w:hAnsiTheme="minorHAnsi" w:cstheme="minorBidi"/>
            <w:noProof/>
            <w:sz w:val="22"/>
            <w:szCs w:val="22"/>
          </w:rPr>
          <w:tab/>
        </w:r>
        <w:r w:rsidRPr="00267965">
          <w:rPr>
            <w:rStyle w:val="Hyperlink"/>
            <w:noProof/>
          </w:rPr>
          <w:t>Kết quả thực nghiệm và benchmarking</w:t>
        </w:r>
        <w:r>
          <w:rPr>
            <w:noProof/>
            <w:webHidden/>
          </w:rPr>
          <w:tab/>
        </w:r>
        <w:r>
          <w:rPr>
            <w:noProof/>
            <w:webHidden/>
          </w:rPr>
          <w:fldChar w:fldCharType="begin"/>
        </w:r>
        <w:r>
          <w:rPr>
            <w:noProof/>
            <w:webHidden/>
          </w:rPr>
          <w:instrText xml:space="preserve"> PAGEREF _Toc239970768 \h </w:instrText>
        </w:r>
        <w:r>
          <w:rPr>
            <w:noProof/>
            <w:webHidden/>
          </w:rPr>
        </w:r>
        <w:r>
          <w:rPr>
            <w:noProof/>
            <w:webHidden/>
          </w:rPr>
          <w:fldChar w:fldCharType="separate"/>
        </w:r>
        <w:r>
          <w:rPr>
            <w:noProof/>
            <w:webHidden/>
          </w:rPr>
          <w:t>86</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69" w:history="1">
        <w:r w:rsidRPr="00267965">
          <w:rPr>
            <w:rStyle w:val="Hyperlink"/>
            <w:noProof/>
          </w:rPr>
          <w:t>3.2.1.</w:t>
        </w:r>
        <w:r>
          <w:rPr>
            <w:rFonts w:asciiTheme="minorHAnsi" w:eastAsiaTheme="minorEastAsia" w:hAnsiTheme="minorHAnsi" w:cstheme="minorBidi"/>
            <w:i w:val="0"/>
            <w:noProof/>
            <w:sz w:val="22"/>
            <w:szCs w:val="22"/>
          </w:rPr>
          <w:tab/>
        </w:r>
        <w:r w:rsidRPr="00267965">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_Toc239970769 \h </w:instrText>
        </w:r>
        <w:r>
          <w:rPr>
            <w:noProof/>
            <w:webHidden/>
          </w:rPr>
        </w:r>
        <w:r>
          <w:rPr>
            <w:noProof/>
            <w:webHidden/>
          </w:rPr>
          <w:fldChar w:fldCharType="separate"/>
        </w:r>
        <w:r>
          <w:rPr>
            <w:noProof/>
            <w:webHidden/>
          </w:rPr>
          <w:t>86</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70" w:history="1">
        <w:r w:rsidRPr="00267965">
          <w:rPr>
            <w:rStyle w:val="Hyperlink"/>
            <w:noProof/>
          </w:rPr>
          <w:t>3.2.2.</w:t>
        </w:r>
        <w:r>
          <w:rPr>
            <w:rFonts w:asciiTheme="minorHAnsi" w:eastAsiaTheme="minorEastAsia" w:hAnsiTheme="minorHAnsi" w:cstheme="minorBidi"/>
            <w:i w:val="0"/>
            <w:noProof/>
            <w:sz w:val="22"/>
            <w:szCs w:val="22"/>
          </w:rPr>
          <w:tab/>
        </w:r>
        <w:r w:rsidRPr="00267965">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_Toc239970770 \h </w:instrText>
        </w:r>
        <w:r>
          <w:rPr>
            <w:noProof/>
            <w:webHidden/>
          </w:rPr>
        </w:r>
        <w:r>
          <w:rPr>
            <w:noProof/>
            <w:webHidden/>
          </w:rPr>
          <w:fldChar w:fldCharType="separate"/>
        </w:r>
        <w:r>
          <w:rPr>
            <w:noProof/>
            <w:webHidden/>
          </w:rPr>
          <w:t>88</w:t>
        </w:r>
        <w:r>
          <w:rPr>
            <w:noProof/>
            <w:webHidden/>
          </w:rPr>
          <w:fldChar w:fldCharType="end"/>
        </w:r>
      </w:hyperlink>
    </w:p>
    <w:p w:rsidR="006B3ED2" w:rsidRDefault="006B3ED2">
      <w:pPr>
        <w:pStyle w:val="TOC2"/>
        <w:tabs>
          <w:tab w:val="right" w:leader="dot" w:pos="9605"/>
        </w:tabs>
        <w:rPr>
          <w:rFonts w:asciiTheme="minorHAnsi" w:eastAsiaTheme="minorEastAsia" w:hAnsiTheme="minorHAnsi" w:cstheme="minorBidi"/>
          <w:noProof/>
          <w:sz w:val="22"/>
          <w:szCs w:val="22"/>
        </w:rPr>
      </w:pPr>
      <w:hyperlink w:anchor="_Toc239970771" w:history="1">
        <w:r w:rsidRPr="00267965">
          <w:rPr>
            <w:rStyle w:val="Hyperlink"/>
            <w:noProof/>
          </w:rPr>
          <w:t>3.3.</w:t>
        </w:r>
        <w:r>
          <w:rPr>
            <w:rFonts w:asciiTheme="minorHAnsi" w:eastAsiaTheme="minorEastAsia" w:hAnsiTheme="minorHAnsi" w:cstheme="minorBidi"/>
            <w:noProof/>
            <w:sz w:val="22"/>
            <w:szCs w:val="22"/>
          </w:rPr>
          <w:tab/>
        </w:r>
        <w:r w:rsidRPr="00267965">
          <w:rPr>
            <w:rStyle w:val="Hyperlink"/>
            <w:noProof/>
          </w:rPr>
          <w:t>Phân tích triệt tiêu, động thái tối ưu hóa và kiểm chứng giả thuyết</w:t>
        </w:r>
        <w:r>
          <w:rPr>
            <w:noProof/>
            <w:webHidden/>
          </w:rPr>
          <w:tab/>
        </w:r>
        <w:r>
          <w:rPr>
            <w:noProof/>
            <w:webHidden/>
          </w:rPr>
          <w:fldChar w:fldCharType="begin"/>
        </w:r>
        <w:r>
          <w:rPr>
            <w:noProof/>
            <w:webHidden/>
          </w:rPr>
          <w:instrText xml:space="preserve"> PAGEREF _Toc239970771 \h </w:instrText>
        </w:r>
        <w:r>
          <w:rPr>
            <w:noProof/>
            <w:webHidden/>
          </w:rPr>
        </w:r>
        <w:r>
          <w:rPr>
            <w:noProof/>
            <w:webHidden/>
          </w:rPr>
          <w:fldChar w:fldCharType="separate"/>
        </w:r>
        <w:r>
          <w:rPr>
            <w:noProof/>
            <w:webHidden/>
          </w:rPr>
          <w:t>89</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72" w:history="1">
        <w:r w:rsidRPr="00267965">
          <w:rPr>
            <w:rStyle w:val="Hyperlink"/>
            <w:noProof/>
          </w:rPr>
          <w:t>3.3.1.</w:t>
        </w:r>
        <w:r>
          <w:rPr>
            <w:rFonts w:asciiTheme="minorHAnsi" w:eastAsiaTheme="minorEastAsia" w:hAnsiTheme="minorHAnsi" w:cstheme="minorBidi"/>
            <w:i w:val="0"/>
            <w:noProof/>
            <w:sz w:val="22"/>
            <w:szCs w:val="22"/>
          </w:rPr>
          <w:tab/>
        </w:r>
        <w:r w:rsidRPr="00267965">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_Toc239970772 \h </w:instrText>
        </w:r>
        <w:r>
          <w:rPr>
            <w:noProof/>
            <w:webHidden/>
          </w:rPr>
        </w:r>
        <w:r>
          <w:rPr>
            <w:noProof/>
            <w:webHidden/>
          </w:rPr>
          <w:fldChar w:fldCharType="separate"/>
        </w:r>
        <w:r>
          <w:rPr>
            <w:noProof/>
            <w:webHidden/>
          </w:rPr>
          <w:t>89</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73" w:history="1">
        <w:r w:rsidRPr="00267965">
          <w:rPr>
            <w:rStyle w:val="Hyperlink"/>
            <w:noProof/>
          </w:rPr>
          <w:t>3.3.2.</w:t>
        </w:r>
        <w:r>
          <w:rPr>
            <w:rFonts w:asciiTheme="minorHAnsi" w:eastAsiaTheme="minorEastAsia" w:hAnsiTheme="minorHAnsi" w:cstheme="minorBidi"/>
            <w:i w:val="0"/>
            <w:noProof/>
            <w:sz w:val="22"/>
            <w:szCs w:val="22"/>
          </w:rPr>
          <w:tab/>
        </w:r>
        <w:r w:rsidRPr="00267965">
          <w:rPr>
            <w:rStyle w:val="Hyperlink"/>
            <w:b/>
            <w:noProof/>
          </w:rPr>
          <w:t>Kiểm chứng các giả thuyết khoa học tiền đăng ký</w:t>
        </w:r>
        <w:r>
          <w:rPr>
            <w:noProof/>
            <w:webHidden/>
          </w:rPr>
          <w:tab/>
        </w:r>
        <w:r>
          <w:rPr>
            <w:noProof/>
            <w:webHidden/>
          </w:rPr>
          <w:fldChar w:fldCharType="begin"/>
        </w:r>
        <w:r>
          <w:rPr>
            <w:noProof/>
            <w:webHidden/>
          </w:rPr>
          <w:instrText xml:space="preserve"> PAGEREF _Toc239970773 \h </w:instrText>
        </w:r>
        <w:r>
          <w:rPr>
            <w:noProof/>
            <w:webHidden/>
          </w:rPr>
        </w:r>
        <w:r>
          <w:rPr>
            <w:noProof/>
            <w:webHidden/>
          </w:rPr>
          <w:fldChar w:fldCharType="separate"/>
        </w:r>
        <w:r>
          <w:rPr>
            <w:noProof/>
            <w:webHidden/>
          </w:rPr>
          <w:t>90</w:t>
        </w:r>
        <w:r>
          <w:rPr>
            <w:noProof/>
            <w:webHidden/>
          </w:rPr>
          <w:fldChar w:fldCharType="end"/>
        </w:r>
      </w:hyperlink>
    </w:p>
    <w:p w:rsidR="006B3ED2" w:rsidRDefault="006B3ED2">
      <w:pPr>
        <w:pStyle w:val="TOC2"/>
        <w:tabs>
          <w:tab w:val="right" w:leader="dot" w:pos="9605"/>
        </w:tabs>
        <w:rPr>
          <w:rFonts w:asciiTheme="minorHAnsi" w:eastAsiaTheme="minorEastAsia" w:hAnsiTheme="minorHAnsi" w:cstheme="minorBidi"/>
          <w:noProof/>
          <w:sz w:val="22"/>
          <w:szCs w:val="22"/>
        </w:rPr>
      </w:pPr>
      <w:hyperlink w:anchor="_Toc239970774" w:history="1">
        <w:r w:rsidRPr="00267965">
          <w:rPr>
            <w:rStyle w:val="Hyperlink"/>
            <w:noProof/>
          </w:rPr>
          <w:t>3.4.</w:t>
        </w:r>
        <w:r>
          <w:rPr>
            <w:rFonts w:asciiTheme="minorHAnsi" w:eastAsiaTheme="minorEastAsia" w:hAnsiTheme="minorHAnsi" w:cstheme="minorBidi"/>
            <w:noProof/>
            <w:sz w:val="22"/>
            <w:szCs w:val="22"/>
          </w:rPr>
          <w:tab/>
        </w:r>
        <w:r w:rsidRPr="00267965">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_Toc239970774 \h </w:instrText>
        </w:r>
        <w:r>
          <w:rPr>
            <w:noProof/>
            <w:webHidden/>
          </w:rPr>
        </w:r>
        <w:r>
          <w:rPr>
            <w:noProof/>
            <w:webHidden/>
          </w:rPr>
          <w:fldChar w:fldCharType="separate"/>
        </w:r>
        <w:r>
          <w:rPr>
            <w:noProof/>
            <w:webHidden/>
          </w:rPr>
          <w:t>91</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75" w:history="1">
        <w:r w:rsidRPr="00267965">
          <w:rPr>
            <w:rStyle w:val="Hyperlink"/>
            <w:noProof/>
          </w:rPr>
          <w:t>3.4.1.</w:t>
        </w:r>
        <w:r>
          <w:rPr>
            <w:rFonts w:asciiTheme="minorHAnsi" w:eastAsiaTheme="minorEastAsia" w:hAnsiTheme="minorHAnsi" w:cstheme="minorBidi"/>
            <w:i w:val="0"/>
            <w:noProof/>
            <w:sz w:val="22"/>
            <w:szCs w:val="22"/>
          </w:rPr>
          <w:tab/>
        </w:r>
        <w:r w:rsidRPr="00267965">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_Toc239970775 \h </w:instrText>
        </w:r>
        <w:r>
          <w:rPr>
            <w:noProof/>
            <w:webHidden/>
          </w:rPr>
        </w:r>
        <w:r>
          <w:rPr>
            <w:noProof/>
            <w:webHidden/>
          </w:rPr>
          <w:fldChar w:fldCharType="separate"/>
        </w:r>
        <w:r>
          <w:rPr>
            <w:noProof/>
            <w:webHidden/>
          </w:rPr>
          <w:t>91</w:t>
        </w:r>
        <w:r>
          <w:rPr>
            <w:noProof/>
            <w:webHidden/>
          </w:rPr>
          <w:fldChar w:fldCharType="end"/>
        </w:r>
      </w:hyperlink>
    </w:p>
    <w:p w:rsidR="006B3ED2" w:rsidRDefault="006B3ED2">
      <w:pPr>
        <w:pStyle w:val="TOC3"/>
        <w:tabs>
          <w:tab w:val="left" w:pos="1540"/>
        </w:tabs>
        <w:rPr>
          <w:rFonts w:asciiTheme="minorHAnsi" w:eastAsiaTheme="minorEastAsia" w:hAnsiTheme="minorHAnsi" w:cstheme="minorBidi"/>
          <w:i w:val="0"/>
          <w:noProof/>
          <w:sz w:val="22"/>
          <w:szCs w:val="22"/>
        </w:rPr>
      </w:pPr>
      <w:hyperlink w:anchor="_Toc239970776" w:history="1">
        <w:r w:rsidRPr="00267965">
          <w:rPr>
            <w:rStyle w:val="Hyperlink"/>
            <w:noProof/>
          </w:rPr>
          <w:t>3.4.2.</w:t>
        </w:r>
        <w:r>
          <w:rPr>
            <w:rFonts w:asciiTheme="minorHAnsi" w:eastAsiaTheme="minorEastAsia" w:hAnsiTheme="minorHAnsi" w:cstheme="minorBidi"/>
            <w:i w:val="0"/>
            <w:noProof/>
            <w:sz w:val="22"/>
            <w:szCs w:val="22"/>
          </w:rPr>
          <w:tab/>
        </w:r>
        <w:r w:rsidRPr="00267965">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_Toc239970776 \h </w:instrText>
        </w:r>
        <w:r>
          <w:rPr>
            <w:noProof/>
            <w:webHidden/>
          </w:rPr>
        </w:r>
        <w:r>
          <w:rPr>
            <w:noProof/>
            <w:webHidden/>
          </w:rPr>
          <w:fldChar w:fldCharType="separate"/>
        </w:r>
        <w:r>
          <w:rPr>
            <w:noProof/>
            <w:webHidden/>
          </w:rPr>
          <w:t>92</w:t>
        </w:r>
        <w:r>
          <w:rPr>
            <w:noProof/>
            <w:webHidden/>
          </w:rPr>
          <w:fldChar w:fldCharType="end"/>
        </w:r>
      </w:hyperlink>
    </w:p>
    <w:p w:rsidR="006B3ED2" w:rsidRDefault="006B3ED2">
      <w:pPr>
        <w:pStyle w:val="TOC1"/>
        <w:rPr>
          <w:rFonts w:asciiTheme="minorHAnsi" w:eastAsiaTheme="minorEastAsia" w:hAnsiTheme="minorHAnsi" w:cstheme="minorBidi"/>
          <w:b w:val="0"/>
          <w:noProof/>
          <w:sz w:val="22"/>
          <w:szCs w:val="22"/>
        </w:rPr>
      </w:pPr>
      <w:hyperlink w:anchor="_Toc239970777" w:history="1">
        <w:r w:rsidRPr="00267965">
          <w:rPr>
            <w:rStyle w:val="Hyperlink"/>
            <w:noProof/>
          </w:rPr>
          <w:t>Kết luận</w:t>
        </w:r>
        <w:r>
          <w:rPr>
            <w:noProof/>
            <w:webHidden/>
          </w:rPr>
          <w:tab/>
        </w:r>
        <w:r>
          <w:rPr>
            <w:noProof/>
            <w:webHidden/>
          </w:rPr>
          <w:fldChar w:fldCharType="begin"/>
        </w:r>
        <w:r>
          <w:rPr>
            <w:noProof/>
            <w:webHidden/>
          </w:rPr>
          <w:instrText xml:space="preserve"> PAGEREF _Toc239970777 \h </w:instrText>
        </w:r>
        <w:r>
          <w:rPr>
            <w:noProof/>
            <w:webHidden/>
          </w:rPr>
        </w:r>
        <w:r>
          <w:rPr>
            <w:noProof/>
            <w:webHidden/>
          </w:rPr>
          <w:fldChar w:fldCharType="separate"/>
        </w:r>
        <w:r>
          <w:rPr>
            <w:noProof/>
            <w:webHidden/>
          </w:rPr>
          <w:t>93</w:t>
        </w:r>
        <w:r>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2" w:name="_Toc239970727"/>
      <w:r>
        <w:lastRenderedPageBreak/>
        <w:t>DANH MỤC HÌNH VẼ</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6B3ED2">
          <w:rPr>
            <w:noProof/>
            <w:webHidden/>
          </w:rPr>
          <w:t>12</w:t>
        </w:r>
        <w:r>
          <w:rPr>
            <w:noProof/>
            <w:webHidden/>
          </w:rPr>
          <w:fldChar w:fldCharType="end"/>
        </w:r>
      </w:hyperlink>
    </w:p>
    <w:p w:rsidR="00AB6848" w:rsidRDefault="006B3ED2">
      <w:pPr>
        <w:pStyle w:val="TableofFigures"/>
        <w:tabs>
          <w:tab w:val="right" w:leader="dot" w:pos="9605"/>
        </w:tabs>
        <w:rPr>
          <w:rFonts w:asciiTheme="minorHAnsi" w:eastAsiaTheme="minorEastAsia" w:hAnsiTheme="minorHAnsi" w:cstheme="minorBidi"/>
          <w:noProof/>
          <w:sz w:val="22"/>
          <w:szCs w:val="22"/>
        </w:rPr>
      </w:pPr>
      <w:hyperlink w:anchor="_Toc238146581" w:history="1">
        <w:r w:rsidR="00AB6848" w:rsidRPr="00697F23">
          <w:rPr>
            <w:rStyle w:val="Hyperlink"/>
            <w:noProof/>
          </w:rPr>
          <w:t>Hình 1.2: Mô hình Không gian Bằng chứng Hành vi Đa chiều MITRE ATT&amp;CK và các đặc trưng phi tuyến tính trong tấn công APT (Nguồn: Tác giả tổng hợp dựa trên MITRE ATT&amp;CK [1] và Inam et al. [9])</w:t>
        </w:r>
        <w:r w:rsidR="00AB6848">
          <w:rPr>
            <w:noProof/>
            <w:webHidden/>
          </w:rPr>
          <w:tab/>
        </w:r>
        <w:r w:rsidR="00AB6848">
          <w:rPr>
            <w:noProof/>
            <w:webHidden/>
          </w:rPr>
          <w:fldChar w:fldCharType="begin"/>
        </w:r>
        <w:r w:rsidR="00AB6848">
          <w:rPr>
            <w:noProof/>
            <w:webHidden/>
          </w:rPr>
          <w:instrText xml:space="preserve"> PAGEREF _Toc238146581 \h </w:instrText>
        </w:r>
        <w:r w:rsidR="00AB6848">
          <w:rPr>
            <w:noProof/>
            <w:webHidden/>
          </w:rPr>
        </w:r>
        <w:r w:rsidR="00AB6848">
          <w:rPr>
            <w:noProof/>
            <w:webHidden/>
          </w:rPr>
          <w:fldChar w:fldCharType="separate"/>
        </w:r>
        <w:r>
          <w:rPr>
            <w:noProof/>
            <w:webHidden/>
          </w:rPr>
          <w:t>15</w:t>
        </w:r>
        <w:r w:rsidR="00AB6848">
          <w:rPr>
            <w:noProof/>
            <w:webHidden/>
          </w:rPr>
          <w:fldChar w:fldCharType="end"/>
        </w:r>
      </w:hyperlink>
    </w:p>
    <w:p w:rsidR="00AB6848" w:rsidRDefault="006B3ED2">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Pr>
            <w:noProof/>
            <w:webHidden/>
          </w:rPr>
          <w:t>19</w:t>
        </w:r>
        <w:r w:rsidR="00AB6848">
          <w:rPr>
            <w:noProof/>
            <w:webHidden/>
          </w:rPr>
          <w:fldChar w:fldCharType="end"/>
        </w:r>
      </w:hyperlink>
    </w:p>
    <w:p w:rsidR="00AB6848" w:rsidRDefault="006B3ED2">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Pr>
            <w:noProof/>
            <w:webHidden/>
          </w:rPr>
          <w:t>26</w:t>
        </w:r>
        <w:r w:rsidR="00AB6848">
          <w:rPr>
            <w:noProof/>
            <w:webHidden/>
          </w:rPr>
          <w:fldChar w:fldCharType="end"/>
        </w:r>
      </w:hyperlink>
    </w:p>
    <w:p w:rsidR="00AB6848" w:rsidRDefault="006B3ED2">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Pr>
            <w:noProof/>
            <w:webHidden/>
          </w:rPr>
          <w:t>39</w:t>
        </w:r>
        <w:r w:rsidR="00AB6848">
          <w:rPr>
            <w:noProof/>
            <w:webHidden/>
          </w:rPr>
          <w:fldChar w:fldCharType="end"/>
        </w:r>
      </w:hyperlink>
    </w:p>
    <w:p w:rsidR="00AB6848" w:rsidRDefault="006B3ED2">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Pr>
            <w:noProof/>
            <w:webHidden/>
          </w:rPr>
          <w:t>55</w:t>
        </w:r>
        <w:r w:rsidR="00AB6848">
          <w:rPr>
            <w:noProof/>
            <w:webHidden/>
          </w:rPr>
          <w:fldChar w:fldCharType="end"/>
        </w:r>
      </w:hyperlink>
    </w:p>
    <w:p w:rsidR="00AB6848" w:rsidRDefault="006B3ED2">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Pr>
            <w:noProof/>
            <w:webHidden/>
          </w:rPr>
          <w:t>63</w:t>
        </w:r>
        <w:r w:rsidR="00AB6848">
          <w:rPr>
            <w:noProof/>
            <w:webHidden/>
          </w:rPr>
          <w:fldChar w:fldCharType="end"/>
        </w:r>
      </w:hyperlink>
    </w:p>
    <w:p w:rsidR="00AB6848" w:rsidRDefault="006B3ED2">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Pr>
            <w:noProof/>
            <w:webHidden/>
          </w:rPr>
          <w:t>80</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39970728"/>
      <w:r>
        <w:lastRenderedPageBreak/>
        <w:t>DANH MỤC BẢNG</w:t>
      </w:r>
      <w:bookmarkEnd w:id="3"/>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6B3ED2">
          <w:rPr>
            <w:noProof/>
            <w:webHidden/>
          </w:rPr>
          <w:t>13</w:t>
        </w:r>
        <w:r>
          <w:rPr>
            <w:noProof/>
            <w:webHidden/>
          </w:rPr>
          <w:fldChar w:fldCharType="end"/>
        </w:r>
      </w:hyperlink>
    </w:p>
    <w:p w:rsidR="00AB6848" w:rsidRDefault="006B3ED2">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Pr>
            <w:noProof/>
            <w:webHidden/>
          </w:rPr>
          <w:t>18</w:t>
        </w:r>
        <w:r w:rsidR="00AB6848">
          <w:rPr>
            <w:noProof/>
            <w:webHidden/>
          </w:rPr>
          <w:fldChar w:fldCharType="end"/>
        </w:r>
      </w:hyperlink>
    </w:p>
    <w:p w:rsidR="00AB6848" w:rsidRDefault="006B3ED2">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Pr>
            <w:noProof/>
            <w:webHidden/>
          </w:rPr>
          <w:t>25</w:t>
        </w:r>
        <w:r w:rsidR="00AB6848">
          <w:rPr>
            <w:noProof/>
            <w:webHidden/>
          </w:rPr>
          <w:fldChar w:fldCharType="end"/>
        </w:r>
      </w:hyperlink>
    </w:p>
    <w:p w:rsidR="00AB6848" w:rsidRDefault="006B3ED2">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Pr>
            <w:noProof/>
            <w:webHidden/>
          </w:rPr>
          <w:t>42</w:t>
        </w:r>
        <w:r w:rsidR="00AB6848">
          <w:rPr>
            <w:noProof/>
            <w:webHidden/>
          </w:rPr>
          <w:fldChar w:fldCharType="end"/>
        </w:r>
      </w:hyperlink>
    </w:p>
    <w:p w:rsidR="00AB6848" w:rsidRDefault="006B3ED2">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Pr>
            <w:noProof/>
            <w:webHidden/>
          </w:rPr>
          <w:t>64</w:t>
        </w:r>
        <w:r w:rsidR="00AB6848">
          <w:rPr>
            <w:noProof/>
            <w:webHidden/>
          </w:rPr>
          <w:fldChar w:fldCharType="end"/>
        </w:r>
      </w:hyperlink>
    </w:p>
    <w:p w:rsidR="00AB6848" w:rsidRDefault="006B3ED2">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Pr>
            <w:noProof/>
            <w:webHidden/>
          </w:rPr>
          <w:t>67</w:t>
        </w:r>
        <w:r w:rsidR="00AB6848">
          <w:rPr>
            <w:noProof/>
            <w:webHidden/>
          </w:rPr>
          <w:fldChar w:fldCharType="end"/>
        </w:r>
      </w:hyperlink>
    </w:p>
    <w:p w:rsidR="00AB6848" w:rsidRDefault="006B3ED2">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Pr>
            <w:noProof/>
            <w:webHidden/>
          </w:rPr>
          <w:t>74</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39970729"/>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rsidRPr="00A95536">
        <w:t xml:space="preserve">Một vấn đề đáng chú ý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rsidRPr="00A95536">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mặt khoa học, đề tài hướng tới xây dựng một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mặt thực tiễn, kết quả nghiên cứu có thể hỗ trợ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rPr>
          <w:b/>
        </w:rPr>
        <w:t xml:space="preserve">Chương 1. Tổng quan về phương pháp trích xuất đặc trưng dữ liệu log và thách thức bảo toàn ngữ cảnh an toàn: </w:t>
      </w:r>
      <w:r>
        <w:t xml:space="preserve">Trình bày bài toán biểu diễn dữ liệu log doanh nghiệp, hành vi tấn công đa giai đoạn trên ma trận MITRE ATT&amp;CK (Phiên bản Enterprise v19.1, 28/04/2026), khung Hợp đồng Biểu diễn (Representation </w:t>
      </w:r>
      <w:r>
        <w:lastRenderedPageBreak/>
        <w:t>Contract), phân tích 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rPr>
          <w:b/>
        </w:rPr>
        <w:t xml:space="preserve">Chương 2. Đề xuất phương pháp trích xuất đặc trưng đa view bảo toàn ngữ cảnh và nhận thức quyền riêng tư: </w:t>
      </w:r>
      <w:r>
        <w:t>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rPr>
          <w:b/>
        </w:rPr>
        <w:t xml:space="preserve">Chương 3. Thực nghiệm, đánh giá và ứng dụng: </w:t>
      </w:r>
      <w:r>
        <w:t>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5" w:name="_Toc239970730"/>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39970731"/>
      <w:r>
        <w:t>Bài toán biểu diễn log trong phát hiện tấn công đa giai đoạn</w:t>
      </w:r>
      <w:bookmarkEnd w:id="6"/>
    </w:p>
    <w:p w:rsidR="00024E08" w:rsidRDefault="00AB6848">
      <w:pPr>
        <w:spacing w:after="120" w:line="360" w:lineRule="auto"/>
        <w:ind w:firstLine="720"/>
      </w:pPr>
      <w:r>
        <w:t xml:space="preserve">Trong các Trung tâm Điều hành An ninh mạng (Security Operations Center - SOC) hiện đại, dữ liệu nhật ký hệ thống (system logs) và nhật ký kiểm toán (audit logs) đóng vai trò là nguồn bằng chứng trung tâm phục vụ phát hiện, điều tra và ứng phó các chiến dịch tấn công có chủ đích (Advanced Persistent Threats - APT) </w:t>
      </w:r>
      <w:r>
        <w:fldChar w:fldCharType="begin"/>
      </w:r>
      <w:r>
        <w:instrText xml:space="preserve">CITATION SRC000009 \l 1033 </w:instrText>
      </w:r>
      <w:r>
        <w:fldChar w:fldCharType="separate"/>
      </w:r>
      <w:r w:rsidR="006B3ED2">
        <w:rPr>
          <w:noProof/>
        </w:rPr>
        <w:t xml:space="preserve"> </w:t>
      </w:r>
      <w:r w:rsidR="006B3ED2" w:rsidRPr="006B3ED2">
        <w:rPr>
          <w:noProof/>
        </w:rPr>
        <w:t>[1]</w:t>
      </w:r>
      <w:r>
        <w:fldChar w:fldCharType="end"/>
      </w:r>
      <w:r>
        <w:t xml:space="preserve">. Khác với văn bản ngôn ngữ tự nhiên thông thường hoặc tín hiệu thị giác máy tính, dữ liệu log sở hữu cấu trúc bán hình thức (semi-structured), mang tính phụ thuộc thời gian nghiêm ngặt, phản ánh các quan hệ phụ thuộc thực thi giữa các tiến trình và tài nguyên hệ điều hành, đồng thời chứa đựng các ngữ nghĩa an ninh đặc thù </w:t>
      </w:r>
      <w:r>
        <w:fldChar w:fldCharType="begin"/>
      </w:r>
      <w:r>
        <w:instrText xml:space="preserve">CITATION SRC000008 \l 1033 </w:instrText>
      </w:r>
      <w:r>
        <w:fldChar w:fldCharType="separate"/>
      </w:r>
      <w:r w:rsidR="006B3ED2">
        <w:rPr>
          <w:noProof/>
        </w:rPr>
        <w:t xml:space="preserve"> </w:t>
      </w:r>
      <w:r w:rsidR="006B3ED2" w:rsidRPr="006B3ED2">
        <w:rPr>
          <w:noProof/>
        </w:rPr>
        <w:t>[2]</w:t>
      </w:r>
      <w:r>
        <w:fldChar w:fldCharType="end"/>
      </w:r>
      <w:r>
        <w:t xml:space="preserve">, </w:t>
      </w:r>
      <w:r>
        <w:fldChar w:fldCharType="begin"/>
      </w:r>
      <w:r>
        <w:instrText xml:space="preserve">CITATION SRC000018 \l 1033 </w:instrText>
      </w:r>
      <w:r>
        <w:fldChar w:fldCharType="separate"/>
      </w:r>
      <w:r w:rsidR="006B3ED2">
        <w:rPr>
          <w:noProof/>
        </w:rPr>
        <w:t xml:space="preserve"> </w:t>
      </w:r>
      <w:r w:rsidR="006B3ED2" w:rsidRPr="006B3ED2">
        <w:rPr>
          <w:noProof/>
        </w:rPr>
        <w:t>[3]</w:t>
      </w:r>
      <w:r>
        <w:fldChar w:fldCharType="end"/>
      </w:r>
      <w:r>
        <w:t xml:space="preserve">. Mục 1.1 tập trung hình thức hóa bài toán biểu diễn đặc trưng log phục vụ phát hiện tấn công đa giai đoạn, phân tích bản chất không gian dữ liệu doanh nghiệp, xác lập mô hình hành vi phi tuyến tính trên ma trận MITRE ATT&amp;CK (Phiên bản Enterprise v19.1, 28/04/2026) </w:t>
      </w:r>
      <w:r>
        <w:fldChar w:fldCharType="begin"/>
      </w:r>
      <w:r>
        <w:instrText xml:space="preserve">CITATION SRC000001 \l 1033 </w:instrText>
      </w:r>
      <w:r>
        <w:fldChar w:fldCharType="separate"/>
      </w:r>
      <w:r w:rsidR="006B3ED2">
        <w:rPr>
          <w:noProof/>
        </w:rPr>
        <w:t xml:space="preserve"> </w:t>
      </w:r>
      <w:r w:rsidR="006B3ED2" w:rsidRPr="006B3ED2">
        <w:rPr>
          <w:noProof/>
        </w:rPr>
        <w:t>[4]</w:t>
      </w:r>
      <w:r>
        <w:fldChar w:fldCharType="end"/>
      </w:r>
      <w:r>
        <w:t xml:space="preserve"> và thiết lập khung Hợp đồng Biểu diễn (Representation Contract) nhằm bảo toàn các bất biến an toàn cho không gian vector đặc trưng </w:t>
      </w:r>
      <m:oMath>
        <m:r>
          <w:rPr>
            <w:rFonts w:ascii="Cambria Math" w:hAnsi="Cambria Math"/>
          </w:rPr>
          <m:t>z</m:t>
        </m:r>
      </m:oMath>
      <w:r>
        <w:t>.</w:t>
      </w:r>
    </w:p>
    <w:p w:rsidR="00024E08" w:rsidRDefault="00AB6848">
      <w:pPr>
        <w:pStyle w:val="Heading3"/>
        <w:spacing w:before="200" w:after="120"/>
      </w:pPr>
      <w:bookmarkStart w:id="7" w:name="_Toc239970732"/>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t xml:space="preserve">Không gian dữ liệu nhật ký trong môi trường mạng doanh nghiệp được tổng hợp từ ba nhóm nguồn telemetry chính với cấu trúc và định dạng không đồng nhất </w:t>
      </w:r>
      <w:r>
        <w:fldChar w:fldCharType="begin"/>
      </w:r>
      <w:r>
        <w:instrText xml:space="preserve">CITATION SRC000009 \l 1033 </w:instrText>
      </w:r>
      <w:r>
        <w:fldChar w:fldCharType="separate"/>
      </w:r>
      <w:r w:rsidR="006B3ED2">
        <w:rPr>
          <w:noProof/>
        </w:rPr>
        <w:t xml:space="preserve"> </w:t>
      </w:r>
      <w:r w:rsidR="006B3ED2" w:rsidRPr="006B3ED2">
        <w:rPr>
          <w:noProof/>
        </w:rPr>
        <w:t>[1]</w:t>
      </w:r>
      <w:r>
        <w:fldChar w:fldCharType="end"/>
      </w:r>
      <w:r>
        <w:t xml:space="preserve">, </w:t>
      </w:r>
      <w:r>
        <w:fldChar w:fldCharType="begin"/>
      </w:r>
      <w:r>
        <w:instrText xml:space="preserve">CITATION SRC000010 \l 1033 </w:instrText>
      </w:r>
      <w:r>
        <w:fldChar w:fldCharType="separate"/>
      </w:r>
      <w:r w:rsidR="006B3ED2">
        <w:rPr>
          <w:noProof/>
        </w:rPr>
        <w:t xml:space="preserve"> </w:t>
      </w:r>
      <w:r w:rsidR="006B3ED2" w:rsidRPr="006B3ED2">
        <w:rPr>
          <w:noProof/>
        </w:rPr>
        <w:t>[5]</w:t>
      </w:r>
      <w:r>
        <w:fldChar w:fldCharType="end"/>
      </w:r>
      <w:r>
        <w:t xml:space="preserve">. Nhóm thứ nhất là nhật ký kiểm toán máy chủ (Host Audit Logs), bao gồm Linux Auditd, Windows Event Log / Sysmon và Linux eBPF (Extended Berkeley Packet Filter). Nguồn dữ liệu này ghi nhận trực tiếp các sự kiện ở mức nhân hệ điều hành thông qua việc chặn bắt các lời gọi hệ thống (syscalls), bao gồm: khởi tạo tiến trình (execve, CreateProcess - Sysmon Event ID 1), nạp thư viện động (ImageLoaded - Sysmon Event ID 7), thao tác tệp tin (open, unlink, FileCreate - Sysmon Event ID 11), </w:t>
      </w:r>
      <w:r>
        <w:lastRenderedPageBreak/>
        <w:t xml:space="preserve">sửa đổi cấu hình registry (RegSetValue - Sysmon Event ID 13), cùng các thao tác mở và kết nối socket mạng (connect, accept - Sysmon Event ID 3) </w:t>
      </w:r>
      <w:r>
        <w:fldChar w:fldCharType="begin"/>
      </w:r>
      <w:r>
        <w:instrText xml:space="preserve">CITATION SRC000008 \l 1033 </w:instrText>
      </w:r>
      <w:r>
        <w:fldChar w:fldCharType="separate"/>
      </w:r>
      <w:r w:rsidR="006B3ED2">
        <w:rPr>
          <w:noProof/>
        </w:rPr>
        <w:t xml:space="preserve"> </w:t>
      </w:r>
      <w:r w:rsidR="006B3ED2" w:rsidRPr="006B3ED2">
        <w:rPr>
          <w:noProof/>
        </w:rPr>
        <w:t>[2]</w:t>
      </w:r>
      <w:r>
        <w:fldChar w:fldCharType="end"/>
      </w:r>
      <w:r>
        <w:t xml:space="preserve">, </w:t>
      </w:r>
      <w:r>
        <w:fldChar w:fldCharType="begin"/>
      </w:r>
      <w:r>
        <w:instrText xml:space="preserve">CITATION SRC000009 \l 1033 </w:instrText>
      </w:r>
      <w:r>
        <w:fldChar w:fldCharType="separate"/>
      </w:r>
      <w:r w:rsidR="006B3ED2">
        <w:rPr>
          <w:noProof/>
        </w:rPr>
        <w:t xml:space="preserve"> </w:t>
      </w:r>
      <w:r w:rsidR="006B3ED2" w:rsidRPr="006B3ED2">
        <w:rPr>
          <w:noProof/>
        </w:rPr>
        <w:t>[1]</w:t>
      </w:r>
      <w:r>
        <w:fldChar w:fldCharType="end"/>
      </w:r>
      <w:r>
        <w:t xml:space="preserve">.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(Application &amp; Service Logs), phát sinh từ máy chủ web (Nginx, Apache), cơ sở dữ liệu, dịch vụ phân tán (HDFS) cùng hệ thống điều phối container (Kubernetes Audit Logs) </w:t>
      </w:r>
      <w:r>
        <w:fldChar w:fldCharType="begin"/>
      </w:r>
      <w:r>
        <w:instrText xml:space="preserve">CITATION SRC000006 \l 1033 </w:instrText>
      </w:r>
      <w:r>
        <w:fldChar w:fldCharType="separate"/>
      </w:r>
      <w:r w:rsidR="006B3ED2">
        <w:rPr>
          <w:noProof/>
        </w:rPr>
        <w:t xml:space="preserve"> </w:t>
      </w:r>
      <w:r w:rsidR="006B3ED2" w:rsidRPr="006B3ED2">
        <w:rPr>
          <w:noProof/>
        </w:rPr>
        <w:t>[6]</w:t>
      </w:r>
      <w:r>
        <w:fldChar w:fldCharType="end"/>
      </w:r>
      <w:r>
        <w:t xml:space="preserve">, </w:t>
      </w:r>
      <w:r>
        <w:fldChar w:fldCharType="begin"/>
      </w:r>
      <w:r>
        <w:instrText xml:space="preserve">CITATION SRC000007 \l 1033 </w:instrText>
      </w:r>
      <w:r>
        <w:fldChar w:fldCharType="separate"/>
      </w:r>
      <w:r w:rsidR="006B3ED2">
        <w:rPr>
          <w:noProof/>
        </w:rPr>
        <w:t xml:space="preserve"> </w:t>
      </w:r>
      <w:r w:rsidR="006B3ED2" w:rsidRPr="006B3ED2">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6B3ED2">
        <w:t>Hình 1.</w:t>
      </w:r>
      <w:r w:rsidR="006B3ED2">
        <w:rPr>
          <w:noProof/>
        </w:rPr>
        <w:t>1</w:t>
      </w:r>
      <w:r>
        <w:fldChar w:fldCharType="end"/>
      </w:r>
      <w:r>
        <w:t xml:space="preserve"> và chi tiết hóa trong </w:t>
      </w:r>
      <w:r>
        <w:fldChar w:fldCharType="begin"/>
      </w:r>
      <w:r>
        <w:instrText xml:space="preserve">REF BK_TBL_1_001 \h </w:instrText>
      </w:r>
      <w:r>
        <w:fldChar w:fldCharType="separate"/>
      </w:r>
      <w:r w:rsidR="006B3ED2">
        <w:t>Bảng 1.</w:t>
      </w:r>
      <w:r w:rsidR="006B3ED2">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38146580"/>
      <w:r>
        <w:rPr>
          <w:sz w:val="28"/>
        </w:rPr>
        <w:t>Hình 1.</w:t>
      </w:r>
      <w:r>
        <w:rPr>
          <w:sz w:val="28"/>
        </w:rPr>
        <w:fldChar w:fldCharType="begin"/>
      </w:r>
      <w:r>
        <w:rPr>
          <w:sz w:val="28"/>
        </w:rPr>
        <w:instrText xml:space="preserve">SEQ Hình \* ARABIC </w:instrText>
      </w:r>
      <w:r>
        <w:rPr>
          <w:sz w:val="28"/>
        </w:rPr>
        <w:fldChar w:fldCharType="separate"/>
      </w:r>
      <w:r w:rsidR="006B3ED2">
        <w:rPr>
          <w:noProof/>
          <w:sz w:val="28"/>
        </w:rPr>
        <w:t>1</w:t>
      </w:r>
      <w:r>
        <w:rPr>
          <w:sz w:val="28"/>
        </w:rPr>
        <w:fldChar w:fldCharType="end"/>
      </w:r>
      <w:bookmarkEnd w:id="8"/>
      <w:r>
        <w:rPr>
          <w:sz w:val="28"/>
        </w:rPr>
        <w:t>: Phân cấp các đơn vị quan sát và sự đánh đổi giữa ngữ cảnh và chi phí tính toán trong biểu diễn dữ liệu log (Nguồn: Tác giả tổng hợp)</w:t>
      </w:r>
      <w:bookmarkEnd w:id="9"/>
    </w:p>
    <w:p w:rsidR="00024E08" w:rsidRDefault="00AB6848">
      <w:pPr>
        <w:pStyle w:val="Caption"/>
        <w:keepNext/>
        <w:spacing w:before="240" w:after="80" w:line="360" w:lineRule="auto"/>
        <w:jc w:val="center"/>
      </w:pPr>
      <w:bookmarkStart w:id="10" w:name="BK_TBL_1_001"/>
      <w:bookmarkStart w:id="11"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6B3ED2">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6B3ED2">
        <w:rPr>
          <w:noProof/>
        </w:rPr>
        <w:t xml:space="preserve"> </w:t>
      </w:r>
      <w:r w:rsidR="006B3ED2" w:rsidRPr="006B3ED2">
        <w:rPr>
          <w:noProof/>
        </w:rPr>
        <w:t>[8]</w:t>
      </w:r>
      <w:r>
        <w:fldChar w:fldCharType="end"/>
      </w:r>
      <w:r>
        <w:t xml:space="preserve">, </w:t>
      </w:r>
      <w:r>
        <w:fldChar w:fldCharType="begin"/>
      </w:r>
      <w:r>
        <w:instrText xml:space="preserve">CITATION SRC000018 \l 1033 </w:instrText>
      </w:r>
      <w:r>
        <w:fldChar w:fldCharType="separate"/>
      </w:r>
      <w:r w:rsidR="006B3ED2">
        <w:rPr>
          <w:noProof/>
        </w:rPr>
        <w:t xml:space="preserve"> </w:t>
      </w:r>
      <w:r w:rsidR="006B3ED2" w:rsidRPr="006B3ED2">
        <w:rPr>
          <w:noProof/>
        </w:rPr>
        <w:t>[3]</w:t>
      </w:r>
      <w:r>
        <w:fldChar w:fldCharType="end"/>
      </w:r>
      <w:r>
        <w:t xml:space="preserve">. Trong các môi trường mạng lớn, hệ thống tiếp nhận luồng sự kiện liên tục với tốc độ cao, đòi hỏi thuật toán biểu diễn đặc trưng phải xử lý theo cơ chế dòng (streaming) với độ phức tạp tính toán tuyến tính O(N) mà không đòi hỏi lưu giữ toàn bộ lịch sử đồ thị trong bộ nhớ truy cập ngẫu nhiên </w:t>
      </w:r>
      <w:r>
        <w:fldChar w:fldCharType="begin"/>
      </w:r>
      <w:r>
        <w:instrText xml:space="preserve">CITATION SRC000011 \l 1033 </w:instrText>
      </w:r>
      <w:r>
        <w:fldChar w:fldCharType="separate"/>
      </w:r>
      <w:r w:rsidR="006B3ED2">
        <w:rPr>
          <w:noProof/>
        </w:rPr>
        <w:t xml:space="preserve"> </w:t>
      </w:r>
      <w:r w:rsidR="006B3ED2" w:rsidRPr="006B3ED2">
        <w:rPr>
          <w:noProof/>
        </w:rPr>
        <w:t>[9]</w:t>
      </w:r>
      <w:r>
        <w:fldChar w:fldCharType="end"/>
      </w:r>
      <w:r>
        <w:t xml:space="preserve">.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6B3ED2">
        <w:rPr>
          <w:noProof/>
        </w:rPr>
        <w:t xml:space="preserve"> </w:t>
      </w:r>
      <w:r w:rsidR="006B3ED2" w:rsidRPr="006B3ED2">
        <w:rPr>
          <w:noProof/>
        </w:rPr>
        <w:t>[8]</w:t>
      </w:r>
      <w:r>
        <w:fldChar w:fldCharType="end"/>
      </w:r>
      <w:r>
        <w:t xml:space="preserve">. Trong khi đó, việc suy thoái không gian vector (sụp đổ chiều biểu diễn) nảy sinh khi các mô hình tự giám sát không áp dụng các cơ chế điều hòa phương sai - hiệp phương sai phù hợp để duy trì tính đa dạng của các chiều đặc trưng </w:t>
      </w:r>
      <w:r>
        <w:fldChar w:fldCharType="begin"/>
      </w:r>
      <w:r>
        <w:instrText xml:space="preserve">CITATION SRC000022 \l 1033 </w:instrText>
      </w:r>
      <w:r>
        <w:fldChar w:fldCharType="separate"/>
      </w:r>
      <w:r w:rsidR="006B3ED2">
        <w:rPr>
          <w:noProof/>
        </w:rPr>
        <w:t xml:space="preserve"> </w:t>
      </w:r>
      <w:r w:rsidR="006B3ED2" w:rsidRPr="006B3ED2">
        <w:rPr>
          <w:noProof/>
        </w:rPr>
        <w:t>[10]</w:t>
      </w:r>
      <w:r>
        <w:fldChar w:fldCharType="end"/>
      </w:r>
      <w:r>
        <w:t xml:space="preserve">, </w:t>
      </w:r>
      <w:r>
        <w:fldChar w:fldCharType="begin"/>
      </w:r>
      <w:r>
        <w:instrText xml:space="preserve">CITATION SRC000023 \l 1033 </w:instrText>
      </w:r>
      <w:r>
        <w:fldChar w:fldCharType="separate"/>
      </w:r>
      <w:r w:rsidR="006B3ED2">
        <w:rPr>
          <w:noProof/>
        </w:rPr>
        <w:t xml:space="preserve"> </w:t>
      </w:r>
      <w:r w:rsidR="006B3ED2" w:rsidRPr="006B3ED2">
        <w:rPr>
          <w:noProof/>
        </w:rPr>
        <w:t>[11]</w:t>
      </w:r>
      <w:r>
        <w:fldChar w:fldCharType="end"/>
      </w:r>
      <w:r>
        <w:t>.</w:t>
      </w:r>
    </w:p>
    <w:p w:rsidR="00024E08" w:rsidRDefault="00AB6848">
      <w:pPr>
        <w:spacing w:after="120" w:line="360" w:lineRule="auto"/>
        <w:ind w:firstLine="720"/>
      </w:pPr>
      <w:r>
        <w:t xml:space="preserve">Dưới góc độ phân phối thời gian, dữ liệu log liên tục biến đổi trong môi trường vận hành dài hạn. Để tránh các sai lệch phương pháp luận khi đánh giá mô hình, chuyên đề phân định tường minh bốn cơ chế trôi dạt dữ liệu (Drift Taxonomy) </w:t>
      </w:r>
      <w:r>
        <w:fldChar w:fldCharType="begin"/>
      </w:r>
      <w:r>
        <w:instrText xml:space="preserve">CITATION SRC000002 \l 1033 </w:instrText>
      </w:r>
      <w:r>
        <w:fldChar w:fldCharType="separate"/>
      </w:r>
      <w:r w:rsidR="006B3ED2">
        <w:rPr>
          <w:noProof/>
        </w:rPr>
        <w:t xml:space="preserve"> </w:t>
      </w:r>
      <w:r w:rsidR="006B3ED2" w:rsidRPr="006B3ED2">
        <w:rPr>
          <w:noProof/>
        </w:rPr>
        <w:t>[8]</w:t>
      </w:r>
      <w:r>
        <w:fldChar w:fldCharType="end"/>
      </w:r>
      <w:r>
        <w:t>:</w:t>
      </w:r>
    </w:p>
    <w:p w:rsidR="00024E08" w:rsidRDefault="00AB6848">
      <w:pPr>
        <w:numPr>
          <w:ilvl w:val="0"/>
          <w:numId w:val="15"/>
        </w:numPr>
        <w:spacing w:after="80" w:line="360" w:lineRule="auto"/>
        <w:ind w:hanging="357"/>
      </w:pPr>
      <w:r>
        <w:rPr>
          <w:b/>
        </w:rPr>
        <w:t xml:space="preserve">Concept Drift: </w:t>
      </w:r>
      <w:r>
        <w:t xml:space="preserve">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b/>
        </w:rPr>
        <w:t xml:space="preserve">Template Drift: </w:t>
      </w:r>
      <w:r>
        <w:t xml:space="preserve">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b/>
        </w:rPr>
        <w:t xml:space="preserve">Population Drift: </w:t>
      </w:r>
      <w:r>
        <w:t xml:space="preserve">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b/>
        </w:rPr>
        <w:t xml:space="preserve">Representation Drift: </w:t>
      </w:r>
      <w:r>
        <w:t xml:space="preserve">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39970733"/>
      <w:r>
        <w:rPr>
          <w:b/>
        </w:rPr>
        <w:t>Hành vi tấn công đa giai đoạn và ánh xạ đa nhãn MITRE ATT&amp;CK</w:t>
      </w:r>
      <w:bookmarkEnd w:id="12"/>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024E08" w:rsidRDefault="00AB6848">
      <w:pPr>
        <w:spacing w:after="120" w:line="360" w:lineRule="auto"/>
        <w:ind w:firstLine="720"/>
      </w:pPr>
      <w:r>
        <w:t xml:space="preserve">Tuy nhiên, trên thực tế vận hành và theo khung phân loại chuẩn hóa của ma trận tri thức an ninh MITRE ATT&amp;CK (Phiên bản Enterprise v19.1, 28/04/2026) </w:t>
      </w:r>
      <w:r>
        <w:fldChar w:fldCharType="begin"/>
      </w:r>
      <w:r>
        <w:instrText xml:space="preserve">CITATION SRC000001 \l 1033 </w:instrText>
      </w:r>
      <w:r>
        <w:fldChar w:fldCharType="separate"/>
      </w:r>
      <w:r w:rsidR="006B3ED2">
        <w:rPr>
          <w:noProof/>
        </w:rPr>
        <w:t xml:space="preserve"> </w:t>
      </w:r>
      <w:r w:rsidR="006B3ED2" w:rsidRPr="006B3ED2">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6B3ED2">
        <w:rPr>
          <w:noProof/>
        </w:rPr>
        <w:t xml:space="preserve"> </w:t>
      </w:r>
      <w:r w:rsidR="006B3ED2" w:rsidRPr="006B3ED2">
        <w:rPr>
          <w:noProof/>
        </w:rPr>
        <w:t>[1]</w:t>
      </w:r>
      <w:r>
        <w:fldChar w:fldCharType="end"/>
      </w:r>
      <w:r>
        <w:t xml:space="preserve">: (1) </w:t>
      </w:r>
      <w:r>
        <w:lastRenderedPageBreak/>
        <w:t>Nhảy cóc giai đoạn (Step Skipping): Kẻ tấn công có thể khai thác trực tiếp lỗ hổng thực thi mã từ xa để trích xuất dữ liệu ra ngoài mà không cần thiết lập cơ chế duy trì hay di chuyển ngang; (2) Lặp vòng kỹ thuật (Tactic Looping &amp; Interleaving): Kỹ thuật thu thập thông tin nội bộ (Discovery) thường được lặp lại nhiều lần xen kẽ giữa các bước leo thang đặc quyền và chiếm đoạt thông tin xác thực; (3)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6B3ED2">
        <w:t>Hình 1.</w:t>
      </w:r>
      <w:r w:rsidR="006B3ED2">
        <w:rPr>
          <w:noProof/>
        </w:rPr>
        <w:t>2</w:t>
      </w:r>
      <w:r>
        <w:fldChar w:fldCharType="end"/>
      </w:r>
      <w:r>
        <w:t>:</w:t>
      </w:r>
    </w:p>
    <w:p w:rsidR="00024E08" w:rsidRDefault="006B3ED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BK_FIG_1_002"/>
      <w:bookmarkStart w:id="14" w:name="_Toc238146581"/>
      <w:r>
        <w:rPr>
          <w:sz w:val="28"/>
        </w:rPr>
        <w:t>Hình 1.</w:t>
      </w:r>
      <w:r>
        <w:rPr>
          <w:sz w:val="28"/>
        </w:rPr>
        <w:fldChar w:fldCharType="begin"/>
      </w:r>
      <w:r>
        <w:rPr>
          <w:sz w:val="28"/>
        </w:rPr>
        <w:instrText xml:space="preserve">SEQ Hình \* ARABIC </w:instrText>
      </w:r>
      <w:r>
        <w:rPr>
          <w:sz w:val="28"/>
        </w:rPr>
        <w:fldChar w:fldCharType="separate"/>
      </w:r>
      <w:r w:rsidR="006B3ED2">
        <w:rPr>
          <w:noProof/>
          <w:sz w:val="28"/>
        </w:rPr>
        <w:t>2</w:t>
      </w:r>
      <w:r>
        <w:rPr>
          <w:sz w:val="28"/>
        </w:rPr>
        <w:fldChar w:fldCharType="end"/>
      </w:r>
      <w:bookmarkEnd w:id="13"/>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6B3ED2">
        <w:rPr>
          <w:noProof/>
          <w:sz w:val="28"/>
        </w:rPr>
        <w:t xml:space="preserve"> </w:t>
      </w:r>
      <w:r w:rsidR="006B3ED2" w:rsidRPr="006B3ED2">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6B3ED2">
        <w:rPr>
          <w:noProof/>
          <w:sz w:val="28"/>
        </w:rPr>
        <w:t xml:space="preserve"> </w:t>
      </w:r>
      <w:r w:rsidR="006B3ED2" w:rsidRPr="006B3ED2">
        <w:rPr>
          <w:noProof/>
          <w:sz w:val="28"/>
        </w:rPr>
        <w:t>[1]</w:t>
      </w:r>
      <w:r>
        <w:rPr>
          <w:sz w:val="28"/>
        </w:rPr>
        <w:fldChar w:fldCharType="end"/>
      </w:r>
      <w:r>
        <w:rPr>
          <w:sz w:val="28"/>
        </w:rPr>
        <w:t>)</w:t>
      </w:r>
      <w:bookmarkEnd w:id="14"/>
    </w:p>
    <w:p w:rsidR="00024E08" w:rsidRDefault="00AB6848">
      <w:pPr>
        <w:spacing w:after="120" w:line="360" w:lineRule="auto"/>
      </w:pPr>
      <w: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w:t>
      </w:r>
      <w:r>
        <w:lastRenderedPageBreak/>
        <w:t xml:space="preserve">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6B3ED2">
        <w:rPr>
          <w:noProof/>
        </w:rPr>
        <w:t xml:space="preserve"> </w:t>
      </w:r>
      <w:r w:rsidR="006B3ED2" w:rsidRPr="006B3ED2">
        <w:rPr>
          <w:noProof/>
        </w:rPr>
        <w:t>[4]</w:t>
      </w:r>
      <w:r>
        <w:fldChar w:fldCharType="end"/>
      </w:r>
      <w:r>
        <w:t>.</w:t>
      </w:r>
    </w:p>
    <w:p w:rsidR="00024E08" w:rsidRDefault="00AB6848">
      <w:pPr>
        <w:spacing w:after="120" w:line="360" w:lineRule="auto"/>
        <w:ind w:firstLine="720"/>
      </w:pPr>
      <w:r>
        <w:t xml:space="preserve">Về mặt dữ liệu thực nghiệm, việc mô hình hóa hành vi tấn công đòi hỏi phải phân định chính xác đặc tính gán nhãn và mức độ hạt (Label Granularity) của từng bộ dữ liệu chuẩn </w:t>
      </w:r>
      <w:r>
        <w:fldChar w:fldCharType="begin"/>
      </w:r>
      <w:r>
        <w:instrText xml:space="preserve">CITATION SRC000018 \l 1033 </w:instrText>
      </w:r>
      <w:r>
        <w:fldChar w:fldCharType="separate"/>
      </w:r>
      <w:r w:rsidR="006B3ED2">
        <w:rPr>
          <w:noProof/>
        </w:rPr>
        <w:t xml:space="preserve"> </w:t>
      </w:r>
      <w:r w:rsidR="006B3ED2" w:rsidRPr="006B3ED2">
        <w:rPr>
          <w:noProof/>
        </w:rPr>
        <w:t>[3]</w:t>
      </w:r>
      <w:r>
        <w:fldChar w:fldCharType="end"/>
      </w:r>
      <w:r>
        <w:t xml:space="preserve">: (1) DARPA Transparent Computing (TC E3/E5) </w:t>
      </w:r>
      <w:r>
        <w:fldChar w:fldCharType="begin"/>
      </w:r>
      <w:r>
        <w:instrText xml:space="preserve">CITATION SRC000028 \l 1033 </w:instrText>
      </w:r>
      <w:r>
        <w:fldChar w:fldCharType="separate"/>
      </w:r>
      <w:r w:rsidR="006B3ED2">
        <w:rPr>
          <w:noProof/>
        </w:rPr>
        <w:t xml:space="preserve"> </w:t>
      </w:r>
      <w:r w:rsidR="006B3ED2" w:rsidRPr="006B3ED2">
        <w:rPr>
          <w:noProof/>
        </w:rPr>
        <w:t>[12]</w:t>
      </w:r>
      <w:r>
        <w:fldChar w:fldCharType="end"/>
      </w:r>
      <w:r>
        <w:t xml:space="preserve"> cung cấp dữ liệu kiểm toán hệ thống mức hạt nhân chi tiết với các kịch bản APT thực tế được gán nhãn ở mức độ hạt tiến trình/luồng phụ thuộc (Fine-grained Ground Truth); (2) LANL Unified Host and Network Dataset (Kent, 2015) </w:t>
      </w:r>
      <w:r>
        <w:fldChar w:fldCharType="begin"/>
      </w:r>
      <w:r>
        <w:instrText xml:space="preserve">CITATION SRC000029 \l 1033 </w:instrText>
      </w:r>
      <w:r>
        <w:fldChar w:fldCharType="separate"/>
      </w:r>
      <w:r w:rsidR="006B3ED2">
        <w:rPr>
          <w:noProof/>
        </w:rPr>
        <w:t xml:space="preserve"> </w:t>
      </w:r>
      <w:r w:rsidR="006B3ED2" w:rsidRPr="006B3ED2">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(3) HDFS và BGL Datasets </w:t>
      </w:r>
      <w:r>
        <w:fldChar w:fldCharType="begin"/>
      </w:r>
      <w:r>
        <w:instrText xml:space="preserve">CITATION SRC000003 \l 1033 </w:instrText>
      </w:r>
      <w:r>
        <w:fldChar w:fldCharType="separate"/>
      </w:r>
      <w:r w:rsidR="006B3ED2">
        <w:rPr>
          <w:noProof/>
        </w:rPr>
        <w:t xml:space="preserve"> </w:t>
      </w:r>
      <w:r w:rsidR="006B3ED2" w:rsidRPr="006B3ED2">
        <w:rPr>
          <w:noProof/>
        </w:rPr>
        <w:t>[14]</w:t>
      </w:r>
      <w:r>
        <w:fldChar w:fldCharType="end"/>
      </w:r>
      <w:r>
        <w:t xml:space="preserve">, </w:t>
      </w:r>
      <w:r>
        <w:fldChar w:fldCharType="begin"/>
      </w:r>
      <w:r>
        <w:instrText xml:space="preserve">CITATION SRC000006 \l 1033 </w:instrText>
      </w:r>
      <w:r>
        <w:fldChar w:fldCharType="separate"/>
      </w:r>
      <w:r w:rsidR="006B3ED2">
        <w:rPr>
          <w:noProof/>
        </w:rPr>
        <w:t xml:space="preserve"> </w:t>
      </w:r>
      <w:r w:rsidR="006B3ED2" w:rsidRPr="006B3ED2">
        <w:rPr>
          <w:noProof/>
        </w:rPr>
        <w:t>[6]</w:t>
      </w:r>
      <w:r>
        <w:fldChar w:fldCharType="end"/>
      </w:r>
      <w:r>
        <w:t xml:space="preserve"> đại diện cho nhật ký hệ thống phân tán và siêu máy tính, được gán nhãn bất thường ở mức khối dữ liệu (Block-level) hoặc mức dòng log đơn lẻ.</w:t>
      </w:r>
    </w:p>
    <w:p w:rsidR="00024E08" w:rsidRDefault="00AB6848">
      <w:pPr>
        <w:spacing w:after="120" w:line="360" w:lineRule="auto"/>
        <w:ind w:firstLine="720"/>
      </w:pPr>
      <w:r>
        <w:t xml:space="preserve">Đặc biệt, sự xuất hiện của nhiễu từ hành vi quản trị viên (Admin-Noise) là một thách thức then chốt </w:t>
      </w:r>
      <w:r>
        <w:fldChar w:fldCharType="begin"/>
      </w:r>
      <w:r>
        <w:instrText xml:space="preserve">CITATION SRC000009 \l 1033 </w:instrText>
      </w:r>
      <w:r>
        <w:fldChar w:fldCharType="separate"/>
      </w:r>
      <w:r w:rsidR="006B3ED2">
        <w:rPr>
          <w:noProof/>
        </w:rPr>
        <w:t xml:space="preserve"> </w:t>
      </w:r>
      <w:r w:rsidR="006B3ED2" w:rsidRPr="006B3ED2">
        <w:rPr>
          <w:noProof/>
        </w:rPr>
        <w:t>[1]</w:t>
      </w:r>
      <w:r>
        <w:fldChar w:fldCharType="end"/>
      </w:r>
      <w:r>
        <w:t xml:space="preserve">, </w:t>
      </w:r>
      <w:r>
        <w:fldChar w:fldCharType="begin"/>
      </w:r>
      <w:r>
        <w:instrText xml:space="preserve">CITATION SRC000018 \l 1033 </w:instrText>
      </w:r>
      <w:r>
        <w:fldChar w:fldCharType="separate"/>
      </w:r>
      <w:r w:rsidR="006B3ED2">
        <w:rPr>
          <w:noProof/>
        </w:rPr>
        <w:t xml:space="preserve"> </w:t>
      </w:r>
      <w:r w:rsidR="006B3ED2" w:rsidRPr="006B3ED2">
        <w:rPr>
          <w:noProof/>
        </w:rPr>
        <w:t>[3]</w:t>
      </w:r>
      <w:r>
        <w:fldChar w:fldCharType="end"/>
      </w:r>
      <w:r>
        <w:t xml:space="preserve">. Các quản trị viên hệ thống thường xuyên sử dụng PowerShell, SSH, WMI và các công cụ dòng lệnh nội bộ tương tự như kẻ tấn công APT, tạo ra sự trùng lặp lớn trong không gian đặc trưng hành vi và gây ra nhiều cảnh báo giả nếu mô hình chỉ học các mẫu bề mặt mà không nắm bắt được ngữ cảnh phụ thuộc cấu trúc và hành vi sâu </w:t>
      </w:r>
      <w:r>
        <w:fldChar w:fldCharType="begin"/>
      </w:r>
      <w:r>
        <w:instrText xml:space="preserve">CITATION SRC000024 \l 1033 </w:instrText>
      </w:r>
      <w:r>
        <w:fldChar w:fldCharType="separate"/>
      </w:r>
      <w:r w:rsidR="006B3ED2">
        <w:rPr>
          <w:noProof/>
        </w:rPr>
        <w:t xml:space="preserve"> </w:t>
      </w:r>
      <w:r w:rsidR="006B3ED2" w:rsidRPr="006B3ED2">
        <w:rPr>
          <w:noProof/>
        </w:rPr>
        <w:t>[15]</w:t>
      </w:r>
      <w:r>
        <w:fldChar w:fldCharType="end"/>
      </w:r>
      <w:r>
        <w:t>.</w:t>
      </w:r>
    </w:p>
    <w:p w:rsidR="00024E08" w:rsidRDefault="00AB6848">
      <w:pPr>
        <w:pStyle w:val="Heading3"/>
        <w:spacing w:before="200" w:after="120"/>
      </w:pPr>
      <w:bookmarkStart w:id="15" w:name="_Toc239970734"/>
      <w:r>
        <w:rPr>
          <w:b/>
        </w:rPr>
        <w:t>Các mức biểu diễn dữ liệu và Hợp đồng Biểu diễn (Representation Contract)</w:t>
      </w:r>
      <w:bookmarkEnd w:id="15"/>
    </w:p>
    <w:p w:rsidR="00024E08" w:rsidRDefault="00AB6848">
      <w:pPr>
        <w:spacing w:after="120" w:line="360" w:lineRule="auto"/>
        <w:ind w:firstLine="720"/>
      </w:pPr>
      <w:r>
        <w:t xml:space="preserve">Để khắc phục tình trạng các nghiên cứu tiền nhiệm thường đồng nhất việc trích xuất đặc trưng với thuật toán phát hiện cụ thể,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đóng vai trò như một bản đặc tả ràng buộc toán học chặt chẽ giữa dữ liệu thô và không gian vector tiềm ẩn z:</w:t>
      </w:r>
    </w:p>
    <w:p w:rsidR="00024E08" w:rsidRDefault="006B3ED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b/>
        </w:rPr>
        <w:t xml:space="preserve">1. Nhóm Điều kiện Bảo toàn (PRESERVE - P_preserve): </w:t>
      </w:r>
      <w:r>
        <w:t>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b/>
        </w:rPr>
        <w:t xml:space="preserve">2. Nhóm Điều kiện Bất biến (INVARIANT - I_invariant): </w:t>
      </w:r>
      <w:r>
        <w:t>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rsidR="00024E08" w:rsidRDefault="00AB6848">
      <w:pPr>
        <w:spacing w:after="120" w:line="360" w:lineRule="auto"/>
        <w:ind w:firstLine="720"/>
      </w:pPr>
      <w:r>
        <w:rPr>
          <w:b/>
        </w:rPr>
        <w:t xml:space="preserve">3. Nhóm Điều kiện Triệt tiêu (EXCLUDE - E_exclude): </w:t>
      </w:r>
      <w:r>
        <w:t xml:space="preserve">Tập hợp các thông tin giả tạo và biến số ngoài miền bắt buộc phải bị loại bỏ/triệt tiêu khỏi không gian vector z nhằm ngăn ngừa rủi ro học đường tắt (Shortcut Learning) </w:t>
      </w:r>
      <w:r>
        <w:fldChar w:fldCharType="begin"/>
      </w:r>
      <w:r>
        <w:instrText xml:space="preserve">CITATION SRC000002 \l 1033 </w:instrText>
      </w:r>
      <w:r>
        <w:fldChar w:fldCharType="separate"/>
      </w:r>
      <w:r w:rsidR="006B3ED2">
        <w:rPr>
          <w:noProof/>
        </w:rPr>
        <w:t xml:space="preserve"> </w:t>
      </w:r>
      <w:r w:rsidR="006B3ED2" w:rsidRPr="006B3ED2">
        <w:rPr>
          <w:noProof/>
        </w:rPr>
        <w:t>[8]</w:t>
      </w:r>
      <w:r>
        <w:fldChar w:fldCharType="end"/>
      </w:r>
      <w:r>
        <w:t xml:space="preserve">. Bao gồm: các mẫu định dạng đặc thù của môi trường thử nghiệm (Testbed-specific artifacts), các biến số gây rò rỉ phân vùng (Partition-leakage variables như dấu thời gian tuyệt đối của máy thí nghiệm, hostname cố định của môi trường lab) </w:t>
      </w:r>
      <w:r>
        <w:fldChar w:fldCharType="begin"/>
      </w:r>
      <w:r>
        <w:instrText xml:space="preserve">CITATION SRC000025 \l 1033 </w:instrText>
      </w:r>
      <w:r>
        <w:fldChar w:fldCharType="separate"/>
      </w:r>
      <w:r w:rsidR="006B3ED2">
        <w:rPr>
          <w:noProof/>
        </w:rPr>
        <w:t xml:space="preserve"> </w:t>
      </w:r>
      <w:r w:rsidR="006B3ED2" w:rsidRPr="006B3ED2">
        <w:rPr>
          <w:noProof/>
        </w:rPr>
        <w:t>[16]</w:t>
      </w:r>
      <w:r>
        <w:fldChar w:fldCharType="end"/>
      </w:r>
      <w:r>
        <w:t xml:space="preserve">, </w:t>
      </w:r>
      <w:r>
        <w:fldChar w:fldCharType="begin"/>
      </w:r>
      <w:r>
        <w:instrText xml:space="preserve">CITATION SRC000027 \l 1033 </w:instrText>
      </w:r>
      <w:r>
        <w:fldChar w:fldCharType="separate"/>
      </w:r>
      <w:r w:rsidR="006B3ED2">
        <w:rPr>
          <w:noProof/>
        </w:rPr>
        <w:t xml:space="preserve"> </w:t>
      </w:r>
      <w:r w:rsidR="006B3ED2" w:rsidRPr="006B3ED2">
        <w:rPr>
          <w:noProof/>
        </w:rPr>
        <w:t>[17]</w:t>
      </w:r>
      <w:r>
        <w:fldChar w:fldCharType="end"/>
      </w:r>
      <w:r>
        <w:t>,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6B3ED2">
        <w:t>Bảng 1.</w:t>
      </w:r>
      <w:r w:rsidR="006B3ED2">
        <w:rPr>
          <w:noProof/>
        </w:rPr>
        <w:t>2</w:t>
      </w:r>
      <w:r>
        <w:fldChar w:fldCharType="end"/>
      </w:r>
      <w:r>
        <w:t>:</w:t>
      </w:r>
    </w:p>
    <w:p w:rsidR="00024E08" w:rsidRDefault="00AB6848">
      <w:pPr>
        <w:pStyle w:val="Caption"/>
        <w:keepNext/>
        <w:spacing w:before="240" w:after="80" w:line="360" w:lineRule="auto"/>
        <w:jc w:val="center"/>
      </w:pPr>
      <w:bookmarkStart w:id="16" w:name="BK_TBL_1_002"/>
      <w:bookmarkStart w:id="17" w:name="_Toc238146589"/>
      <w:r>
        <w:rPr>
          <w:sz w:val="28"/>
        </w:rPr>
        <w:lastRenderedPageBreak/>
        <w:t>Bảng 1.</w:t>
      </w:r>
      <w:r>
        <w:rPr>
          <w:sz w:val="28"/>
        </w:rPr>
        <w:fldChar w:fldCharType="begin"/>
      </w:r>
      <w:r>
        <w:rPr>
          <w:sz w:val="28"/>
        </w:rPr>
        <w:instrText xml:space="preserve">SEQ Bảng \* ARABIC </w:instrText>
      </w:r>
      <w:r>
        <w:rPr>
          <w:sz w:val="28"/>
        </w:rPr>
        <w:fldChar w:fldCharType="separate"/>
      </w:r>
      <w:r w:rsidR="006B3ED2">
        <w:rPr>
          <w:noProof/>
          <w:sz w:val="28"/>
        </w:rPr>
        <w:t>2</w:t>
      </w:r>
      <w:r>
        <w:rPr>
          <w:sz w:val="28"/>
        </w:rPr>
        <w:fldChar w:fldCharType="end"/>
      </w:r>
      <w:bookmarkEnd w:id="16"/>
      <w:r>
        <w:rPr>
          <w:sz w:val="28"/>
        </w:rPr>
        <w:t>: Đặc tả Hợp đồng Biểu diễn (Representation Contract) cho vector đặc trưng z</w:t>
      </w:r>
      <w:bookmarkEnd w:id="17"/>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Snooping Test, DP Guarantees</w:t>
            </w:r>
          </w:p>
        </w:tc>
      </w:tr>
    </w:tbl>
    <w:p w:rsidR="00024E08" w:rsidRDefault="00024E08">
      <w:pPr>
        <w:spacing w:after="120" w:line="360" w:lineRule="auto"/>
      </w:pPr>
    </w:p>
    <w:p w:rsidR="00024E08" w:rsidRDefault="00AB6848">
      <w:pPr>
        <w:spacing w:after="120" w:line="360" w:lineRule="auto"/>
        <w:ind w:firstLine="720"/>
      </w:pPr>
      <w:r>
        <w:t xml:space="preserve">Cần nhấn mạnh rằng, nguyên tắc PRESERVE tập trung vào việc bảo toàn ngữ nghĩa an ninh động chứ không đồng nghĩa với việc giữ lại toàn bộ định danh thô của người dùng hay máy chủ, nhằm đảm bảo khả năng liên kết có kiểm soát (controlled linkability) và tương thích với các tiêu chuẩn đánh giá quyền riêng tư </w:t>
      </w:r>
      <w:r>
        <w:fldChar w:fldCharType="begin"/>
      </w:r>
      <w:r>
        <w:instrText xml:space="preserve">CITATION SRC000025 \l 1033 </w:instrText>
      </w:r>
      <w:r>
        <w:fldChar w:fldCharType="separate"/>
      </w:r>
      <w:r w:rsidR="006B3ED2">
        <w:rPr>
          <w:noProof/>
        </w:rPr>
        <w:t xml:space="preserve"> </w:t>
      </w:r>
      <w:r w:rsidR="006B3ED2" w:rsidRPr="006B3ED2">
        <w:rPr>
          <w:noProof/>
        </w:rPr>
        <w:t>[16]</w:t>
      </w:r>
      <w:r>
        <w:fldChar w:fldCharType="end"/>
      </w:r>
      <w:r>
        <w:t xml:space="preserve">, </w:t>
      </w:r>
      <w:r>
        <w:fldChar w:fldCharType="begin"/>
      </w:r>
      <w:r>
        <w:instrText xml:space="preserve">CITATION SRC000027 \l 1033 </w:instrText>
      </w:r>
      <w:r>
        <w:fldChar w:fldCharType="separate"/>
      </w:r>
      <w:r w:rsidR="006B3ED2">
        <w:rPr>
          <w:noProof/>
        </w:rPr>
        <w:t xml:space="preserve"> </w:t>
      </w:r>
      <w:r w:rsidR="006B3ED2" w:rsidRPr="006B3ED2">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6B3ED2">
        <w:rPr>
          <w:noProof/>
        </w:rPr>
        <w:t xml:space="preserve"> </w:t>
      </w:r>
      <w:r w:rsidR="006B3ED2" w:rsidRPr="006B3ED2">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6B3ED2">
        <w:t>Bảng 1.</w:t>
      </w:r>
      <w:r w:rsidR="006B3ED2">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6B3ED2">
        <w:t>Hình 1.</w:t>
      </w:r>
      <w:r w:rsidR="006B3ED2">
        <w:rPr>
          <w:noProof/>
        </w:rPr>
        <w:t>3</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8" w:name="BK_FIG_1_003"/>
      <w:bookmarkStart w:id="19" w:name="_Toc238146582"/>
      <w:r>
        <w:rPr>
          <w:sz w:val="28"/>
        </w:rPr>
        <w:t>Hình 1.</w:t>
      </w:r>
      <w:r>
        <w:rPr>
          <w:sz w:val="28"/>
        </w:rPr>
        <w:fldChar w:fldCharType="begin"/>
      </w:r>
      <w:r>
        <w:rPr>
          <w:sz w:val="28"/>
        </w:rPr>
        <w:instrText xml:space="preserve">SEQ Hình \* ARABIC </w:instrText>
      </w:r>
      <w:r>
        <w:rPr>
          <w:sz w:val="28"/>
        </w:rPr>
        <w:fldChar w:fldCharType="separate"/>
      </w:r>
      <w:r w:rsidR="006B3ED2">
        <w:rPr>
          <w:noProof/>
          <w:sz w:val="28"/>
        </w:rPr>
        <w:t>3</w:t>
      </w:r>
      <w:r>
        <w:rPr>
          <w:sz w:val="28"/>
        </w:rPr>
        <w:fldChar w:fldCharType="end"/>
      </w:r>
      <w:bookmarkEnd w:id="18"/>
      <w:r>
        <w:rPr>
          <w:sz w:val="28"/>
        </w:rPr>
        <w:t>: Khung phân định ranh giới ba tầng phương pháp luận và vị trí trọng tâm của không gian vector biểu diễn z (Nguồn: Tác giả đề xuất)</w:t>
      </w:r>
      <w:bookmarkEnd w:id="19"/>
    </w:p>
    <w:p w:rsidR="00024E08" w:rsidRDefault="00AB6848">
      <w:pPr>
        <w:spacing w:after="120" w:line="360" w:lineRule="auto"/>
        <w:ind w:firstLine="720"/>
      </w:pPr>
      <w:r>
        <w:rPr>
          <w:b/>
        </w:rPr>
        <w:t xml:space="preserve">1. Tầng 1 — Trích xuất đặc trưng cơ sở (Feature Extraction): </w:t>
      </w:r>
      <w:r>
        <w:t>Đảm nhiệm tiền xử lý dữ liệu thô, phân tích cú pháp sơ bộ, chuẩn hóa kiểu dữ liệu trường và làm sạch dữ liệu. Tầng này không gánh vác nhiệm vụ học biểu diễn ngữ cảnh an ninh sâu.</w:t>
      </w:r>
    </w:p>
    <w:p w:rsidR="00024E08" w:rsidRDefault="00AB6848">
      <w:pPr>
        <w:spacing w:after="120" w:line="360" w:lineRule="auto"/>
        <w:ind w:firstLine="720"/>
      </w:pPr>
      <w:r>
        <w:rPr>
          <w:b/>
        </w:rPr>
        <w:t xml:space="preserve">2. Tầng 2 — Học không gian biểu diễn (Representation Learning — Trọng tâm Chuyên đề): </w:t>
      </w:r>
      <w:r>
        <w:t xml:space="preserve">Thiết lập ánh xạ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từ cấu trúc chuỗi sự kiện và đồ thị nguồn gốc sang không gian vector tiềm ẩn. Toàn bộ năng lực bảo toàn ngữ nghĩa an ninh và tính bất biến được đóng gói trọn vẹn bên trong vector z </w:t>
      </w:r>
      <w:r>
        <w:fldChar w:fldCharType="begin"/>
      </w:r>
      <w:r>
        <w:instrText xml:space="preserve">CITATION SRC000022 \l 1033 </w:instrText>
      </w:r>
      <w:r>
        <w:fldChar w:fldCharType="separate"/>
      </w:r>
      <w:r w:rsidR="006B3ED2">
        <w:rPr>
          <w:noProof/>
        </w:rPr>
        <w:t xml:space="preserve"> </w:t>
      </w:r>
      <w:r w:rsidR="006B3ED2" w:rsidRPr="006B3ED2">
        <w:rPr>
          <w:noProof/>
        </w:rPr>
        <w:t>[10]</w:t>
      </w:r>
      <w:r>
        <w:fldChar w:fldCharType="end"/>
      </w:r>
      <w:r>
        <w:t>.</w:t>
      </w:r>
    </w:p>
    <w:p w:rsidR="00024E08" w:rsidRDefault="00AB6848">
      <w:pPr>
        <w:spacing w:after="120" w:line="360" w:lineRule="auto"/>
        <w:ind w:firstLine="720"/>
      </w:pPr>
      <w:r>
        <w:rPr>
          <w:b/>
        </w:rPr>
        <w:t xml:space="preserve">3. Tầng 3 — Phát hiện và phân loại hạ nguồn (Downstream Detection): </w:t>
      </w:r>
      <w:r>
        <w:t>Đánh giá chất lượng của vector biểu diễn z thông qua các bộ thăm dò tuyến tính đóng băng tham số (Frozen Linear Probing):</w:t>
      </w:r>
    </w:p>
    <w:p w:rsidR="00024E08" w:rsidRDefault="006B3ED2">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024E08" w:rsidRDefault="00AB6848">
      <w:pPr>
        <w:spacing w:after="120" w:line="360" w:lineRule="auto"/>
      </w:pPr>
      <w:r>
        <w:lastRenderedPageBreak/>
        <w:t xml:space="preserve">Trong đó tham số </w:t>
      </w:r>
      <m:oMath>
        <m:r>
          <w:rPr>
            <w:rFonts w:ascii="Cambria Math" w:hAnsi="Cambria Math"/>
          </w:rPr>
          <m:t>θ</m:t>
        </m:r>
      </m:oMath>
      <w:r>
        <w:t xml:space="preserve"> của bộ trích xuất đặc trưng Tầng 2 được giữ cố định hoàn toàn trong suốt quá trình đánh giá ở Tầng 3. Quy tắc này bảo đảm bộ phân loại hạ nguồn không làm thay nhiệm vụ trích xuất đặc trưng của Tầng 2 </w:t>
      </w:r>
      <w:r>
        <w:fldChar w:fldCharType="begin"/>
      </w:r>
      <w:r>
        <w:instrText xml:space="preserve">CITATION SRC000002 \l 1033 </w:instrText>
      </w:r>
      <w:r>
        <w:fldChar w:fldCharType="separate"/>
      </w:r>
      <w:r w:rsidR="006B3ED2">
        <w:rPr>
          <w:noProof/>
        </w:rPr>
        <w:t xml:space="preserve"> </w:t>
      </w:r>
      <w:r w:rsidR="006B3ED2" w:rsidRPr="006B3ED2">
        <w:rPr>
          <w:noProof/>
        </w:rPr>
        <w:t>[8]</w:t>
      </w:r>
      <w:r>
        <w:fldChar w:fldCharType="end"/>
      </w:r>
      <w:r>
        <w:t>.</w:t>
      </w:r>
    </w:p>
    <w:p w:rsidR="00024E08" w:rsidRDefault="00AB6848">
      <w:pPr>
        <w:pStyle w:val="Heading2"/>
        <w:spacing w:before="280" w:after="160"/>
      </w:pPr>
      <w:bookmarkStart w:id="20" w:name="_Toc239970735"/>
      <w:r>
        <w:t>Phân tích so sánh các nhóm phương pháp hiện đại</w:t>
      </w:r>
      <w:bookmarkEnd w:id="20"/>
    </w:p>
    <w:p w:rsidR="00024E08" w:rsidRDefault="00AB6848">
      <w:pPr>
        <w:spacing w:after="120" w:line="360" w:lineRule="auto"/>
        <w:ind w:firstLine="720"/>
      </w:pPr>
      <w:r>
        <w:t xml:space="preserve">Nhằm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6B3ED2">
        <w:rPr>
          <w:noProof/>
        </w:rPr>
        <w:t xml:space="preserve"> </w:t>
      </w:r>
      <w:r w:rsidR="006B3ED2" w:rsidRPr="006B3ED2">
        <w:rPr>
          <w:noProof/>
        </w:rPr>
        <w:t>[6]</w:t>
      </w:r>
      <w:r>
        <w:fldChar w:fldCharType="end"/>
      </w:r>
      <w:r>
        <w:t xml:space="preserve">, </w:t>
      </w:r>
      <w:r>
        <w:fldChar w:fldCharType="begin"/>
      </w:r>
      <w:r>
        <w:instrText xml:space="preserve">CITATION SRC000009 \l 1033 </w:instrText>
      </w:r>
      <w:r>
        <w:fldChar w:fldCharType="separate"/>
      </w:r>
      <w:r w:rsidR="006B3ED2">
        <w:rPr>
          <w:noProof/>
        </w:rPr>
        <w:t xml:space="preserve"> </w:t>
      </w:r>
      <w:r w:rsidR="006B3ED2" w:rsidRPr="006B3ED2">
        <w:rPr>
          <w:noProof/>
        </w:rPr>
        <w:t>[1]</w:t>
      </w:r>
      <w:r>
        <w:fldChar w:fldCharType="end"/>
      </w:r>
      <w:r>
        <w:t xml:space="preserve">, </w:t>
      </w:r>
      <w:r>
        <w:fldChar w:fldCharType="begin"/>
      </w:r>
      <w:r>
        <w:instrText xml:space="preserve">CITATION SRC000010 \l 1033 </w:instrText>
      </w:r>
      <w:r>
        <w:fldChar w:fldCharType="separate"/>
      </w:r>
      <w:r w:rsidR="006B3ED2">
        <w:rPr>
          <w:noProof/>
        </w:rPr>
        <w:t xml:space="preserve"> </w:t>
      </w:r>
      <w:r w:rsidR="006B3ED2" w:rsidRPr="006B3ED2">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1" w:name="_Toc239970736"/>
      <w:r>
        <w:rPr>
          <w:b/>
        </w:rPr>
        <w:t>Phương pháp thống kê và cú pháp: Event Count, Frequency, Entropy và Template Features</w:t>
      </w:r>
      <w:bookmarkEnd w:id="21"/>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6B3ED2">
        <w:rPr>
          <w:noProof/>
        </w:rPr>
        <w:t xml:space="preserve"> </w:t>
      </w:r>
      <w:r w:rsidR="006B3ED2" w:rsidRPr="006B3ED2">
        <w:rPr>
          <w:noProof/>
        </w:rPr>
        <w:t>[6]</w:t>
      </w:r>
      <w:r>
        <w:fldChar w:fldCharType="end"/>
      </w:r>
      <w:r>
        <w:t xml:space="preserve">, </w:t>
      </w:r>
      <w:r>
        <w:fldChar w:fldCharType="begin"/>
      </w:r>
      <w:r>
        <w:instrText xml:space="preserve">CITATION SRC000007 \l 1033 </w:instrText>
      </w:r>
      <w:r>
        <w:fldChar w:fldCharType="separate"/>
      </w:r>
      <w:r w:rsidR="006B3ED2">
        <w:rPr>
          <w:noProof/>
        </w:rPr>
        <w:t xml:space="preserve"> </w:t>
      </w:r>
      <w:r w:rsidR="006B3ED2" w:rsidRPr="006B3ED2">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(Log Parser),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6B3ED2">
        <w:rPr>
          <w:noProof/>
        </w:rPr>
        <w:t xml:space="preserve"> </w:t>
      </w:r>
      <w:r w:rsidR="006B3ED2" w:rsidRPr="006B3ED2">
        <w:rPr>
          <w:noProof/>
        </w:rPr>
        <w:t>[6]</w:t>
      </w:r>
      <w:r>
        <w:fldChar w:fldCharType="end"/>
      </w:r>
      <w:r>
        <w:t xml:space="preserve">: (1) Drain </w:t>
      </w:r>
      <w:r>
        <w:fldChar w:fldCharType="begin"/>
      </w:r>
      <w:r>
        <w:instrText xml:space="preserve">CITATION SRC000006 \l 1033 </w:instrText>
      </w:r>
      <w:r>
        <w:fldChar w:fldCharType="separate"/>
      </w:r>
      <w:r w:rsidR="006B3ED2">
        <w:rPr>
          <w:noProof/>
        </w:rPr>
        <w:t xml:space="preserve"> </w:t>
      </w:r>
      <w:r w:rsidR="006B3ED2" w:rsidRPr="006B3ED2">
        <w:rPr>
          <w:noProof/>
        </w:rPr>
        <w:t>[6]</w:t>
      </w:r>
      <w:r>
        <w:fldChar w:fldCharType="end"/>
      </w:r>
      <w:r>
        <w:t xml:space="preserve"> sử dụng cấu trúc cây phân tích có độ sâu cố định (Fixed-Depth Parse Tree) để nhóm các dòng log dựa trên độ dài chuỗi và các từ khóa tiền tố, đạt tốc độ phân tích xấp xỉ tuyến tính O(N) đối với luồng dữ liệu lớn; (2) Spell </w:t>
      </w:r>
      <w:r>
        <w:fldChar w:fldCharType="begin"/>
      </w:r>
      <w:r>
        <w:instrText xml:space="preserve">CITATION SRC000006 \l 1033 </w:instrText>
      </w:r>
      <w:r>
        <w:fldChar w:fldCharType="separate"/>
      </w:r>
      <w:r w:rsidR="006B3ED2">
        <w:rPr>
          <w:noProof/>
        </w:rPr>
        <w:t xml:space="preserve"> </w:t>
      </w:r>
      <w:r w:rsidR="006B3ED2" w:rsidRPr="006B3ED2">
        <w:rPr>
          <w:noProof/>
        </w:rPr>
        <w:t>[6]</w:t>
      </w:r>
      <w:r>
        <w:fldChar w:fldCharType="end"/>
      </w:r>
      <w:r>
        <w:t xml:space="preserve"> áp dụng thuật toán tìm chuỗi con chung dài nhất (Longest Common Subsequence - LCS) theo cơ chế dòng (streaming) để trích xuất động các thành phần </w:t>
      </w:r>
      <w:r>
        <w:lastRenderedPageBreak/>
        <w:t xml:space="preserve">tĩnh của thông điệp log; (3) LenMa và AEL </w:t>
      </w:r>
      <w:r>
        <w:fldChar w:fldCharType="begin"/>
      </w:r>
      <w:r>
        <w:instrText xml:space="preserve">CITATION SRC000006 \l 1033 </w:instrText>
      </w:r>
      <w:r>
        <w:fldChar w:fldCharType="separate"/>
      </w:r>
      <w:r w:rsidR="006B3ED2">
        <w:rPr>
          <w:noProof/>
        </w:rPr>
        <w:t xml:space="preserve"> </w:t>
      </w:r>
      <w:r w:rsidR="006B3ED2" w:rsidRPr="006B3ED2">
        <w:rPr>
          <w:noProof/>
        </w:rPr>
        <w:t>[6]</w:t>
      </w:r>
      <w:r>
        <w:fldChar w:fldCharType="end"/>
      </w:r>
      <w:r>
        <w:t xml:space="preserve">, </w:t>
      </w:r>
      <w:r>
        <w:fldChar w:fldCharType="begin"/>
      </w:r>
      <w:r>
        <w:instrText xml:space="preserve">CITATION SRC000007 \l 1033 </w:instrText>
      </w:r>
      <w:r>
        <w:fldChar w:fldCharType="separate"/>
      </w:r>
      <w:r w:rsidR="006B3ED2">
        <w:rPr>
          <w:noProof/>
        </w:rPr>
        <w:t xml:space="preserve"> </w:t>
      </w:r>
      <w:r w:rsidR="006B3ED2" w:rsidRPr="006B3ED2">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đếm tần suất đơn thuần, các trọng số TF-IDF (Term Frequency - Inverse Document Frequency) hoặc độ hỗn loạn thông tin Shannon (Information Entropy) cũng được áp dụng nhằm nhấn mạnh các sự kiện hiếm gặp </w:t>
      </w:r>
      <w:r>
        <w:fldChar w:fldCharType="begin"/>
      </w:r>
      <w:r>
        <w:instrText xml:space="preserve">CITATION SRC000006 \l 1033 </w:instrText>
      </w:r>
      <w:r>
        <w:fldChar w:fldCharType="separate"/>
      </w:r>
      <w:r w:rsidR="006B3ED2">
        <w:rPr>
          <w:noProof/>
        </w:rPr>
        <w:t xml:space="preserve"> </w:t>
      </w:r>
      <w:r w:rsidR="006B3ED2" w:rsidRPr="006B3ED2">
        <w:rPr>
          <w:noProof/>
        </w:rPr>
        <w:t>[6]</w:t>
      </w:r>
      <w:r>
        <w:fldChar w:fldCharType="end"/>
      </w:r>
      <w:r>
        <w:t>:</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 PCA (Xu et al., SOSP 2009) </w:t>
      </w:r>
      <w:r>
        <w:fldChar w:fldCharType="begin"/>
      </w:r>
      <w:r>
        <w:instrText xml:space="preserve">CITATION SRC000031 \l 1033 </w:instrText>
      </w:r>
      <w:r>
        <w:fldChar w:fldCharType="separate"/>
      </w:r>
      <w:r w:rsidR="006B3ED2">
        <w:rPr>
          <w:noProof/>
        </w:rPr>
        <w:t xml:space="preserve"> </w:t>
      </w:r>
      <w:r w:rsidR="006B3ED2" w:rsidRPr="006B3ED2">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6B3ED2">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6B3ED2">
        <w:rPr>
          <w:noProof/>
        </w:rPr>
        <w:t xml:space="preserve"> </w:t>
      </w:r>
      <w:r w:rsidR="006B3ED2" w:rsidRPr="006B3ED2">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điểm về hiệu năng tính toán (độ phức tạp tuyến tính O(N)), nhóm phương pháp thống kê và cú pháp bộc lộ hai điểm nghẽn phương pháp luận quan trọng </w:t>
      </w:r>
      <w:r>
        <w:fldChar w:fldCharType="begin"/>
      </w:r>
      <w:r>
        <w:instrText xml:space="preserve">CITATION SRC000006 \l 1033 </w:instrText>
      </w:r>
      <w:r>
        <w:fldChar w:fldCharType="separate"/>
      </w:r>
      <w:r w:rsidR="006B3ED2">
        <w:rPr>
          <w:noProof/>
        </w:rPr>
        <w:t xml:space="preserve"> </w:t>
      </w:r>
      <w:r w:rsidR="006B3ED2" w:rsidRPr="006B3ED2">
        <w:rPr>
          <w:noProof/>
        </w:rPr>
        <w:t>[6]</w:t>
      </w:r>
      <w:r>
        <w:fldChar w:fldCharType="end"/>
      </w:r>
      <w:r>
        <w:t xml:space="preserve">, </w:t>
      </w:r>
      <w:r>
        <w:fldChar w:fldCharType="begin"/>
      </w:r>
      <w:r>
        <w:instrText xml:space="preserve">CITATION SRC000008 \l 1033 </w:instrText>
      </w:r>
      <w:r>
        <w:fldChar w:fldCharType="separate"/>
      </w:r>
      <w:r w:rsidR="006B3ED2">
        <w:rPr>
          <w:noProof/>
        </w:rPr>
        <w:t xml:space="preserve"> </w:t>
      </w:r>
      <w:r w:rsidR="006B3ED2" w:rsidRPr="006B3ED2">
        <w:rPr>
          <w:noProof/>
        </w:rPr>
        <w:t>[2]</w:t>
      </w:r>
      <w:r>
        <w:fldChar w:fldCharType="end"/>
      </w:r>
      <w:r>
        <w:t xml:space="preserve">: (1) Mất mát ngữ nghĩa an ninh do trừu tượng hóa tham số: các bộ log parser dựa trên biểu thức chính quy thường thay thế các tham số biến động (địa chỉ IP, </w:t>
      </w:r>
      <w:r>
        <w:lastRenderedPageBreak/>
        <w:t>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2" w:name="_Toc239970737"/>
      <w:r>
        <w:rPr>
          <w:b/>
        </w:rPr>
        <w:t>Phương pháp semantic–sequential: Embeddings, Self-Supervised Learning, Transformer và Parsing-Free</w:t>
      </w:r>
      <w:bookmarkEnd w:id="22"/>
    </w:p>
    <w:p w:rsidR="00024E08" w:rsidRDefault="00AB6848">
      <w:pPr>
        <w:spacing w:after="120" w:line="360" w:lineRule="auto"/>
        <w:ind w:firstLine="720"/>
      </w:pPr>
      <w:r>
        <w:t xml:space="preserve">Nhằm 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(Word Embeddings) và học tự giám sát (Self-Supervised Learning) để nắm bắt phụ thuộc ngữ cảnh dài hạn </w:t>
      </w:r>
      <w:r>
        <w:fldChar w:fldCharType="begin"/>
      </w:r>
      <w:r>
        <w:instrText xml:space="preserve">CITATION SRC000003 \l 1033 </w:instrText>
      </w:r>
      <w:r>
        <w:fldChar w:fldCharType="separate"/>
      </w:r>
      <w:r w:rsidR="006B3ED2">
        <w:rPr>
          <w:noProof/>
        </w:rPr>
        <w:t xml:space="preserve"> </w:t>
      </w:r>
      <w:r w:rsidR="006B3ED2" w:rsidRPr="006B3ED2">
        <w:rPr>
          <w:noProof/>
        </w:rPr>
        <w:t>[14]</w:t>
      </w:r>
      <w:r>
        <w:fldChar w:fldCharType="end"/>
      </w:r>
      <w:r>
        <w:t xml:space="preserve">, </w:t>
      </w:r>
      <w:r>
        <w:fldChar w:fldCharType="begin"/>
      </w:r>
      <w:r>
        <w:instrText xml:space="preserve">CITATION SRC000004 \l 1033 </w:instrText>
      </w:r>
      <w:r>
        <w:fldChar w:fldCharType="separate"/>
      </w:r>
      <w:r w:rsidR="006B3ED2">
        <w:rPr>
          <w:noProof/>
        </w:rPr>
        <w:t xml:space="preserve"> </w:t>
      </w:r>
      <w:r w:rsidR="006B3ED2" w:rsidRPr="006B3ED2">
        <w:rPr>
          <w:noProof/>
        </w:rPr>
        <w:t>[20]</w:t>
      </w:r>
      <w:r>
        <w:fldChar w:fldCharType="end"/>
      </w:r>
      <w:r>
        <w:t xml:space="preserve">, </w:t>
      </w:r>
      <w:r>
        <w:fldChar w:fldCharType="begin"/>
      </w:r>
      <w:r>
        <w:instrText xml:space="preserve">CITATION SRC000005 \l 1033 </w:instrText>
      </w:r>
      <w:r>
        <w:fldChar w:fldCharType="separate"/>
      </w:r>
      <w:r w:rsidR="006B3ED2">
        <w:rPr>
          <w:noProof/>
        </w:rPr>
        <w:t xml:space="preserve"> </w:t>
      </w:r>
      <w:r w:rsidR="006B3ED2" w:rsidRPr="006B3ED2">
        <w:rPr>
          <w:noProof/>
        </w:rPr>
        <w:t>[21]</w:t>
      </w:r>
      <w:r>
        <w:fldChar w:fldCharType="end"/>
      </w:r>
      <w:r>
        <w:t xml:space="preserve">, </w:t>
      </w:r>
      <w:r>
        <w:fldChar w:fldCharType="begin"/>
      </w:r>
      <w:r>
        <w:instrText xml:space="preserve">CITATION SRC000033 \l 1033 </w:instrText>
      </w:r>
      <w:r>
        <w:fldChar w:fldCharType="separate"/>
      </w:r>
      <w:r w:rsidR="006B3ED2">
        <w:rPr>
          <w:noProof/>
        </w:rPr>
        <w:t xml:space="preserve"> </w:t>
      </w:r>
      <w:r w:rsidR="006B3ED2" w:rsidRPr="006B3ED2">
        <w:rPr>
          <w:noProof/>
        </w:rPr>
        <w:t>[22]</w:t>
      </w:r>
      <w:r>
        <w:fldChar w:fldCharType="end"/>
      </w:r>
      <w:r>
        <w:t xml:space="preserve">, </w:t>
      </w:r>
      <w:r>
        <w:fldChar w:fldCharType="begin"/>
      </w:r>
      <w:r>
        <w:instrText xml:space="preserve">CITATION SRC000034 \l 1033 </w:instrText>
      </w:r>
      <w:r>
        <w:fldChar w:fldCharType="separate"/>
      </w:r>
      <w:r w:rsidR="006B3ED2">
        <w:rPr>
          <w:noProof/>
        </w:rPr>
        <w:t xml:space="preserve"> </w:t>
      </w:r>
      <w:r w:rsidR="006B3ED2" w:rsidRPr="006B3ED2">
        <w:rPr>
          <w:noProof/>
        </w:rPr>
        <w:t>[23]</w:t>
      </w:r>
      <w:r>
        <w:fldChar w:fldCharType="end"/>
      </w:r>
      <w:r>
        <w:t>.</w:t>
      </w:r>
    </w:p>
    <w:p w:rsidR="00024E08" w:rsidRDefault="00AB6848">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sidR="006B3ED2">
        <w:rPr>
          <w:noProof/>
        </w:rPr>
        <w:t xml:space="preserve"> </w:t>
      </w:r>
      <w:r w:rsidR="006B3ED2" w:rsidRPr="006B3ED2">
        <w:rPr>
          <w:noProof/>
        </w:rPr>
        <w:t>[14]</w:t>
      </w:r>
      <w:r>
        <w:fldChar w:fldCharType="end"/>
      </w:r>
      <w:r>
        <w:t xml:space="preserve">. DeepLog sử dụng mạng bộ nhớ dài-ngắn hạn (LSTM) để mô hình hóa chuỗi Event ID như một bài toán dự báo phần tử tiếp theo (Next-Event Prediction). Tại mỗi bước thời gian t, mô hình ước lượng phân phối xác suất có điều kiện của sự kiện tiếp theo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Nếu sự kiện thực tế không nằm trong tập g sự kiện có xác suất cao nhất được mô hình dự đoán, hệ thống sẽ phát tín hiệu cảnh báo bất thường:</w:t>
      </w:r>
    </w:p>
    <w:p w:rsidR="00024E08" w:rsidRDefault="006B3ED2">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6B3ED2">
        <w:rPr>
          <w:noProof/>
        </w:rPr>
        <w:t xml:space="preserve"> </w:t>
      </w:r>
      <w:r w:rsidR="006B3ED2" w:rsidRPr="006B3ED2">
        <w:rPr>
          <w:noProof/>
        </w:rPr>
        <w:t>[14]</w:t>
      </w:r>
      <w:r>
        <w:fldChar w:fldCharType="end"/>
      </w:r>
      <w:r>
        <w:t>.</w:t>
      </w:r>
    </w:p>
    <w:p w:rsidR="00024E08" w:rsidRDefault="00AB6848">
      <w:pPr>
        <w:spacing w:after="120" w:line="360" w:lineRule="auto"/>
        <w:ind w:firstLine="720"/>
      </w:pPr>
      <w: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sidR="006B3ED2">
        <w:rPr>
          <w:noProof/>
        </w:rPr>
        <w:t xml:space="preserve"> </w:t>
      </w:r>
      <w:r w:rsidR="006B3ED2" w:rsidRPr="006B3ED2">
        <w:rPr>
          <w:noProof/>
        </w:rPr>
        <w:t>[22]</w:t>
      </w:r>
      <w:r>
        <w:fldChar w:fldCharType="end"/>
      </w:r>
      <w:r>
        <w:t xml:space="preserve"> đề xuất Template2Vec, trích xuất vector ngữ nghĩa cho từng mẫu log thông qua Word2Vec/FastText kết hợp trọng số d-IDF, giúp nhận biết sự tương đồng giữa các thông điệp có cấu trúc từ ngữ tương đương; (2) Logsy </w:t>
      </w:r>
      <w:r>
        <w:lastRenderedPageBreak/>
        <w:t xml:space="preserve">(Nedelkoski et al., ICDM 2020) </w:t>
      </w:r>
      <w:r>
        <w:fldChar w:fldCharType="begin"/>
      </w:r>
      <w:r>
        <w:instrText xml:space="preserve">CITATION SRC000034 \l 1033 </w:instrText>
      </w:r>
      <w:r>
        <w:fldChar w:fldCharType="separate"/>
      </w:r>
      <w:r w:rsidR="006B3ED2">
        <w:rPr>
          <w:noProof/>
        </w:rPr>
        <w:t xml:space="preserve"> </w:t>
      </w:r>
      <w:r w:rsidR="006B3ED2" w:rsidRPr="006B3ED2">
        <w:rPr>
          <w:noProof/>
        </w:rPr>
        <w:t>[23]</w:t>
      </w:r>
      <w:r>
        <w:fldChar w:fldCharType="end"/>
      </w:r>
      <w: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sidR="006B3ED2">
        <w:rPr>
          <w:noProof/>
        </w:rPr>
        <w:t xml:space="preserve"> </w:t>
      </w:r>
      <w:r w:rsidR="006B3ED2" w:rsidRPr="006B3ED2">
        <w:rPr>
          <w:noProof/>
        </w:rPr>
        <w:t>[20]</w:t>
      </w:r>
      <w:r>
        <w:fldChar w:fldCharType="end"/>
      </w:r>
      <w:r>
        <w:t xml:space="preserve"> khai thác Transformer hai chiều với hai tác vụ học tự giám sát: Dự đoán sự kiện log bị che (Masked Log Event Prediction) và Dự đoán phân bố khối lượng log (Volume Anomaly Prediction); (4) Nhóm tiếp cận không dùng Parser (Parsing-Free - NeuralLog </w:t>
      </w:r>
      <w:r>
        <w:fldChar w:fldCharType="begin"/>
      </w:r>
      <w:r>
        <w:instrText xml:space="preserve">CITATION SRC000005 \l 1033 </w:instrText>
      </w:r>
      <w:r>
        <w:fldChar w:fldCharType="separate"/>
      </w:r>
      <w:r w:rsidR="006B3ED2">
        <w:rPr>
          <w:noProof/>
        </w:rPr>
        <w:t xml:space="preserve"> </w:t>
      </w:r>
      <w:r w:rsidR="006B3ED2" w:rsidRPr="006B3ED2">
        <w:rPr>
          <w:noProof/>
        </w:rPr>
        <w:t>[21]</w:t>
      </w:r>
      <w:r>
        <w:fldChar w:fldCharType="end"/>
      </w:r>
      <w:r>
        <w:t>) bỏ qua bước phân tích cú pháp bằng cách sử dụng các mô hình ngôn ngữ tiền huấn luyện (BERT, RoBERTa) để trực tiếp mã hóa chuỗi văn bản log thô thành các vector nhúng ngữ nghĩa liên tục.</w:t>
      </w:r>
    </w:p>
    <w:p w:rsidR="00024E08" w:rsidRDefault="00AB6848">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6B3ED2">
        <w:rPr>
          <w:noProof/>
        </w:rPr>
        <w:t xml:space="preserve"> </w:t>
      </w:r>
      <w:r w:rsidR="006B3ED2" w:rsidRPr="006B3ED2">
        <w:rPr>
          <w:noProof/>
        </w:rPr>
        <w:t>[8]</w:t>
      </w:r>
      <w:r>
        <w:fldChar w:fldCharType="end"/>
      </w:r>
      <w:r>
        <w:t xml:space="preserve">, </w:t>
      </w:r>
      <w:r>
        <w:fldChar w:fldCharType="begin"/>
      </w:r>
      <w:r>
        <w:instrText xml:space="preserve">CITATION SRC000018 \l 1033 </w:instrText>
      </w:r>
      <w:r>
        <w:fldChar w:fldCharType="separate"/>
      </w:r>
      <w:r w:rsidR="006B3ED2">
        <w:rPr>
          <w:noProof/>
        </w:rPr>
        <w:t xml:space="preserve"> </w:t>
      </w:r>
      <w:r w:rsidR="006B3ED2" w:rsidRPr="006B3ED2">
        <w:rPr>
          <w:noProof/>
        </w:rPr>
        <w:t>[3]</w:t>
      </w:r>
      <w:r>
        <w:fldChar w:fldCharType="end"/>
      </w:r>
      <w:r>
        <w:t>: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(2) Chi phí tài nguyên tính toán: độ phức tạp tính toán bậc hai của cơ chế Self-Attention O(L^2) theo độ dài cửa sổ L đòi hỏi tài nguyên tính toán đáng kể trong môi trường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3" w:name="_Toc239970738"/>
      <w:r>
        <w:rPr>
          <w:b/>
        </w:rPr>
        <w:t>Đồ thị nguồn gốc và Graph Representation Learning</w:t>
      </w:r>
      <w:bookmarkEnd w:id="23"/>
    </w:p>
    <w:p w:rsidR="00024E08" w:rsidRDefault="00AB6848">
      <w:pPr>
        <w:spacing w:after="120" w:line="360" w:lineRule="auto"/>
        <w:ind w:firstLine="720"/>
      </w:pPr>
      <w:r>
        <w:t xml:space="preserve">Để 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6B3ED2">
        <w:rPr>
          <w:noProof/>
        </w:rPr>
        <w:t xml:space="preserve"> </w:t>
      </w:r>
      <w:r w:rsidR="006B3ED2" w:rsidRPr="006B3ED2">
        <w:rPr>
          <w:noProof/>
        </w:rPr>
        <w:t>[1]</w:t>
      </w:r>
      <w:r>
        <w:fldChar w:fldCharType="end"/>
      </w:r>
      <w:r>
        <w:t xml:space="preserve">, </w:t>
      </w:r>
      <w:r>
        <w:fldChar w:fldCharType="begin"/>
      </w:r>
      <w:r>
        <w:instrText xml:space="preserve">CITATION SRC000010 \l 1033 </w:instrText>
      </w:r>
      <w:r>
        <w:fldChar w:fldCharType="separate"/>
      </w:r>
      <w:r w:rsidR="006B3ED2">
        <w:rPr>
          <w:noProof/>
        </w:rPr>
        <w:t xml:space="preserve"> </w:t>
      </w:r>
      <w:r w:rsidR="006B3ED2" w:rsidRPr="006B3ED2">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lastRenderedPageBreak/>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6B3ED2">
        <w:rPr>
          <w:noProof/>
        </w:rPr>
        <w:t xml:space="preserve"> </w:t>
      </w:r>
      <w:r w:rsidR="006B3ED2" w:rsidRPr="006B3ED2">
        <w:rPr>
          <w:noProof/>
        </w:rPr>
        <w:t>[1]</w:t>
      </w:r>
      <w:r>
        <w:fldChar w:fldCharType="end"/>
      </w:r>
      <w:r>
        <w:t>.</w:t>
      </w:r>
    </w:p>
    <w:p w:rsidR="00024E08" w:rsidRDefault="00AB6848">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sidR="006B3ED2">
        <w:rPr>
          <w:noProof/>
        </w:rPr>
        <w:t xml:space="preserve"> </w:t>
      </w:r>
      <w:r w:rsidR="006B3ED2" w:rsidRPr="006B3ED2">
        <w:rPr>
          <w:noProof/>
        </w:rPr>
        <w:t>[1]</w:t>
      </w:r>
      <w:r>
        <w:fldChar w:fldCharType="end"/>
      </w:r>
      <w:r>
        <w:t xml:space="preserve">, </w:t>
      </w:r>
      <w:r>
        <w:fldChar w:fldCharType="begin"/>
      </w:r>
      <w:r>
        <w:instrText xml:space="preserve">CITATION SRC000010 \l 1033 </w:instrText>
      </w:r>
      <w:r>
        <w:fldChar w:fldCharType="separate"/>
      </w:r>
      <w:r w:rsidR="006B3ED2">
        <w:rPr>
          <w:noProof/>
        </w:rPr>
        <w:t xml:space="preserve"> </w:t>
      </w:r>
      <w:r w:rsidR="006B3ED2" w:rsidRPr="006B3ED2">
        <w:rPr>
          <w:noProof/>
        </w:rPr>
        <w:t>[5]</w:t>
      </w:r>
      <w:r>
        <w:fldChar w:fldCharType="end"/>
      </w:r>
      <w:r>
        <w:t xml:space="preserve">: (1) UNICORN </w:t>
      </w:r>
      <w:r>
        <w:fldChar w:fldCharType="begin"/>
      </w:r>
      <w:r>
        <w:instrText xml:space="preserve">CITATION SRC000011 \l 1033 </w:instrText>
      </w:r>
      <w:r>
        <w:fldChar w:fldCharType="separate"/>
      </w:r>
      <w:r w:rsidR="006B3ED2">
        <w:rPr>
          <w:noProof/>
        </w:rPr>
        <w:t xml:space="preserve"> </w:t>
      </w:r>
      <w:r w:rsidR="006B3ED2" w:rsidRPr="006B3ED2">
        <w:rPr>
          <w:noProof/>
        </w:rPr>
        <w:t>[9]</w:t>
      </w:r>
      <w:r>
        <w:fldChar w:fldCharType="end"/>
      </w:r>
      <w: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sidR="006B3ED2">
        <w:rPr>
          <w:noProof/>
        </w:rPr>
        <w:t xml:space="preserve"> </w:t>
      </w:r>
      <w:r w:rsidR="006B3ED2" w:rsidRPr="006B3ED2">
        <w:rPr>
          <w:noProof/>
        </w:rPr>
        <w:t>[24]</w:t>
      </w:r>
      <w:r>
        <w:fldChar w:fldCharType="end"/>
      </w:r>
      <w:r>
        <w:t xml:space="preserve"> (Cheng et al., IEEE S&amp;P 2024) tích hợp mạng nơ-ron đồ thị nhận biết thời gian (Time-Aware GNN), mã hóa đồng thời thông tin cấu trúc và khoảng cách thời gian giữa các cạnh để phát hiện kỹ thuật APT ẩn mình; (3) NODLINK </w:t>
      </w:r>
      <w:r>
        <w:fldChar w:fldCharType="begin"/>
      </w:r>
      <w:r>
        <w:instrText xml:space="preserve">CITATION SRC000013 \l 1033 </w:instrText>
      </w:r>
      <w:r>
        <w:fldChar w:fldCharType="separate"/>
      </w:r>
      <w:r w:rsidR="006B3ED2">
        <w:rPr>
          <w:noProof/>
        </w:rPr>
        <w:t xml:space="preserve"> </w:t>
      </w:r>
      <w:r w:rsidR="006B3ED2" w:rsidRPr="006B3ED2">
        <w:rPr>
          <w:noProof/>
        </w:rPr>
        <w:t>[25]</w:t>
      </w:r>
      <w:r>
        <w:fldChar w:fldCharType="end"/>
      </w:r>
      <w: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sidR="006B3ED2">
        <w:rPr>
          <w:noProof/>
        </w:rPr>
        <w:t xml:space="preserve"> </w:t>
      </w:r>
      <w:r w:rsidR="006B3ED2" w:rsidRPr="006B3ED2">
        <w:rPr>
          <w:noProof/>
        </w:rPr>
        <w:t>[26]</w:t>
      </w:r>
      <w:r>
        <w:fldChar w:fldCharType="end"/>
      </w:r>
      <w:r>
        <w:t xml:space="preserve"> (Jia et al., USENIX Security 2024) khai thác kiến trúc tự mã hóa đồ thị che (Masked Graph Autoencoder) để học biểu diễn hành vi bình thường và phát hiện bất thường APT; (5) ORTHRUS </w:t>
      </w:r>
      <w:r>
        <w:fldChar w:fldCharType="begin"/>
      </w:r>
      <w:r>
        <w:instrText xml:space="preserve">CITATION SRC000015 \l 1033 </w:instrText>
      </w:r>
      <w:r>
        <w:fldChar w:fldCharType="separate"/>
      </w:r>
      <w:r w:rsidR="006B3ED2">
        <w:rPr>
          <w:noProof/>
        </w:rPr>
        <w:t xml:space="preserve"> </w:t>
      </w:r>
      <w:r w:rsidR="006B3ED2" w:rsidRPr="006B3ED2">
        <w:rPr>
          <w:noProof/>
        </w:rPr>
        <w:t>[27]</w:t>
      </w:r>
      <w:r>
        <w:fldChar w:fldCharType="end"/>
      </w:r>
      <w:r>
        <w:t xml:space="preserve">: (1) Hiện tượng bùng nổ phụ thuộc (Dependency Explosion): các tiến trình hệ thống chạy dài hạn (như daemon hệ thống hoặc trình duyệt)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sidR="006B3ED2">
        <w:rPr>
          <w:noProof/>
        </w:rPr>
        <w:t xml:space="preserve"> </w:t>
      </w:r>
      <w:r w:rsidR="006B3ED2" w:rsidRPr="006B3ED2">
        <w:rPr>
          <w:noProof/>
        </w:rPr>
        <w:t>[1]</w:t>
      </w:r>
      <w:r>
        <w:fldChar w:fldCharType="end"/>
      </w:r>
      <w:r>
        <w:t xml:space="preserve">, </w:t>
      </w:r>
      <w:r>
        <w:fldChar w:fldCharType="begin"/>
      </w:r>
      <w:r>
        <w:instrText xml:space="preserve">CITATION SRC000020 \l 1033 </w:instrText>
      </w:r>
      <w:r>
        <w:fldChar w:fldCharType="separate"/>
      </w:r>
      <w:r w:rsidR="006B3ED2">
        <w:rPr>
          <w:noProof/>
        </w:rPr>
        <w:t xml:space="preserve"> </w:t>
      </w:r>
      <w:r w:rsidR="006B3ED2" w:rsidRPr="006B3ED2">
        <w:rPr>
          <w:noProof/>
        </w:rPr>
        <w:t>[28]</w:t>
      </w:r>
      <w:r>
        <w:fldChar w:fldCharType="end"/>
      </w:r>
      <w:r>
        <w:t xml:space="preserve">; (2)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sidR="006B3ED2">
        <w:rPr>
          <w:noProof/>
        </w:rPr>
        <w:t xml:space="preserve"> </w:t>
      </w:r>
      <w:r w:rsidR="006B3ED2" w:rsidRPr="006B3ED2">
        <w:rPr>
          <w:noProof/>
        </w:rPr>
        <w:t>[29]</w:t>
      </w:r>
      <w:r>
        <w:fldChar w:fldCharType="end"/>
      </w:r>
      <w:r>
        <w:t xml:space="preserve"> và Guerra et al. (arXiv:2608.01454) </w:t>
      </w:r>
      <w:r>
        <w:fldChar w:fldCharType="begin"/>
      </w:r>
      <w:r>
        <w:instrText xml:space="preserve">CITATION SRC000030 \l 1033 </w:instrText>
      </w:r>
      <w:r>
        <w:fldChar w:fldCharType="separate"/>
      </w:r>
      <w:r w:rsidR="006B3ED2">
        <w:rPr>
          <w:noProof/>
        </w:rPr>
        <w:t xml:space="preserve"> </w:t>
      </w:r>
      <w:r w:rsidR="006B3ED2" w:rsidRPr="006B3ED2">
        <w:rPr>
          <w:noProof/>
        </w:rPr>
        <w:t>[30]</w:t>
      </w:r>
      <w:r>
        <w:fldChar w:fldCharType="end"/>
      </w:r>
      <w:r>
        <w:t xml:space="preserve"> trên các bộ dữ liệu PIDS chuẩn chỉ ra rằng nhiều mô hình GNN phức tạp có xu hướng khai thác các đặc trưng đường tắt thống kê (như phân bố bậc của nút hoặc tính mới của đường dẫn tệp tin); khi kiểm soát chặt chẽ các yếu tố gây nhiễu, các bộ phân loại tuyến tính đơn giản có thể đạt hiệu năng cạnh tranh; (3) Hiện tượng nghẽn cổ chai thông tin (Over-smoothing và Over-squashing): khi tăng số lớp truyền tin, Over-smoothing làm vector biểu diễn của các nút dần trở nên tương </w:t>
      </w:r>
      <w:r>
        <w:lastRenderedPageBreak/>
        <w:t xml:space="preserve">đồng, trong khi Over-squashing </w:t>
      </w:r>
      <w:r>
        <w:fldChar w:fldCharType="begin"/>
      </w:r>
      <w:r>
        <w:instrText xml:space="preserve">CITATION SRC000021 \l 1033 </w:instrText>
      </w:r>
      <w:r>
        <w:fldChar w:fldCharType="separate"/>
      </w:r>
      <w:r w:rsidR="006B3ED2">
        <w:rPr>
          <w:noProof/>
        </w:rPr>
        <w:t xml:space="preserve"> </w:t>
      </w:r>
      <w:r w:rsidR="006B3ED2" w:rsidRPr="006B3ED2">
        <w:rPr>
          <w:noProof/>
        </w:rPr>
        <w:t>[31]</w:t>
      </w:r>
      <w:r>
        <w:fldChar w:fldCharType="end"/>
      </w:r>
      <w:r>
        <w:t xml:space="preserve"> nén ép lượng thông tin cấu trúc tăng theo hàm mũ vào vector kích thước cố định, ảnh hưởng đến khả năng phân tách các hành vi tấn công tinh vi.</w:t>
      </w:r>
    </w:p>
    <w:p w:rsidR="005509D6" w:rsidRDefault="006B3ED2">
      <w:pPr>
        <w:spacing w:after="120" w:line="360" w:lineRule="auto"/>
        <w:ind w:firstLine="720"/>
      </w:pPr>
      <w:r>
        <w:t>T</w:t>
      </w:r>
      <w:r>
        <w:t>ạ</w:t>
      </w:r>
      <w:r>
        <w:t>i Vi</w:t>
      </w:r>
      <w:r>
        <w:t>ệ</w:t>
      </w:r>
      <w:r>
        <w:t>t Nam, các nghiên c</w:t>
      </w:r>
      <w:r>
        <w:t>ứ</w:t>
      </w:r>
      <w:r>
        <w:t>u chuyên sâu c</w:t>
      </w:r>
      <w:r>
        <w:t>ủ</w:t>
      </w:r>
      <w:r>
        <w:t>a ThS. Nguy</w:t>
      </w:r>
      <w:r>
        <w:t>ễ</w:t>
      </w:r>
      <w:r>
        <w:t>n Th</w:t>
      </w:r>
      <w:r>
        <w:t>ị</w:t>
      </w:r>
      <w:r>
        <w:t xml:space="preserve"> Thu Th</w:t>
      </w:r>
      <w:r>
        <w:t>ủ</w:t>
      </w:r>
      <w:r>
        <w:t>y (Khoa An toàn th</w:t>
      </w:r>
      <w:r>
        <w:t>ông tin, H</w:t>
      </w:r>
      <w:r>
        <w:t>ọ</w:t>
      </w:r>
      <w:r>
        <w:t>c vi</w:t>
      </w:r>
      <w:r>
        <w:t>ệ</w:t>
      </w:r>
      <w:r>
        <w:t>n K</w:t>
      </w:r>
      <w:r>
        <w:t>ỹ</w:t>
      </w:r>
      <w:r>
        <w:t xml:space="preserve"> thu</w:t>
      </w:r>
      <w:r>
        <w:t>ậ</w:t>
      </w:r>
      <w:r>
        <w:t>t M</w:t>
      </w:r>
      <w:r>
        <w:t>ậ</w:t>
      </w:r>
      <w:r>
        <w:t xml:space="preserve">t mã) </w:t>
      </w:r>
      <w:r>
        <w:fldChar w:fldCharType="begin"/>
      </w:r>
      <w:r>
        <w:instrText xml:space="preserve">CITATION SRC000042 \l 1033 </w:instrText>
      </w:r>
      <w:r>
        <w:fldChar w:fldCharType="separate"/>
      </w:r>
      <w:r>
        <w:rPr>
          <w:noProof/>
        </w:rPr>
        <w:t xml:space="preserve"> </w:t>
      </w:r>
      <w:r w:rsidRPr="006B3ED2">
        <w:rPr>
          <w:noProof/>
        </w:rPr>
        <w:t>[32]</w:t>
      </w:r>
      <w:r>
        <w:fldChar w:fldCharType="end"/>
      </w:r>
      <w:r>
        <w:t xml:space="preserve"> cũng đã h</w:t>
      </w:r>
      <w:r>
        <w:t>ệ</w:t>
      </w:r>
      <w:r>
        <w:t xml:space="preserve"> th</w:t>
      </w:r>
      <w:r>
        <w:t>ố</w:t>
      </w:r>
      <w:r>
        <w:t>ng hóa toàn di</w:t>
      </w:r>
      <w:r>
        <w:t>ệ</w:t>
      </w:r>
      <w:r>
        <w:t>n phương pháp lu</w:t>
      </w:r>
      <w:r>
        <w:t>ậ</w:t>
      </w:r>
      <w:r>
        <w:t xml:space="preserve">n </w:t>
      </w:r>
      <w:r>
        <w:t>ứ</w:t>
      </w:r>
      <w:r>
        <w:t>ng d</w:t>
      </w:r>
      <w:r>
        <w:t>ụ</w:t>
      </w:r>
      <w:r>
        <w:t>ng Graph Learning và m</w:t>
      </w:r>
      <w:r>
        <w:t>ạ</w:t>
      </w:r>
      <w:r>
        <w:t>ng nơ-ron đ</w:t>
      </w:r>
      <w:r>
        <w:t>ồ</w:t>
      </w:r>
      <w:r>
        <w:t xml:space="preserve"> th</w:t>
      </w:r>
      <w:r>
        <w:t>ị</w:t>
      </w:r>
      <w:r>
        <w:t xml:space="preserve"> (Graph Neural Network - GNN) trên đ</w:t>
      </w:r>
      <w:r>
        <w:t>ồ</w:t>
      </w:r>
      <w:r>
        <w:t xml:space="preserve"> th</w:t>
      </w:r>
      <w:r>
        <w:t>ị</w:t>
      </w:r>
      <w:r>
        <w:t xml:space="preserve"> ngu</w:t>
      </w:r>
      <w:r>
        <w:t>ồ</w:t>
      </w:r>
      <w:r>
        <w:t>n g</w:t>
      </w:r>
      <w:r>
        <w:t>ố</w:t>
      </w:r>
      <w:r>
        <w:t>c (provenance graph) đ</w:t>
      </w:r>
      <w:r>
        <w:t>ể</w:t>
      </w:r>
      <w:r>
        <w:t xml:space="preserve"> phát hi</w:t>
      </w:r>
      <w:r>
        <w:t>ệ</w:t>
      </w:r>
      <w:r>
        <w:t>n các chi</w:t>
      </w:r>
      <w:r>
        <w:t>ế</w:t>
      </w:r>
      <w:r>
        <w:t>n</w:t>
      </w:r>
      <w:r>
        <w:t xml:space="preserve"> d</w:t>
      </w:r>
      <w:r>
        <w:t>ị</w:t>
      </w:r>
      <w:r>
        <w:t>ch t</w:t>
      </w:r>
      <w:r>
        <w:t>ấ</w:t>
      </w:r>
      <w:r>
        <w:t>n công APT đa giai đo</w:t>
      </w:r>
      <w:r>
        <w:t>ạ</w:t>
      </w:r>
      <w:r>
        <w:t>n; đ</w:t>
      </w:r>
      <w:r>
        <w:t>ồ</w:t>
      </w:r>
      <w:r>
        <w:t>ng th</w:t>
      </w:r>
      <w:r>
        <w:t>ờ</w:t>
      </w:r>
      <w:r>
        <w:t>i phân tích sâu s</w:t>
      </w:r>
      <w:r>
        <w:t>ắ</w:t>
      </w:r>
      <w:r>
        <w:t>c các thách th</w:t>
      </w:r>
      <w:r>
        <w:t>ứ</w:t>
      </w:r>
      <w:r>
        <w:t>c v</w:t>
      </w:r>
      <w:r>
        <w:t>ề</w:t>
      </w:r>
      <w:r>
        <w:t xml:space="preserve"> hi</w:t>
      </w:r>
      <w:r>
        <w:t>ệ</w:t>
      </w:r>
      <w:r>
        <w:t>n tư</w:t>
      </w:r>
      <w:r>
        <w:t>ợ</w:t>
      </w:r>
      <w:r>
        <w:t>ng bùng n</w:t>
      </w:r>
      <w:r>
        <w:t>ổ</w:t>
      </w:r>
      <w:r>
        <w:t xml:space="preserve"> ph</w:t>
      </w:r>
      <w:r>
        <w:t>ụ</w:t>
      </w:r>
      <w:r>
        <w:t xml:space="preserve"> thu</w:t>
      </w:r>
      <w:r>
        <w:t>ộ</w:t>
      </w:r>
      <w:r>
        <w:t>c, tính đa góc nhìn và yêu c</w:t>
      </w:r>
      <w:r>
        <w:t>ầ</w:t>
      </w:r>
      <w:r>
        <w:t>u b</w:t>
      </w:r>
      <w:r>
        <w:t>ả</w:t>
      </w:r>
      <w:r>
        <w:t>o toàn tính nhân qu</w:t>
      </w:r>
      <w:r>
        <w:t>ả</w:t>
      </w:r>
      <w:r>
        <w:t xml:space="preserve"> khi phân tích lu</w:t>
      </w:r>
      <w:r>
        <w:t>ồ</w:t>
      </w:r>
      <w:r>
        <w:t>ng s</w:t>
      </w:r>
      <w:r>
        <w:t>ự</w:t>
      </w:r>
      <w:r>
        <w:t xml:space="preserve"> ki</w:t>
      </w:r>
      <w:r>
        <w:t>ệ</w:t>
      </w:r>
      <w:r>
        <w:t>n ki</w:t>
      </w:r>
      <w:r>
        <w:t>ể</w:t>
      </w:r>
      <w:r>
        <w:t>m toán h</w:t>
      </w:r>
      <w:r>
        <w:t>ệ</w:t>
      </w:r>
      <w:r>
        <w:t xml:space="preserve"> th</w:t>
      </w:r>
      <w:r>
        <w:t>ố</w:t>
      </w:r>
      <w:r>
        <w:t>ng.</w:t>
      </w:r>
    </w:p>
    <w:p w:rsidR="00024E08" w:rsidRDefault="00AB6848">
      <w:pPr>
        <w:pStyle w:val="Caption"/>
        <w:keepNext/>
        <w:spacing w:before="240" w:after="80" w:line="360" w:lineRule="auto"/>
        <w:jc w:val="center"/>
      </w:pPr>
      <w:bookmarkStart w:id="24" w:name="BK_TBL_1_003"/>
      <w:bookmarkStart w:id="25" w:name="_Toc238146590"/>
      <w:r>
        <w:rPr>
          <w:sz w:val="28"/>
        </w:rPr>
        <w:t>Bảng 1.</w:t>
      </w:r>
      <w:r>
        <w:rPr>
          <w:sz w:val="28"/>
        </w:rPr>
        <w:fldChar w:fldCharType="begin"/>
      </w:r>
      <w:r>
        <w:rPr>
          <w:sz w:val="28"/>
        </w:rPr>
        <w:instrText xml:space="preserve">SEQ Bảng \* ARABIC </w:instrText>
      </w:r>
      <w:r>
        <w:rPr>
          <w:sz w:val="28"/>
        </w:rPr>
        <w:fldChar w:fldCharType="separate"/>
      </w:r>
      <w:r w:rsidR="006B3ED2">
        <w:rPr>
          <w:noProof/>
          <w:sz w:val="28"/>
        </w:rPr>
        <w:t>3</w:t>
      </w:r>
      <w:r>
        <w:rPr>
          <w:sz w:val="28"/>
        </w:rPr>
        <w:fldChar w:fldCharType="end"/>
      </w:r>
      <w:bookmarkEnd w:id="24"/>
      <w:r>
        <w:rPr>
          <w:sz w:val="28"/>
        </w:rPr>
        <w:t>: So sánh đối chiếu ba nhóm phương pháp biểu diễn đặc trưng log chủ đạo</w:t>
      </w:r>
      <w:bookmarkEnd w:id="25"/>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O(|V| + |E|) — Phụ thuộc quy mô đỉnh và cạnh đồ thị</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6B3ED2">
        <w:t>Bảng 1.</w:t>
      </w:r>
      <w:r w:rsidR="006B3ED2">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6B3ED2">
        <w:t>Hình 1.</w:t>
      </w:r>
      <w:r w:rsidR="006B3ED2">
        <w:rPr>
          <w:noProof/>
        </w:rPr>
        <w:t>4</w:t>
      </w:r>
      <w:r>
        <w:fldChar w:fldCharType="end"/>
      </w:r>
      <w:r>
        <w:t>:</w:t>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6" w:name="BK_FIG_1_004"/>
      <w:bookmarkStart w:id="27" w:name="_Toc238146583"/>
      <w:r>
        <w:rPr>
          <w:sz w:val="28"/>
        </w:rPr>
        <w:t>Hình 1.</w:t>
      </w:r>
      <w:r>
        <w:rPr>
          <w:sz w:val="28"/>
        </w:rPr>
        <w:fldChar w:fldCharType="begin"/>
      </w:r>
      <w:r>
        <w:rPr>
          <w:sz w:val="28"/>
        </w:rPr>
        <w:instrText xml:space="preserve">SEQ Hình \* ARABIC </w:instrText>
      </w:r>
      <w:r>
        <w:rPr>
          <w:sz w:val="28"/>
        </w:rPr>
        <w:fldChar w:fldCharType="separate"/>
      </w:r>
      <w:r w:rsidR="006B3ED2">
        <w:rPr>
          <w:noProof/>
          <w:sz w:val="28"/>
        </w:rPr>
        <w:t>4</w:t>
      </w:r>
      <w:r>
        <w:rPr>
          <w:sz w:val="28"/>
        </w:rPr>
        <w:fldChar w:fldCharType="end"/>
      </w:r>
      <w:bookmarkEnd w:id="26"/>
      <w:r>
        <w:rPr>
          <w:sz w:val="28"/>
        </w:rPr>
        <w:t>: Bản đồ đối chiếu ba nhóm phương pháp biểu diễn log và nguồn gốc hình thành năm khoảng trống nghiên cứu cốt lõi (Nguồn: Tác giả tổng hợp)</w:t>
      </w:r>
      <w:bookmarkEnd w:id="27"/>
    </w:p>
    <w:p w:rsidR="00024E08" w:rsidRDefault="00AB6848">
      <w:pPr>
        <w:pStyle w:val="Heading2"/>
        <w:spacing w:before="280" w:after="160"/>
      </w:pPr>
      <w:bookmarkStart w:id="28" w:name="_Toc239970739"/>
      <w:r>
        <w:lastRenderedPageBreak/>
        <w:t>Các khoảng trống nghiên cứu cốt lõi</w:t>
      </w:r>
      <w:bookmarkEnd w:id="28"/>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6B3ED2">
        <w:rPr>
          <w:noProof/>
        </w:rPr>
        <w:t xml:space="preserve"> </w:t>
      </w:r>
      <w:r w:rsidR="006B3ED2" w:rsidRPr="006B3ED2">
        <w:rPr>
          <w:noProof/>
        </w:rPr>
        <w:t>[8]</w:t>
      </w:r>
      <w:r>
        <w:fldChar w:fldCharType="end"/>
      </w:r>
      <w:r>
        <w:t xml:space="preserve">, </w:t>
      </w:r>
      <w:r>
        <w:fldChar w:fldCharType="begin"/>
      </w:r>
      <w:r>
        <w:instrText xml:space="preserve">CITATION SRC000006 \l 1033 </w:instrText>
      </w:r>
      <w:r>
        <w:fldChar w:fldCharType="separate"/>
      </w:r>
      <w:r w:rsidR="006B3ED2">
        <w:rPr>
          <w:noProof/>
        </w:rPr>
        <w:t xml:space="preserve"> </w:t>
      </w:r>
      <w:r w:rsidR="006B3ED2" w:rsidRPr="006B3ED2">
        <w:rPr>
          <w:noProof/>
        </w:rPr>
        <w:t>[6]</w:t>
      </w:r>
      <w:r>
        <w:fldChar w:fldCharType="end"/>
      </w:r>
      <w:r>
        <w:t xml:space="preserve">, </w:t>
      </w:r>
      <w:r>
        <w:fldChar w:fldCharType="begin"/>
      </w:r>
      <w:r>
        <w:instrText xml:space="preserve">CITATION SRC000009 \l 1033 </w:instrText>
      </w:r>
      <w:r>
        <w:fldChar w:fldCharType="separate"/>
      </w:r>
      <w:r w:rsidR="006B3ED2">
        <w:rPr>
          <w:noProof/>
        </w:rPr>
        <w:t xml:space="preserve"> </w:t>
      </w:r>
      <w:r w:rsidR="006B3ED2" w:rsidRPr="006B3ED2">
        <w:rPr>
          <w:noProof/>
        </w:rPr>
        <w:t>[1]</w:t>
      </w:r>
      <w:r>
        <w:fldChar w:fldCharType="end"/>
      </w:r>
      <w:r>
        <w:t xml:space="preserve">, </w:t>
      </w:r>
      <w:r>
        <w:fldChar w:fldCharType="begin"/>
      </w:r>
      <w:r>
        <w:instrText xml:space="preserve">CITATION SRC000018 \l 1033 </w:instrText>
      </w:r>
      <w:r>
        <w:fldChar w:fldCharType="separate"/>
      </w:r>
      <w:r w:rsidR="006B3ED2">
        <w:rPr>
          <w:noProof/>
        </w:rPr>
        <w:t xml:space="preserve"> </w:t>
      </w:r>
      <w:r w:rsidR="006B3ED2" w:rsidRPr="006B3ED2">
        <w:rPr>
          <w:noProof/>
        </w:rPr>
        <w:t>[3]</w:t>
      </w:r>
      <w:r>
        <w:fldChar w:fldCharType="end"/>
      </w:r>
      <w:r>
        <w:t>. Nhằm thiết lập cơ sở khoa học vững chắc và định hình phạm vi nghiên cứu, chuyên đề tổng kết năm khoảng trống nghiên cứu cốt lõi (Research Gaps) tương ứng với năm câu hỏi nghiên cứu (Research Questions - RQ) định hướng cho toàn bộ các đề xuất phương pháp luận tiếp theo.</w:t>
      </w:r>
    </w:p>
    <w:p w:rsidR="00024E08" w:rsidRDefault="00AB6848">
      <w:pPr>
        <w:pStyle w:val="Heading3"/>
        <w:spacing w:before="200" w:after="120"/>
      </w:pPr>
      <w:bookmarkStart w:id="29" w:name="_Toc239970740"/>
      <w:r>
        <w:rPr>
          <w:b/>
        </w:rPr>
        <w:t>Khoảng trống 1: Mất mát ngữ nghĩa an ninh trong quá trình trừu tượng hóa tham số</w:t>
      </w:r>
      <w:bookmarkEnd w:id="29"/>
    </w:p>
    <w:p w:rsidR="00024E08" w:rsidRDefault="00AB6848">
      <w:pPr>
        <w:spacing w:after="120" w:line="360" w:lineRule="auto"/>
        <w:ind w:firstLine="720"/>
      </w:pPr>
      <w:r>
        <w:t xml:space="preserve">Dữ liệu thực nghiệm từ các nghiên cứu tiền nhiệm chỉ ra rằng các bộ phân tích cú pháp (Log Parsers) đóng vai trò then chốt trong việc giảm chiều không gian văn bản log thành các mẫu định dạng tĩnh </w:t>
      </w:r>
      <w:r>
        <w:fldChar w:fldCharType="begin"/>
      </w:r>
      <w:r>
        <w:instrText xml:space="preserve">CITATION SRC000006 \l 1033 </w:instrText>
      </w:r>
      <w:r>
        <w:fldChar w:fldCharType="separate"/>
      </w:r>
      <w:r w:rsidR="006B3ED2">
        <w:rPr>
          <w:noProof/>
        </w:rPr>
        <w:t xml:space="preserve"> </w:t>
      </w:r>
      <w:r w:rsidR="006B3ED2" w:rsidRPr="006B3ED2">
        <w:rPr>
          <w:noProof/>
        </w:rPr>
        <w:t>[6]</w:t>
      </w:r>
      <w:r>
        <w:fldChar w:fldCharType="end"/>
      </w:r>
      <w:r>
        <w:t xml:space="preserve">, </w:t>
      </w:r>
      <w:r>
        <w:fldChar w:fldCharType="begin"/>
      </w:r>
      <w:r>
        <w:instrText xml:space="preserve">CITATION SRC000007 \l 1033 </w:instrText>
      </w:r>
      <w:r>
        <w:fldChar w:fldCharType="separate"/>
      </w:r>
      <w:r w:rsidR="006B3ED2">
        <w:rPr>
          <w:noProof/>
        </w:rPr>
        <w:t xml:space="preserve"> </w:t>
      </w:r>
      <w:r w:rsidR="006B3ED2" w:rsidRPr="006B3ED2">
        <w:rPr>
          <w:noProof/>
        </w:rPr>
        <w:t>[7]</w:t>
      </w:r>
      <w:r>
        <w:fldChar w:fldCharType="end"/>
      </w:r>
      <w:r>
        <w:t>.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6B3ED2">
        <w:rPr>
          <w:noProof/>
        </w:rPr>
        <w:t xml:space="preserve"> </w:t>
      </w:r>
      <w:r w:rsidR="006B3ED2" w:rsidRPr="006B3ED2">
        <w:rPr>
          <w:noProof/>
        </w:rPr>
        <w:t>[2]</w:t>
      </w:r>
      <w:r>
        <w:fldChar w:fldCharType="end"/>
      </w:r>
      <w:r>
        <w:t xml:space="preserve">, </w:t>
      </w:r>
      <w:r>
        <w:fldChar w:fldCharType="begin"/>
      </w:r>
      <w:r>
        <w:instrText xml:space="preserve">CITATION SRC000018 \l 1033 </w:instrText>
      </w:r>
      <w:r>
        <w:fldChar w:fldCharType="separate"/>
      </w:r>
      <w:r w:rsidR="006B3ED2">
        <w:rPr>
          <w:noProof/>
        </w:rPr>
        <w:t xml:space="preserve"> </w:t>
      </w:r>
      <w:r w:rsidR="006B3ED2" w:rsidRPr="006B3ED2">
        <w:rPr>
          <w:noProof/>
        </w:rPr>
        <w:t>[3]</w:t>
      </w:r>
      <w:r>
        <w:fldChar w:fldCharType="end"/>
      </w:r>
      <w:r>
        <w:t xml:space="preserve">.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w:t>
      </w:r>
      <w:r>
        <w:lastRenderedPageBreak/>
        <w:t>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rPr>
          <w:b/>
        </w:rPr>
        <w:t xml:space="preserve">Câu hỏi nghiên cứu 1 (RQ1 — Representation Fidelity): </w:t>
      </w:r>
      <w:r>
        <w:t>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0" w:name="_Toc239970741"/>
      <w:r>
        <w:rPr>
          <w:b/>
        </w:rPr>
        <w:t>Khoảng trống 2: Bất đồng bộ và suy thoái trong gióng hàng biểu diễn đa góc nhìn</w:t>
      </w:r>
      <w:bookmarkEnd w:id="30"/>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6B3ED2">
        <w:rPr>
          <w:noProof/>
        </w:rPr>
        <w:t xml:space="preserve"> </w:t>
      </w:r>
      <w:r w:rsidR="006B3ED2" w:rsidRPr="006B3ED2">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6B3ED2">
        <w:rPr>
          <w:noProof/>
        </w:rPr>
        <w:t xml:space="preserve"> </w:t>
      </w:r>
      <w:r w:rsidR="006B3ED2" w:rsidRPr="006B3ED2">
        <w:rPr>
          <w:noProof/>
        </w:rPr>
        <w:t>[14]</w:t>
      </w:r>
      <w:r>
        <w:fldChar w:fldCharType="end"/>
      </w:r>
      <w:r>
        <w:t xml:space="preserve">, </w:t>
      </w:r>
      <w:r>
        <w:fldChar w:fldCharType="begin"/>
      </w:r>
      <w:r>
        <w:instrText xml:space="preserve">CITATION SRC000004 \l 1033 </w:instrText>
      </w:r>
      <w:r>
        <w:fldChar w:fldCharType="separate"/>
      </w:r>
      <w:r w:rsidR="006B3ED2">
        <w:rPr>
          <w:noProof/>
        </w:rPr>
        <w:t xml:space="preserve"> </w:t>
      </w:r>
      <w:r w:rsidR="006B3ED2" w:rsidRPr="006B3ED2">
        <w:rPr>
          <w:noProof/>
        </w:rPr>
        <w:t>[20]</w:t>
      </w:r>
      <w:r>
        <w:fldChar w:fldCharType="end"/>
      </w:r>
      <w:r>
        <w:t xml:space="preserve">, và góc nhìn đồ thị nguồn gốc phản 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6B3ED2">
        <w:rPr>
          <w:noProof/>
        </w:rPr>
        <w:t xml:space="preserve"> </w:t>
      </w:r>
      <w:r w:rsidR="006B3ED2" w:rsidRPr="006B3ED2">
        <w:rPr>
          <w:noProof/>
        </w:rPr>
        <w:t>[1]</w:t>
      </w:r>
      <w:r>
        <w:fldChar w:fldCharType="end"/>
      </w:r>
      <w:r>
        <w:t xml:space="preserve">, </w:t>
      </w:r>
      <w:r>
        <w:fldChar w:fldCharType="begin"/>
      </w:r>
      <w:r>
        <w:instrText xml:space="preserve">CITATION SRC000010 \l 1033 </w:instrText>
      </w:r>
      <w:r>
        <w:fldChar w:fldCharType="separate"/>
      </w:r>
      <w:r w:rsidR="006B3ED2">
        <w:rPr>
          <w:noProof/>
        </w:rPr>
        <w:t xml:space="preserve"> </w:t>
      </w:r>
      <w:r w:rsidR="006B3ED2" w:rsidRPr="006B3ED2">
        <w:rPr>
          <w:noProof/>
        </w:rPr>
        <w:t>[5]</w:t>
      </w:r>
      <w:r>
        <w:fldChar w:fldCharType="end"/>
      </w:r>
      <w:r>
        <w:t xml:space="preserve">, </w:t>
      </w:r>
      <w:r>
        <w:fldChar w:fldCharType="begin"/>
      </w:r>
      <w:r>
        <w:instrText xml:space="preserve">CITATION SRC000011 \l 1033 </w:instrText>
      </w:r>
      <w:r>
        <w:fldChar w:fldCharType="separate"/>
      </w:r>
      <w:r w:rsidR="006B3ED2">
        <w:rPr>
          <w:noProof/>
        </w:rPr>
        <w:t xml:space="preserve"> </w:t>
      </w:r>
      <w:r w:rsidR="006B3ED2" w:rsidRPr="006B3ED2">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6B3ED2">
        <w:rPr>
          <w:noProof/>
        </w:rPr>
        <w:t xml:space="preserve"> </w:t>
      </w:r>
      <w:r w:rsidR="006B3ED2" w:rsidRPr="006B3ED2">
        <w:rPr>
          <w:noProof/>
        </w:rPr>
        <w:t>[10]</w:t>
      </w:r>
      <w:r>
        <w:fldChar w:fldCharType="end"/>
      </w:r>
      <w:r>
        <w:t xml:space="preserve"> và Barlow Twins </w:t>
      </w:r>
      <w:r>
        <w:fldChar w:fldCharType="begin"/>
      </w:r>
      <w:r>
        <w:instrText xml:space="preserve">CITATION SRC000023 \l 1033 </w:instrText>
      </w:r>
      <w:r>
        <w:fldChar w:fldCharType="separate"/>
      </w:r>
      <w:r w:rsidR="006B3ED2">
        <w:rPr>
          <w:noProof/>
        </w:rPr>
        <w:t xml:space="preserve"> </w:t>
      </w:r>
      <w:r w:rsidR="006B3ED2" w:rsidRPr="006B3ED2">
        <w:rPr>
          <w:noProof/>
        </w:rPr>
        <w:t>[11]</w:t>
      </w:r>
      <w:r>
        <w:fldChar w:fldCharType="end"/>
      </w:r>
      <w:r>
        <w:t xml:space="preserve">).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w:t>
      </w:r>
      <w:r>
        <w:lastRenderedPageBreak/>
        <w:t>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rPr>
          <w:b/>
        </w:rPr>
        <w:t xml:space="preserve">Câu hỏi nghiên cứu 2 (RQ2 — Cross-View Alignment): </w:t>
      </w:r>
      <w:r>
        <w:t>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1" w:name="_Toc239970742"/>
      <w:r>
        <w:rPr>
          <w:b/>
        </w:rPr>
        <w:t>Khoảng trống 3: Rò rỉ thông tin quy trình, học đường tắt và trôi dạt biểu diễn</w:t>
      </w:r>
      <w:bookmarkEnd w:id="31"/>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6B3ED2">
        <w:rPr>
          <w:noProof/>
        </w:rPr>
        <w:t xml:space="preserve"> </w:t>
      </w:r>
      <w:r w:rsidR="006B3ED2" w:rsidRPr="006B3ED2">
        <w:rPr>
          <w:noProof/>
        </w:rPr>
        <w:t>[8]</w:t>
      </w:r>
      <w:r>
        <w:fldChar w:fldCharType="end"/>
      </w:r>
      <w:r>
        <w:t xml:space="preserve"> và Liu et al. (IEEE S&amp;P 2025) </w:t>
      </w:r>
      <w:r>
        <w:fldChar w:fldCharType="begin"/>
      </w:r>
      <w:r>
        <w:instrText xml:space="preserve">CITATION SRC000018 \l 1033 </w:instrText>
      </w:r>
      <w:r>
        <w:fldChar w:fldCharType="separate"/>
      </w:r>
      <w:r w:rsidR="006B3ED2">
        <w:rPr>
          <w:noProof/>
        </w:rPr>
        <w:t xml:space="preserve"> </w:t>
      </w:r>
      <w:r w:rsidR="006B3ED2" w:rsidRPr="006B3ED2">
        <w:rPr>
          <w:noProof/>
        </w:rPr>
        <w:t>[3]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 xml:space="preserve">Phân tích hệ thống chỉ ra sáu kênh rò rỉ thông tin tiềm tàng (Leakage Pathways) thường xuất hiện trong quy trình thực nghiệm: (1) Rò rỉ từ vựng/bộ phân tích cú pháp (Parser/Vocabulary Leakage), khi bộ parser được học trên toàn bộ dữ liệu gồm cả tập kiểm thử; (2) Rò rỉ chuẩn hóa thống kê (Normalization/Statistics Leakage), khi các tham số trung bình/phương sai hoặc trọng số TF-IDF được tính toán xuyên qua ranh giới tập train và test; (3) Rò rỉ thực thể/máy chủ thử nghiệm (Host/Entity/Campaign Holdout Leakage), khi dữ liệu tấn công trên cùng một máy chủ xuất hiện ở cả hai tập; </w:t>
      </w:r>
      <w:r>
        <w:lastRenderedPageBreak/>
        <w:t>(4) Rò rỉ điều chỉnh ngưỡng và siêu tham số (Threshold/Hyperparameter Leakage); (5) Rò rỉ dữ liệu tiền huấn luyện ngoài miền (Pretraining Data Leakage); và (6) Rò rỉ thời gian tương lai (Future Temporal Information Leakage),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(Legitimate Security Signal) và đặc trưng đường tắt nhân tạo (Dataset Shortcut Artifacts),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rPr>
          <w:b/>
        </w:rPr>
        <w:t xml:space="preserve">Câu hỏi nghiên cứu 3 (RQ3 — Validity Without Shortcuts): </w:t>
      </w:r>
      <w:r>
        <w:t>Representation có còn hữu ích sau khi loại bỏ shortcut của dataset và khi phân phối dữ liệu thay đổi hay không?</w:t>
      </w:r>
    </w:p>
    <w:p w:rsidR="00024E08" w:rsidRDefault="00AB6848">
      <w:pPr>
        <w:pStyle w:val="Heading3"/>
        <w:spacing w:before="200" w:after="120"/>
      </w:pPr>
      <w:bookmarkStart w:id="32" w:name="_Toc239970743"/>
      <w:r>
        <w:rPr>
          <w:b/>
        </w:rPr>
        <w:t>Khoảng trống 4: Gán nhãn mức thô, phân bổ bằng chứng yếu và nhiễu quản trị viên</w:t>
      </w:r>
      <w:bookmarkEnd w:id="32"/>
    </w:p>
    <w:p w:rsidR="00024E08" w:rsidRDefault="00AB6848">
      <w:pPr>
        <w:spacing w:after="120" w:line="360" w:lineRule="auto"/>
        <w:ind w:firstLine="720"/>
      </w:pPr>
      <w:r>
        <w:t xml:space="preserve">Trong thực tế giám sát an ninh mạng doanh nghiệp, dữ liệu nhãn mặt đất (Ground Truth)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6B3ED2">
        <w:rPr>
          <w:noProof/>
        </w:rPr>
        <w:t xml:space="preserve"> </w:t>
      </w:r>
      <w:r w:rsidR="006B3ED2" w:rsidRPr="006B3ED2">
        <w:rPr>
          <w:noProof/>
        </w:rPr>
        <w:t>[3]</w:t>
      </w:r>
      <w:r>
        <w:fldChar w:fldCharType="end"/>
      </w:r>
      <w:r>
        <w:t xml:space="preserve">, </w:t>
      </w:r>
      <w:r>
        <w:fldChar w:fldCharType="begin"/>
      </w:r>
      <w:r>
        <w:instrText xml:space="preserve">CITATION SRC000028 \l 1033 </w:instrText>
      </w:r>
      <w:r>
        <w:fldChar w:fldCharType="separate"/>
      </w:r>
      <w:r w:rsidR="006B3ED2">
        <w:rPr>
          <w:noProof/>
        </w:rPr>
        <w:t xml:space="preserve"> </w:t>
      </w:r>
      <w:r w:rsidR="006B3ED2" w:rsidRPr="006B3ED2">
        <w:rPr>
          <w:noProof/>
        </w:rPr>
        <w:t>[12]</w:t>
      </w:r>
      <w:r>
        <w:fldChar w:fldCharType="end"/>
      </w:r>
      <w:r>
        <w:t xml:space="preserve">, </w:t>
      </w:r>
      <w:r>
        <w:fldChar w:fldCharType="begin"/>
      </w:r>
      <w:r>
        <w:instrText xml:space="preserve">CITATION SRC000029 \l 1033 </w:instrText>
      </w:r>
      <w:r>
        <w:fldChar w:fldCharType="separate"/>
      </w:r>
      <w:r w:rsidR="006B3ED2">
        <w:rPr>
          <w:noProof/>
        </w:rPr>
        <w:t xml:space="preserve"> </w:t>
      </w:r>
      <w:r w:rsidR="006B3ED2" w:rsidRPr="006B3ED2">
        <w:rPr>
          <w:noProof/>
        </w:rPr>
        <w:t>[13]</w:t>
      </w:r>
      <w:r>
        <w:fldChar w:fldCharType="end"/>
      </w:r>
      <w:r>
        <w:t>. Bên trong phiên làm việc đó, phần lớn các dòng log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6B3ED2">
        <w:rPr>
          <w:noProof/>
        </w:rPr>
        <w:t xml:space="preserve"> </w:t>
      </w:r>
      <w:r w:rsidR="006B3ED2" w:rsidRPr="006B3ED2">
        <w:rPr>
          <w:noProof/>
        </w:rPr>
        <w:t>[1]</w:t>
      </w:r>
      <w:r>
        <w:fldChar w:fldCharType="end"/>
      </w:r>
      <w:r>
        <w:t xml:space="preserve">, </w:t>
      </w:r>
      <w:r>
        <w:fldChar w:fldCharType="begin"/>
      </w:r>
      <w:r>
        <w:instrText xml:space="preserve">CITATION SRC000018 \l 1033 </w:instrText>
      </w:r>
      <w:r>
        <w:fldChar w:fldCharType="separate"/>
      </w:r>
      <w:r w:rsidR="006B3ED2">
        <w:rPr>
          <w:noProof/>
        </w:rPr>
        <w:t xml:space="preserve"> </w:t>
      </w:r>
      <w:r w:rsidR="006B3ED2" w:rsidRPr="006B3ED2">
        <w:rPr>
          <w:noProof/>
        </w:rPr>
        <w:t>[3]</w:t>
      </w:r>
      <w:r>
        <w:fldChar w:fldCharType="end"/>
      </w:r>
      <w:r>
        <w:t xml:space="preserve">.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w:t>
      </w:r>
      <w:r>
        <w:lastRenderedPageBreak/>
        <w:t>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rPr>
          <w:b/>
        </w:rPr>
        <w:t xml:space="preserve">Câu hỏi nghiên cứu 4 (RQ4 — Weak Evidence Attribution): </w:t>
      </w:r>
      <w:r>
        <w:t>Có thể gán đúng attack evidence dưới coarse labels mà không học nhầm các hành vi quản trị hợp pháp thành malicious hay không?</w:t>
      </w:r>
    </w:p>
    <w:p w:rsidR="00024E08" w:rsidRDefault="00AB6848">
      <w:pPr>
        <w:pStyle w:val="Heading3"/>
        <w:spacing w:before="200" w:after="120"/>
      </w:pPr>
      <w:bookmarkStart w:id="33" w:name="_Toc239970744"/>
      <w:r>
        <w:rPr>
          <w:b/>
        </w:rPr>
        <w:t>Khoảng trống 5: Đánh đổi giữa bảo toàn liên kết an ninh và rủi ro quyền riêng tư</w:t>
      </w:r>
      <w:bookmarkEnd w:id="33"/>
    </w:p>
    <w:p w:rsidR="00024E08" w:rsidRDefault="00AB6848">
      <w:pPr>
        <w:spacing w:after="120" w:line="360" w:lineRule="auto"/>
        <w:ind w:firstLine="720"/>
      </w:pPr>
      <w:r>
        <w:t xml:space="preserve">Để phát hiện và điều tra các cuộc tấn công APT kéo dài, mô hình học biểu diễn đòi hỏi phải duy trì khả năng liên kết có kiểm soát (Controlled Linkability) giữa các 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6B3ED2">
        <w:rPr>
          <w:noProof/>
        </w:rPr>
        <w:t xml:space="preserve"> </w:t>
      </w:r>
      <w:r w:rsidR="006B3ED2" w:rsidRPr="006B3ED2">
        <w:rPr>
          <w:noProof/>
        </w:rPr>
        <w:t>[1]</w:t>
      </w:r>
      <w:r>
        <w:fldChar w:fldCharType="end"/>
      </w:r>
      <w:r>
        <w:t xml:space="preserve">, </w:t>
      </w:r>
      <w:r>
        <w:fldChar w:fldCharType="begin"/>
      </w:r>
      <w:r>
        <w:instrText xml:space="preserve">CITATION SRC000010 \l 1033 </w:instrText>
      </w:r>
      <w:r>
        <w:fldChar w:fldCharType="separate"/>
      </w:r>
      <w:r w:rsidR="006B3ED2">
        <w:rPr>
          <w:noProof/>
        </w:rPr>
        <w:t xml:space="preserve"> </w:t>
      </w:r>
      <w:r w:rsidR="006B3ED2" w:rsidRPr="006B3ED2">
        <w:rPr>
          <w:noProof/>
        </w:rPr>
        <w:t>[5]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sidR="006B3ED2">
        <w:rPr>
          <w:noProof/>
        </w:rPr>
        <w:t xml:space="preserve"> </w:t>
      </w:r>
      <w:r w:rsidR="006B3ED2" w:rsidRPr="006B3ED2">
        <w:rPr>
          <w:noProof/>
        </w:rPr>
        <w:t>[16]</w:t>
      </w:r>
      <w:r>
        <w:fldChar w:fldCharType="end"/>
      </w:r>
      <w:r>
        <w:t xml:space="preserve">, </w:t>
      </w:r>
      <w:r>
        <w:fldChar w:fldCharType="begin"/>
      </w:r>
      <w:r>
        <w:instrText xml:space="preserve">CITATION SRC000026 \l 1033 </w:instrText>
      </w:r>
      <w:r>
        <w:fldChar w:fldCharType="separate"/>
      </w:r>
      <w:r w:rsidR="006B3ED2">
        <w:rPr>
          <w:noProof/>
        </w:rPr>
        <w:t xml:space="preserve"> </w:t>
      </w:r>
      <w:r w:rsidR="006B3ED2" w:rsidRPr="006B3ED2">
        <w:rPr>
          <w:noProof/>
        </w:rPr>
        <w:t>[33]</w:t>
      </w:r>
      <w:r>
        <w:fldChar w:fldCharType="end"/>
      </w:r>
      <w:r>
        <w:t xml:space="preserve">, </w:t>
      </w:r>
      <w:r>
        <w:fldChar w:fldCharType="begin"/>
      </w:r>
      <w:r>
        <w:instrText xml:space="preserve">CITATION SRC000027 \l 1033 </w:instrText>
      </w:r>
      <w:r>
        <w:fldChar w:fldCharType="separate"/>
      </w:r>
      <w:r w:rsidR="006B3ED2">
        <w:rPr>
          <w:noProof/>
        </w:rPr>
        <w:t xml:space="preserve"> </w:t>
      </w:r>
      <w:r w:rsidR="006B3ED2" w:rsidRPr="006B3ED2">
        <w:rPr>
          <w:noProof/>
        </w:rPr>
        <w:t>[17]</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sidR="006B3ED2">
        <w:rPr>
          <w:noProof/>
        </w:rPr>
        <w:t xml:space="preserve"> </w:t>
      </w:r>
      <w:r w:rsidR="006B3ED2" w:rsidRPr="006B3ED2">
        <w:rPr>
          <w:noProof/>
        </w:rPr>
        <w:t>[16]</w:t>
      </w:r>
      <w:r>
        <w:fldChar w:fldCharType="end"/>
      </w:r>
      <w:r>
        <w:t xml:space="preserve">) để xác định xem dữ liệu của một thực thể có nằm trong tập huấn luyện hay không, hoặc tấn công nghịch đảo biểu diễn (Representation / Model Inversion Attacks </w:t>
      </w:r>
      <w:r>
        <w:fldChar w:fldCharType="begin"/>
      </w:r>
      <w:r>
        <w:instrText xml:space="preserve">CITATION SRC000026 \l 1033 </w:instrText>
      </w:r>
      <w:r>
        <w:fldChar w:fldCharType="separate"/>
      </w:r>
      <w:r w:rsidR="006B3ED2">
        <w:rPr>
          <w:noProof/>
        </w:rPr>
        <w:t xml:space="preserve"> </w:t>
      </w:r>
      <w:r w:rsidR="006B3ED2" w:rsidRPr="006B3ED2">
        <w:rPr>
          <w:noProof/>
        </w:rPr>
        <w:t>[33]</w:t>
      </w:r>
      <w:r>
        <w:fldChar w:fldCharType="end"/>
      </w:r>
      <w:r>
        <w:t xml:space="preserve">) nhằm khôi phục lại các định danh nhạy cảm của người dùng và cấu hình mạng nội bộ. Cần nhấn mạnh rằng,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 </w:t>
      </w:r>
      <w:r>
        <w:fldChar w:fldCharType="begin"/>
      </w:r>
      <w:r>
        <w:instrText xml:space="preserve">CITATION SRC000027 \l 1033 </w:instrText>
      </w:r>
      <w:r>
        <w:fldChar w:fldCharType="separate"/>
      </w:r>
      <w:r w:rsidR="006B3ED2">
        <w:rPr>
          <w:noProof/>
        </w:rPr>
        <w:t xml:space="preserve"> </w:t>
      </w:r>
      <w:r w:rsidR="006B3ED2" w:rsidRPr="006B3ED2">
        <w:rPr>
          <w:noProof/>
        </w:rPr>
        <w:t>[17]</w:t>
      </w:r>
      <w:r>
        <w:fldChar w:fldCharType="end"/>
      </w:r>
      <w:r>
        <w:t>.</w:t>
      </w:r>
    </w:p>
    <w:p w:rsidR="00024E08" w:rsidRDefault="00AB6848">
      <w:pPr>
        <w:spacing w:after="120" w:line="360" w:lineRule="auto"/>
        <w:ind w:firstLine="720"/>
      </w:pPr>
      <w:r>
        <w:lastRenderedPageBreak/>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rPr>
          <w:b/>
        </w:rPr>
        <w:t xml:space="preserve">Câu hỏi nghiên cứu 5 (RQ5 — Privacy-Security Trade-Off): </w:t>
      </w:r>
      <w:r>
        <w:t>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4" w:name="_Toc239970745"/>
      <w:r>
        <w:rPr>
          <w:sz w:val="32"/>
        </w:rPr>
        <w:lastRenderedPageBreak/>
        <w:t>PHƯƠNG PHÁP BIỂU DIỄN ĐẶC TRƯNG LOG ĐA GÓC NHÌN BẢO TOÀN NGỮ CẢNH AN TOÀN</w:t>
      </w:r>
      <w:bookmarkEnd w:id="34"/>
    </w:p>
    <w:p w:rsidR="00024E08" w:rsidRDefault="00AB6848">
      <w:pPr>
        <w:pStyle w:val="Heading2"/>
        <w:spacing w:before="280" w:after="160"/>
      </w:pPr>
      <w:bookmarkStart w:id="35" w:name="_Toc239970746"/>
      <w:r>
        <w:t>Hình thức hóa bài toán và giới hạn xử lý dòng</w:t>
      </w:r>
      <w:bookmarkEnd w:id="35"/>
    </w:p>
    <w:p w:rsidR="00024E08" w:rsidRDefault="00AB6848">
      <w:pPr>
        <w:pStyle w:val="Heading3"/>
        <w:spacing w:before="200" w:after="120"/>
      </w:pPr>
      <w:bookmarkStart w:id="36" w:name="_Toc239970747"/>
      <w:r>
        <w:rPr>
          <w:b/>
        </w:rPr>
        <w:t>Biểu diễn đa góc nhìn và ranh giới Extractor–Detector</w:t>
      </w:r>
      <w:bookmarkEnd w:id="36"/>
    </w:p>
    <w:p w:rsidR="00024E08" w:rsidRDefault="00AB6848">
      <w:pPr>
        <w:spacing w:after="120" w:line="360" w:lineRule="auto"/>
        <w:ind w:firstLine="720"/>
      </w:pPr>
      <w:r>
        <w:t xml:space="preserve">Để thiết lập nền tảng lý thuyết vững chắc và giải quyết căn bản các khoảng trống phương pháp luận đã được xác lập trong Chương 1, Chương này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6B3ED2">
        <w:rPr>
          <w:noProof/>
        </w:rPr>
        <w:t xml:space="preserve"> </w:t>
      </w:r>
      <w:r w:rsidR="006B3ED2" w:rsidRPr="006B3ED2">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6B3ED2">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rPr>
          <w:b/>
        </w:rPr>
        <w:lastRenderedPageBreak/>
        <w:t xml:space="preserve">1. Giai đoạn A (Stage A, Pretraining Tự giám sát Ngoại tuyến): </w:t>
      </w:r>
      <w:r>
        <w:t xml:space="preserve">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(Self-Supervised Learning)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rPr>
          <w:b/>
        </w:rPr>
        <w:t xml:space="preserve">2. Giai đoạn B (Stage B, Thích ứng Bằng chứng Yếu / Tùy chọn): </w:t>
      </w:r>
      <w:r>
        <w:t>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rPr>
          <w:b/>
        </w:rPr>
        <w:t xml:space="preserve">3. Giai đoạn C (Stage C, Đánh giá Đóng băng Hạ nguồn): </w:t>
      </w:r>
      <w:r>
        <w:t xml:space="preserve">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6B3ED2">
        <w:rPr>
          <w:noProof/>
        </w:rPr>
        <w:t xml:space="preserve"> </w:t>
      </w:r>
      <w:r w:rsidR="006B3ED2" w:rsidRPr="006B3ED2">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rPr>
          <w:b/>
        </w:rPr>
        <w:t xml:space="preserve">Giả thuyết H1 (Parameter Semantic Fidelity, Đóng góp Độc lập): </w:t>
      </w:r>
      <w:r>
        <w:t xml:space="preserve">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w:t>
      </w:r>
      <w:r>
        <w:lastRenderedPageBreak/>
        <w:t xml:space="preserve">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rPr>
          <w:b/>
        </w:rPr>
        <w:t xml:space="preserve">Giả thuyết H2 (Multi-View Alignment &amp; Negative Transfer Prevention, Đóng góp Độc lập): </w:t>
      </w:r>
      <w:r>
        <w:t xml:space="preserve">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(Negative Transfer)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rPr>
          <w:b/>
        </w:rPr>
        <w:t xml:space="preserve">Giả thuyết H3 (Anti-Drift &amp; Shortcut Invariance Robustness, Đóng góp Độc lập): </w:t>
      </w:r>
      <w:r>
        <w:t xml:space="preserve">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xml:space="preserve">) và dưới sự biến động </w:t>
      </w:r>
      <w:r>
        <w:lastRenderedPageBreak/>
        <w:t>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rPr>
          <w:b/>
        </w:rPr>
        <w:t xml:space="preserve">Giả thuyết H4 (Bounded Operational Budget Feasibility, Đóng góp Độc lập): </w:t>
      </w:r>
      <w:r>
        <w:t xml:space="preserve">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rPr>
          <w:b/>
        </w:rPr>
        <w:t xml:space="preserve">Giả thuyết H5 (Controlled Linkability &amp; Utility–Privacy Frontier, Đóng góp Độc lập): </w:t>
      </w:r>
      <w:r>
        <w:t>Cơ chế duy trì liên kết có kiểm soát (Controlled Linkability)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6B3ED2">
        <w:rPr>
          <w:noProof/>
        </w:rPr>
        <w:t xml:space="preserve"> </w:t>
      </w:r>
      <w:r w:rsidR="006B3ED2" w:rsidRPr="006B3ED2">
        <w:rPr>
          <w:noProof/>
        </w:rPr>
        <w:t>[16]</w:t>
      </w:r>
      <w:r>
        <w:fldChar w:fldCharType="end"/>
      </w:r>
      <w:r>
        <w:t xml:space="preserve">, </w:t>
      </w:r>
      <w:r>
        <w:fldChar w:fldCharType="begin"/>
      </w:r>
      <w:r>
        <w:instrText xml:space="preserve">CITATION SRC000027 \l 1033 </w:instrText>
      </w:r>
      <w:r>
        <w:fldChar w:fldCharType="separate"/>
      </w:r>
      <w:r w:rsidR="006B3ED2">
        <w:rPr>
          <w:noProof/>
        </w:rPr>
        <w:t xml:space="preserve"> </w:t>
      </w:r>
      <w:r w:rsidR="006B3ED2" w:rsidRPr="006B3ED2">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6B3ED2">
        <w:rPr>
          <w:noProof/>
        </w:rPr>
        <w:t xml:space="preserve"> </w:t>
      </w:r>
      <w:r w:rsidR="006B3ED2" w:rsidRPr="006B3ED2">
        <w:rPr>
          <w:noProof/>
        </w:rPr>
        <w:t>[33]</w:t>
      </w:r>
      <w:r>
        <w:fldChar w:fldCharType="end"/>
      </w:r>
      <w:r>
        <w:t>.</w:t>
      </w:r>
    </w:p>
    <w:p w:rsidR="00024E08" w:rsidRDefault="00AB6848">
      <w:pPr>
        <w:pStyle w:val="Heading3"/>
        <w:spacing w:before="200" w:after="120"/>
      </w:pPr>
      <w:bookmarkStart w:id="37" w:name="_Toc239970748"/>
      <w:r>
        <w:rPr>
          <w:b/>
        </w:rPr>
        <w:t>Độ phức tạp xử lý dòng với trạng thái hữu hạn</w:t>
      </w:r>
      <w:bookmarkEnd w:id="37"/>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6B3ED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Để 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6B3ED2">
        <w:rPr>
          <w:noProof/>
        </w:rPr>
        <w:t xml:space="preserve"> </w:t>
      </w:r>
      <w:r w:rsidR="006B3ED2" w:rsidRPr="006B3ED2">
        <w:rPr>
          <w:noProof/>
        </w:rPr>
        <w:t>[1]</w:t>
      </w:r>
      <w:r>
        <w:fldChar w:fldCharType="end"/>
      </w:r>
      <w:r>
        <w:t xml:space="preserve">, </w:t>
      </w:r>
      <w:r>
        <w:fldChar w:fldCharType="begin"/>
      </w:r>
      <w:r>
        <w:instrText xml:space="preserve">CITATION SRC000013 \l 1033 </w:instrText>
      </w:r>
      <w:r>
        <w:fldChar w:fldCharType="separate"/>
      </w:r>
      <w:r w:rsidR="006B3ED2">
        <w:rPr>
          <w:noProof/>
        </w:rPr>
        <w:t xml:space="preserve"> </w:t>
      </w:r>
      <w:r w:rsidR="006B3ED2" w:rsidRPr="006B3ED2">
        <w:rPr>
          <w:noProof/>
        </w:rPr>
        <w:t>[25]</w:t>
      </w:r>
      <w:r>
        <w:fldChar w:fldCharType="end"/>
      </w:r>
      <w:r>
        <w:t>, hệ thống áp dụng nguyên tắc xử lý theo thời gian sự kiện (Event-Time) kết hợp cơ chế mốc ngắt thời gian (Event-Time Watermark):</w:t>
      </w:r>
    </w:p>
    <w:p w:rsidR="00024E08" w:rsidRDefault="006B3ED2">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w:t>
      </w:r>
      <w:r>
        <w:lastRenderedPageBreak/>
        <w:t>ro rò rỉ vòng lặp (Detector Leakage) và loại bỏ nhầm các bằng chứng APT yếu thưa thớt.</w:t>
      </w:r>
    </w:p>
    <w:p w:rsidR="00024E08" w:rsidRDefault="00AB6848">
      <w:pPr>
        <w:spacing w:after="120" w:line="360" w:lineRule="auto"/>
        <w:ind w:firstLine="720"/>
      </w:pPr>
      <w:r>
        <w:t xml:space="preserve">Về mặt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8" w:name="_Toc239970749"/>
      <w:r>
        <w:rPr>
          <w:b/>
        </w:rPr>
        <w:t>Kiến trúc tổng thể và giao diện vào/ra</w:t>
      </w:r>
      <w:bookmarkEnd w:id="38"/>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6B3ED2">
        <w:t>Hình 2.</w:t>
      </w:r>
      <w:r w:rsidR="006B3ED2">
        <w:rPr>
          <w:noProof/>
        </w:rPr>
        <w:t>1</w:t>
      </w:r>
      <w:r>
        <w:fldChar w:fldCharType="end"/>
      </w:r>
      <w:r>
        <w:t>:</w:t>
      </w:r>
    </w:p>
    <w:p w:rsidR="00024E08" w:rsidRDefault="00AB6848">
      <w:pPr>
        <w:keepNext/>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9" w:name="BK_FIG_2_001"/>
      <w:bookmarkStart w:id="40" w:name="_Toc238146584"/>
      <w:r>
        <w:rPr>
          <w:sz w:val="28"/>
        </w:rPr>
        <w:t>Hình 2.</w:t>
      </w:r>
      <w:r>
        <w:rPr>
          <w:sz w:val="28"/>
        </w:rPr>
        <w:fldChar w:fldCharType="begin"/>
      </w:r>
      <w:r>
        <w:rPr>
          <w:sz w:val="28"/>
        </w:rPr>
        <w:instrText xml:space="preserve">SEQ Hình \r 1 \* ARABIC </w:instrText>
      </w:r>
      <w:r>
        <w:rPr>
          <w:sz w:val="28"/>
        </w:rPr>
        <w:fldChar w:fldCharType="separate"/>
      </w:r>
      <w:r w:rsidR="006B3ED2">
        <w:rPr>
          <w:noProof/>
          <w:sz w:val="28"/>
        </w:rPr>
        <w:t>1</w:t>
      </w:r>
      <w:r>
        <w:rPr>
          <w:sz w:val="28"/>
        </w:rPr>
        <w:fldChar w:fldCharType="end"/>
      </w:r>
      <w:bookmarkEnd w:id="39"/>
      <w:r>
        <w:rPr>
          <w:sz w:val="28"/>
        </w:rPr>
        <w:t>: Kiến trúc hai mặt phẳng (Training Plane &amp; Inference Plane) của khung biểu diễn đặc trưng log đa góc nhìn dòng (Nguồn: Tác giả đề xuất)</w:t>
      </w:r>
      <w:bookmarkEnd w:id="40"/>
    </w:p>
    <w:p w:rsidR="00024E08" w:rsidRDefault="00AB6848">
      <w:pPr>
        <w:spacing w:after="120" w:line="360" w:lineRule="auto"/>
        <w:ind w:firstLine="720"/>
      </w:pPr>
      <w:r>
        <w:rPr>
          <w:b/>
        </w:rPr>
        <w:t xml:space="preserve">1. Mặt phẳng Huấn luyện (Training Plane / Offline Self-Supervised): </w:t>
      </w:r>
      <w:r>
        <w:t xml:space="preserve">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b/>
        </w:rPr>
        <w:t xml:space="preserve">2. Mặt phẳng Suy luận Dòng (Streaming Inference Plane / Online Causal): </w:t>
      </w:r>
      <w:r>
        <w:t xml:space="preserve">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1" w:name="_Toc239970750"/>
      <w:r>
        <w:lastRenderedPageBreak/>
        <w:t>Tiền xử lý và bảo vệ dynamic parameters</w:t>
      </w:r>
      <w:bookmarkEnd w:id="41"/>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2" w:name="_Toc239970751"/>
      <w:r>
        <w:rPr>
          <w:b/>
        </w:rPr>
        <w:t>Parsing, Typed Canonicalization, Entity Resolution và Security-aware Parameter Retention</w:t>
      </w:r>
      <w:bookmarkEnd w:id="42"/>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6B3ED2">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(Event-Time)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w:t>
      </w:r>
      <w:r>
        <w:lastRenderedPageBreak/>
        <w:t>đối 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3" w:name="BK_TBL_2_001"/>
      <w:bookmarkStart w:id="44" w:name="_Toc238146591"/>
      <w:r>
        <w:rPr>
          <w:sz w:val="28"/>
        </w:rPr>
        <w:t>Bảng 2.</w:t>
      </w:r>
      <w:r>
        <w:rPr>
          <w:sz w:val="28"/>
        </w:rPr>
        <w:fldChar w:fldCharType="begin"/>
      </w:r>
      <w:r>
        <w:rPr>
          <w:sz w:val="28"/>
        </w:rPr>
        <w:instrText xml:space="preserve">SEQ Bảng \r 1 \* ARABIC </w:instrText>
      </w:r>
      <w:r>
        <w:rPr>
          <w:sz w:val="28"/>
        </w:rPr>
        <w:fldChar w:fldCharType="separate"/>
      </w:r>
      <w:r w:rsidR="006B3ED2">
        <w:rPr>
          <w:noProof/>
          <w:sz w:val="28"/>
        </w:rPr>
        <w:t>1</w:t>
      </w:r>
      <w:r>
        <w:rPr>
          <w:sz w:val="28"/>
        </w:rPr>
        <w:fldChar w:fldCharType="end"/>
      </w:r>
      <w:bookmarkEnd w:id="43"/>
      <w:r>
        <w:rPr>
          <w:sz w:val="28"/>
        </w:rPr>
        <w:t>: Chính sách RETAIN / NORMALIZE / PRIVACY-PROTECT / UNKNOWN-SAFE cho các trường của bộ sáu kiểu hóa</w:t>
      </w:r>
      <w:bookmarkEnd w:id="44"/>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6B3ED2">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6B3ED2">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6B3ED2">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6B3ED2">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6B3ED2">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6B3ED2">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6B3ED2">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6B3ED2">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numPr>
          <w:ilvl w:val="0"/>
          <w:numId w:val="15"/>
        </w:numPr>
        <w:spacing w:after="80" w:line="360" w:lineRule="auto"/>
        <w:ind w:hanging="357"/>
      </w:pPr>
      <w:r>
        <w:t xml:space="preserve">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numPr>
          <w:ilvl w:val="0"/>
          <w:numId w:val="15"/>
        </w:numPr>
        <w:spacing w:after="80" w:line="360" w:lineRule="auto"/>
        <w:ind w:hanging="357"/>
      </w:pPr>
      <w:r>
        <w:t xml:space="preserve">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numPr>
          <w:ilvl w:val="0"/>
          <w:numId w:val="15"/>
        </w:numPr>
        <w:spacing w:after="80" w:line="360" w:lineRule="auto"/>
        <w:ind w:hanging="357"/>
      </w:pPr>
      <w:r>
        <w:t>Chính sách xử lý tham số chưa xác định (UNSEEN / UNCERTAIN SECURITY SEMANTICS) tuân thủ nguyên tắc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(DROP)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numPr>
          <w:ilvl w:val="0"/>
          <w:numId w:val="15"/>
        </w:numPr>
        <w:spacing w:after="80" w:line="360" w:lineRule="auto"/>
        <w:ind w:hanging="357"/>
      </w:pPr>
      <w:r>
        <w:lastRenderedPageBreak/>
        <w:t xml:space="preserve">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5" w:name="_Toc239970752"/>
      <w:r>
        <w:rPr>
          <w:b/>
        </w:rPr>
        <w:t>Mô hình đe dọa quyền riêng tư và Controlled Linkability</w:t>
      </w:r>
      <w:bookmarkEnd w:id="45"/>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(Controlled Linkability Mechanism)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6B3ED2" w:rsidRPr="006B3ED2">
        <w:rPr>
          <w:noProof/>
        </w:rPr>
        <w:t>[16]</w:t>
      </w:r>
      <w:r>
        <w:fldChar w:fldCharType="end"/>
      </w:r>
      <w:r>
        <w:t>).</w:t>
      </w:r>
    </w:p>
    <w:p w:rsidR="00024E08" w:rsidRDefault="00AB6848">
      <w:pPr>
        <w:spacing w:after="120" w:line="360" w:lineRule="auto"/>
        <w:ind w:firstLine="720"/>
      </w:pPr>
      <w:r>
        <w:t xml:space="preserve">Tấn công nghịch đảo biểu diễn (Representation/Model Inversion Attack): đối nghịch khôi phục hoặc xấp xỉ các đặc trưng nhận dạng nhạy cảm từ vector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(ví dụ tên người dùng, hostname, chuỗi lệnh) thông qua giải bài toán ngược của bộ mã hóa (</w:t>
      </w:r>
      <w:r>
        <w:fldChar w:fldCharType="begin"/>
      </w:r>
      <w:r>
        <w:instrText xml:space="preserve">CITATION SRC000026 \l 1033 </w:instrText>
      </w:r>
      <w:r>
        <w:fldChar w:fldCharType="separate"/>
      </w:r>
      <w:r w:rsidR="006B3ED2" w:rsidRPr="006B3ED2">
        <w:rPr>
          <w:noProof/>
        </w:rPr>
        <w:t>[33]</w:t>
      </w:r>
      <w:r>
        <w:fldChar w:fldCharType="end"/>
      </w:r>
      <w:r>
        <w:t>).</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Để giải quyết đồng thời hai lớp đe dọa trên trong khi vẫn bảo toàn ngữ cảnh hành vi cần thiết cho phân tích tấn công, chuyên đề xác lập Cơ chế Liên kết Có Kiểm soát (Controlled Linkability Mechanism) như một hợp đồng kỹ thuật với ba thành phần:</w:t>
      </w:r>
    </w:p>
    <w:p w:rsidR="00024E08" w:rsidRDefault="00AB6848">
      <w:pPr>
        <w:spacing w:after="120" w:line="360" w:lineRule="auto"/>
      </w:pPr>
      <w:r>
        <w:rPr>
          <w:b/>
        </w:rPr>
        <w:t xml:space="preserve">1. </w:t>
      </w:r>
      <w:r>
        <w:t xml:space="preserve">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b/>
        </w:rPr>
        <w:lastRenderedPageBreak/>
        <w:t xml:space="preserve">2. </w:t>
      </w:r>
      <w:r>
        <w:t xml:space="preserve">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(DROP)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b/>
        </w:rPr>
        <w:t xml:space="preserve">3. </w:t>
      </w:r>
      <w:r>
        <w:t xml:space="preserve">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w:t>
      </w:r>
      <w:r>
        <w:lastRenderedPageBreak/>
        <w:t xml:space="preserve">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(DROP);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(bảo toàn nhãn kiểu trường và vị trí cấu trúc, gán typed placeholder):</w:t>
      </w:r>
    </w:p>
    <w:p w:rsidR="00024E08" w:rsidRDefault="006B3ED2">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và kiểu hành vi </w:t>
      </w:r>
      <m:oMath>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006B3ED2" w:rsidRPr="006B3ED2">
        <w:rPr>
          <w:noProof/>
        </w:rPr>
        <w:t>[16]</w:t>
      </w:r>
      <w:r>
        <w:fldChar w:fldCharType="end"/>
      </w:r>
      <w:r>
        <w:t>), tấn công nghịch đảo (</w:t>
      </w:r>
      <w:r>
        <w:fldChar w:fldCharType="begin"/>
      </w:r>
      <w:r>
        <w:instrText xml:space="preserve">CITATION SRC000026 \l 1033 </w:instrText>
      </w:r>
      <w:r>
        <w:fldChar w:fldCharType="separate"/>
      </w:r>
      <w:r w:rsidR="006B3ED2" w:rsidRPr="006B3ED2">
        <w:rPr>
          <w:noProof/>
        </w:rPr>
        <w:t>[33]</w:t>
      </w:r>
      <w:r>
        <w:fldChar w:fldCharType="end"/>
      </w:r>
      <w:r>
        <w:t>), và tấn công tái định danh; không thể đưa ra kết luận chỉ từ lý thuyết DP hoặc thiết kế pseudonymization.</w:t>
      </w:r>
    </w:p>
    <w:p w:rsidR="00024E08" w:rsidRDefault="00AB6848">
      <w:pPr>
        <w:pStyle w:val="Heading3"/>
        <w:spacing w:before="200" w:after="120"/>
      </w:pPr>
      <w:bookmarkStart w:id="46" w:name="_Toc239970753"/>
      <w:r>
        <w:rPr>
          <w:b/>
        </w:rPr>
        <w:t>Đồng bộ thời gian và cửa sổ ngữ cảnh đa tỷ lệ</w:t>
      </w:r>
      <w:bookmarkEnd w:id="46"/>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(Event-Time Watermark)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lastRenderedPageBreak/>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rPr>
          <w:b/>
        </w:rPr>
        <w:t xml:space="preserve">(i) </w:t>
      </w:r>
      <w:r>
        <w:t>Chuẩn hóa múi giờ: tất cả nhãn thời gian được chuyển về UTC epoch trước khi so sánh xuyên nguồn.</w:t>
      </w:r>
    </w:p>
    <w:p w:rsidR="00024E08" w:rsidRDefault="00AB6848">
      <w:pPr>
        <w:spacing w:after="120" w:line="360" w:lineRule="auto"/>
      </w:pPr>
      <w:r>
        <w:rPr>
          <w:b/>
        </w:rPr>
        <w:t xml:space="preserve">(ii) </w:t>
      </w:r>
      <w:r>
        <w:t xml:space="preserve">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rPr>
          <w:b/>
        </w:rPr>
        <w:t xml:space="preserve">(iii) </w:t>
      </w:r>
      <w:r>
        <w:t xml:space="preserve">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7" w:name="_Toc239970754"/>
      <w:r>
        <w:t>Trích xuất đặc trưng đa góc nhìn</w:t>
      </w:r>
      <w:bookmarkEnd w:id="47"/>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8" w:name="_Toc239970755"/>
      <w:r>
        <w:rPr>
          <w:b/>
        </w:rPr>
        <w:t>Bộ trích xuất tuần tự ngữ nghĩa Transformer</w:t>
      </w:r>
      <w:bookmarkEnd w:id="48"/>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6B3ED2">
        <w:rPr>
          <w:noProof/>
        </w:rPr>
        <w:t xml:space="preserve"> </w:t>
      </w:r>
      <w:r w:rsidR="006B3ED2" w:rsidRPr="006B3ED2">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6B3ED2">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6B3ED2">
        <w:rPr>
          <w:noProof/>
        </w:rPr>
        <w:t xml:space="preserve"> </w:t>
      </w:r>
      <w:r w:rsidR="006B3ED2" w:rsidRPr="006B3ED2">
        <w:rPr>
          <w:noProof/>
        </w:rPr>
        <w:t>[35]</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Để huấn luyện bộ trích xuất tuần tự mà không gây rò rỉ nhãn tấn công hay phụ thuộc vào tri thức chuyên gia định trước, mô hình tối ưu hóa đồng thời ba mục tiêu tự giám sát (Self-supervised Objectives) với đầu dự đoán phụ trợ (Auxiliary Heads) và tiêu chuẩn tối ưu hóa tường minh:</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6B3ED2">
        <w:rPr>
          <w:noProof/>
        </w:rPr>
        <w:t xml:space="preserve"> </w:t>
      </w:r>
      <w:r w:rsidR="006B3ED2" w:rsidRPr="006B3ED2">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giá trị 15% được sử dụng làm điểm khởi tạo tham chiếu và được tinh chỉnh,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6B3ED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(target)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6B3ED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6B3ED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6B3ED2">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6B3ED2">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49" w:name="BK_FIG_2_002_CANVAS"/>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L_max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L_MEP: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L_MPP: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w:r w:rsidRPr="00AB6848">
                          <w:rPr>
                            <w:color w:val="000000"/>
                            <w:sz w:val="13"/>
                          </w:rPr>
                          <w:t>L_time: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9"/>
    </w:p>
    <w:p w:rsidR="00024E08" w:rsidRDefault="00AB6848">
      <w:pPr>
        <w:pStyle w:val="Caption"/>
        <w:spacing w:before="120" w:after="240" w:line="360" w:lineRule="auto"/>
        <w:jc w:val="center"/>
      </w:pPr>
      <w:bookmarkStart w:id="50" w:name="BK_FIG_2_002"/>
      <w:bookmarkStart w:id="51" w:name="_Toc238146585"/>
      <w:r>
        <w:rPr>
          <w:sz w:val="28"/>
        </w:rPr>
        <w:t>Hình 2.</w:t>
      </w:r>
      <w:r>
        <w:rPr>
          <w:sz w:val="28"/>
        </w:rPr>
        <w:fldChar w:fldCharType="begin"/>
      </w:r>
      <w:r>
        <w:rPr>
          <w:sz w:val="28"/>
        </w:rPr>
        <w:instrText xml:space="preserve">SEQ Hình \* ARABIC </w:instrText>
      </w:r>
      <w:r>
        <w:rPr>
          <w:sz w:val="28"/>
        </w:rPr>
        <w:fldChar w:fldCharType="separate"/>
      </w:r>
      <w:r w:rsidR="006B3ED2">
        <w:rPr>
          <w:noProof/>
          <w:sz w:val="28"/>
        </w:rPr>
        <w:t>2</w:t>
      </w:r>
      <w:r>
        <w:rPr>
          <w:sz w:val="28"/>
        </w:rPr>
        <w:fldChar w:fldCharType="end"/>
      </w:r>
      <w:bookmarkEnd w:id="50"/>
      <w:r>
        <w:rPr>
          <w:sz w:val="28"/>
        </w:rPr>
        <w:t>: Kiến trúc Bộ trích xuất tuần tự ngữ nghĩa Transformer và cơ chế học tự giám sát trên cửa sổ ngắn hạn (Nguồn: Tác giả đề xuất)</w:t>
      </w:r>
      <w:bookmarkEnd w:id="51"/>
    </w:p>
    <w:p w:rsidR="00024E08" w:rsidRDefault="00AB6848">
      <w:pPr>
        <w:pStyle w:val="Heading3"/>
        <w:spacing w:before="200" w:after="120"/>
      </w:pPr>
      <w:bookmarkStart w:id="52" w:name="_Toc239970756"/>
      <w:r>
        <w:rPr>
          <w:b/>
        </w:rPr>
        <w:t>Xây dựng đồ thị nguồn gốc phụ thuộc thời gian và đảm bảo độ chân thực đồ thị</w:t>
      </w:r>
      <w:bookmarkEnd w:id="52"/>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(Dependency Explosion)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w:r>
        <w:t>Kiểm soát bậc đỉnh và nén cạnh lặp (Degree-bounded Edge Compaction): áp dụng ngưỡng chặn trên đối với các cạnh tương tác lặp lại tần suất cao giữa cùng một cặp đỉnh trong một khoảng thời gian ngắn. Khi nén hoặc khử trùng lặp các cạnh này, hệ thống chỉ duy trì bản tóm tắt có khả năng kiểm toán (auditable summary) bao gồm: số lần lặp (multiplicity), mốc thời gian đầu tiên (</w:t>
      </w:r>
      <m:oMath>
        <m:sSub>
          <m:sSubPr>
            <m:ctrlPr>
              <w:rPr>
                <w:rFonts w:ascii="Cambria Math" w:hAnsi="Cambria Math"/>
              </w:rPr>
            </m:ctrlPr>
          </m:sSubPr>
          <m:e>
            <m:r>
              <w:rPr>
                <w:rFonts w:ascii="Cambria Math" w:hAnsi="Cambria Math"/>
              </w:rPr>
              <m:t>t</m:t>
            </m:r>
          </m:e>
          <m:sub>
            <m:r>
              <m:rPr>
                <m:nor/>
              </m:rPr>
              <m:t>first</m:t>
            </m:r>
          </m:sub>
        </m:sSub>
      </m:oMath>
      <w:r>
        <w:t>), mốc thời gian cuối cùng (</w:t>
      </w:r>
      <m:oMath>
        <m:sSub>
          <m:sSubPr>
            <m:ctrlPr>
              <w:rPr>
                <w:rFonts w:ascii="Cambria Math" w:hAnsi="Cambria Math"/>
              </w:rPr>
            </m:ctrlPr>
          </m:sSubPr>
          <m:e>
            <m:r>
              <w:rPr>
                <w:rFonts w:ascii="Cambria Math" w:hAnsi="Cambria Math"/>
              </w:rPr>
              <m:t>t</m:t>
            </m:r>
          </m:e>
          <m:sub>
            <m:r>
              <m:rPr>
                <m:nor/>
              </m:rPr>
              <m:t>last</m:t>
            </m:r>
          </m:sub>
        </m:sSub>
      </m:oMath>
      <w:r>
        <w:t>), kiểu quan hệ và các thuộc tính liên quan, mà không khẳng định có thể tái dựng toàn bộ chuỗi sự kiện gốc nếu không lưu trữ con trỏ định danh sự kiện thô (raw event pointers).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3" w:name="_Toc239970757"/>
      <w:r>
        <w:rPr>
          <w:b/>
        </w:rPr>
        <w:t>Bộ trích xuất đồ thị động Temporal GNN</w:t>
      </w:r>
      <w:bookmarkEnd w:id="53"/>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6B3ED2">
        <w:rPr>
          <w:noProof/>
        </w:rPr>
        <w:t xml:space="preserve"> </w:t>
      </w:r>
      <w:r w:rsidR="006B3ED2" w:rsidRPr="006B3ED2">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6B3ED2">
        <w:rPr>
          <w:noProof/>
        </w:rPr>
        <w:t xml:space="preserve"> </w:t>
      </w:r>
      <w:r w:rsidR="006B3ED2" w:rsidRPr="006B3ED2">
        <w:rPr>
          <w:noProof/>
        </w:rPr>
        <w:t>[24]</w:t>
      </w:r>
      <w:r>
        <w:fldChar w:fldCharType="end"/>
      </w:r>
      <w:r>
        <w:t xml:space="preserve">, </w:t>
      </w:r>
      <w:r>
        <w:fldChar w:fldCharType="begin"/>
      </w:r>
      <w:r>
        <w:instrText xml:space="preserve">CITATION SRC000013 \l 1033 </w:instrText>
      </w:r>
      <w:r>
        <w:fldChar w:fldCharType="separate"/>
      </w:r>
      <w:r w:rsidR="006B3ED2">
        <w:rPr>
          <w:noProof/>
        </w:rPr>
        <w:t xml:space="preserve"> </w:t>
      </w:r>
      <w:r w:rsidR="006B3ED2" w:rsidRPr="006B3ED2">
        <w:rPr>
          <w:noProof/>
        </w:rPr>
        <w:t>[25]</w:t>
      </w:r>
      <w:r>
        <w:fldChar w:fldCharType="end"/>
      </w:r>
      <w:r>
        <w:t xml:space="preserve">, </w:t>
      </w:r>
      <w:r>
        <w:fldChar w:fldCharType="begin"/>
      </w:r>
      <w:r>
        <w:instrText xml:space="preserve">CITATION SRC000014 \l 1033 </w:instrText>
      </w:r>
      <w:r>
        <w:fldChar w:fldCharType="separate"/>
      </w:r>
      <w:r w:rsidR="006B3ED2">
        <w:rPr>
          <w:noProof/>
        </w:rPr>
        <w:t xml:space="preserve"> </w:t>
      </w:r>
      <w:r w:rsidR="006B3ED2" w:rsidRPr="006B3ED2">
        <w:rPr>
          <w:noProof/>
        </w:rPr>
        <w:t>[26]</w:t>
      </w:r>
      <w:r>
        <w:fldChar w:fldCharType="end"/>
      </w:r>
      <w:r>
        <w:t xml:space="preserve">, </w:t>
      </w:r>
      <w:r>
        <w:fldChar w:fldCharType="begin"/>
      </w:r>
      <w:r>
        <w:instrText xml:space="preserve">CITATION SRC000015 \l 1033 </w:instrText>
      </w:r>
      <w:r>
        <w:fldChar w:fldCharType="separate"/>
      </w:r>
      <w:r w:rsidR="006B3ED2">
        <w:rPr>
          <w:noProof/>
        </w:rPr>
        <w:t xml:space="preserve"> </w:t>
      </w:r>
      <w:r w:rsidR="006B3ED2" w:rsidRPr="006B3ED2">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6B3ED2">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6B3ED2">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6B3ED2">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Nhằm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6B3ED2">
        <w:rPr>
          <w:noProof/>
        </w:rPr>
        <w:t xml:space="preserve"> </w:t>
      </w:r>
      <w:r w:rsidR="006B3ED2" w:rsidRPr="006B3ED2">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6B3ED2">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(target)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(raw username), tên máy chủ thô (raw hostname), mã tiến trình thô (raw PID), định danh đối tượng thô hay bất kỳ giá trị nhạy cảm nào trước biến đổi, bảo đảm tác vụ tự giám sát đồ thị tuân thủ nghiêm ngặt cùng hợp đồng </w:t>
      </w:r>
      <w:r>
        <w:lastRenderedPageBreak/>
        <w:t xml:space="preserve">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6B3ED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6B3ED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(Huber criterion,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6B3ED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khiến biểu diễn các đỉnh hội tụ về các vector khó phân biệt, và hiện tượng nghẽn cổ chai thông tin (Over-squashing) khi thông tin từ vùng lân cận mở rộng theo hàm mũ bị ép vào một vector kích thước cố định </w:t>
      </w:r>
      <w:r>
        <w:fldChar w:fldCharType="begin"/>
      </w:r>
      <w:r>
        <w:instrText xml:space="preserve">CITATION SRC000021 \l 1033 </w:instrText>
      </w:r>
      <w:r>
        <w:fldChar w:fldCharType="separate"/>
      </w:r>
      <w:r w:rsidR="006B3ED2">
        <w:rPr>
          <w:noProof/>
        </w:rPr>
        <w:t xml:space="preserve"> </w:t>
      </w:r>
      <w:r w:rsidR="006B3ED2" w:rsidRPr="006B3ED2">
        <w:rPr>
          <w:noProof/>
        </w:rPr>
        <w:t>[31]</w:t>
      </w:r>
      <w:r>
        <w:fldChar w:fldCharType="end"/>
      </w:r>
      <w:r>
        <w:t>.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6B3ED2">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4" w:name="BK_FIG_2_003_CANVAS"/>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4"/>
    </w:p>
    <w:p w:rsidR="00024E08" w:rsidRDefault="00AB6848">
      <w:pPr>
        <w:pStyle w:val="Caption"/>
        <w:spacing w:before="120" w:after="240" w:line="360" w:lineRule="auto"/>
        <w:jc w:val="center"/>
      </w:pPr>
      <w:bookmarkStart w:id="55" w:name="BK_FIG_2_003"/>
      <w:bookmarkStart w:id="56" w:name="_Toc238146586"/>
      <w:r>
        <w:rPr>
          <w:sz w:val="28"/>
        </w:rPr>
        <w:t>Hình 2.</w:t>
      </w:r>
      <w:r>
        <w:rPr>
          <w:sz w:val="28"/>
        </w:rPr>
        <w:fldChar w:fldCharType="begin"/>
      </w:r>
      <w:r>
        <w:rPr>
          <w:sz w:val="28"/>
        </w:rPr>
        <w:instrText xml:space="preserve">SEQ Hình \* ARABIC </w:instrText>
      </w:r>
      <w:r>
        <w:rPr>
          <w:sz w:val="28"/>
        </w:rPr>
        <w:fldChar w:fldCharType="separate"/>
      </w:r>
      <w:r w:rsidR="006B3ED2">
        <w:rPr>
          <w:noProof/>
          <w:sz w:val="28"/>
        </w:rPr>
        <w:t>3</w:t>
      </w:r>
      <w:r>
        <w:rPr>
          <w:sz w:val="28"/>
        </w:rPr>
        <w:fldChar w:fldCharType="end"/>
      </w:r>
      <w:bookmarkEnd w:id="55"/>
      <w:r>
        <w:rPr>
          <w:sz w:val="28"/>
        </w:rPr>
        <w:t>: Kiến trúc xây dựng đồ thị nguồn gốc phụ thuộc thời gian và Bộ trích xuất Temporal GNN (Nguồn: Tác giả đề xuất)</w:t>
      </w:r>
      <w:bookmarkEnd w:id="56"/>
    </w:p>
    <w:p w:rsidR="00024E08" w:rsidRDefault="00AB6848">
      <w:pPr>
        <w:keepNext/>
        <w:pageBreakBefore/>
        <w:spacing w:after="120" w:line="360" w:lineRule="auto"/>
        <w:ind w:firstLine="720"/>
      </w:pPr>
      <w:r>
        <w:lastRenderedPageBreak/>
        <w:t>Bảng 2.2 tóm tắt các đặc tính kiến trúc và độ phức tạp tính toán của hai bộ trích xuất đặc trưng đa góc nhìn:</w:t>
      </w:r>
    </w:p>
    <w:p w:rsidR="00024E08" w:rsidRDefault="00AB6848">
      <w:pPr>
        <w:pStyle w:val="Caption"/>
        <w:keepNext/>
        <w:spacing w:before="240" w:after="80" w:line="360" w:lineRule="auto"/>
        <w:jc w:val="center"/>
      </w:pPr>
      <w:bookmarkStart w:id="57" w:name="BK_TBL_2_002"/>
      <w:bookmarkStart w:id="58" w:name="_Toc238146592"/>
      <w:r>
        <w:rPr>
          <w:sz w:val="28"/>
        </w:rPr>
        <w:t>Bảng 2.</w:t>
      </w:r>
      <w:r>
        <w:rPr>
          <w:sz w:val="28"/>
        </w:rPr>
        <w:fldChar w:fldCharType="begin"/>
      </w:r>
      <w:r>
        <w:rPr>
          <w:sz w:val="28"/>
        </w:rPr>
        <w:instrText xml:space="preserve">SEQ Bảng \* ARABIC </w:instrText>
      </w:r>
      <w:r>
        <w:rPr>
          <w:sz w:val="28"/>
        </w:rPr>
        <w:fldChar w:fldCharType="separate"/>
      </w:r>
      <w:r w:rsidR="006B3ED2">
        <w:rPr>
          <w:noProof/>
          <w:sz w:val="28"/>
        </w:rPr>
        <w:t>2</w:t>
      </w:r>
      <w:r>
        <w:rPr>
          <w:sz w:val="28"/>
        </w:rPr>
        <w:fldChar w:fldCharType="end"/>
      </w:r>
      <w:bookmarkEnd w:id="57"/>
      <w:r>
        <w:rPr>
          <w:sz w:val="28"/>
        </w:rPr>
        <w:t>: Đặc tả kiến trúc và độ phức tạp tính toán của hai bộ trích xuất đặc trưng đa góc nhìn</w:t>
      </w:r>
      <w:bookmarkEnd w:id="58"/>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(L_graph_self)</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9" w:name="_Toc239970758"/>
      <w:r>
        <w:t>Gióng hàng và học biểu diễn thống nhất đa góc nhìn</w:t>
      </w:r>
      <w:bookmarkEnd w:id="59"/>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w:t>
      </w:r>
      <w:r>
        <w:lastRenderedPageBreak/>
        <w:t xml:space="preserve">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(Representation Collapse);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(Weak Evidence Attribution) qua mô hình học đa thể hiện (Multiple Instance Learning, MIL) tùy chọn; và (5) thích ứng linh hoạt với hiện tượng khuyết góc nhìn (Missing-View) trong môi trường phân tán mà không vi phạm nguyên tắc nhân quả thời gian (Strictly Causal / Zero Lookahead).</w:t>
      </w:r>
    </w:p>
    <w:p w:rsidR="00024E08" w:rsidRDefault="00AB6848">
      <w:pPr>
        <w:pStyle w:val="Heading3"/>
        <w:spacing w:before="200" w:after="120"/>
      </w:pPr>
      <w:bookmarkStart w:id="60" w:name="_Toc239970759"/>
      <w:r>
        <w:rPr>
          <w:b/>
        </w:rPr>
        <w:t>Gióng hàng đa góc nhìn dị thể</w:t>
      </w:r>
      <w:bookmarkEnd w:id="60"/>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w:t>
      </w:r>
      <w:r>
        <w:lastRenderedPageBreak/>
        <w:t xml:space="preserve">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 (Missing-View).</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Để 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6B3ED2">
        <w:rPr>
          <w:noProof/>
        </w:rPr>
        <w:t xml:space="preserve"> </w:t>
      </w:r>
      <w:r w:rsidR="006B3ED2" w:rsidRPr="006B3ED2">
        <w:rPr>
          <w:noProof/>
        </w:rPr>
        <w:t>[37]</w:t>
      </w:r>
      <w:r>
        <w:fldChar w:fldCharType="end"/>
      </w:r>
      <w:r>
        <w:t xml:space="preserve"> và VICReg </w:t>
      </w:r>
      <w:r>
        <w:fldChar w:fldCharType="begin"/>
      </w:r>
      <w:r>
        <w:instrText xml:space="preserve">CITATION SRC000022 \l 1033 </w:instrText>
      </w:r>
      <w:r>
        <w:fldChar w:fldCharType="separate"/>
      </w:r>
      <w:r w:rsidR="006B3ED2">
        <w:rPr>
          <w:noProof/>
        </w:rPr>
        <w:t xml:space="preserve"> </w:t>
      </w:r>
      <w:r w:rsidR="006B3ED2" w:rsidRPr="006B3ED2">
        <w:rPr>
          <w:noProof/>
        </w:rPr>
        <w:t>[10]</w:t>
      </w:r>
      <w:r>
        <w:fldChar w:fldCharType="end"/>
      </w:r>
      <w:r>
        <w:t>. Chúng ta đưa mỗi vector biểu diễn qua một đầu chiếu phi tuyến riêng biệt (Non-linear Projection Heads):</w:t>
      </w:r>
    </w:p>
    <w:p w:rsidR="00024E08" w:rsidRDefault="006B3ED2">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6B3ED2">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(Projection Space).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lastRenderedPageBreak/>
        <w:t>Phân tích đối sánh các cơ chế tự giám sát đa góc nhìn</w:t>
      </w:r>
    </w:p>
    <w:p w:rsidR="00024E08" w:rsidRDefault="00AB6848">
      <w:pPr>
        <w:keepNext/>
        <w:spacing w:after="120" w:line="360" w:lineRule="auto"/>
        <w:ind w:firstLine="720"/>
      </w:pPr>
      <w:r>
        <w:t xml:space="preserve">Trong học biểu diễn tự giám sát (Self-Supervised Learning), ba hướng tiếp cận tiêu biểu bao gồm: InfoNCE / Contrastive Learning </w:t>
      </w:r>
      <w:r>
        <w:fldChar w:fldCharType="begin"/>
      </w:r>
      <w:r>
        <w:instrText xml:space="preserve">CITATION SRC000038 \l 1033 </w:instrText>
      </w:r>
      <w:r>
        <w:fldChar w:fldCharType="separate"/>
      </w:r>
      <w:r w:rsidR="006B3ED2">
        <w:rPr>
          <w:noProof/>
        </w:rPr>
        <w:t xml:space="preserve"> </w:t>
      </w:r>
      <w:r w:rsidR="006B3ED2" w:rsidRPr="006B3ED2">
        <w:rPr>
          <w:noProof/>
        </w:rPr>
        <w:t>[38]</w:t>
      </w:r>
      <w:r>
        <w:fldChar w:fldCharType="end"/>
      </w:r>
      <w:r>
        <w:t xml:space="preserve">, </w:t>
      </w:r>
      <w:r>
        <w:fldChar w:fldCharType="begin"/>
      </w:r>
      <w:r>
        <w:instrText xml:space="preserve">CITATION SRC000039 \l 1033 </w:instrText>
      </w:r>
      <w:r>
        <w:fldChar w:fldCharType="separate"/>
      </w:r>
      <w:r w:rsidR="006B3ED2">
        <w:rPr>
          <w:noProof/>
        </w:rPr>
        <w:t xml:space="preserve"> </w:t>
      </w:r>
      <w:r w:rsidR="006B3ED2" w:rsidRPr="006B3ED2">
        <w:rPr>
          <w:noProof/>
        </w:rPr>
        <w:t>[37]</w:t>
      </w:r>
      <w:r>
        <w:fldChar w:fldCharType="end"/>
      </w:r>
      <w:r>
        <w:t xml:space="preserve">, Barlow Twins </w:t>
      </w:r>
      <w:r>
        <w:fldChar w:fldCharType="begin"/>
      </w:r>
      <w:r>
        <w:instrText xml:space="preserve">CITATION SRC000023 \l 1033 </w:instrText>
      </w:r>
      <w:r>
        <w:fldChar w:fldCharType="separate"/>
      </w:r>
      <w:r w:rsidR="006B3ED2">
        <w:rPr>
          <w:noProof/>
        </w:rPr>
        <w:t xml:space="preserve"> </w:t>
      </w:r>
      <w:r w:rsidR="006B3ED2" w:rsidRPr="006B3ED2">
        <w:rPr>
          <w:noProof/>
        </w:rPr>
        <w:t>[11]</w:t>
      </w:r>
      <w:r>
        <w:fldChar w:fldCharType="end"/>
      </w:r>
      <w:r>
        <w:t xml:space="preserve">, và VICReg </w:t>
      </w:r>
      <w:r>
        <w:fldChar w:fldCharType="begin"/>
      </w:r>
      <w:r>
        <w:instrText xml:space="preserve">CITATION SRC000022 \l 1033 </w:instrText>
      </w:r>
      <w:r>
        <w:fldChar w:fldCharType="separate"/>
      </w:r>
      <w:r w:rsidR="006B3ED2">
        <w:rPr>
          <w:noProof/>
        </w:rPr>
        <w:t xml:space="preserve"> </w:t>
      </w:r>
      <w:r w:rsidR="006B3ED2" w:rsidRPr="006B3ED2">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1" w:name="BK_TBL_2_003"/>
      <w:bookmarkStart w:id="62" w:name="_Toc238146593"/>
      <w:r>
        <w:rPr>
          <w:sz w:val="28"/>
        </w:rPr>
        <w:t>Bảng 2.</w:t>
      </w:r>
      <w:r>
        <w:rPr>
          <w:sz w:val="28"/>
        </w:rPr>
        <w:fldChar w:fldCharType="begin"/>
      </w:r>
      <w:r>
        <w:rPr>
          <w:sz w:val="28"/>
        </w:rPr>
        <w:instrText xml:space="preserve">SEQ Bảng \* ARABIC </w:instrText>
      </w:r>
      <w:r>
        <w:rPr>
          <w:sz w:val="28"/>
        </w:rPr>
        <w:fldChar w:fldCharType="separate"/>
      </w:r>
      <w:r w:rsidR="006B3ED2">
        <w:rPr>
          <w:noProof/>
          <w:sz w:val="28"/>
        </w:rPr>
        <w:t>3</w:t>
      </w:r>
      <w:r>
        <w:rPr>
          <w:sz w:val="28"/>
        </w:rPr>
        <w:fldChar w:fldCharType="end"/>
      </w:r>
      <w:bookmarkEnd w:id="61"/>
      <w:r>
        <w:rPr>
          <w:sz w:val="28"/>
        </w:rPr>
        <w:t>: So sánh đối sánh các cơ chế tự giám sát đa góc nhìn trong bài toán an ninh mạng</w:t>
      </w:r>
      <w:bookmarkEnd w:id="62"/>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6B3ED2">
              <w:rPr>
                <w:noProof/>
              </w:rPr>
              <w:t xml:space="preserve"> </w:t>
            </w:r>
            <w:r w:rsidR="006B3ED2" w:rsidRPr="006B3ED2">
              <w:rPr>
                <w:noProof/>
              </w:rPr>
              <w:t>[38]</w:t>
            </w:r>
            <w:r>
              <w:fldChar w:fldCharType="end"/>
            </w:r>
            <w:r>
              <w:t xml:space="preserve">, </w:t>
            </w:r>
            <w:r>
              <w:fldChar w:fldCharType="begin"/>
            </w:r>
            <w:r>
              <w:instrText xml:space="preserve">CITATION SRC000039 \l 1033 </w:instrText>
            </w:r>
            <w:r>
              <w:fldChar w:fldCharType="separate"/>
            </w:r>
            <w:r w:rsidR="006B3ED2">
              <w:rPr>
                <w:noProof/>
              </w:rPr>
              <w:t xml:space="preserve"> </w:t>
            </w:r>
            <w:r w:rsidR="006B3ED2" w:rsidRPr="006B3ED2">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6B3ED2">
              <w:rPr>
                <w:noProof/>
              </w:rPr>
              <w:t xml:space="preserve"> </w:t>
            </w:r>
            <w:r w:rsidR="006B3ED2" w:rsidRPr="006B3ED2">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6B3ED2">
              <w:rPr>
                <w:noProof/>
              </w:rPr>
              <w:t xml:space="preserve"> </w:t>
            </w:r>
            <w:r w:rsidR="006B3ED2" w:rsidRPr="006B3ED2">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 xml:space="preserve">Từ phân tích phương pháp luận trên, chuyên đề lựa chọn VICReg (Variance-Invariance-Covariance Regularization) </w:t>
      </w:r>
      <w:r>
        <w:fldChar w:fldCharType="begin"/>
      </w:r>
      <w:r>
        <w:instrText xml:space="preserve">CITATION SRC000022 \l 1033 </w:instrText>
      </w:r>
      <w:r>
        <w:fldChar w:fldCharType="separate"/>
      </w:r>
      <w:r w:rsidR="006B3ED2">
        <w:rPr>
          <w:noProof/>
        </w:rPr>
        <w:t xml:space="preserve"> </w:t>
      </w:r>
      <w:r w:rsidR="006B3ED2" w:rsidRPr="006B3ED2">
        <w:rPr>
          <w:noProof/>
        </w:rPr>
        <w:t>[10]</w:t>
      </w:r>
      <w:r>
        <w:fldChar w:fldCharType="end"/>
      </w:r>
      <w:r>
        <w:t xml:space="preserve"> làm ứng viên gióng hàng cốt lõi (Primary Candidate). Ưu điểm lý thuyết của VICReg đối với bài toán telemetry log là loại bỏ </w:t>
      </w:r>
      <w:r>
        <w:lastRenderedPageBreak/>
        <w:t xml:space="preserve">nhu cầu lấy mẫu âm tường minh, từ đó giảm thiểu rủi ro False Negatives, hạn chế việc ép các phiên telemetry bình thường độc lập nhưng có hình thái hành vi tương đồng ra xa nhau một cách giả tạo. Lựa chọn này sẽ được kiểm chứng thực nghiệm chặt chẽ tại Chương 3 trong mối tương quan với hai phương pháp đối chứng (Ablation Baselines) là InfoNCE </w:t>
      </w:r>
      <w:r>
        <w:fldChar w:fldCharType="begin"/>
      </w:r>
      <w:r>
        <w:instrText xml:space="preserve">CITATION SRC000038 \l 1033 </w:instrText>
      </w:r>
      <w:r>
        <w:fldChar w:fldCharType="separate"/>
      </w:r>
      <w:r w:rsidR="006B3ED2">
        <w:rPr>
          <w:noProof/>
        </w:rPr>
        <w:t xml:space="preserve"> </w:t>
      </w:r>
      <w:r w:rsidR="006B3ED2" w:rsidRPr="006B3ED2">
        <w:rPr>
          <w:noProof/>
        </w:rPr>
        <w:t>[38]</w:t>
      </w:r>
      <w:r>
        <w:fldChar w:fldCharType="end"/>
      </w:r>
      <w:r>
        <w:t xml:space="preserve">, </w:t>
      </w:r>
      <w:r>
        <w:fldChar w:fldCharType="begin"/>
      </w:r>
      <w:r>
        <w:instrText xml:space="preserve">CITATION SRC000039 \l 1033 </w:instrText>
      </w:r>
      <w:r>
        <w:fldChar w:fldCharType="separate"/>
      </w:r>
      <w:r w:rsidR="006B3ED2">
        <w:rPr>
          <w:noProof/>
        </w:rPr>
        <w:t xml:space="preserve"> </w:t>
      </w:r>
      <w:r w:rsidR="006B3ED2" w:rsidRPr="006B3ED2">
        <w:rPr>
          <w:noProof/>
        </w:rPr>
        <w:t>[37]</w:t>
      </w:r>
      <w:r>
        <w:fldChar w:fldCharType="end"/>
      </w:r>
      <w:r>
        <w:t xml:space="preserve"> và Barlow Twins </w:t>
      </w:r>
      <w:r>
        <w:fldChar w:fldCharType="begin"/>
      </w:r>
      <w:r>
        <w:instrText xml:space="preserve">CITATION SRC000023 \l 1033 </w:instrText>
      </w:r>
      <w:r>
        <w:fldChar w:fldCharType="separate"/>
      </w:r>
      <w:r w:rsidR="006B3ED2">
        <w:rPr>
          <w:noProof/>
        </w:rPr>
        <w:t xml:space="preserve"> </w:t>
      </w:r>
      <w:r w:rsidR="006B3ED2" w:rsidRPr="006B3ED2">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(mini-batch)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(Mean Squared Error) giữa hai góc nhìn biểu diễn của cùng một thực thể hoặc khoảng thời gian:</w:t>
      </w:r>
    </w:p>
    <w:p w:rsidR="00024E08" w:rsidRDefault="006B3ED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(Hinge loss)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6B3ED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lastRenderedPageBreak/>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6B3ED2">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6B3ED2">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6B3ED2">
        <w:rPr>
          <w:noProof/>
        </w:rPr>
        <w:t xml:space="preserve"> </w:t>
      </w:r>
      <w:r w:rsidR="006B3ED2" w:rsidRPr="006B3ED2">
        <w:rPr>
          <w:noProof/>
        </w:rPr>
        <w:t>[39]</w:t>
      </w:r>
      <w:r>
        <w:fldChar w:fldCharType="end"/>
      </w:r>
      <w:r>
        <w:t xml:space="preserve"> kết hợp cơ chế mặt nạ khả dụng và suy thoái duyên dáng (Graceful Degradation) do tác giả đề xuất (Adapted / Ours):</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lastRenderedPageBreak/>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(Partial Correspondence):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(Strictly Causal / Zero Lookahead) của mặt phẳng suy luận dòng (Streaming Inference Plane).</w:t>
      </w:r>
    </w:p>
    <w:p w:rsidR="00024E08" w:rsidRDefault="00AB6848">
      <w:pPr>
        <w:spacing w:after="120" w:line="360" w:lineRule="auto"/>
        <w:ind w:firstLine="720"/>
      </w:pPr>
      <w:r>
        <w:t>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(Observable Dependency) không đồng nhất với tác động nhân quả (Dependency != Causal Effect).</w:t>
      </w:r>
    </w:p>
    <w:p w:rsidR="00024E08" w:rsidRDefault="00AB6848">
      <w:pPr>
        <w:pStyle w:val="Heading3"/>
        <w:spacing w:before="200" w:after="120"/>
      </w:pPr>
      <w:bookmarkStart w:id="63" w:name="_Toc239970760"/>
      <w:r>
        <w:rPr>
          <w:b/>
        </w:rPr>
        <w:t>Nhận thức hành vi quản trị viên và điều hòa rủi ro</w:t>
      </w:r>
      <w:bookmarkEnd w:id="63"/>
    </w:p>
    <w:p w:rsidR="00024E08" w:rsidRDefault="00AB6848">
      <w:pPr>
        <w:spacing w:after="120" w:line="360" w:lineRule="auto"/>
        <w:ind w:firstLine="720"/>
      </w:pPr>
      <w:r>
        <w:t xml:space="preserve">Một nguồn gây nhầm lẫn đáng chú ý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lastRenderedPageBreak/>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 xml:space="preserve">Ngữ cảnh lan truyền thực thể (Entity Footprint &amp; Neighborhood Breadth): Biểu diễn luồng kết nối quản trị diện rộng và cấu trúc phân nhánh lân cận của đồ thị </w:t>
      </w:r>
      <w:r>
        <w:lastRenderedPageBreak/>
        <w:t>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Để 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t>Cấm học đường tắt định danh (No Identity / Role Shortcuts): Hệ thống tuyệt đối không sử dụng tên người dùng thô (Raw Usernames)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(Data Leakage Prevention).</w:t>
      </w:r>
    </w:p>
    <w:p w:rsidR="00024E08" w:rsidRDefault="00AB6848">
      <w:pPr>
        <w:pStyle w:val="Heading3"/>
        <w:spacing w:before="200" w:after="120"/>
      </w:pPr>
      <w:bookmarkStart w:id="64" w:name="_Toc239970761"/>
      <w:r>
        <w:rPr>
          <w:b/>
        </w:rPr>
        <w:t>Hàm mục tiêu thống nhất và phân bổ bằng chứng yếu</w:t>
      </w:r>
      <w:bookmarkEnd w:id="64"/>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(Weak Evidence Attribution) qua mô hình học đa thể hiện (Multiple Instance Learning, MIL) tùy chọn trong Stage B.</w:t>
      </w:r>
    </w:p>
    <w:p w:rsidR="00024E08" w:rsidRDefault="00AB6848">
      <w:pPr>
        <w:pStyle w:val="Heading4"/>
        <w:spacing w:before="160" w:after="80"/>
      </w:pPr>
      <w:r>
        <w:rPr>
          <w:b/>
          <w:sz w:val="26"/>
        </w:rPr>
        <w:lastRenderedPageBreak/>
        <w:t>Đóng kín đồ thị tối ưu hóa và kiểm toán tham số huấn luyện</w:t>
      </w:r>
    </w:p>
    <w:p w:rsidR="00024E08" w:rsidRDefault="00AB6848">
      <w:pPr>
        <w:keepNext/>
        <w:spacing w:after="120" w:line="360" w:lineRule="auto"/>
        <w:ind w:firstLine="720"/>
      </w:pPr>
      <w:r>
        <w:t>Nhằm bảo đảm tính chặt chẽ phương pháp luận và kiểm toán hoàn toàn các tham số có gradient (Zero Orphan Parameters), Bảng 2.4 kiểm toán toàn bộ tập tham số huấn luyện của hệ thống, chỉ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5" w:name="BK_TBL_2_004"/>
      <w:bookmarkStart w:id="66"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6B3ED2">
        <w:rPr>
          <w:noProof/>
          <w:sz w:val="28"/>
        </w:rPr>
        <w:t>4</w:t>
      </w:r>
      <w:r>
        <w:rPr>
          <w:sz w:val="28"/>
        </w:rPr>
        <w:fldChar w:fldCharType="end"/>
      </w:r>
      <w:bookmarkEnd w:id="65"/>
      <w:r>
        <w:rPr>
          <w:sz w:val="28"/>
        </w:rPr>
        <w:t>: Kiểm toán toàn diện các khối tham số và đồ thị tối ưu hóa trong hệ thống</w:t>
      </w:r>
      <w:bookmarkEnd w:id="66"/>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B3ED2">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B3ED2">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B3ED2">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B3ED2">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B3ED2">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B3ED2">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B3ED2">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B3ED2">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B3ED2">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B3ED2">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B3ED2">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B3ED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B3ED2">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B3ED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B3ED2">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B3ED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B3ED2">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B3ED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B3ED2">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6B3ED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(Symmetric Multi-View Preservation)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6B3ED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(discarded).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Đồng thời, để 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6B3ED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(Reconstruction Gradient Routing):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w:t>
      </w:r>
      <w:r>
        <w:lastRenderedPageBreak/>
        <w:t xml:space="preserve">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t>Hàm mục tiêu tối ưu hóa thống nhất toàn bộ Stage A được xác lập:</w:t>
      </w:r>
    </w:p>
    <w:p w:rsidR="00024E08" w:rsidRDefault="006B3ED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(Validation Set)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Để 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6B3ED2">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6B3ED2">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6B3ED2">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kỹ thuật PCGrad </w:t>
      </w:r>
      <w:r>
        <w:fldChar w:fldCharType="begin"/>
      </w:r>
      <w:r>
        <w:instrText xml:space="preserve">CITATION SRC000040 \l 1033 </w:instrText>
      </w:r>
      <w:r>
        <w:fldChar w:fldCharType="separate"/>
      </w:r>
      <w:r w:rsidR="006B3ED2">
        <w:rPr>
          <w:noProof/>
        </w:rPr>
        <w:t xml:space="preserve"> </w:t>
      </w:r>
      <w:r w:rsidR="006B3ED2" w:rsidRPr="006B3ED2">
        <w:rPr>
          <w:noProof/>
        </w:rPr>
        <w:t>[40]</w:t>
      </w:r>
      <w:r>
        <w:fldChar w:fldCharType="end"/>
      </w:r>
      <w:r>
        <w:t xml:space="preserve"> được áp dụng chặt chẽ trên tập tham số nhận đồng thời hai luồng gradient:</w:t>
      </w:r>
    </w:p>
    <w:p w:rsidR="00024E08" w:rsidRDefault="006B3ED2">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6B3ED2">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(Negative Transfer)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(Coarse Labels), ví dụ: một phiên làm việc (Session), một máy chủ (Host), hoặc một cửa sổ chiến dịch kéo dài (Campaign Window)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(Weak Evidence Attribution) tùy chọn ở Stage B dựa trên khung tiếp cận Học Đa Thể Hiện (Multiple Instance Learning, MIL).</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6B3ED2">
        <w:rPr>
          <w:noProof/>
        </w:rPr>
        <w:t xml:space="preserve"> </w:t>
      </w:r>
      <w:r w:rsidR="006B3ED2" w:rsidRPr="006B3ED2">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lastRenderedPageBreak/>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6B3ED2">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6B3ED2">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6B3ED2">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6B3ED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(Supervised Auxiliary Head).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(DISCARD)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 (Detector-Agnostic Extractor).</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Tại Chương 3, chuyên đề sẽ báo cáo độc lập kết quả giữa ba cấu hình: </w:t>
      </w:r>
      <w:r>
        <w:lastRenderedPageBreak/>
        <w:t>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(Attribution Signal), TUYỆT ĐỐI KHÔNG PHẢI là xác suất tấn công độc hại và KHÔNG PHẢI là bằng chứng giải thích nhân quả (Causal Explanation).</w:t>
      </w:r>
    </w:p>
    <w:p w:rsidR="00024E08" w:rsidRDefault="00AB6848">
      <w:pPr>
        <w:pStyle w:val="Heading3"/>
        <w:spacing w:before="200" w:after="120"/>
      </w:pPr>
      <w:bookmarkStart w:id="67" w:name="_Toc239970762"/>
      <w:r>
        <w:rPr>
          <w:b/>
        </w:rPr>
        <w:t>Biểu diễn thống nhất, giao diện đầu ra và độ phức tạp</w:t>
      </w:r>
      <w:bookmarkEnd w:id="67"/>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Để 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6B3ED2">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6B3ED2">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 (Gated Fusion Readout):</w:t>
      </w:r>
    </w:p>
    <w:p w:rsidR="00024E08" w:rsidRDefault="006B3ED2">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lastRenderedPageBreak/>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6B3ED2">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(Multi-View Feature Extractor).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(Frozen Linear Probe)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p w:rsidR="00024E08" w:rsidRDefault="00AB6848">
      <w:pPr>
        <w:keepNext/>
        <w:spacing w:before="120" w:after="40"/>
        <w:jc w:val="center"/>
      </w:pPr>
      <w:bookmarkStart w:id="68" w:name="BK_FIG_2_004_CANVAS"/>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L_inv(p_s, p_g)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L_preserv</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8"/>
    </w:p>
    <w:p w:rsidR="00024E08" w:rsidRDefault="00AB6848">
      <w:pPr>
        <w:pStyle w:val="Caption"/>
        <w:spacing w:before="120" w:after="240" w:line="360" w:lineRule="auto"/>
        <w:jc w:val="center"/>
      </w:pPr>
      <w:bookmarkStart w:id="69" w:name="BK_FIG_2_004"/>
      <w:bookmarkStart w:id="70" w:name="_Toc238146587"/>
      <w:r>
        <w:rPr>
          <w:sz w:val="28"/>
        </w:rPr>
        <w:t>Hình 2.</w:t>
      </w:r>
      <w:r>
        <w:rPr>
          <w:sz w:val="28"/>
        </w:rPr>
        <w:fldChar w:fldCharType="begin"/>
      </w:r>
      <w:r>
        <w:rPr>
          <w:sz w:val="28"/>
        </w:rPr>
        <w:instrText xml:space="preserve">SEQ Hình \* ARABIC </w:instrText>
      </w:r>
      <w:r>
        <w:rPr>
          <w:sz w:val="28"/>
        </w:rPr>
        <w:fldChar w:fldCharType="separate"/>
      </w:r>
      <w:r w:rsidR="006B3ED2">
        <w:rPr>
          <w:noProof/>
          <w:sz w:val="28"/>
        </w:rPr>
        <w:t>4</w:t>
      </w:r>
      <w:r>
        <w:rPr>
          <w:sz w:val="28"/>
        </w:rPr>
        <w:fldChar w:fldCharType="end"/>
      </w:r>
      <w:bookmarkEnd w:id="69"/>
      <w:r>
        <w:rPr>
          <w:sz w:val="28"/>
        </w:rPr>
        <w:t>: Sơ đồ kiến trúc Gióng hàng đa góc nhìn, Kiểm soát sụp đổ và Tổng hợp biểu diễn thống nhất (Nguồn: Tác giả đề xuất)</w:t>
      </w:r>
      <w:bookmarkEnd w:id="70"/>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(Training-time Budget):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w:t>
      </w:r>
      <w:r>
        <w:lastRenderedPageBreak/>
        <w:t xml:space="preserve">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 (Offline Training).</w:t>
      </w:r>
    </w:p>
    <w:p w:rsidR="00974D18" w:rsidRDefault="00723F58">
      <w:pPr>
        <w:keepNext/>
        <w:numPr>
          <w:ilvl w:val="0"/>
          <w:numId w:val="15"/>
        </w:numPr>
        <w:spacing w:after="80" w:line="360" w:lineRule="auto"/>
        <w:ind w:hanging="357"/>
      </w:pPr>
      <w:r>
        <w:t xml:space="preserve">Chi phí suy luận trực tuyến (Streaming Inference Budget):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6B3ED2">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(End-to-End Budget)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1" w:name="_Toc239970763"/>
      <w:r>
        <w:rPr>
          <w:sz w:val="32"/>
        </w:rPr>
        <w:lastRenderedPageBreak/>
        <w:t>THỰC NGHIỆM, ĐÁNH GIÁ VÀ ỨNG DỤNG</w:t>
      </w:r>
      <w:bookmarkEnd w:id="71"/>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2" w:name="_Toc239970764"/>
      <w:r>
        <w:t>Thiết lập thực nghiệm và dữ liệu</w:t>
      </w:r>
      <w:bookmarkEnd w:id="72"/>
    </w:p>
    <w:p w:rsidR="00974D18" w:rsidRDefault="00723F58">
      <w:pPr>
        <w:pStyle w:val="Heading3"/>
        <w:spacing w:after="80" w:line="360" w:lineRule="auto"/>
      </w:pPr>
      <w:bookmarkStart w:id="73" w:name="_Toc239970765"/>
      <w:r>
        <w:rPr>
          <w:b/>
        </w:rPr>
        <w:t>Môi trường tính toán, tính tái lập và kiểm định độ bất định thống kê</w:t>
      </w:r>
      <w:bookmarkEnd w:id="73"/>
    </w:p>
    <w:p w:rsidR="00974D18" w:rsidRDefault="00723F58">
      <w:pPr>
        <w:spacing w:after="120" w:line="360" w:lineRule="auto"/>
        <w:ind w:firstLine="720"/>
      </w:pPr>
      <w:r>
        <w:t>Để đảm bảo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4" w:name="BK_TBL_3_001"/>
      <w:r>
        <w:rPr>
          <w:sz w:val="28"/>
        </w:rPr>
        <w:t>Bảng 3.</w:t>
      </w:r>
      <w:r>
        <w:rPr>
          <w:sz w:val="28"/>
        </w:rPr>
        <w:fldChar w:fldCharType="begin"/>
      </w:r>
      <w:r>
        <w:rPr>
          <w:sz w:val="28"/>
        </w:rPr>
        <w:instrText xml:space="preserve">SEQ Bảng \r 1 \* ARABIC </w:instrText>
      </w:r>
      <w:r>
        <w:rPr>
          <w:sz w:val="28"/>
        </w:rPr>
        <w:fldChar w:fldCharType="separate"/>
      </w:r>
      <w:r w:rsidR="006B3ED2">
        <w:rPr>
          <w:noProof/>
          <w:sz w:val="28"/>
        </w:rPr>
        <w:t>1</w:t>
      </w:r>
      <w:r>
        <w:rPr>
          <w:sz w:val="28"/>
        </w:rPr>
        <w:fldChar w:fldCharType="end"/>
      </w:r>
      <w:bookmarkEnd w:id="74"/>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5" w:name="_Toc239970766"/>
      <w:r>
        <w:rPr>
          <w:b/>
        </w:rPr>
        <w:t>Hai tầng benchmark và giao thức phân chia nhân quả chống rò rỉ</w:t>
      </w:r>
      <w:bookmarkEnd w:id="75"/>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áp dụng Giao thức Phân chia Nhân quả Thời gian (Strict </w:t>
      </w:r>
      <w:r>
        <w:lastRenderedPageBreak/>
        <w:t xml:space="preserve">Causal Temporal Split (Arp et al. </w:t>
      </w:r>
      <w:r>
        <w:fldChar w:fldCharType="begin"/>
      </w:r>
      <w:r>
        <w:instrText xml:space="preserve">CITATION SRC000002 \l 1033 </w:instrText>
      </w:r>
      <w:r>
        <w:fldChar w:fldCharType="separate"/>
      </w:r>
      <w:r w:rsidR="006B3ED2">
        <w:rPr>
          <w:noProof/>
        </w:rPr>
        <w:t xml:space="preserve"> </w:t>
      </w:r>
      <w:r w:rsidR="006B3ED2" w:rsidRPr="006B3ED2">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b/>
        </w:rPr>
        <w:t xml:space="preserve">1. Phân vùng Huấn luyện (Train Split):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b/>
        </w:rPr>
        <w:t xml:space="preserve">2. Phân vùng Kiểm định (Validation Split):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b/>
        </w:rPr>
        <w:t xml:space="preserve">3. Phân vùng Kiểm thử Niêm phong (Sealed Test Split): </w:t>
      </w:r>
      <w: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rsidR="00974D18" w:rsidRDefault="00723F58">
      <w:pPr>
        <w:pStyle w:val="Caption"/>
        <w:keepNext/>
        <w:spacing w:before="240" w:after="80" w:line="360" w:lineRule="auto"/>
        <w:jc w:val="center"/>
      </w:pPr>
      <w:bookmarkStart w:id="76" w:name="BK_TBL_3_002"/>
      <w:r>
        <w:rPr>
          <w:sz w:val="28"/>
        </w:rPr>
        <w:t>Bảng 3.</w:t>
      </w:r>
      <w:r>
        <w:rPr>
          <w:sz w:val="28"/>
        </w:rPr>
        <w:fldChar w:fldCharType="begin"/>
      </w:r>
      <w:r>
        <w:rPr>
          <w:sz w:val="28"/>
        </w:rPr>
        <w:instrText xml:space="preserve">SEQ Bảng \* ARABIC </w:instrText>
      </w:r>
      <w:r>
        <w:rPr>
          <w:sz w:val="28"/>
        </w:rPr>
        <w:fldChar w:fldCharType="separate"/>
      </w:r>
      <w:r w:rsidR="006B3ED2">
        <w:rPr>
          <w:noProof/>
          <w:sz w:val="28"/>
        </w:rPr>
        <w:t>2</w:t>
      </w:r>
      <w:r>
        <w:rPr>
          <w:sz w:val="28"/>
        </w:rPr>
        <w:fldChar w:fldCharType="end"/>
      </w:r>
      <w:bookmarkEnd w:id="76"/>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7" w:name="_Toc239970767"/>
      <w:r>
        <w:rPr>
          <w:b/>
        </w:rPr>
        <w:lastRenderedPageBreak/>
        <w:t>Hệ thống thang đo ba tầng và hàm mục tiêu huấn luyện</w:t>
      </w:r>
      <w:bookmarkEnd w:id="77"/>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6B3ED2">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(MSE) để khôi phục vector thuộc tính nút bị che giấu:</w:t>
      </w:r>
    </w:p>
    <w:p w:rsidR="00974D18" w:rsidRDefault="006B3ED2">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6B3ED2">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6B3ED2">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8" w:name="_Toc239970768"/>
      <w:r>
        <w:t>Kết quả thực nghiệm và benchmarking</w:t>
      </w:r>
      <w:bookmarkEnd w:id="78"/>
    </w:p>
    <w:p w:rsidR="00974D18" w:rsidRDefault="00723F58">
      <w:pPr>
        <w:pStyle w:val="Heading3"/>
        <w:spacing w:after="80" w:line="360" w:lineRule="auto"/>
      </w:pPr>
      <w:bookmarkStart w:id="79" w:name="_Toc239970769"/>
      <w:r>
        <w:rPr>
          <w:b/>
        </w:rPr>
        <w:t>Kết quả huấn luyện Stage A2 trên 5 hạt ngẫu nhiên thực nghiệm</w:t>
      </w:r>
      <w:bookmarkEnd w:id="79"/>
    </w:p>
    <w:p w:rsidR="00974D18" w:rsidRDefault="00723F58">
      <w:pPr>
        <w:spacing w:after="120" w:line="360" w:lineRule="auto"/>
        <w:ind w:firstLine="720"/>
      </w:pPr>
      <w:r>
        <w:t xml:space="preserve">Nhằm 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w:t>
      </w:r>
      <w:r>
        <w:lastRenderedPageBreak/>
        <w:t>thực thi sử dụng 343 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80" w:name="BK_TBL_3_003"/>
      <w:r>
        <w:rPr>
          <w:sz w:val="28"/>
        </w:rPr>
        <w:t>Bảng 3.</w:t>
      </w:r>
      <w:r>
        <w:rPr>
          <w:sz w:val="28"/>
        </w:rPr>
        <w:fldChar w:fldCharType="begin"/>
      </w:r>
      <w:r>
        <w:rPr>
          <w:sz w:val="28"/>
        </w:rPr>
        <w:instrText xml:space="preserve">SEQ Bảng \* ARABIC </w:instrText>
      </w:r>
      <w:r>
        <w:rPr>
          <w:sz w:val="28"/>
        </w:rPr>
        <w:fldChar w:fldCharType="separate"/>
      </w:r>
      <w:r w:rsidR="006B3ED2">
        <w:rPr>
          <w:noProof/>
          <w:sz w:val="28"/>
        </w:rPr>
        <w:t>3</w:t>
      </w:r>
      <w:r>
        <w:rPr>
          <w:sz w:val="28"/>
        </w:rPr>
        <w:fldChar w:fldCharType="end"/>
      </w:r>
      <w:bookmarkEnd w:id="80"/>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6B3ED2">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6B3ED2">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6B3ED2">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1"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6B3ED2">
        <w:rPr>
          <w:noProof/>
          <w:sz w:val="28"/>
        </w:rPr>
        <w:t>4</w:t>
      </w:r>
      <w:r>
        <w:rPr>
          <w:sz w:val="28"/>
        </w:rPr>
        <w:fldChar w:fldCharType="end"/>
      </w:r>
      <w:bookmarkEnd w:id="81"/>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sự bất tương thích giữa kế hoạch tiền thi hành và thực thi thực tế.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2" w:name="_Toc239970770"/>
      <w:r>
        <w:rPr>
          <w:b/>
        </w:rPr>
        <w:t>Đối sánh đặc tính phương pháp luận so với các nghiên cứu cơ sở</w:t>
      </w:r>
      <w:bookmarkEnd w:id="82"/>
    </w:p>
    <w:p w:rsidR="00974D18" w:rsidRDefault="00723F58">
      <w:pPr>
        <w:spacing w:after="120" w:line="360" w:lineRule="auto"/>
        <w:ind w:firstLine="720"/>
      </w:pPr>
      <w:r>
        <w:t xml:space="preserve">Nhằm làm rõ vị trí đóng góp học thuật của khung biểu diễn đề xuất, Bảng 3.5 tiến hành đối sánh định tính về mặt đặc tính phương pháp luận giữa mô hình của luận </w:t>
      </w:r>
      <w:r>
        <w:lastRenderedPageBreak/>
        <w:t>văn và các phương pháp trích xuất đặc trưng log tiêu biểu được công bố trên các diễn đàn bảo mật quốc tế. Cần nhấn mạnh rằng đây là đối chiếu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3" w:name="BK_TBL_3_005"/>
      <w:r>
        <w:rPr>
          <w:sz w:val="28"/>
        </w:rPr>
        <w:t>Bảng 3.</w:t>
      </w:r>
      <w:r>
        <w:rPr>
          <w:sz w:val="28"/>
        </w:rPr>
        <w:fldChar w:fldCharType="begin"/>
      </w:r>
      <w:r>
        <w:rPr>
          <w:sz w:val="28"/>
        </w:rPr>
        <w:instrText xml:space="preserve">SEQ Bảng \* ARABIC </w:instrText>
      </w:r>
      <w:r>
        <w:rPr>
          <w:sz w:val="28"/>
        </w:rPr>
        <w:fldChar w:fldCharType="separate"/>
      </w:r>
      <w:r w:rsidR="006B3ED2">
        <w:rPr>
          <w:noProof/>
          <w:sz w:val="28"/>
        </w:rPr>
        <w:t>5</w:t>
      </w:r>
      <w:r>
        <w:rPr>
          <w:sz w:val="28"/>
        </w:rPr>
        <w:fldChar w:fldCharType="end"/>
      </w:r>
      <w:bookmarkEnd w:id="83"/>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1"/>
        <w:gridCol w:w="2498"/>
        <w:gridCol w:w="2546"/>
        <w:gridCol w:w="283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 xml:space="preserve">DeepLog (Du et al., CCS 2017) </w:t>
            </w:r>
            <w:r>
              <w:fldChar w:fldCharType="begin"/>
            </w:r>
            <w:r>
              <w:instrText xml:space="preserve">CITATION SRC000003 \l 1033 </w:instrText>
            </w:r>
            <w:r>
              <w:fldChar w:fldCharType="separate"/>
            </w:r>
            <w:r w:rsidR="006B3ED2">
              <w:rPr>
                <w:noProof/>
              </w:rPr>
              <w:t xml:space="preserve"> </w:t>
            </w:r>
            <w:r w:rsidR="006B3ED2" w:rsidRPr="006B3ED2">
              <w:rPr>
                <w:noProof/>
              </w:rPr>
              <w:t>[14]</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Loại bỏ toàn bộ tham số biến đổi; chỉ mô hình hóa thời gian rời rạc qua thứ tự bước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 xml:space="preserve">LogBERT (Guo et al., IJCNN 2021) </w:t>
            </w:r>
            <w:r>
              <w:fldChar w:fldCharType="begin"/>
            </w:r>
            <w:r>
              <w:instrText xml:space="preserve">CITATION SRC000004 \l 1033 </w:instrText>
            </w:r>
            <w:r>
              <w:fldChar w:fldCharType="separate"/>
            </w:r>
            <w:r w:rsidR="006B3ED2">
              <w:rPr>
                <w:noProof/>
              </w:rPr>
              <w:t xml:space="preserve"> </w:t>
            </w:r>
            <w:r w:rsidR="006B3ED2" w:rsidRPr="006B3ED2">
              <w:rPr>
                <w:noProof/>
              </w:rPr>
              <w:t>[20]</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 xml:space="preserve">UNICORN (Han et al., NDSS 2020) </w:t>
            </w:r>
            <w:r>
              <w:fldChar w:fldCharType="begin"/>
            </w:r>
            <w:r>
              <w:instrText xml:space="preserve">CITATION SRC000011 \l 1033 </w:instrText>
            </w:r>
            <w:r>
              <w:fldChar w:fldCharType="separate"/>
            </w:r>
            <w:r w:rsidR="006B3ED2">
              <w:rPr>
                <w:noProof/>
              </w:rPr>
              <w:t xml:space="preserve"> </w:t>
            </w:r>
            <w:r w:rsidR="006B3ED2" w:rsidRPr="006B3ED2">
              <w:rPr>
                <w:noProof/>
              </w:rPr>
              <w:t>[9]</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 xml:space="preserve">KAIROS (Cheng et al., USENIX Security 2024) </w:t>
            </w:r>
            <w:r>
              <w:fldChar w:fldCharType="begin"/>
            </w:r>
            <w:r>
              <w:instrText xml:space="preserve">CITATION SRC000012 \l 1033 </w:instrText>
            </w:r>
            <w:r>
              <w:fldChar w:fldCharType="separate"/>
            </w:r>
            <w:r w:rsidR="006B3ED2">
              <w:rPr>
                <w:noProof/>
              </w:rPr>
              <w:t xml:space="preserve"> </w:t>
            </w:r>
            <w:r w:rsidR="006B3ED2" w:rsidRPr="006B3ED2">
              <w:rPr>
                <w:noProof/>
              </w:rPr>
              <w:t>[24]</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 xml:space="preserve">MAGIC (Xie et al., USENIX Security 2024) </w:t>
            </w:r>
            <w:r>
              <w:fldChar w:fldCharType="begin"/>
            </w:r>
            <w:r>
              <w:instrText xml:space="preserve">CITATION SRC000014 \l 1033 </w:instrText>
            </w:r>
            <w:r>
              <w:fldChar w:fldCharType="separate"/>
            </w:r>
            <w:r w:rsidR="006B3ED2">
              <w:rPr>
                <w:noProof/>
              </w:rPr>
              <w:t xml:space="preserve"> </w:t>
            </w:r>
            <w:r w:rsidR="006B3ED2" w:rsidRPr="006B3ED2">
              <w:rPr>
                <w:noProof/>
              </w:rPr>
              <w:t>[26]</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Đồ thị tĩnh phân đoạn hai giai đoạn kết hợp mặt phẳng ngắt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84" w:name="_Toc239970771"/>
      <w:r>
        <w:t>Phân tích triệt tiêu, động thái tối ưu hóa và kiểm chứng giả thuyết</w:t>
      </w:r>
      <w:bookmarkEnd w:id="84"/>
    </w:p>
    <w:p w:rsidR="00974D18" w:rsidRDefault="00723F58">
      <w:pPr>
        <w:pStyle w:val="Heading3"/>
        <w:spacing w:after="80" w:line="360" w:lineRule="auto"/>
      </w:pPr>
      <w:bookmarkStart w:id="85" w:name="_Toc239970772"/>
      <w:r>
        <w:rPr>
          <w:b/>
        </w:rPr>
        <w:t>Phân tích động thái tối ưu hóa và hiện tượng dừng sớm</w:t>
      </w:r>
      <w:bookmarkEnd w:id="85"/>
    </w:p>
    <w:p w:rsidR="00974D18" w:rsidRDefault="00723F58">
      <w:pPr>
        <w:spacing w:after="120" w:line="360" w:lineRule="auto"/>
        <w:ind w:firstLine="720"/>
      </w:pPr>
      <w:r>
        <w:t xml:space="preserve">Một phát hiện thực nghiệm đáng chú ý trong chiến dịch huấn luyện Stage A2 là sự phân hóa giữa các quỹ đạo hội tụ. Trong khi Seed 7 và Seed 999 đạt được mức mất </w:t>
      </w:r>
      <w:r>
        <w:lastRenderedPageBreak/>
        <w:t>mát kiểm định thấp quanh 0.550 - 0.609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6" w:name="_Toc239970773"/>
      <w:r>
        <w:rPr>
          <w:b/>
        </w:rPr>
        <w:t>Kiểm chứng các giả thuyết khoa học tiền đăng ký</w:t>
      </w:r>
      <w:bookmarkEnd w:id="86"/>
    </w:p>
    <w:p w:rsidR="00974D18" w:rsidRDefault="00723F58">
      <w:pPr>
        <w:spacing w:after="120" w:line="360" w:lineRule="auto"/>
        <w:ind w:firstLine="720"/>
      </w:pPr>
      <w:r>
        <w:t>Đối chiếu các kết quả quan sát thấy tại Stage A2 với các giả thuyết khoa học đã tiền đăng ký:</w:t>
      </w:r>
    </w:p>
    <w:p w:rsidR="00974D18" w:rsidRDefault="00723F58">
      <w:pPr>
        <w:spacing w:after="120" w:line="360" w:lineRule="auto"/>
        <w:ind w:firstLine="720"/>
      </w:pPr>
      <w:r>
        <w:rPr>
          <w:b/>
        </w:rPr>
        <w:t xml:space="preserve">1. Giả thuyết H1 (Tính Chân thực Biểu diễn): </w:t>
      </w:r>
      <w:r>
        <w:t>Giả thuyết về Năng lực Biểu diễn Quan hệ Cấu trúc (H1): Kết quả quan sát thấy bước đầu phù hợp với giả định H1. Trên các đợt chạy 12 epochs, mất mát dự đoán quan hệ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mức ban đầu ~0.59 xuống 0.1833, gợi ý rằng mô hình có khả năng nắm bắt phân phối quan hệ giữa các thực thể hệ thống trong log HDFS.</w:t>
      </w:r>
    </w:p>
    <w:p w:rsidR="00974D18" w:rsidRDefault="00723F58">
      <w:pPr>
        <w:spacing w:after="120" w:line="360" w:lineRule="auto"/>
        <w:ind w:firstLine="720"/>
      </w:pPr>
      <w:r>
        <w:rPr>
          <w:b/>
        </w:rPr>
        <w:lastRenderedPageBreak/>
        <w:t xml:space="preserve">2. Giả thuyết H2 (Độ nhạy Dòng Thời gian): </w:t>
      </w:r>
      <w:r>
        <w:t>Giả thuyết về Độ nhạy Thời gian Liên tục (H2): Kết quả quan sát thấy bước đầu phù hợp với giả định H2. Giá trị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mức 0.0857 - 0.0887 trên các đợt chạy 12 epochs, phù hợp với kỳ vọng rằng hàm chiếu điều hòa phi(Δt) hỗ trợ việc biểu diễn các khoảng trễ thời gian liên tục.</w:t>
      </w:r>
    </w:p>
    <w:p w:rsidR="00974D18" w:rsidRDefault="00723F58">
      <w:pPr>
        <w:spacing w:after="120" w:line="360" w:lineRule="auto"/>
        <w:ind w:firstLine="720"/>
      </w:pPr>
      <w:r>
        <w:rPr>
          <w:b/>
        </w:rPr>
        <w:t xml:space="preserve">3. Giả thuyết H3 (Đồng bộ Đa góc nhìn): </w:t>
      </w:r>
      <w:r>
        <w:t>Giả thuyết về Gióng hàng Đa góc nhìn (H3): Trong phạm vi Stage A2, nghiên cứu tập trung kiểm chứng nhánh biểu diễn đồ thị (Temporal Graph View). Việc kiểm chứng gióng hàng đồng bộ giữa góc nhìn đồ thị và góc nhìn tuần tự Transformer được định vị cho các giai đoạn thực nghiệm tiếp theo.</w:t>
      </w:r>
    </w:p>
    <w:p w:rsidR="00974D18" w:rsidRDefault="00723F58">
      <w:pPr>
        <w:spacing w:after="120" w:line="360" w:lineRule="auto"/>
        <w:ind w:firstLine="720"/>
      </w:pPr>
      <w:r>
        <w:rPr>
          <w:b/>
        </w:rPr>
        <w:t xml:space="preserve">4. Giả thuyết H4 (Khả thi Tài nguyên): </w:t>
      </w:r>
      <w:r>
        <w:t>Giả thuyết về Hiệu năng Tính toán Luồng (H4): Kích thước lô hiệu dụng 1,024 sự kiện tiêu tốn dưới 550 MB bộ nhớ GPU trong quá trình chạy, gợi ý tiềm năng bước đầu về mặt dung lượng bộ nhớ khi xử lý luồng sự kiện. Tuy nhiên, cần thêm các phép đo thực nghiệm về độ trễ streaming và thông lượng thực tế trước khi có thể kết luận về khả năng triển khai trong môi trường vận hành SOC.</w:t>
      </w:r>
    </w:p>
    <w:p w:rsidR="00974D18" w:rsidRDefault="00723F58">
      <w:pPr>
        <w:spacing w:after="120" w:line="360" w:lineRule="auto"/>
        <w:ind w:firstLine="720"/>
      </w:pPr>
      <w:r>
        <w:rPr>
          <w:b/>
        </w:rPr>
        <w:t xml:space="preserve">5. Giả thuyết H5 (Độ bất định Khởi tạo): </w:t>
      </w:r>
      <w:r>
        <w:t>Giả thuyết về Độ bất định Khởi tạo Trọng số (H5): Sự phân kỳ quan sát thấy giữa Seed 42 và các đợt chạy khác bước đầu ủng hộ giả định H5, cho thấy kết quả huấn luyện mô hình đồ thị thời gian có thể nhạy cảm với khởi tạo ngẫu nhiên ban đầu.</w:t>
      </w:r>
    </w:p>
    <w:p w:rsidR="00974D18" w:rsidRDefault="00723F58">
      <w:pPr>
        <w:pStyle w:val="Heading2"/>
        <w:spacing w:before="240" w:after="120" w:line="360" w:lineRule="auto"/>
      </w:pPr>
      <w:bookmarkStart w:id="87" w:name="_Toc239970774"/>
      <w:r>
        <w:t>Khả năng ứng dụng thực tế, giới hạn và hướng phát triển</w:t>
      </w:r>
      <w:bookmarkEnd w:id="87"/>
    </w:p>
    <w:p w:rsidR="00974D18" w:rsidRDefault="00723F58">
      <w:pPr>
        <w:pStyle w:val="Heading3"/>
        <w:spacing w:after="80" w:line="360" w:lineRule="auto"/>
      </w:pPr>
      <w:bookmarkStart w:id="88" w:name="_Toc239970775"/>
      <w:r>
        <w:rPr>
          <w:b/>
        </w:rPr>
        <w:t>Khả năng tích hợp vận hành trong trung tâm điều hành an ninh mạng SOC</w:t>
      </w:r>
      <w:bookmarkEnd w:id="88"/>
    </w:p>
    <w:p w:rsidR="00974D18" w:rsidRDefault="00723F58">
      <w:pPr>
        <w:spacing w:after="120" w:line="360" w:lineRule="auto"/>
        <w:ind w:firstLine="720"/>
      </w:pPr>
      <w:r>
        <w:t>Mô hình biểu diễn đồ thị thời gian cung cấp tiềm năng ứng dụng hỗ trợ công tác giám sát an ninh mạng:</w:t>
      </w:r>
    </w:p>
    <w:p w:rsidR="00974D18" w:rsidRDefault="00723F58">
      <w:pPr>
        <w:numPr>
          <w:ilvl w:val="0"/>
          <w:numId w:val="21"/>
        </w:numPr>
        <w:spacing w:after="80" w:line="360" w:lineRule="auto"/>
        <w:ind w:hanging="357"/>
      </w:pPr>
      <w:r>
        <w:t xml:space="preserve">Tiềm năng Hỗ trợ Giảm tải Cảnh báo: Việc biểu diễn các thực thể hệ thống theo chuỗi tương tác thời gian liên tục mở ra khả năng gom cụm các sự kiện cảnh báo </w:t>
      </w:r>
      <w:r>
        <w:lastRenderedPageBreak/>
        <w:t>đơn lẻ có liên hệ nhân quả, hỗ trợ chuyên viên phân tích theo dõi ngữ cảnh sự cố theo đồ thị tương tác.</w:t>
      </w:r>
    </w:p>
    <w:p w:rsidR="00974D18" w:rsidRDefault="00723F58">
      <w:pPr>
        <w:numPr>
          <w:ilvl w:val="0"/>
          <w:numId w:val="21"/>
        </w:numPr>
        <w:spacing w:after="80" w:line="360" w:lineRule="auto"/>
        <w:ind w:hanging="357"/>
      </w:pPr>
      <w:r>
        <w:t>Tiềm năng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9" w:name="_Toc239970776"/>
      <w:r>
        <w:rPr>
          <w:b/>
        </w:rPr>
        <w:t>Các giới hạn thực nghiệm và hướng nghiên cứu tiếp theo</w:t>
      </w:r>
      <w:bookmarkEnd w:id="89"/>
    </w:p>
    <w:p w:rsidR="00974D18" w:rsidRDefault="00723F58">
      <w:pPr>
        <w:spacing w:after="120" w:line="360" w:lineRule="auto"/>
        <w:ind w:firstLine="720"/>
      </w:pPr>
      <w:r>
        <w:t>Nghiên cứu ghi nhận các giới hạn thực nghiệm cụ thể cần được hoàn thiện trong các giai đoạn tiếp theo:</w:t>
      </w:r>
    </w:p>
    <w:p w:rsidR="00974D18" w:rsidRDefault="00723F58">
      <w:pPr>
        <w:numPr>
          <w:ilvl w:val="0"/>
          <w:numId w:val="21"/>
        </w:numPr>
        <w:spacing w:after="80" w:line="360" w:lineRule="auto"/>
        <w:ind w:hanging="357"/>
      </w:pPr>
      <w:r>
        <w:t>Giới hạn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numPr>
          <w:ilvl w:val="0"/>
          <w:numId w:val="21"/>
        </w:numPr>
        <w:spacing w:after="80" w:line="360" w:lineRule="auto"/>
        <w:ind w:hanging="357"/>
      </w:pPr>
      <w:r>
        <w:t>Nghiên cứu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numPr>
          <w:ilvl w:val="0"/>
          <w:numId w:val="21"/>
        </w:numPr>
        <w:spacing w:after="80" w:line="360" w:lineRule="auto"/>
        <w:ind w:hanging="357"/>
      </w:pPr>
      <w:r>
        <w:t>Đánh giá Hạ nguồn với Dữ liệu Kiểm thử: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0" w:name="_Toc239970777"/>
      <w:r>
        <w:lastRenderedPageBreak/>
        <w:t>Kết luận</w:t>
      </w:r>
      <w:bookmarkEnd w:id="90"/>
    </w:p>
    <w:p w:rsidR="00974D18" w:rsidRDefault="00723F58">
      <w:pPr>
        <w:spacing w:after="120" w:line="360" w:lineRule="auto"/>
        <w:ind w:firstLine="720"/>
      </w:pPr>
      <w:r>
        <w:t>Báo cáo chuyên đề nghiên cứu chuyên sâu đã hoàn thành việc xây dựng và bước đầu kiểm chứng thực nghiệm mô hình biểu diễn đặc trưng nhật ký sự kiện hệ thống dựa trên đồ thị theo dòng thời gian liên tục. Các nội dung chính của báo cáo chuyên đề được tổng hợp qua ba chương:</w:t>
      </w:r>
    </w:p>
    <w:p w:rsidR="00974D18" w:rsidRDefault="00723F58">
      <w:pPr>
        <w:spacing w:after="120" w:line="360" w:lineRule="auto"/>
        <w:ind w:firstLine="720"/>
      </w:pPr>
      <w:r>
        <w:t>1. Về mặt khảo sát và xác lập bài toán (Chương 1): Nghiên cứu đã hệ thống hóa các phương pháp trích xuất đặc trưng log truyền thống (thống kê tần suất, nhúng từ vựng, trích xuất mẫu template tĩnh và đồ thị nguồn gốc tĩnh). Nghiên cứu đã chỉ ra các điểm nghẽn then chốt trong các cách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t>2. Về mặt phương pháp luận và thiết kế kiến trúc (Chương 2): Luận văn đã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các thực thể hệ thống. Mô hình tích hợp hàm nhúng thời gian liên tục phi(Delta t) và hàm mục tiêu tự giám sát đa nhiệm, cho phép học biểu diễn cấu trúc quan hệ mà không phụ thuộc vào dữ liệu gán nhãn thủ công.</w:t>
      </w:r>
    </w:p>
    <w:p w:rsidR="00974D18" w:rsidRDefault="00723F58">
      <w:pPr>
        <w:spacing w:after="120" w:line="360" w:lineRule="auto"/>
        <w:ind w:firstLine="720"/>
      </w:pPr>
      <w:r>
        <w:t xml:space="preserve">3. Về mặt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w:t>
      </w:r>
      <w:r>
        <w:lastRenderedPageBreak/>
        <w:t>bộ dữ liệu kiểm thử được duy trì niêm phong sau tường lửa mật mã (test_opened = false).</w:t>
      </w:r>
    </w:p>
    <w:p w:rsidR="00974D18" w:rsidRDefault="00723F58">
      <w:pPr>
        <w:spacing w:after="120" w:line="360" w:lineRule="auto"/>
        <w:ind w:firstLine="720"/>
      </w:pPr>
      <w:r>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6B3ED2" w:rsidRDefault="0070373B">
      <w:pPr>
        <w:spacing w:after="80" w:line="360" w:lineRule="auto"/>
        <w:ind w:firstLine="0"/>
        <w:jc w:val="left"/>
        <w:rPr>
          <w:noProof/>
        </w:rPr>
      </w:pPr>
      <w:bookmarkStart w:id="91" w:name="_Toc452402308"/>
      <w:bookmarkStart w:id="92" w:name="_Toc231470155"/>
      <w:bookmarkStart w:id="93" w:name="_Toc232535036"/>
      <w:r>
        <w:t>Tài liệu tham khảo</w:t>
      </w:r>
      <w:bookmarkEnd w:id="91"/>
      <w:bookmarkEnd w:id="92"/>
      <w:bookmarkEnd w:id="93"/>
      <w:r w:rsidR="00AB6848">
        <w:rPr>
          <w:rFonts w:eastAsia="Times New Roman" w:cs="Angsana New"/>
          <w:b/>
          <w:bCs/>
          <w:caps/>
          <w:szCs w:val="35"/>
          <w:lang w:eastAsia="en-AU"/>
        </w:rPr>
        <w:fldChar w:fldCharType="begin"/>
      </w:r>
      <w:r w:rsidR="00AB6848">
        <w:instrText xml:space="preserve">BIBLIOGRAPHY \l 1033 </w:instrText>
      </w:r>
      <w:r w:rsidR="00AB6848">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251"/>
        <w:gridCol w:w="8364"/>
      </w:tblGrid>
      <w:tr w:rsidR="006B3ED2">
        <w:trPr>
          <w:divId w:val="1813598539"/>
          <w:tblCellSpacing w:w="15" w:type="dxa"/>
        </w:trPr>
        <w:tc>
          <w:tcPr>
            <w:tcW w:w="50" w:type="pct"/>
            <w:hideMark/>
          </w:tcPr>
          <w:p w:rsidR="006B3ED2" w:rsidRDefault="006B3ED2">
            <w:pPr>
              <w:pStyle w:val="Bibliography"/>
              <w:rPr>
                <w:noProof/>
                <w:sz w:val="24"/>
                <w:szCs w:val="24"/>
              </w:rPr>
            </w:pPr>
            <w:r>
              <w:rPr>
                <w:noProof/>
              </w:rPr>
              <w:t xml:space="preserve">[1] </w:t>
            </w:r>
          </w:p>
        </w:tc>
        <w:tc>
          <w:tcPr>
            <w:tcW w:w="0" w:type="auto"/>
            <w:hideMark/>
          </w:tcPr>
          <w:p w:rsidR="006B3ED2" w:rsidRDefault="006B3ED2">
            <w:pPr>
              <w:pStyle w:val="Bibliography"/>
              <w:rPr>
                <w:noProof/>
              </w:rPr>
            </w:pPr>
            <w:r>
              <w:rPr>
                <w:noProof/>
              </w:rPr>
              <w:t xml:space="preserve">M. A. Inam, Y. Chen, F. Mohsen, A. Tamersoy, C. Wressnegger, M. Locasto and G. Wang, "SoK: History is a Vast Early Warning System: Auditing the Provenance of System Intrusions," in </w:t>
            </w:r>
            <w:r>
              <w:rPr>
                <w:i/>
                <w:iCs/>
                <w:noProof/>
              </w:rPr>
              <w:t>Proceedings of the 44th IEEE Symposium on Security and Privacy (S&amp;P 2023)</w:t>
            </w:r>
            <w:r>
              <w:rPr>
                <w:noProof/>
              </w:rPr>
              <w:t xml:space="preserve">, 2023.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[2] </w:t>
            </w:r>
          </w:p>
        </w:tc>
        <w:tc>
          <w:tcPr>
            <w:tcW w:w="0" w:type="auto"/>
            <w:hideMark/>
          </w:tcPr>
          <w:p w:rsidR="006B3ED2" w:rsidRDefault="006B3ED2">
            <w:pPr>
              <w:pStyle w:val="Bibliography"/>
              <w:rPr>
                <w:noProof/>
              </w:rPr>
            </w:pPr>
            <w:r>
              <w:rPr>
                <w:noProof/>
              </w:rPr>
              <w:t xml:space="preserve">L. Michael, A. Tamersoy, T. Kelley and M. Locasto, "On the Forensic Validity of Approximated Audit Logs," in </w:t>
            </w:r>
            <w:r>
              <w:rPr>
                <w:i/>
                <w:iCs/>
                <w:noProof/>
              </w:rPr>
              <w:t>Proceedings of the 36th Annual Computer Security Applications Conference (ACSAC 2020)</w:t>
            </w:r>
            <w:r>
              <w:rPr>
                <w:noProof/>
              </w:rPr>
              <w:t xml:space="preserve">, 2020.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[3] </w:t>
            </w:r>
          </w:p>
        </w:tc>
        <w:tc>
          <w:tcPr>
            <w:tcW w:w="0" w:type="auto"/>
            <w:hideMark/>
          </w:tcPr>
          <w:p w:rsidR="006B3ED2" w:rsidRDefault="006B3ED2">
            <w:pPr>
              <w:pStyle w:val="Bibliography"/>
              <w:rPr>
                <w:noProof/>
              </w:rPr>
            </w:pPr>
            <w:r>
              <w:rPr>
                <w:noProof/>
              </w:rPr>
              <w:t xml:space="preserve">Y. Liu, D. Arp, L. Cavallaro and K. Rieck, "What We Talk About When We Talk About Logs: Understanding the Effects of Dataset Quality on Endpoint Threat Detection Research," in </w:t>
            </w:r>
            <w:r>
              <w:rPr>
                <w:i/>
                <w:iCs/>
                <w:noProof/>
              </w:rPr>
              <w:t>Proceedings of the 46th IEEE Symposium on Security and Privacy (S&amp;P 2025)</w:t>
            </w:r>
            <w:r>
              <w:rPr>
                <w:noProof/>
              </w:rPr>
              <w:t xml:space="preserve">, 2025.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[4] </w:t>
            </w:r>
          </w:p>
        </w:tc>
        <w:tc>
          <w:tcPr>
            <w:tcW w:w="0" w:type="auto"/>
            <w:hideMark/>
          </w:tcPr>
          <w:p w:rsidR="006B3ED2" w:rsidRDefault="006B3ED2">
            <w:pPr>
              <w:pStyle w:val="Bibliography"/>
              <w:rPr>
                <w:noProof/>
              </w:rPr>
            </w:pPr>
            <w:r>
              <w:rPr>
                <w:noProof/>
              </w:rPr>
              <w:t>MITRE ATT&amp;CK, "MITRE ATT&amp;CK: Enterprise Tactics and Techniques Matrix (v19.1)," 2026.</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[5] </w:t>
            </w:r>
          </w:p>
        </w:tc>
        <w:tc>
          <w:tcPr>
            <w:tcW w:w="0" w:type="auto"/>
            <w:hideMark/>
          </w:tcPr>
          <w:p w:rsidR="006B3ED2" w:rsidRDefault="006B3ED2">
            <w:pPr>
              <w:pStyle w:val="Bibliography"/>
              <w:rPr>
                <w:noProof/>
              </w:rPr>
            </w:pPr>
            <w:r>
              <w:rPr>
                <w:noProof/>
              </w:rPr>
              <w:t xml:space="preserve">M. Zipperle, F. Armknecht and C. Kolb, "Provenance-based Intrusion Detection Systems: A Survey," 2022.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[6] </w:t>
            </w:r>
          </w:p>
        </w:tc>
        <w:tc>
          <w:tcPr>
            <w:tcW w:w="0" w:type="auto"/>
            <w:hideMark/>
          </w:tcPr>
          <w:p w:rsidR="006B3ED2" w:rsidRDefault="006B3ED2">
            <w:pPr>
              <w:pStyle w:val="Bibliography"/>
              <w:rPr>
                <w:noProof/>
              </w:rPr>
            </w:pPr>
            <w:r>
              <w:rPr>
                <w:noProof/>
              </w:rPr>
              <w:t xml:space="preserve">J. Zhu, S. He, J. Liu, P. He, Q. Xie, Z. Zheng and M. R. Lyu, "Tools and Benchmarks for Automated Log Parsing," in </w:t>
            </w:r>
            <w:r>
              <w:rPr>
                <w:i/>
                <w:iCs/>
                <w:noProof/>
              </w:rPr>
              <w:t>Proceedings of the 34th IEEE International Symposium on Software Reliability Engineering (ISSRE 2023)</w:t>
            </w:r>
            <w:r>
              <w:rPr>
                <w:noProof/>
              </w:rPr>
              <w:t xml:space="preserve">, 2023.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[7] </w:t>
            </w:r>
          </w:p>
        </w:tc>
        <w:tc>
          <w:tcPr>
            <w:tcW w:w="0" w:type="auto"/>
            <w:hideMark/>
          </w:tcPr>
          <w:p w:rsidR="006B3ED2" w:rsidRDefault="006B3ED2">
            <w:pPr>
              <w:pStyle w:val="Bibliography"/>
              <w:rPr>
                <w:noProof/>
              </w:rPr>
            </w:pPr>
            <w:r>
              <w:rPr>
                <w:noProof/>
              </w:rPr>
              <w:t xml:space="preserve">Z. Jiang, J. Liu, J. Huang, Y. Huo, X. Peng, Y. Li, J. Zhu and M. R. Lyu, "A Large-Scale Evaluation for Log Parsing Techniques: How Far Are </w:t>
            </w:r>
            <w:r>
              <w:rPr>
                <w:noProof/>
              </w:rPr>
              <w:lastRenderedPageBreak/>
              <w:t xml:space="preserve">We?," in </w:t>
            </w:r>
            <w:r>
              <w:rPr>
                <w:i/>
                <w:iCs/>
                <w:noProof/>
              </w:rPr>
              <w:t>Proceedings of the 33rd ACM SIGSOFT International Symposium on Software Testing and Analysis (ISSTA 2024)</w:t>
            </w:r>
            <w:r>
              <w:rPr>
                <w:noProof/>
              </w:rPr>
              <w:t xml:space="preserve">, 2024. </w:t>
            </w:r>
          </w:p>
        </w:tc>
      </w:tr>
      <w:tr w:rsidR="006B3ED2">
        <w:trPr>
          <w:divId w:val="1813598539"/>
          <w:tblCellSpacing w:w="15" w:type="dxa"/>
        </w:trPr>
        <w:tc>
          <w:tcPr>
            <w:tcW w:w="50" w:type="pct"/>
            <w:hideMark/>
          </w:tcPr>
          <w:p w:rsidR="006B3ED2" w:rsidRDefault="006B3ED2">
            <w:pPr>
              <w:pStyle w:val="Bibliography"/>
              <w:rPr>
                <w:noProof/>
              </w:rPr>
            </w:pPr>
            <w:r>
              <w:rPr>
                <w:noProof/>
              </w:rPr>
              <w:lastRenderedPageBreak/>
              <w:t xml:space="preserve">[8] </w:t>
            </w:r>
          </w:p>
        </w:tc>
        <w:tc>
          <w:tcPr>
            <w:tcW w:w="0" w:type="auto"/>
            <w:hideMark/>
          </w:tcPr>
          <w:p w:rsidR="006B3ED2" w:rsidRDefault="006B3ED2">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Proceedings of the 31st USENIX Security Symposium (USENIX Security 2022)</w:t>
            </w:r>
            <w:r>
              <w:rPr>
                <w:noProof/>
              </w:rPr>
              <w:t xml:space="preserve">, 2022.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[9] </w:t>
            </w:r>
          </w:p>
        </w:tc>
        <w:tc>
          <w:tcPr>
            <w:tcW w:w="0" w:type="auto"/>
            <w:hideMark/>
          </w:tcPr>
          <w:p w:rsidR="006B3ED2" w:rsidRDefault="006B3ED2">
            <w:pPr>
              <w:pStyle w:val="Bibliography"/>
              <w:rPr>
                <w:noProof/>
              </w:rPr>
            </w:pPr>
            <w:r>
              <w:rPr>
                <w:noProof/>
              </w:rPr>
              <w:t xml:space="preserve">X. Han, T. Pasquier, A. Bates, J. Mickens and M. Seltzer, "UNICORN: Runtime Provenance-Based Detector for Advanced Persistent Threats," in </w:t>
            </w:r>
            <w:r>
              <w:rPr>
                <w:i/>
                <w:iCs/>
                <w:noProof/>
              </w:rPr>
              <w:t>Proceedings of the Network and Distributed System Security Symposium (NDSS 2020)</w:t>
            </w:r>
            <w:r>
              <w:rPr>
                <w:noProof/>
              </w:rPr>
              <w:t xml:space="preserve">, 2020.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[10] </w:t>
            </w:r>
          </w:p>
        </w:tc>
        <w:tc>
          <w:tcPr>
            <w:tcW w:w="0" w:type="auto"/>
            <w:hideMark/>
          </w:tcPr>
          <w:p w:rsidR="006B3ED2" w:rsidRDefault="006B3ED2">
            <w:pPr>
              <w:pStyle w:val="Bibliography"/>
              <w:rPr>
                <w:noProof/>
              </w:rPr>
            </w:pPr>
            <w:r>
              <w:rPr>
                <w:noProof/>
              </w:rPr>
              <w:t xml:space="preserve">A. Bardes, J. Ponce and Y. LeCun, "VICReg: Variance-Invariance-Covariance Regularization for Self-Supervised Learning," in </w:t>
            </w:r>
            <w:r>
              <w:rPr>
                <w:i/>
                <w:iCs/>
                <w:noProof/>
              </w:rPr>
              <w:t>Proceedings of the 10th International Conference on Learning Representations (ICLR 2022)</w:t>
            </w:r>
            <w:r>
              <w:rPr>
                <w:noProof/>
              </w:rPr>
              <w:t xml:space="preserve">, 2022.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[11] </w:t>
            </w:r>
          </w:p>
        </w:tc>
        <w:tc>
          <w:tcPr>
            <w:tcW w:w="0" w:type="auto"/>
            <w:hideMark/>
          </w:tcPr>
          <w:p w:rsidR="006B3ED2" w:rsidRDefault="006B3ED2">
            <w:pPr>
              <w:pStyle w:val="Bibliography"/>
              <w:rPr>
                <w:noProof/>
              </w:rPr>
            </w:pPr>
            <w:r>
              <w:rPr>
                <w:noProof/>
              </w:rPr>
              <w:t xml:space="preserve">J. Zbontar, L. Jing, I. Misra, Y. LeCun and S. Deny, "Barlow Twins: Self-Supervised Learning via Redundancy Reduction," in </w:t>
            </w:r>
            <w:r>
              <w:rPr>
                <w:i/>
                <w:iCs/>
                <w:noProof/>
              </w:rPr>
              <w:t>Proceedings of the 38th International Conference on Machine Learning (ICML 2021)</w:t>
            </w:r>
            <w:r>
              <w:rPr>
                <w:noProof/>
              </w:rPr>
              <w:t xml:space="preserve">, 2021.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[12] </w:t>
            </w:r>
          </w:p>
        </w:tc>
        <w:tc>
          <w:tcPr>
            <w:tcW w:w="0" w:type="auto"/>
            <w:hideMark/>
          </w:tcPr>
          <w:p w:rsidR="006B3ED2" w:rsidRDefault="006B3ED2">
            <w:pPr>
              <w:pStyle w:val="Bibliography"/>
              <w:rPr>
                <w:noProof/>
              </w:rPr>
            </w:pPr>
            <w:r>
              <w:rPr>
                <w:noProof/>
              </w:rPr>
              <w:t>Defense Advanced Research Projects Agency (DARPA), "DARPA Transparent Computing Program Telemetry Datasets (Engagements 3 and 5)," 2019.</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[13] </w:t>
            </w:r>
          </w:p>
        </w:tc>
        <w:tc>
          <w:tcPr>
            <w:tcW w:w="0" w:type="auto"/>
            <w:hideMark/>
          </w:tcPr>
          <w:p w:rsidR="006B3ED2" w:rsidRDefault="006B3ED2">
            <w:pPr>
              <w:pStyle w:val="Bibliography"/>
              <w:rPr>
                <w:noProof/>
              </w:rPr>
            </w:pPr>
            <w:r>
              <w:rPr>
                <w:noProof/>
              </w:rPr>
              <w:t>A. D. Kent, "Comprehensive, Multi-Source Cyber-Security Events," 2015.</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[14] </w:t>
            </w:r>
          </w:p>
        </w:tc>
        <w:tc>
          <w:tcPr>
            <w:tcW w:w="0" w:type="auto"/>
            <w:hideMark/>
          </w:tcPr>
          <w:p w:rsidR="006B3ED2" w:rsidRDefault="006B3ED2">
            <w:pPr>
              <w:pStyle w:val="Bibliography"/>
              <w:rPr>
                <w:noProof/>
              </w:rPr>
            </w:pPr>
            <w:r>
              <w:rPr>
                <w:noProof/>
              </w:rPr>
              <w:t xml:space="preserve">M. Du, F. Li, G. Zheng and V. Srikumar, "DeepLog: Anomaly Detection and Diagnosis from System Logs through Deep Learning," in </w:t>
            </w:r>
            <w:r>
              <w:rPr>
                <w:i/>
                <w:iCs/>
                <w:noProof/>
              </w:rPr>
              <w:t>Proceedings of the 2017 ACM SIGSAC Conference on Computer and Communications Security (CCS 2017)</w:t>
            </w:r>
            <w:r>
              <w:rPr>
                <w:noProof/>
              </w:rPr>
              <w:t xml:space="preserve">, 2017.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[15] </w:t>
            </w:r>
          </w:p>
        </w:tc>
        <w:tc>
          <w:tcPr>
            <w:tcW w:w="0" w:type="auto"/>
            <w:hideMark/>
          </w:tcPr>
          <w:p w:rsidR="006B3ED2" w:rsidRDefault="006B3ED2">
            <w:pPr>
              <w:pStyle w:val="Bibliography"/>
              <w:rPr>
                <w:noProof/>
              </w:rPr>
            </w:pPr>
            <w:r>
              <w:rPr>
                <w:noProof/>
              </w:rPr>
              <w:t xml:space="preserve">M. Ilse, J. M. Tomczak and M. Welling, "Attention-based Deep Multiple Instance Learning," in </w:t>
            </w:r>
            <w:r>
              <w:rPr>
                <w:i/>
                <w:iCs/>
                <w:noProof/>
              </w:rPr>
              <w:t>Proceedings of the 35th International Conference on Machine Learning (ICML 2018)</w:t>
            </w:r>
            <w:r>
              <w:rPr>
                <w:noProof/>
              </w:rPr>
              <w:t xml:space="preserve">, 2018. </w:t>
            </w:r>
          </w:p>
        </w:tc>
      </w:tr>
      <w:tr w:rsidR="006B3ED2">
        <w:trPr>
          <w:divId w:val="1813598539"/>
          <w:tblCellSpacing w:w="15" w:type="dxa"/>
        </w:trPr>
        <w:tc>
          <w:tcPr>
            <w:tcW w:w="50" w:type="pct"/>
            <w:hideMark/>
          </w:tcPr>
          <w:p w:rsidR="006B3ED2" w:rsidRDefault="006B3ED2">
            <w:pPr>
              <w:pStyle w:val="Bibliography"/>
              <w:rPr>
                <w:noProof/>
              </w:rPr>
            </w:pPr>
            <w:r>
              <w:rPr>
                <w:noProof/>
              </w:rPr>
              <w:lastRenderedPageBreak/>
              <w:t xml:space="preserve">[16] </w:t>
            </w:r>
          </w:p>
        </w:tc>
        <w:tc>
          <w:tcPr>
            <w:tcW w:w="0" w:type="auto"/>
            <w:hideMark/>
          </w:tcPr>
          <w:p w:rsidR="006B3ED2" w:rsidRDefault="006B3ED2">
            <w:pPr>
              <w:pStyle w:val="Bibliography"/>
              <w:rPr>
                <w:noProof/>
              </w:rPr>
            </w:pPr>
            <w:r>
              <w:rPr>
                <w:noProof/>
              </w:rPr>
              <w:t xml:space="preserve">R. Shokri, M. Stronati, C. Song and V. Shmatikov, "Membership Inference Attacks Against Machine Learning Models," in </w:t>
            </w:r>
            <w:r>
              <w:rPr>
                <w:i/>
                <w:iCs/>
                <w:noProof/>
              </w:rPr>
              <w:t>Proceedings of the 38th IEEE Symposium on Security and Privacy (S&amp;P 2017)</w:t>
            </w:r>
            <w:r>
              <w:rPr>
                <w:noProof/>
              </w:rPr>
              <w:t xml:space="preserve">, 2017.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[17] </w:t>
            </w:r>
          </w:p>
        </w:tc>
        <w:tc>
          <w:tcPr>
            <w:tcW w:w="0" w:type="auto"/>
            <w:hideMark/>
          </w:tcPr>
          <w:p w:rsidR="006B3ED2" w:rsidRDefault="006B3ED2">
            <w:pPr>
              <w:pStyle w:val="Bibliography"/>
              <w:rPr>
                <w:noProof/>
              </w:rPr>
            </w:pPr>
            <w:r>
              <w:rPr>
                <w:noProof/>
              </w:rPr>
              <w:t>National Institute of Standards and Technology (NIST), "Guidelines for Evaluating Differential Privacy Guarantees (NIST SP 800-226)," 2025.</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[18] </w:t>
            </w:r>
          </w:p>
        </w:tc>
        <w:tc>
          <w:tcPr>
            <w:tcW w:w="0" w:type="auto"/>
            <w:hideMark/>
          </w:tcPr>
          <w:p w:rsidR="006B3ED2" w:rsidRDefault="006B3ED2">
            <w:pPr>
              <w:pStyle w:val="Bibliography"/>
              <w:rPr>
                <w:noProof/>
              </w:rPr>
            </w:pPr>
            <w:r>
              <w:rPr>
                <w:noProof/>
              </w:rPr>
              <w:t xml:space="preserve">W. Xu, L. Huang, A. Fox, D. Patterson and M. I. Jordan, "Detecting Large-Scale System Problems by Mining Console Logs," in </w:t>
            </w:r>
            <w:r>
              <w:rPr>
                <w:i/>
                <w:iCs/>
                <w:noProof/>
              </w:rPr>
              <w:t>Proceedings of the ACM SIGOPS 22nd Symposium on Operating Systems Principles (SOSP 2009)</w:t>
            </w:r>
            <w:r>
              <w:rPr>
                <w:noProof/>
              </w:rPr>
              <w:t xml:space="preserve">, 2009.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[19] </w:t>
            </w:r>
          </w:p>
        </w:tc>
        <w:tc>
          <w:tcPr>
            <w:tcW w:w="0" w:type="auto"/>
            <w:hideMark/>
          </w:tcPr>
          <w:p w:rsidR="006B3ED2" w:rsidRDefault="006B3ED2">
            <w:pPr>
              <w:pStyle w:val="Bibliography"/>
              <w:rPr>
                <w:noProof/>
              </w:rPr>
            </w:pPr>
            <w:r>
              <w:rPr>
                <w:noProof/>
              </w:rPr>
              <w:t xml:space="preserve">J.-G. Lou, Q. Fu, S. Yang, Y. Xu and J. Li, "Mining Invariants from Console Logs for System Problem Detection," in </w:t>
            </w:r>
            <w:r>
              <w:rPr>
                <w:i/>
                <w:iCs/>
                <w:noProof/>
              </w:rPr>
              <w:t>Proceedings of the 2010 USENIX Annual Technical Conference (USENIX ATC 2010)</w:t>
            </w:r>
            <w:r>
              <w:rPr>
                <w:noProof/>
              </w:rPr>
              <w:t xml:space="preserve">, 2010.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[20] </w:t>
            </w:r>
          </w:p>
        </w:tc>
        <w:tc>
          <w:tcPr>
            <w:tcW w:w="0" w:type="auto"/>
            <w:hideMark/>
          </w:tcPr>
          <w:p w:rsidR="006B3ED2" w:rsidRDefault="006B3ED2">
            <w:pPr>
              <w:pStyle w:val="Bibliography"/>
              <w:rPr>
                <w:noProof/>
              </w:rPr>
            </w:pPr>
            <w:r>
              <w:rPr>
                <w:noProof/>
              </w:rPr>
              <w:t xml:space="preserve">H. Guo, S. Yuan and X. Wu, "LogBERT: Log Anomaly Detection via BERT," in </w:t>
            </w:r>
            <w:r>
              <w:rPr>
                <w:i/>
                <w:iCs/>
                <w:noProof/>
              </w:rPr>
              <w:t>Proceedings of the International Joint Conference on Neural Networks (IJCNN 2021)</w:t>
            </w:r>
            <w:r>
              <w:rPr>
                <w:noProof/>
              </w:rPr>
              <w:t xml:space="preserve">, 2021.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[21] </w:t>
            </w:r>
          </w:p>
        </w:tc>
        <w:tc>
          <w:tcPr>
            <w:tcW w:w="0" w:type="auto"/>
            <w:hideMark/>
          </w:tcPr>
          <w:p w:rsidR="006B3ED2" w:rsidRDefault="006B3ED2">
            <w:pPr>
              <w:pStyle w:val="Bibliography"/>
              <w:rPr>
                <w:noProof/>
              </w:rPr>
            </w:pPr>
            <w:r>
              <w:rPr>
                <w:noProof/>
              </w:rPr>
              <w:t xml:space="preserve">V.-H. Le and H. Zhang, "Log-based Anomaly Detection Without Log Parsing," in </w:t>
            </w:r>
            <w:r>
              <w:rPr>
                <w:i/>
                <w:iCs/>
                <w:noProof/>
              </w:rPr>
              <w:t>Proceedings of the 36th IEEE/ACM International Conference on Automated Software Engineering (ASE 2021)</w:t>
            </w:r>
            <w:r>
              <w:rPr>
                <w:noProof/>
              </w:rPr>
              <w:t xml:space="preserve">, 2021.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[22] </w:t>
            </w:r>
          </w:p>
        </w:tc>
        <w:tc>
          <w:tcPr>
            <w:tcW w:w="0" w:type="auto"/>
            <w:hideMark/>
          </w:tcPr>
          <w:p w:rsidR="006B3ED2" w:rsidRDefault="006B3ED2">
            <w:pPr>
              <w:pStyle w:val="Bibliography"/>
              <w:rPr>
                <w:noProof/>
              </w:rPr>
            </w:pPr>
            <w:r>
              <w:rPr>
                <w:noProof/>
              </w:rPr>
              <w:t xml:space="preserve">W. Meng, Y. Liu, Y. Zhu, S. Zhang, D. Pei, Y. Liu, Y. Chen, R. Zhang, S. Tao, P. Sun and R. Zhou, "LogAnomaly: Unsupervised Detection of Sequential and Quantitative Anomalies in Unstructured Logs," in </w:t>
            </w:r>
            <w:r>
              <w:rPr>
                <w:i/>
                <w:iCs/>
                <w:noProof/>
              </w:rPr>
              <w:t>Proceedings of the 28th International Joint Conference on Artificial Intelligence (IJCAI 2019)</w:t>
            </w:r>
            <w:r>
              <w:rPr>
                <w:noProof/>
              </w:rPr>
              <w:t xml:space="preserve">, 2019.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[23] </w:t>
            </w:r>
          </w:p>
        </w:tc>
        <w:tc>
          <w:tcPr>
            <w:tcW w:w="0" w:type="auto"/>
            <w:hideMark/>
          </w:tcPr>
          <w:p w:rsidR="006B3ED2" w:rsidRDefault="006B3ED2">
            <w:pPr>
              <w:pStyle w:val="Bibliography"/>
              <w:rPr>
                <w:noProof/>
              </w:rPr>
            </w:pPr>
            <w:r>
              <w:rPr>
                <w:noProof/>
              </w:rPr>
              <w:t xml:space="preserve">S. Nedelkoski, J. Bogatinovski, A. K. Mandapati, S. Becker, J. Cardoso and O. Kao, "Self-Attentive Classification-Based Anomaly Detection in Unstructured Logs," in </w:t>
            </w:r>
            <w:r>
              <w:rPr>
                <w:i/>
                <w:iCs/>
                <w:noProof/>
              </w:rPr>
              <w:t>Proceedings of the 2020 IEEE International Conference on Data Mining (ICDM 2020)</w:t>
            </w:r>
            <w:r>
              <w:rPr>
                <w:noProof/>
              </w:rPr>
              <w:t xml:space="preserve">, 2020.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[24] </w:t>
            </w:r>
          </w:p>
        </w:tc>
        <w:tc>
          <w:tcPr>
            <w:tcW w:w="0" w:type="auto"/>
            <w:hideMark/>
          </w:tcPr>
          <w:p w:rsidR="006B3ED2" w:rsidRDefault="006B3ED2">
            <w:pPr>
              <w:pStyle w:val="Bibliography"/>
              <w:rPr>
                <w:noProof/>
              </w:rPr>
            </w:pPr>
            <w:r>
              <w:rPr>
                <w:noProof/>
              </w:rPr>
              <w:t xml:space="preserve">Z. Cheng, Q. Lv, J. Liang, Y. Wang, D. Sun, T. Pasquier and X. Han, "KAIROS: Practical Intrusion Detection and Investigation using Whole-system Provenance," in </w:t>
            </w:r>
            <w:r>
              <w:rPr>
                <w:i/>
                <w:iCs/>
                <w:noProof/>
              </w:rPr>
              <w:t>Proceedings of the 45th IEEE Symposium on Security and Privacy (S&amp;P 2024)</w:t>
            </w:r>
            <w:r>
              <w:rPr>
                <w:noProof/>
              </w:rPr>
              <w:t xml:space="preserve">, 2024. </w:t>
            </w:r>
          </w:p>
        </w:tc>
      </w:tr>
      <w:tr w:rsidR="006B3ED2">
        <w:trPr>
          <w:divId w:val="1813598539"/>
          <w:tblCellSpacing w:w="15" w:type="dxa"/>
        </w:trPr>
        <w:tc>
          <w:tcPr>
            <w:tcW w:w="50" w:type="pct"/>
            <w:hideMark/>
          </w:tcPr>
          <w:p w:rsidR="006B3ED2" w:rsidRDefault="006B3ED2">
            <w:pPr>
              <w:pStyle w:val="Bibliography"/>
              <w:rPr>
                <w:noProof/>
              </w:rPr>
            </w:pPr>
            <w:r>
              <w:rPr>
                <w:noProof/>
              </w:rPr>
              <w:lastRenderedPageBreak/>
              <w:t xml:space="preserve">[25] </w:t>
            </w:r>
          </w:p>
        </w:tc>
        <w:tc>
          <w:tcPr>
            <w:tcW w:w="0" w:type="auto"/>
            <w:hideMark/>
          </w:tcPr>
          <w:p w:rsidR="006B3ED2" w:rsidRDefault="006B3ED2">
            <w:pPr>
              <w:pStyle w:val="Bibliography"/>
              <w:rPr>
                <w:noProof/>
              </w:rPr>
            </w:pPr>
            <w:r>
              <w:rPr>
                <w:noProof/>
              </w:rPr>
              <w:t xml:space="preserve">S. Li, F. Dong, D. Li, X. Xiao, H. Wang, F. Shao, J. Chen, Y. Guo and X. Chen, "NODLINK: An Online System for Fine-Grained APT Attack Detection and Investigation," in </w:t>
            </w:r>
            <w:r>
              <w:rPr>
                <w:i/>
                <w:iCs/>
                <w:noProof/>
              </w:rPr>
              <w:t>Proceedings of the Network and Distributed System Security Symposium (NDSS 2024)</w:t>
            </w:r>
            <w:r>
              <w:rPr>
                <w:noProof/>
              </w:rPr>
              <w:t xml:space="preserve">, 2024.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[26] </w:t>
            </w:r>
          </w:p>
        </w:tc>
        <w:tc>
          <w:tcPr>
            <w:tcW w:w="0" w:type="auto"/>
            <w:hideMark/>
          </w:tcPr>
          <w:p w:rsidR="006B3ED2" w:rsidRDefault="006B3ED2">
            <w:pPr>
              <w:pStyle w:val="Bibliography"/>
              <w:rPr>
                <w:noProof/>
              </w:rPr>
            </w:pPr>
            <w:r>
              <w:rPr>
                <w:noProof/>
              </w:rPr>
              <w:t xml:space="preserve">Z. Jia, Y. Xiong, Y. Nan, Y. Zhang, J. Zhao and M. Wen, "MAGIC: Detecting Advanced Persistent Threats via Masked Graph Representation Learning," in </w:t>
            </w:r>
            <w:r>
              <w:rPr>
                <w:i/>
                <w:iCs/>
                <w:noProof/>
              </w:rPr>
              <w:t>Proceedings of the 33rd USENIX Security Symposium (USENIX Security 2024)</w:t>
            </w:r>
            <w:r>
              <w:rPr>
                <w:noProof/>
              </w:rPr>
              <w:t xml:space="preserve">, 2024.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[27] </w:t>
            </w:r>
          </w:p>
        </w:tc>
        <w:tc>
          <w:tcPr>
            <w:tcW w:w="0" w:type="auto"/>
            <w:hideMark/>
          </w:tcPr>
          <w:p w:rsidR="006B3ED2" w:rsidRDefault="006B3ED2">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Proceedings of the 34th USENIX Security Symposium (USENIX Security 2025)</w:t>
            </w:r>
            <w:r>
              <w:rPr>
                <w:noProof/>
              </w:rPr>
              <w:t xml:space="preserve">, 2025.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[28] </w:t>
            </w:r>
          </w:p>
        </w:tc>
        <w:tc>
          <w:tcPr>
            <w:tcW w:w="0" w:type="auto"/>
            <w:hideMark/>
          </w:tcPr>
          <w:p w:rsidR="006B3ED2" w:rsidRDefault="006B3ED2">
            <w:pPr>
              <w:pStyle w:val="Bibliography"/>
              <w:rPr>
                <w:noProof/>
              </w:rPr>
            </w:pPr>
            <w:r>
              <w:rPr>
                <w:noProof/>
              </w:rPr>
              <w:t xml:space="preserve">P. Gao, X. Xiao, Z. Li, K. Jee, F. Xu, S. R. Kulkarni and P. Mittal, "PalanTír: Optimizing Attack Provenance with Coarse Audit Logs," in </w:t>
            </w:r>
            <w:r>
              <w:rPr>
                <w:i/>
                <w:iCs/>
                <w:noProof/>
              </w:rPr>
              <w:t>Proceedings of the 2022 ACM SIGSAC Conference on Computer and Communications Security (CCS 2022)</w:t>
            </w:r>
            <w:r>
              <w:rPr>
                <w:noProof/>
              </w:rPr>
              <w:t xml:space="preserve">, 2022.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[29] </w:t>
            </w:r>
          </w:p>
        </w:tc>
        <w:tc>
          <w:tcPr>
            <w:tcW w:w="0" w:type="auto"/>
            <w:hideMark/>
          </w:tcPr>
          <w:p w:rsidR="006B3ED2" w:rsidRDefault="006B3ED2">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Proceedings of the 34th USENIX Security Symposium (USENIX Security 2025)</w:t>
            </w:r>
            <w:r>
              <w:rPr>
                <w:noProof/>
              </w:rPr>
              <w:t xml:space="preserve">, 2025.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[30] </w:t>
            </w:r>
          </w:p>
        </w:tc>
        <w:tc>
          <w:tcPr>
            <w:tcW w:w="0" w:type="auto"/>
            <w:hideMark/>
          </w:tcPr>
          <w:p w:rsidR="006B3ED2" w:rsidRDefault="006B3ED2">
            <w:pPr>
              <w:pStyle w:val="Bibliography"/>
              <w:rPr>
                <w:noProof/>
              </w:rPr>
            </w:pPr>
            <w:r>
              <w:rPr>
                <w:noProof/>
              </w:rPr>
              <w:t xml:space="preserve">L. Guerra, T. Chapuis, G. Duc, P. Mozharovskyi and V.-T. Nguyen, "How Benchmarks and Evaluation Protocols Shape Conclusions in Provenance-Based Intrusion Detection," 2026. [Online].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[31] </w:t>
            </w:r>
          </w:p>
        </w:tc>
        <w:tc>
          <w:tcPr>
            <w:tcW w:w="0" w:type="auto"/>
            <w:hideMark/>
          </w:tcPr>
          <w:p w:rsidR="006B3ED2" w:rsidRDefault="006B3ED2">
            <w:pPr>
              <w:pStyle w:val="Bibliography"/>
              <w:rPr>
                <w:noProof/>
              </w:rPr>
            </w:pPr>
            <w:r>
              <w:rPr>
                <w:noProof/>
              </w:rPr>
              <w:t xml:space="preserve">U. Alon and E. Yahav, "On the Bottleneck of Graph Neural Networks and its Practical Implications," in </w:t>
            </w:r>
            <w:r>
              <w:rPr>
                <w:i/>
                <w:iCs/>
                <w:noProof/>
              </w:rPr>
              <w:t>Proceedings of the 9th International Conference on Learning Representations (ICLR 2021)</w:t>
            </w:r>
            <w:r>
              <w:rPr>
                <w:noProof/>
              </w:rPr>
              <w:t xml:space="preserve">, 2021.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[32] </w:t>
            </w:r>
          </w:p>
        </w:tc>
        <w:tc>
          <w:tcPr>
            <w:tcW w:w="0" w:type="auto"/>
            <w:hideMark/>
          </w:tcPr>
          <w:p w:rsidR="006B3ED2" w:rsidRDefault="006B3ED2">
            <w:pPr>
              <w:pStyle w:val="Bibliography"/>
              <w:rPr>
                <w:noProof/>
              </w:rPr>
            </w:pPr>
            <w:r>
              <w:rPr>
                <w:noProof/>
              </w:rPr>
              <w:t xml:space="preserve">T. T. T. Nguyễn, "Phát hiện tấn công APT dựa trên Graph Learning," 2024. </w:t>
            </w:r>
          </w:p>
        </w:tc>
      </w:tr>
      <w:tr w:rsidR="006B3ED2">
        <w:trPr>
          <w:divId w:val="1813598539"/>
          <w:tblCellSpacing w:w="15" w:type="dxa"/>
        </w:trPr>
        <w:tc>
          <w:tcPr>
            <w:tcW w:w="50" w:type="pct"/>
            <w:hideMark/>
          </w:tcPr>
          <w:p w:rsidR="006B3ED2" w:rsidRDefault="006B3ED2">
            <w:pPr>
              <w:pStyle w:val="Bibliography"/>
              <w:rPr>
                <w:noProof/>
              </w:rPr>
            </w:pPr>
            <w:r>
              <w:rPr>
                <w:noProof/>
              </w:rPr>
              <w:lastRenderedPageBreak/>
              <w:t xml:space="preserve">[33] </w:t>
            </w:r>
          </w:p>
        </w:tc>
        <w:tc>
          <w:tcPr>
            <w:tcW w:w="0" w:type="auto"/>
            <w:hideMark/>
          </w:tcPr>
          <w:p w:rsidR="006B3ED2" w:rsidRDefault="006B3ED2">
            <w:pPr>
              <w:pStyle w:val="Bibliography"/>
              <w:rPr>
                <w:noProof/>
              </w:rPr>
            </w:pPr>
            <w:r>
              <w:rPr>
                <w:noProof/>
              </w:rPr>
              <w:t xml:space="preserve">M. Fredrikson, S. Jha and T. Ristenpart, "Model Inversion Attacks that Exploit Confidence Information and Basic Countermeasures," in </w:t>
            </w:r>
            <w:r>
              <w:rPr>
                <w:i/>
                <w:iCs/>
                <w:noProof/>
              </w:rPr>
              <w:t>Proceedings of the 22nd ACM SIGSAC Conference on Computer and Communications Security (CCS 2015)</w:t>
            </w:r>
            <w:r>
              <w:rPr>
                <w:noProof/>
              </w:rPr>
              <w:t xml:space="preserve">, 2015.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[34] </w:t>
            </w:r>
          </w:p>
        </w:tc>
        <w:tc>
          <w:tcPr>
            <w:tcW w:w="0" w:type="auto"/>
            <w:hideMark/>
          </w:tcPr>
          <w:p w:rsidR="006B3ED2" w:rsidRDefault="006B3ED2">
            <w:pPr>
              <w:pStyle w:val="Bibliography"/>
              <w:rPr>
                <w:noProof/>
              </w:rPr>
            </w:pPr>
            <w:r>
              <w:rPr>
                <w:noProof/>
              </w:rPr>
              <w:t xml:space="preserve">A. Vaswani, N. Shazeer, N. Parmar, J. Uszkoreit, L. Jones, A. N. Gomez, L. Kaiser and I. Polosukhin, "Attention Is All You Need," in </w:t>
            </w:r>
            <w:r>
              <w:rPr>
                <w:i/>
                <w:iCs/>
                <w:noProof/>
              </w:rPr>
              <w:t>Advances in Neural Information Processing Systems 30 (NeurIPS 2017)</w:t>
            </w:r>
            <w:r>
              <w:rPr>
                <w:noProof/>
              </w:rPr>
              <w:t xml:space="preserve">, 2017.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[35] </w:t>
            </w:r>
          </w:p>
        </w:tc>
        <w:tc>
          <w:tcPr>
            <w:tcW w:w="0" w:type="auto"/>
            <w:hideMark/>
          </w:tcPr>
          <w:p w:rsidR="006B3ED2" w:rsidRDefault="006B3ED2">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[36] </w:t>
            </w:r>
          </w:p>
        </w:tc>
        <w:tc>
          <w:tcPr>
            <w:tcW w:w="0" w:type="auto"/>
            <w:hideMark/>
          </w:tcPr>
          <w:p w:rsidR="006B3ED2" w:rsidRDefault="006B3ED2">
            <w:pPr>
              <w:pStyle w:val="Bibliography"/>
              <w:rPr>
                <w:noProof/>
              </w:rPr>
            </w:pPr>
            <w:r>
              <w:rPr>
                <w:noProof/>
              </w:rPr>
              <w:t xml:space="preserve">E. Rossi, B. Chamberlain, F. Frasca, D. Eynard, F. Monti and M. Bronstein, "Temporal Graph Networks for Deep Learning on Dynamic Graphs," in </w:t>
            </w:r>
            <w:r>
              <w:rPr>
                <w:i/>
                <w:iCs/>
                <w:noProof/>
              </w:rPr>
              <w:t>ICML 2020 Workshop on Graph Representation Learning (arXiv:2006.10637)</w:t>
            </w:r>
            <w:r>
              <w:rPr>
                <w:noProof/>
              </w:rPr>
              <w:t xml:space="preserve">, 2020.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[37] </w:t>
            </w:r>
          </w:p>
        </w:tc>
        <w:tc>
          <w:tcPr>
            <w:tcW w:w="0" w:type="auto"/>
            <w:hideMark/>
          </w:tcPr>
          <w:p w:rsidR="006B3ED2" w:rsidRDefault="006B3ED2">
            <w:pPr>
              <w:pStyle w:val="Bibliography"/>
              <w:rPr>
                <w:noProof/>
              </w:rPr>
            </w:pPr>
            <w:r>
              <w:rPr>
                <w:noProof/>
              </w:rPr>
              <w:t xml:space="preserve">T. Chen, S. Kornblith, M. Norouzi and G. Hinton, "A Simple Framework for Contrastive Learning of Visual Representations," in </w:t>
            </w:r>
            <w:r>
              <w:rPr>
                <w:i/>
                <w:iCs/>
                <w:noProof/>
              </w:rPr>
              <w:t>Proceedings of the 37th International Conference on Machine Learning (ICML 2020)</w:t>
            </w:r>
            <w:r>
              <w:rPr>
                <w:noProof/>
              </w:rPr>
              <w:t xml:space="preserve">, 2020.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[38] </w:t>
            </w:r>
          </w:p>
        </w:tc>
        <w:tc>
          <w:tcPr>
            <w:tcW w:w="0" w:type="auto"/>
            <w:hideMark/>
          </w:tcPr>
          <w:p w:rsidR="006B3ED2" w:rsidRDefault="006B3ED2">
            <w:pPr>
              <w:pStyle w:val="Bibliography"/>
              <w:rPr>
                <w:noProof/>
              </w:rPr>
            </w:pPr>
            <w:r>
              <w:rPr>
                <w:noProof/>
              </w:rPr>
              <w:t xml:space="preserve">A. v. d. Oord, Y. Li and O. Vinyals, "Representation Learning with Contrastive Predictive Coding," 2018. [Online].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[39] </w:t>
            </w:r>
          </w:p>
        </w:tc>
        <w:tc>
          <w:tcPr>
            <w:tcW w:w="0" w:type="auto"/>
            <w:hideMark/>
          </w:tcPr>
          <w:p w:rsidR="006B3ED2" w:rsidRDefault="006B3ED2">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[40] </w:t>
            </w:r>
          </w:p>
        </w:tc>
        <w:tc>
          <w:tcPr>
            <w:tcW w:w="0" w:type="auto"/>
            <w:hideMark/>
          </w:tcPr>
          <w:p w:rsidR="006B3ED2" w:rsidRDefault="006B3ED2">
            <w:pPr>
              <w:pStyle w:val="Bibliography"/>
              <w:rPr>
                <w:noProof/>
              </w:rPr>
            </w:pPr>
            <w:r>
              <w:rPr>
                <w:noProof/>
              </w:rPr>
              <w:t xml:space="preserve">T. Yu, S. Kumar, A. Gupta, S. Levine, C. Finn and K. Hausman, "Gradient Surgery for Multi-Task Learning," in </w:t>
            </w:r>
            <w:r>
              <w:rPr>
                <w:i/>
                <w:iCs/>
                <w:noProof/>
              </w:rPr>
              <w:t>Advances in Neural Information Processing Systems 33 (NeurIPS 2020)</w:t>
            </w:r>
            <w:r>
              <w:rPr>
                <w:noProof/>
              </w:rPr>
              <w:t xml:space="preserve">, 2020. </w:t>
            </w:r>
          </w:p>
        </w:tc>
      </w:tr>
      <w:tr w:rsidR="006B3ED2">
        <w:trPr>
          <w:divId w:val="1813598539"/>
          <w:tblCellSpacing w:w="15" w:type="dxa"/>
        </w:trPr>
        <w:tc>
          <w:tcPr>
            <w:tcW w:w="50" w:type="pct"/>
            <w:hideMark/>
          </w:tcPr>
          <w:p w:rsidR="006B3ED2" w:rsidRDefault="006B3ED2">
            <w:pPr>
              <w:pStyle w:val="Bibliography"/>
              <w:rPr>
                <w:noProof/>
              </w:rPr>
            </w:pPr>
            <w:r>
              <w:rPr>
                <w:noProof/>
              </w:rPr>
              <w:t xml:space="preserve">[41] </w:t>
            </w:r>
          </w:p>
        </w:tc>
        <w:tc>
          <w:tcPr>
            <w:tcW w:w="0" w:type="auto"/>
            <w:hideMark/>
          </w:tcPr>
          <w:p w:rsidR="006B3ED2" w:rsidRDefault="006B3ED2">
            <w:pPr>
              <w:pStyle w:val="Bibliography"/>
              <w:rPr>
                <w:noProof/>
              </w:rPr>
            </w:pPr>
            <w:r>
              <w:rPr>
                <w:noProof/>
              </w:rPr>
              <w:t xml:space="preserve">T. Bilot, B. Jiang and T. Pasquier, "PIDSMaker: Building and Evaluating Provenance-based Intrusion Detection Systems," in </w:t>
            </w:r>
            <w:r>
              <w:rPr>
                <w:i/>
                <w:iCs/>
                <w:noProof/>
              </w:rPr>
              <w:t>Proceedings of the 32nd ACM SIGKDD Conference on Knowledge Discovery and Data Mining (KDD 2026)</w:t>
            </w:r>
            <w:r>
              <w:rPr>
                <w:noProof/>
              </w:rPr>
              <w:t xml:space="preserve">, 2026. </w:t>
            </w:r>
          </w:p>
        </w:tc>
      </w:tr>
      <w:tr w:rsidR="006B3ED2">
        <w:trPr>
          <w:divId w:val="1813598539"/>
          <w:tblCellSpacing w:w="15" w:type="dxa"/>
        </w:trPr>
        <w:tc>
          <w:tcPr>
            <w:tcW w:w="50" w:type="pct"/>
            <w:hideMark/>
          </w:tcPr>
          <w:p w:rsidR="006B3ED2" w:rsidRDefault="006B3ED2">
            <w:pPr>
              <w:pStyle w:val="Bibliography"/>
              <w:rPr>
                <w:noProof/>
              </w:rPr>
            </w:pPr>
            <w:r>
              <w:rPr>
                <w:noProof/>
              </w:rPr>
              <w:lastRenderedPageBreak/>
              <w:t xml:space="preserve">[42] </w:t>
            </w:r>
          </w:p>
        </w:tc>
        <w:tc>
          <w:tcPr>
            <w:tcW w:w="0" w:type="auto"/>
            <w:hideMark/>
          </w:tcPr>
          <w:p w:rsidR="006B3ED2" w:rsidRDefault="006B3ED2">
            <w:pPr>
              <w:pStyle w:val="Bibliography"/>
              <w:rPr>
                <w:noProof/>
              </w:rPr>
            </w:pPr>
            <w:r>
              <w:rPr>
                <w:noProof/>
              </w:rPr>
              <w:t xml:space="preserve">A. Goyal, X. Han, G. Wang and A. Bates, "Sometimes, You Aren't What You Do: Mimicry Attacks against Provenance Graph HIDS," in </w:t>
            </w:r>
            <w:r>
              <w:rPr>
                <w:i/>
                <w:iCs/>
                <w:noProof/>
              </w:rPr>
              <w:t>Proceedings of the Network and Distributed System Security Symposium (NDSS 2023)</w:t>
            </w:r>
            <w:r>
              <w:rPr>
                <w:noProof/>
              </w:rPr>
              <w:t xml:space="preserve">, 2023. </w:t>
            </w:r>
          </w:p>
        </w:tc>
      </w:tr>
    </w:tbl>
    <w:p w:rsidR="006B3ED2" w:rsidRDefault="006B3ED2">
      <w:pPr>
        <w:divId w:val="1813598539"/>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B06C1" w:rsidRDefault="00AB06C1" w:rsidP="00FD4862">
      <w:pPr>
        <w:spacing w:line="240" w:lineRule="auto"/>
      </w:pPr>
      <w:r>
        <w:separator/>
      </w:r>
    </w:p>
  </w:endnote>
  <w:endnote w:type="continuationSeparator" w:id="0">
    <w:p w:rsidR="00AB06C1" w:rsidRDefault="00AB06C1"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6B3ED2">
      <w:rPr>
        <w:noProof/>
      </w:rPr>
      <w:t>99</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B06C1" w:rsidRDefault="00AB06C1" w:rsidP="00FD4862">
      <w:pPr>
        <w:spacing w:line="240" w:lineRule="auto"/>
      </w:pPr>
      <w:r>
        <w:separator/>
      </w:r>
    </w:p>
  </w:footnote>
  <w:footnote w:type="continuationSeparator" w:id="0">
    <w:p w:rsidR="00AB06C1" w:rsidRDefault="00AB06C1"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Symbol" w:hAnsi="Symbol" w:hint="default"/>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Symbol" w:hAnsi="Symbol" w:hint="default"/>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Symbol" w:hAnsi="Symbol" w:hint="default"/>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Symbol" w:hAnsi="Symbol" w:hint="default"/>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Symbol" w:hAnsi="Symbol" w:hint="default"/>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Symbol" w:hAnsi="Symbol" w:hint="default"/>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Symbol" w:hAnsi="Symbol"/>
        <w:sz w:val="20"/>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Symbol" w:hAnsi="Symbol" w:hint="default"/>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6145"/>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C19B7"/>
    <w:rsid w:val="004D00AC"/>
    <w:rsid w:val="004D09E1"/>
    <w:rsid w:val="004D0DB9"/>
    <w:rsid w:val="004D1374"/>
    <w:rsid w:val="004D32BD"/>
    <w:rsid w:val="004D71FE"/>
    <w:rsid w:val="004E0D0F"/>
    <w:rsid w:val="004E1EFC"/>
    <w:rsid w:val="004E2B94"/>
    <w:rsid w:val="004E3C65"/>
    <w:rsid w:val="004E42C1"/>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C80"/>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ns0:Sources xmlns:ns0="http://schemas.openxmlformats.org/officeDocument/2006/bibliography" SelectedStyle="\IEEE.XSL" StyleName="IEEE">
  <ns0:Source>
    <ns0:Tag>SRC000001</ns0:Tag>
    <ns0:SourceType>Report</ns0:SourceType>
    <ns0:Guid>{A1FAFED2-9FCC-5273-ADC9-6F0FD27E3C64}</ns0:Guid>
    <ns0:Title>MITRE ATT&amp;CK: Enterprise Tactics and Techniques Matrix (v19.1)</ns0:Title>
    <ns0:Year>2026</ns0:Year>
    <ns0:Institution>MITRE Corporation</ns0:Institution>
    <ns0:Author>
      <ns0:Author>
        <ns0:Corporate>MITRE ATT&amp;CK</ns0:Corporate>
      </ns0:Author>
    </ns0:Author>
    <b:RefOrder xmlns:b="http://schemas.openxmlformats.org/officeDocument/2006/bibliography">4</b:RefOrder>
  </ns0:Source>
  <ns0:Source>
    <ns0:Tag>SRC000002</ns0:Tag>
    <ns0:SourceType>ConferenceProceedings</ns0:SourceType>
    <ns0:Guid>{EAF882FB-D041-54E8-9B0B-A34A3578BD11}</ns0:Guid>
    <ns0:Title>Dos and Don'ts of Machine Learning in Computer Security</ns0:Title>
    <ns0:Year>2022</ns0:Year>
    <ns0:ConferenceName>Proceedings of the 31st USENIX Security Symposium (USENIX Security 2022)</ns0:ConferenceName>
    <ns0:BookTitle>Proceedings of the 31st USENIX Security Symposium (USENIX Security 2022)</ns0:BookTitle>
    <ns0:Author>
      <ns0:Author>
        <ns0:NameList>
          <ns0:Person>
            <ns0:Last>Arp</ns0:Last>
            <ns0:First>Daniel</ns0:First>
          </ns0:Person>
          <ns0:Person>
            <ns0:Last>Quiring</ns0:Last>
            <ns0:First>Erwin</ns0:First>
          </ns0:Person>
          <ns0:Person>
            <ns0:Last>Pendlebury</ns0:Last>
            <ns0:First>Feargus</ns0:First>
          </ns0:Person>
          <ns0:Person>
            <ns0:Last>Warnecke</ns0:Last>
            <ns0:First>Alexander</ns0:First>
          </ns0:Person>
          <ns0:Person>
            <ns0:Last>Pierazzi</ns0:Last>
            <ns0:First>Fabio</ns0:First>
          </ns0:Person>
          <ns0:Person>
            <ns0:Last>Wressnegger</ns0:Last>
            <ns0:First>Christian</ns0:First>
          </ns0:Person>
          <ns0:Person>
            <ns0:Last>Cavallaro</ns0:Last>
            <ns0:First>Lorenzo</ns0:First>
          </ns0:Person>
          <ns0:Person>
            <ns0:Last>Rieck</ns0:Last>
            <ns0:First>Konrad</ns0:First>
          </ns0:Person>
        </ns0:NameList>
      </ns0:Author>
    </ns0:Author>
    <b:RefOrder xmlns:b="http://schemas.openxmlformats.org/officeDocument/2006/bibliography">8</b:RefOrder>
  </ns0:Source>
  <ns0:Source>
    <ns0:Tag>SRC000003</ns0:Tag>
    <ns0:SourceType>ConferenceProceedings</ns0:SourceType>
    <ns0:Guid>{D5A0E651-BE89-52B1-965B-44414C9D4D2D}</ns0:Guid>
    <ns0:Title>DeepLog: Anomaly Detection and Diagnosis from System Logs through Deep Learning</ns0:Title>
    <ns0:Year>2017</ns0:Year>
    <ns0:ConferenceName>Proceedings of the 2017 ACM SIGSAC Conference on Computer and Communications Security (CCS 2017)</ns0:ConferenceName>
    <ns0:BookTitle>Proceedings of the 2017 ACM SIGSAC Conference on Computer and Communications Security (CCS 2017)</ns0:BookTitle>
    <ns0:Author>
      <ns0:Author>
        <ns0:NameList>
          <ns0:Person>
            <ns0:Last>Du</ns0:Last>
            <ns0:First>Min</ns0:First>
          </ns0:Person>
          <ns0:Person>
            <ns0:Last>Li</ns0:Last>
            <ns0:First>Feifei</ns0:First>
          </ns0:Person>
          <ns0:Person>
            <ns0:Last>Zheng</ns0:Last>
            <ns0:First>Guanqing</ns0:First>
          </ns0:Person>
          <ns0:Person>
            <ns0:Last>Srikumar</ns0:Last>
            <ns0:First>Vivek</ns0:First>
          </ns0:Person>
        </ns0:NameList>
      </ns0:Author>
    </ns0:Author>
    <b:RefOrder xmlns:b="http://schemas.openxmlformats.org/officeDocument/2006/bibliography">14</b:RefOrder>
  </ns0:Source>
  <ns0:Source>
    <ns0:Tag>SRC000004</ns0:Tag>
    <ns0:SourceType>ConferenceProceedings</ns0:SourceType>
    <ns0:Guid>{EE51F094-54E8-5D49-AC5B-F6CA18234719}</ns0:Guid>
    <ns0:Title>LogBERT: Log Anomaly Detection via BERT</ns0:Title>
    <ns0:Year>2021</ns0:Year>
    <ns0:ConferenceName>Proceedings of the International Joint Conference on Neural Networks (IJCNN 2021)</ns0:ConferenceName>
    <ns0:BookTitle>Proceedings of the International Joint Conference on Neural Networks (IJCNN 2021)</ns0:BookTitle>
    <ns0:Author>
      <ns0:Author>
        <ns0:NameList>
          <ns0:Person>
            <ns0:Last>Guo</ns0:Last>
            <ns0:First>Haixuan</ns0:First>
          </ns0:Person>
          <ns0:Person>
            <ns0:Last>Yuan</ns0:Last>
            <ns0:First>Shuhan</ns0:First>
          </ns0:Person>
          <ns0:Person>
            <ns0:Last>Wu</ns0:Last>
            <ns0:First>Xintao</ns0:First>
          </ns0:Person>
        </ns0:NameList>
      </ns0:Author>
    </ns0:Author>
    <b:RefOrder xmlns:b="http://schemas.openxmlformats.org/officeDocument/2006/bibliography">20</b:RefOrder>
  </ns0:Source>
  <ns0:Source>
    <ns0:Tag>SRC000005</ns0:Tag>
    <ns0:SourceType>ConferenceProceedings</ns0:SourceType>
    <ns0:Guid>{0B8B7AFF-B572-54BD-8E77-99FEEE2B6C86}</ns0:Guid>
    <ns0:Title>Log-based Anomaly Detection Without Log Parsing</ns0:Title>
    <ns0:Year>2021</ns0:Year>
    <ns0:ConferenceName>Proceedings of the 36th IEEE/ACM International Conference on Automated Software Engineering (ASE 2021)</ns0:ConferenceName>
    <ns0:BookTitle>Proceedings of the 36th IEEE/ACM International Conference on Automated Software Engineering (ASE 2021)</ns0:BookTitle>
    <ns0:Author>
      <ns0:Author>
        <ns0:NameList>
          <ns0:Person>
            <ns0:Last>Le</ns0:Last>
            <ns0:First>Van-Hoang</ns0:First>
          </ns0:Person>
          <ns0:Person>
            <ns0:Last>Zhang</ns0:Last>
            <ns0:First>Hongyu</ns0:First>
          </ns0:Person>
        </ns0:NameList>
      </ns0:Author>
    </ns0:Author>
    <b:RefOrder xmlns:b="http://schemas.openxmlformats.org/officeDocument/2006/bibliography">21</b:RefOrder>
  </ns0:Source>
  <ns0:Source>
    <ns0:Tag>SRC000006</ns0:Tag>
    <ns0:SourceType>ConferenceProceedings</ns0:SourceType>
    <ns0:Guid>{62119BC5-425F-5890-82C6-9768C6F2A1D5}</ns0:Guid>
    <ns0:Title>Tools and Benchmarks for Automated Log Parsing</ns0:Title>
    <ns0:Year>2023</ns0:Year>
    <ns0:ConferenceName>Proceedings of the 34th IEEE International Symposium on Software Reliability Engineering (ISSRE 2023)</ns0:ConferenceName>
    <ns0:BookTitle>Proceedings of the 34th IEEE International Symposium on Software Reliability Engineering (ISSRE 2023)</ns0:BookTitle>
    <ns0:Author>
      <ns0:Author>
        <ns0:NameList>
          <ns0:Person>
            <ns0:Last>Zhu</ns0:Last>
            <ns0:First>Jieming</ns0:First>
          </ns0:Person>
          <ns0:Person>
            <ns0:Last>He</ns0:Last>
            <ns0:First>Shilin</ns0:First>
          </ns0:Person>
          <ns0:Person>
            <ns0:Last>Liu</ns0:Last>
            <ns0:First>Jinyang</ns0:First>
          </ns0:Person>
          <ns0:Person>
            <ns0:Last>He</ns0:Last>
            <ns0:First>Pinjia</ns0:First>
          </ns0:Person>
          <ns0:Person>
            <ns0:Last>Xie</ns0:Last>
            <ns0:First>Qi</ns0:First>
          </ns0:Person>
          <ns0:Person>
            <ns0:Last>Zheng</ns0:Last>
            <ns0:First>Zibin</ns0:First>
          </ns0:Person>
          <ns0:Person>
            <ns0:Last>Lyu</ns0:Last>
            <ns0:First>Michael R.</ns0:First>
          </ns0:Person>
        </ns0:NameList>
      </ns0:Author>
    </ns0:Author>
    <b:RefOrder xmlns:b="http://schemas.openxmlformats.org/officeDocument/2006/bibliography">6</b:RefOrder>
  </ns0:Source>
  <ns0:Source>
    <ns0:Tag>SRC000007</ns0:Tag>
    <ns0:SourceType>ConferenceProceedings</ns0:SourceType>
    <ns0:Guid>{9C234236-4A61-5C2B-808E-C6C1A1E55494}</ns0:Guid>
    <ns0:Title>A Large-Scale Evaluation for Log Parsing Techniques: How Far Are We?</ns0:Title>
    <ns0:Year>2024</ns0:Year>
    <ns0:ConferenceName>Proceedings of the 33rd ACM SIGSOFT International Symposium on Software Testing and Analysis (ISSTA 2024)</ns0:ConferenceName>
    <ns0:BookTitle>Proceedings of the 33rd ACM SIGSOFT International Symposium on Software Testing and Analysis (ISSTA 2024)</ns0:BookTitle>
    <ns0:Author>
      <ns0:Author>
        <ns0:NameList>
          <ns0:Person>
            <ns0:Last>Jiang</ns0:Last>
            <ns0:First>Zhihan</ns0:First>
          </ns0:Person>
          <ns0:Person>
            <ns0:Last>Liu</ns0:Last>
            <ns0:First>Jinyang</ns0:First>
          </ns0:Person>
          <ns0:Person>
            <ns0:Last>Huang</ns0:Last>
            <ns0:First>Junjie</ns0:First>
          </ns0:Person>
          <ns0:Person>
            <ns0:Last>Huo</ns0:Last>
            <ns0:First>Yintong</ns0:First>
          </ns0:Person>
          <ns0:Person>
            <ns0:Last>Peng</ns0:Last>
            <ns0:First>Xiao</ns0:First>
          </ns0:Person>
          <ns0:Person>
            <ns0:Last>Li</ns0:Last>
            <ns0:First>Yichen</ns0:First>
          </ns0:Person>
          <ns0:Person>
            <ns0:Last>Zhu</ns0:Last>
            <ns0:First>Jieming</ns0:First>
          </ns0:Person>
          <ns0:Person>
            <ns0:Last>Lyu</ns0:Last>
            <ns0:First>Michael R.</ns0:First>
          </ns0:Person>
        </ns0:NameList>
      </ns0:Author>
    </ns0:Author>
    <b:RefOrder xmlns:b="http://schemas.openxmlformats.org/officeDocument/2006/bibliography">7</b:RefOrder>
  </ns0:Source>
  <ns0:Source>
    <ns0:Tag>SRC000008</ns0:Tag>
    <ns0:SourceType>ConferenceProceedings</ns0:SourceType>
    <ns0:Guid>{23F31762-6ADA-598B-8A87-8C0C1CBC85ED}</ns0:Guid>
    <ns0:Title>On the Forensic Validity of Approximated Audit Logs</ns0:Title>
    <ns0:Year>2020</ns0:Year>
    <ns0:ConferenceName>Proceedings of the 36th Annual Computer Security Applications Conference (ACSAC 2020)</ns0:ConferenceName>
    <ns0:BookTitle>Proceedings of the 36th Annual Computer Security Applications Conference (ACSAC 2020)</ns0:BookTitle>
    <ns0:Author>
      <ns0:Author>
        <ns0:NameList>
          <ns0:Person>
            <ns0:Last>Michael</ns0:Last>
            <ns0:First>Luke</ns0:First>
          </ns0:Person>
          <ns0:Person>
            <ns0:Last>Tamersoy</ns0:Last>
            <ns0:First>Acar</ns0:First>
          </ns0:Person>
          <ns0:Person>
            <ns0:Last>Kelley</ns0:Last>
            <ns0:First>Timothy</ns0:First>
          </ns0:Person>
          <ns0:Person>
            <ns0:Last>Locasto</ns0:Last>
            <ns0:First>Michael</ns0:First>
          </ns0:Person>
        </ns0:NameList>
      </ns0:Author>
    </ns0:Author>
    <b:RefOrder xmlns:b="http://schemas.openxmlformats.org/officeDocument/2006/bibliography">2</b:RefOrder>
  </ns0:Source>
  <ns0:Source>
    <ns0:Tag>SRC000009</ns0:Tag>
    <ns0:SourceType>ConferenceProceedings</ns0:SourceType>
    <ns0:Guid>{48134895-DCE7-5D09-B942-DBBD73EAA4B0}</ns0:Guid>
    <ns0:Title>SoK: History is a Vast Early Warning System: Auditing the Provenance of System Intrusions</ns0:Title>
    <ns0:Year>2023</ns0:Year>
    <ns0:ConferenceName>Proceedings of the 44th IEEE Symposium on Security and Privacy (S&amp;P 2023)</ns0:ConferenceName>
    <ns0:BookTitle>Proceedings of the 44th IEEE Symposium on Security and Privacy (S&amp;P 2023)</ns0:BookTitle>
    <ns0:Author>
      <ns0:Author>
        <ns0:NameList>
          <ns0:Person>
            <ns0:Last>Inam</ns0:Last>
            <ns0:First>Muhammad Adil</ns0:First>
          </ns0:Person>
          <ns0:Person>
            <ns0:Last>Chen</ns0:Last>
            <ns0:First>Yinfang</ns0:First>
          </ns0:Person>
          <ns0:Person>
            <ns0:Last>Mohsen</ns0:Last>
            <ns0:First>Fadi</ns0:First>
          </ns0:Person>
          <ns0:Person>
            <ns0:Last>Tamersoy</ns0:Last>
            <ns0:First>Acar</ns0:First>
          </ns0:Person>
          <ns0:Person>
            <ns0:Last>Wressnegger</ns0:Last>
            <ns0:First>Christian</ns0:First>
          </ns0:Person>
          <ns0:Person>
            <ns0:Last>Locasto</ns0:Last>
            <ns0:First>Michael</ns0:First>
          </ns0:Person>
          <ns0:Person>
            <ns0:Last>Wang</ns0:Last>
            <ns0:First>Gang</ns0:First>
          </ns0:Person>
        </ns0:NameList>
      </ns0:Author>
    </ns0:Author>
    <b:RefOrder xmlns:b="http://schemas.openxmlformats.org/officeDocument/2006/bibliography">1</b:RefOrder>
  </ns0:Source>
  <ns0:Source>
    <ns0:Tag>SRC000010</ns0:Tag>
    <ns0:SourceType>ArticleInAPeriodical</ns0:SourceType>
    <ns0:Guid>{CBE0587D-83A7-52C6-9047-BC3EE6B1648B}</ns0:Guid>
    <ns0:Title>Provenance-based Intrusion Detection Systems: A Survey</ns0:Title>
    <ns0:Year>2022</ns0:Year>
    <ns0:JournalName>ACM Computing Surveys</ns0:JournalName>
    <ns0:Author>
      <ns0:Author>
        <ns0:NameList>
          <ns0:Person>
            <ns0:Last>Zipperle</ns0:Last>
            <ns0:First>Marco</ns0:First>
          </ns0:Person>
          <ns0:Person>
            <ns0:Last>Armknecht</ns0:Last>
            <ns0:First>Frederik</ns0:First>
          </ns0:Person>
          <ns0:Person>
            <ns0:Last>Kolb</ns0:Last>
            <ns0:First>Christopher</ns0:First>
          </ns0:Person>
        </ns0:NameList>
      </ns0:Author>
    </ns0:Author>
    <b:RefOrder xmlns:b="http://schemas.openxmlformats.org/officeDocument/2006/bibliography">5</b:RefOrder>
  </ns0:Source>
  <ns0:Source>
    <ns0:Tag>SRC000011</ns0:Tag>
    <ns0:SourceType>ConferenceProceedings</ns0:SourceType>
    <ns0:Guid>{0BF1D660-6576-523E-8B4E-A80B372FF442}</ns0:Guid>
    <ns0:Title>UNICORN: Runtime Provenance-Based Detector for Advanced Persistent Threats</ns0:Title>
    <ns0:Year>2020</ns0:Year>
    <ns0:ConferenceName>Proceedings of the Network and Distributed System Security Symposium (NDSS 2020)</ns0:ConferenceName>
    <ns0:BookTitle>Proceedings of the Network and Distributed System Security Symposium (NDSS 2020)</ns0:BookTitle>
    <ns0:Author>
      <ns0:Author>
        <ns0:NameList>
          <ns0:Person>
            <ns0:Last>Han</ns0:Last>
            <ns0:First>Xueyuan</ns0:First>
          </ns0:Person>
          <ns0:Person>
            <ns0:Last>Pasquier</ns0:Last>
            <ns0:First>Thomas</ns0:First>
          </ns0:Person>
          <ns0:Person>
            <ns0:Last>Bates</ns0:Last>
            <ns0:First>Adam</ns0:First>
          </ns0:Person>
          <ns0:Person>
            <ns0:Last>Mickens</ns0:Last>
            <ns0:First>James</ns0:First>
          </ns0:Person>
          <ns0:Person>
            <ns0:Last>Seltzer</ns0:Last>
            <ns0:First>Margo</ns0:First>
          </ns0:Person>
        </ns0:NameList>
      </ns0:Author>
    </ns0:Author>
    <b:RefOrder xmlns:b="http://schemas.openxmlformats.org/officeDocument/2006/bibliography">9</b:RefOrder>
  </ns0:Source>
  <ns0:Source>
    <ns0:Tag>SRC000012</ns0:Tag>
    <ns0:SourceType>ConferenceProceedings</ns0:SourceType>
    <ns0:Guid>{BB3CFF27-869A-5A3B-9972-638863285051}</ns0:Guid>
    <ns0:Title>KAIROS: Practical Intrusion Detection and Investigation using Whole-system Provenance</ns0:Title>
    <ns0:Year>2024</ns0:Year>
    <ns0:ConferenceName>Proceedings of the 45th IEEE Symposium on Security and Privacy (S&amp;P 2024)</ns0:ConferenceName>
    <ns0:BookTitle>Proceedings of the 45th IEEE Symposium on Security and Privacy (S&amp;P 2024)</ns0:BookTitle>
    <ns0:Author>
      <ns0:Author>
        <ns0:NameList>
          <ns0:Person>
            <ns0:Last>Cheng</ns0:Last>
            <ns0:First>Zijun</ns0:First>
          </ns0:Person>
          <ns0:Person>
            <ns0:Last>Lv</ns0:Last>
            <ns0:First>Qiujian</ns0:First>
          </ns0:Person>
          <ns0:Person>
            <ns0:Last>Liang</ns0:Last>
            <ns0:First>Jinyuan</ns0:First>
          </ns0:Person>
          <ns0:Person>
            <ns0:Last>Wang</ns0:Last>
            <ns0:First>Yan</ns0:First>
          </ns0:Person>
          <ns0:Person>
            <ns0:Last>Sun</ns0:Last>
            <ns0:First>Degang</ns0:First>
          </ns0:Person>
          <ns0:Person>
            <ns0:Last>Pasquier</ns0:Last>
            <ns0:First>Thomas</ns0:First>
          </ns0:Person>
          <ns0:Person>
            <ns0:Last>Han</ns0:Last>
            <ns0:First>Xueyuan</ns0:First>
          </ns0:Person>
        </ns0:NameList>
      </ns0:Author>
    </ns0:Author>
    <b:RefOrder xmlns:b="http://schemas.openxmlformats.org/officeDocument/2006/bibliography">24</b:RefOrder>
  </ns0:Source>
  <ns0:Source>
    <ns0:Tag>SRC000013</ns0:Tag>
    <ns0:SourceType>ConferenceProceedings</ns0:SourceType>
    <ns0:Guid>{A639C68E-4C29-5FFD-8231-78C0B08A33EA}</ns0:Guid>
    <ns0:Title>NODLINK: An Online System for Fine-Grained APT Attack Detection and Investigation</ns0:Title>
    <ns0:Year>2024</ns0:Year>
    <ns0:ConferenceName>Proceedings of the Network and Distributed System Security Symposium (NDSS 2024)</ns0:ConferenceName>
    <ns0:BookTitle>Proceedings of the Network and Distributed System Security Symposium (NDSS 2024)</ns0:BookTitle>
    <ns0:Author>
      <ns0:Author>
        <ns0:NameList>
          <ns0:Person>
            <ns0:Last>Li</ns0:Last>
            <ns0:First>Shaofei</ns0:First>
          </ns0:Person>
          <ns0:Person>
            <ns0:Last>Dong</ns0:Last>
            <ns0:First>Feng</ns0:First>
          </ns0:Person>
          <ns0:Person>
            <ns0:Last>Li</ns0:Last>
            <ns0:First>Ding</ns0:First>
          </ns0:Person>
          <ns0:Person>
            <ns0:Last>Xiao</ns0:Last>
            <ns0:First>Xusheng</ns0:First>
          </ns0:Person>
          <ns0:Person>
            <ns0:Last>Wang</ns0:Last>
            <ns0:First>Haoyu</ns0:First>
          </ns0:Person>
          <ns0:Person>
            <ns0:Last>Shao</ns0:Last>
            <ns0:First>Fei</ns0:First>
          </ns0:Person>
          <ns0:Person>
            <ns0:Last>Chen</ns0:Last>
            <ns0:First>Jiedong</ns0:First>
          </ns0:Person>
          <ns0:Person>
            <ns0:Last>Guo</ns0:Last>
            <ns0:First>Yao</ns0:First>
          </ns0:Person>
          <ns0:Person>
            <ns0:Last>Chen</ns0:Last>
            <ns0:First>Xiangqun</ns0:First>
          </ns0:Person>
        </ns0:NameList>
      </ns0:Author>
    </ns0:Author>
    <b:RefOrder xmlns:b="http://schemas.openxmlformats.org/officeDocument/2006/bibliography">25</b:RefOrder>
  </ns0:Source>
  <ns0:Source>
    <ns0:Tag>SRC000014</ns0:Tag>
    <ns0:SourceType>ConferenceProceedings</ns0:SourceType>
    <ns0:Guid>{D8BF0CF6-F22F-5FAA-9FCD-D085B22889BA}</ns0:Guid>
    <ns0:Title>MAGIC: Detecting Advanced Persistent Threats via Masked Graph Representation Learning</ns0:Title>
    <ns0:Year>2024</ns0:Year>
    <ns0:ConferenceName>Proceedings of the 33rd USENIX Security Symposium (USENIX Security 2024)</ns0:ConferenceName>
    <ns0:BookTitle>Proceedings of the 33rd USENIX Security Symposium (USENIX Security 2024)</ns0:BookTitle>
    <ns0:Author>
      <ns0:Author>
        <ns0:NameList>
          <ns0:Person>
            <ns0:Last>Jia</ns0:Last>
            <ns0:First>Zian</ns0:First>
          </ns0:Person>
          <ns0:Person>
            <ns0:Last>Xiong</ns0:Last>
            <ns0:First>Yun</ns0:First>
          </ns0:Person>
          <ns0:Person>
            <ns0:Last>Nan</ns0:Last>
            <ns0:First>Yuhong</ns0:First>
          </ns0:Person>
          <ns0:Person>
            <ns0:Last>Zhang</ns0:Last>
            <ns0:First>Yao</ns0:First>
          </ns0:Person>
          <ns0:Person>
            <ns0:Last>Zhao</ns0:Last>
            <ns0:First>Jinjing</ns0:First>
          </ns0:Person>
          <ns0:Person>
            <ns0:Last>Wen</ns0:Last>
            <ns0:First>Mi</ns0:First>
          </ns0:Person>
        </ns0:NameList>
      </ns0:Author>
    </ns0:Author>
    <b:RefOrder xmlns:b="http://schemas.openxmlformats.org/officeDocument/2006/bibliography">26</b:RefOrder>
  </ns0:Source>
  <ns0:Source>
    <ns0:Tag>SRC000015</ns0:Tag>
    <ns0:SourceType>ConferenceProceedings</ns0:SourceType>
    <ns0:Guid>{9EAE56A1-CCA2-5C44-AC01-E4BDA71A21BE}</ns0:Guid>
    <ns0:Title>ORTHRUS: Achieving High Quality of Attribution in Provenance-based Intrusion Detection Systems</ns0:Title>
    <ns0:Year>2025</ns0:Year>
    <ns0:ConferenceName>Proceedings of the 34th USENIX Security Symposium (USENIX Security 2025)</ns0:ConferenceName>
    <ns0:BookTitle>Proceedings of the 34th USENIX Security Symposium (USENIX Security 2025)</ns0:BookTitle>
    <ns0:Author>
      <ns0:Author>
        <ns0:NameList>
          <ns0:Person>
            <ns0:Last>Jiang</ns0:Last>
            <ns0:First>Baoxiang</ns0:First>
          </ns0:Person>
          <ns0:Person>
            <ns0:Last>Bilot</ns0:Last>
            <ns0:First>Tristan</ns0:First>
          </ns0:Person>
          <ns0:Person>
            <ns0:Last>Madhoun</ns0:Last>
            <ns0:First>Nour El</ns0:First>
          </ns0:Person>
          <ns0:Person>
            <ns0:Last>Agha</ns0:Last>
            <ns0:First>Khaldoun Al</ns0:First>
          </ns0:Person>
          <ns0:Person>
            <ns0:Last>Zouaoui</ns0:Last>
            <ns0:First>Anis</ns0:First>
          </ns0:Person>
          <ns0:Person>
            <ns0:Last>Iqbal</ns0:Last>
            <ns0:First>Shahrear</ns0:First>
          </ns0:Person>
          <ns0:Person>
            <ns0:Last>Han</ns0:Last>
            <ns0:First>Xueyuan</ns0:First>
          </ns0:Person>
          <ns0:Person>
            <ns0:Last>Pasquier</ns0:Last>
            <ns0:First>Thomas</ns0:First>
          </ns0:Person>
        </ns0:NameList>
      </ns0:Author>
    </ns0:Author>
    <b:RefOrder xmlns:b="http://schemas.openxmlformats.org/officeDocument/2006/bibliography">27</b:RefOrder>
  </ns0:Source>
  <ns0:Source>
    <ns0:Tag>SRC000016</ns0:Tag>
    <ns0:SourceType>ConferenceProceedings</ns0:SourceType>
    <ns0:Guid>{163DA8A5-2C97-5DC6-99F6-F87843AB3EB9}</ns0:Guid>
    <ns0:Title>Sometimes Simpler is Better: A Comprehensive Analysis of State-of-the-Art Provenance-Based Intrusion Detection Systems</ns0:Title>
    <ns0:Year>2025</ns0:Year>
    <ns0:ConferenceName>Proceedings of the 34th USENIX Security Symposium (USENIX Security 2025)</ns0:ConferenceName>
    <ns0:BookTitle>Proceedings of the 34th USENIX Security Symposium (USENIX Security 2025)</ns0:BookTitle>
    <ns0:Author>
      <ns0:Author>
        <ns0:NameList>
          <ns0:Person>
            <ns0:Last>Bilot</ns0:Last>
            <ns0:First>Tristan</ns0:First>
          </ns0:Person>
          <ns0:Person>
            <ns0:Last>Jiang</ns0:Last>
            <ns0:First>Baoxiang</ns0:First>
          </ns0:Person>
          <ns0:Person>
            <ns0:Last>Li</ns0:Last>
            <ns0:First>Zefeng</ns0:First>
          </ns0:Person>
          <ns0:Person>
            <ns0:Last>Madhoun</ns0:Last>
            <ns0:First>Nour El</ns0:First>
          </ns0:Person>
          <ns0:Person>
            <ns0:Last>Agha</ns0:Last>
            <ns0:First>Khaldoun Al</ns0:First>
          </ns0:Person>
          <ns0:Person>
            <ns0:Last>Zouaoui</ns0:Last>
            <ns0:First>Anis</ns0:First>
          </ns0:Person>
          <ns0:Person>
            <ns0:Last>Pasquier</ns0:Last>
            <ns0:First>Thomas</ns0:First>
          </ns0:Person>
        </ns0:NameList>
      </ns0:Author>
    </ns0:Author>
    <b:RefOrder xmlns:b="http://schemas.openxmlformats.org/officeDocument/2006/bibliography">29</b:RefOrder>
  </ns0:Source>
  <ns0:Source>
    <ns0:Tag>SRC000017</ns0:Tag>
    <ns0:SourceType>ConferenceProceedings</ns0:SourceType>
    <ns0:Guid>{D4659ED4-85C6-5CBA-B1BA-59A5D70C31A6}</ns0:Guid>
    <ns0:Title>PIDSMaker: Building and Evaluating Provenance-based Intrusion Detection Systems</ns0:Title>
    <ns0:Year>2026</ns0:Year>
    <ns0:ConferenceName>Proceedings of the 32nd ACM SIGKDD Conference on Knowledge Discovery and Data Mining (KDD 2026)</ns0:ConferenceName>
    <ns0:BookTitle>Proceedings of the 32nd ACM SIGKDD Conference on Knowledge Discovery and Data Mining (KDD 2026)</ns0:BookTitle>
    <ns0:Author>
      <ns0:Author>
        <ns0:NameList>
          <ns0:Person>
            <ns0:Last>Bilot</ns0:Last>
            <ns0:First>Tristan</ns0:First>
          </ns0:Person>
          <ns0:Person>
            <ns0:Last>Jiang</ns0:Last>
            <ns0:First>Baoxiang</ns0:First>
          </ns0:Person>
          <ns0:Person>
            <ns0:Last>Pasquier</ns0:Last>
            <ns0:First>Thomas</ns0:First>
          </ns0:Person>
        </ns0:NameList>
      </ns0:Author>
    </ns0:Author>
    <b:RefOrder xmlns:b="http://schemas.openxmlformats.org/officeDocument/2006/bibliography">41</b:RefOrder>
  </ns0:Source>
  <ns0:Source>
    <ns0:Tag>SRC000018</ns0:Tag>
    <ns0:SourceType>ConferenceProceedings</ns0:SourceType>
    <ns0:Guid>{24477580-D59A-53E9-AA05-EC834BB2A3FF}</ns0:Guid>
    <ns0:Title>What We Talk About When We Talk About Logs: Understanding the Effects of Dataset Quality on Endpoint Threat Detection Research</ns0:Title>
    <ns0:Year>2025</ns0:Year>
    <ns0:ConferenceName>Proceedings of the 46th IEEE Symposium on Security and Privacy (S&amp;P 2025)</ns0:ConferenceName>
    <ns0:BookTitle>Proceedings of the 46th IEEE Symposium on Security and Privacy (S&amp;P 2025)</ns0:BookTitle>
    <ns0:Author>
      <ns0:Author>
        <ns0:NameList>
          <ns0:Person>
            <ns0:Last>Liu</ns0:Last>
            <ns0:First>Yuxing</ns0:First>
          </ns0:Person>
          <ns0:Person>
            <ns0:Last>Arp</ns0:Last>
            <ns0:First>Daniel</ns0:First>
          </ns0:Person>
          <ns0:Person>
            <ns0:Last>Cavallaro</ns0:Last>
            <ns0:First>Lorenzo</ns0:First>
          </ns0:Person>
          <ns0:Person>
            <ns0:Last>Rieck</ns0:Last>
            <ns0:First>Konrad</ns0:First>
          </ns0:Person>
        </ns0:NameList>
      </ns0:Author>
    </ns0:Author>
    <b:RefOrder xmlns:b="http://schemas.openxmlformats.org/officeDocument/2006/bibliography">3</b:RefOrder>
  </ns0:Source>
  <ns0:Source>
    <ns0:Tag>SRC000019</ns0:Tag>
    <ns0:SourceType>ConferenceProceedings</ns0:SourceType>
    <ns0:Guid>{3460A2E1-7D8D-5805-A694-9183AC85B88C}</ns0:Guid>
    <ns0:Title>Sometimes, You Aren't What You Do: Mimicry Attacks against Provenance Graph HIDS</ns0:Title>
    <ns0:Year>2023</ns0:Year>
    <ns0:ConferenceName>Proceedings of the Network and Distributed System Security Symposium (NDSS 2023)</ns0:ConferenceName>
    <ns0:BookTitle>Proceedings of the Network and Distributed System Security Symposium (NDSS 2023)</ns0:BookTitle>
    <ns0:Author>
      <ns0:Author>
        <ns0:NameList>
          <ns0:Person>
            <ns0:Last>Goyal</ns0:Last>
            <ns0:First>Akul</ns0:First>
          </ns0:Person>
          <ns0:Person>
            <ns0:Last>Han</ns0:Last>
            <ns0:First>Xueyuan</ns0:First>
          </ns0:Person>
          <ns0:Person>
            <ns0:Last>Wang</ns0:Last>
            <ns0:First>Gang</ns0:First>
          </ns0:Person>
          <ns0:Person>
            <ns0:Last>Bates</ns0:Last>
            <ns0:First>Adam</ns0:First>
          </ns0:Person>
        </ns0:NameList>
      </ns0:Author>
    </ns0:Author>
    <b:RefOrder xmlns:b="http://schemas.openxmlformats.org/officeDocument/2006/bibliography">42</b:RefOrder>
  </ns0:Source>
  <ns0:Source>
    <ns0:Tag>SRC000020</ns0:Tag>
    <ns0:SourceType>ConferenceProceedings</ns0:SourceType>
    <ns0:Guid>{764F15CF-CCED-51FB-A69B-26C61025CBCC}</ns0:Guid>
    <ns0:Title>PalanTír: Optimizing Attack Provenance with Coarse Audit Logs</ns0:Title>
    <ns0:Year>2022</ns0:Year>
    <ns0:ConferenceName>Proceedings of the 2022 ACM SIGSAC Conference on Computer and Communications Security (CCS 2022)</ns0:ConferenceName>
    <ns0:BookTitle>Proceedings of the 2022 ACM SIGSAC Conference on Computer and Communications Security (CCS 2022)</ns0:BookTitle>
    <ns0:Author>
      <ns0:Author>
        <ns0:NameList>
          <ns0:Person>
            <ns0:Last>Gao</ns0:Last>
            <ns0:First>Peng</ns0:First>
          </ns0:Person>
          <ns0:Person>
            <ns0:Last>Xiao</ns0:Last>
            <ns0:First>Xusheng</ns0:First>
          </ns0:Person>
          <ns0:Person>
            <ns0:Last>Li</ns0:Last>
            <ns0:First>Zhichun</ns0:First>
          </ns0:Person>
          <ns0:Person>
            <ns0:Last>Jee</ns0:Last>
            <ns0:First>Kangkook</ns0:First>
          </ns0:Person>
          <ns0:Person>
            <ns0:Last>Xu</ns0:Last>
            <ns0:First>Fengyuan</ns0:First>
          </ns0:Person>
          <ns0:Person>
            <ns0:Last>Kulkarni</ns0:Last>
            <ns0:First>Sanjeev R.</ns0:First>
          </ns0:Person>
          <ns0:Person>
            <ns0:Last>Mittal</ns0:Last>
            <ns0:First>Prateek</ns0:First>
          </ns0:Person>
        </ns0:NameList>
      </ns0:Author>
    </ns0:Author>
    <b:RefOrder xmlns:b="http://schemas.openxmlformats.org/officeDocument/2006/bibliography">28</b:RefOrder>
  </ns0:Source>
  <ns0:Source>
    <ns0:Tag>SRC000021</ns0:Tag>
    <ns0:SourceType>ConferenceProceedings</ns0:SourceType>
    <ns0:Guid>{62DF84B3-DF4E-5894-B5F4-3B61F73E7D23}</ns0:Guid>
    <ns0:Title>On the Bottleneck of Graph Neural Networks and its Practical Implications</ns0:Title>
    <ns0:Year>2021</ns0:Year>
    <ns0:ConferenceName>Proceedings of the 9th International Conference on Learning Representations (ICLR 2021)</ns0:ConferenceName>
    <ns0:BookTitle>Proceedings of the 9th International Conference on Learning Representations (ICLR 2021)</ns0:BookTitle>
    <ns0:Author>
      <ns0:Author>
        <ns0:NameList>
          <ns0:Person>
            <ns0:Last>Alon</ns0:Last>
            <ns0:First>Uri</ns0:First>
          </ns0:Person>
          <ns0:Person>
            <ns0:Last>Yahav</ns0:Last>
            <ns0:First>Eran</ns0:First>
          </ns0:Person>
        </ns0:NameList>
      </ns0:Author>
    </ns0:Author>
    <b:RefOrder xmlns:b="http://schemas.openxmlformats.org/officeDocument/2006/bibliography">31</b:RefOrder>
  </ns0:Source>
  <ns0:Source>
    <ns0:Tag>SRC000022</ns0:Tag>
    <ns0:SourceType>ConferenceProceedings</ns0:SourceType>
    <ns0:Guid>{4777450D-7CF2-5AA9-ACB3-D0AF71CB6C24}</ns0:Guid>
    <ns0:Title>VICReg: Variance-Invariance-Covariance Regularization for Self-Supervised Learning</ns0:Title>
    <ns0:Year>2022</ns0:Year>
    <ns0:ConferenceName>Proceedings of the 10th International Conference on Learning Representations (ICLR 2022)</ns0:ConferenceName>
    <ns0:BookTitle>Proceedings of the 10th International Conference on Learning Representations (ICLR 2022)</ns0:BookTitle>
    <ns0:Author>
      <ns0:Author>
        <ns0:NameList>
          <ns0:Person>
            <ns0:Last>Bardes</ns0:Last>
            <ns0:First>Adrien</ns0:First>
          </ns0:Person>
          <ns0:Person>
            <ns0:Last>Ponce</ns0:Last>
            <ns0:First>Jean</ns0:First>
          </ns0:Person>
          <ns0:Person>
            <ns0:Last>LeCun</ns0:Last>
            <ns0:First>Yann</ns0:First>
          </ns0:Person>
        </ns0:NameList>
      </ns0:Author>
    </ns0:Author>
    <b:RefOrder xmlns:b="http://schemas.openxmlformats.org/officeDocument/2006/bibliography">10</b:RefOrder>
  </ns0:Source>
  <ns0:Source>
    <ns0:Tag>SRC000023</ns0:Tag>
    <ns0:SourceType>ConferenceProceedings</ns0:SourceType>
    <ns0:Guid>{6F587D4D-CC46-5B8D-8A6C-07F0460E4C8B}</ns0:Guid>
    <ns0:Title>Barlow Twins: Self-Supervised Learning via Redundancy Reduction</ns0:Title>
    <ns0:Year>2021</ns0:Year>
    <ns0:ConferenceName>Proceedings of the 38th International Conference on Machine Learning (ICML 2021)</ns0:ConferenceName>
    <ns0:BookTitle>Proceedings of the 38th International Conference on Machine Learning (ICML 2021)</ns0:BookTitle>
    <ns0:Author>
      <ns0:Author>
        <ns0:NameList>
          <ns0:Person>
            <ns0:Last>Zbontar</ns0:Last>
            <ns0:First>Jure</ns0:First>
          </ns0:Person>
          <ns0:Person>
            <ns0:Last>Jing</ns0:Last>
            <ns0:First>Li</ns0:First>
          </ns0:Person>
          <ns0:Person>
            <ns0:Last>Misra</ns0:Last>
            <ns0:First>Ishan</ns0:First>
          </ns0:Person>
          <ns0:Person>
            <ns0:Last>LeCun</ns0:Last>
            <ns0:First>Yann</ns0:First>
          </ns0:Person>
          <ns0:Person>
            <ns0:Last>Deny</ns0:Last>
            <ns0:First>Stéphane</ns0:First>
          </ns0:Person>
        </ns0:NameList>
      </ns0:Author>
    </ns0:Author>
    <b:RefOrder xmlns:b="http://schemas.openxmlformats.org/officeDocument/2006/bibliography">11</b:RefOrder>
  </ns0:Source>
  <ns0:Source>
    <ns0:Tag>SRC000024</ns0:Tag>
    <ns0:SourceType>ConferenceProceedings</ns0:SourceType>
    <ns0:Guid>{6C7391AE-DEDE-5D2B-B334-5BF0D5F7C734}</ns0:Guid>
    <ns0:Title>Attention-based Deep Multiple Instance Learning</ns0:Title>
    <ns0:Year>2018</ns0:Year>
    <ns0:ConferenceName>Proceedings of the 35th International Conference on Machine Learning (ICML 2018)</ns0:ConferenceName>
    <ns0:BookTitle>Proceedings of the 35th International Conference on Machine Learning (ICML 2018)</ns0:BookTitle>
    <ns0:Author>
      <ns0:Author>
        <ns0:NameList>
          <ns0:Person>
            <ns0:Last>Ilse</ns0:Last>
            <ns0:First>Maximilian</ns0:First>
          </ns0:Person>
          <ns0:Person>
            <ns0:Last>Tomczak</ns0:Last>
            <ns0:First>Jakub M.</ns0:First>
          </ns0:Person>
          <ns0:Person>
            <ns0:Last>Welling</ns0:Last>
            <ns0:First>Max</ns0:First>
          </ns0:Person>
        </ns0:NameList>
      </ns0:Author>
    </ns0:Author>
    <b:RefOrder xmlns:b="http://schemas.openxmlformats.org/officeDocument/2006/bibliography">15</b:RefOrder>
  </ns0:Source>
  <ns0:Source>
    <ns0:Tag>SRC000025</ns0:Tag>
    <ns0:SourceType>ConferenceProceedings</ns0:SourceType>
    <ns0:Guid>{08177258-5C77-5169-B957-EE8A25D4BBDF}</ns0:Guid>
    <ns0:Title>Membership Inference Attacks Against Machine Learning Models</ns0:Title>
    <ns0:Year>2017</ns0:Year>
    <ns0:ConferenceName>Proceedings of the 38th IEEE Symposium on Security and Privacy (S&amp;P 2017)</ns0:ConferenceName>
    <ns0:BookTitle>Proceedings of the 38th IEEE Symposium on Security and Privacy (S&amp;P 2017)</ns0:BookTitle>
    <ns0:Author>
      <ns0:Author>
        <ns0:NameList>
          <ns0:Person>
            <ns0:Last>Shokri</ns0:Last>
            <ns0:First>Reza</ns0:First>
          </ns0:Person>
          <ns0:Person>
            <ns0:Last>Stronati</ns0:Last>
            <ns0:First>Marco</ns0:First>
          </ns0:Person>
          <ns0:Person>
            <ns0:Last>Song</ns0:Last>
            <ns0:First>Congzheng</ns0:First>
          </ns0:Person>
          <ns0:Person>
            <ns0:Last>Shmatikov</ns0:Last>
            <ns0:First>Vitaly</ns0:First>
          </ns0:Person>
        </ns0:NameList>
      </ns0:Author>
    </ns0:Author>
    <b:RefOrder xmlns:b="http://schemas.openxmlformats.org/officeDocument/2006/bibliography">16</b:RefOrder>
  </ns0:Source>
  <ns0:Source>
    <ns0:Tag>SRC000026</ns0:Tag>
    <ns0:SourceType>ConferenceProceedings</ns0:SourceType>
    <ns0:Guid>{F5990581-AD99-5DBD-BBDB-2EE24F44810A}</ns0:Guid>
    <ns0:Title>Model Inversion Attacks that Exploit Confidence Information and Basic Countermeasures</ns0:Title>
    <ns0:Year>2015</ns0:Year>
    <ns0:ConferenceName>Proceedings of the 22nd ACM SIGSAC Conference on Computer and Communications Security (CCS 2015)</ns0:ConferenceName>
    <ns0:BookTitle>Proceedings of the 22nd ACM SIGSAC Conference on Computer and Communications Security (CCS 2015)</ns0:BookTitle>
    <ns0:Author>
      <ns0:Author>
        <ns0:NameList>
          <ns0:Person>
            <ns0:Last>Fredrikson</ns0:Last>
            <ns0:First>Matt</ns0:First>
          </ns0:Person>
          <ns0:Person>
            <ns0:Last>Jha</ns0:Last>
            <ns0:First>Somesh</ns0:First>
          </ns0:Person>
          <ns0:Person>
            <ns0:Last>Ristenpart</ns0:Last>
            <ns0:First>Thomas</ns0:First>
          </ns0:Person>
        </ns0:NameList>
      </ns0:Author>
    </ns0:Author>
    <b:RefOrder xmlns:b="http://schemas.openxmlformats.org/officeDocument/2006/bibliography">33</b:RefOrder>
  </ns0:Source>
  <ns0:Source>
    <ns0:Tag>SRC000027</ns0:Tag>
    <ns0:SourceType>Report</ns0:SourceType>
    <ns0:Guid>{034C9215-FDC6-5F74-9DD4-4A8D8C08901E}</ns0:Guid>
    <ns0:Title>Guidelines for Evaluating Differential Privacy Guarantees (NIST SP 800-226)</ns0:Title>
    <ns0:Year>2025</ns0:Year>
    <ns0:Institution>NIST Special Publication 800-226</ns0:Institution>
    <ns0:Author>
      <ns0:Author>
        <ns0:Corporate>National Institute of Standards and Technology (NIST)</ns0:Corporate>
      </ns0:Author>
    </ns0:Author>
    <b:RefOrder xmlns:b="http://schemas.openxmlformats.org/officeDocument/2006/bibliography">17</b:RefOrder>
  </ns0:Source>
  <ns0:Source>
    <ns0:Tag>SRC000028</ns0:Tag>
    <ns0:SourceType>Report</ns0:SourceType>
    <ns0:Guid>{5B3DFFBF-3757-5517-98A1-2B195C3BCBAB}</ns0:Guid>
    <ns0:Title>DARPA Transparent Computing Program Telemetry Datasets (Engagements 3 and 5)</ns0:Title>
    <ns0:Year>2019</ns0:Year>
    <ns0:Institution>DARPA Official Dataset Release</ns0:Institution>
    <ns0:Author>
      <ns0:Author>
        <ns0:Corporate>Defense Advanced Research Projects Agency (DARPA)</ns0:Corporate>
      </ns0:Author>
    </ns0:Author>
    <b:RefOrder xmlns:b="http://schemas.openxmlformats.org/officeDocument/2006/bibliography">12</b:RefOrder>
  </ns0:Source>
  <ns0:Source>
    <ns0:Tag>SRC000029</ns0:Tag>
    <ns0:SourceType>Report</ns0:SourceType>
    <ns0:Guid>{70C34978-D9F5-5737-A4CD-216F10C62312}</ns0:Guid>
    <ns0:Title>Comprehensive, Multi-Source Cyber-Security Events</ns0:Title>
    <ns0:Year>2015</ns0:Year>
    <ns0:Institution>Los Alamos National Laboratory</ns0:Institution>
    <ns0:Author>
      <ns0:Author>
        <ns0:NameList>
          <ns0:Person>
            <ns0:Last>Kent</ns0:Last>
            <ns0:First>Alexander D.</ns0:First>
          </ns0:Person>
        </ns0:NameList>
      </ns0:Author>
    </ns0:Author>
    <ns0:Institution>Los Alamos National Laboratory</ns0:Institution>
    <b:RefOrder xmlns:b="http://schemas.openxmlformats.org/officeDocument/2006/bibliography">13</b:RefOrder>
  </ns0:Source>
  <ns0:Source>
    <ns0:Tag>SRC000030</ns0:Tag>
    <ns0:SourceType>InternetSite</ns0:SourceType>
    <ns0:Guid>{832C0C4C-B5FF-5C85-BEF7-CEC410E26936}</ns0:Guid>
    <ns0:Title>How Benchmarks and Evaluation Protocols Shape Conclusions in Provenance-Based Intrusion Detection</ns0:Title>
    <ns0:Year>2026</ns0:Year>
    <ns0:InternetSiteTitle>arXiv preprint arXiv:2608.01454</ns0:InternetSiteTitle>
    <ns0:Author>
      <ns0:Author>
        <ns0:NameList>
          <ns0:Person>
            <ns0:Last>Guerra</ns0:Last>
            <ns0:First>Lorenzo</ns0:First>
          </ns0:Person>
          <ns0:Person>
            <ns0:Last>Chapuis</ns0:Last>
            <ns0:First>Thomas</ns0:First>
          </ns0:Person>
          <ns0:Person>
            <ns0:Last>Duc</ns0:Last>
            <ns0:First>Guillaume</ns0:First>
          </ns0:Person>
          <ns0:Person>
            <ns0:Last>Mozharovskyi</ns0:Last>
            <ns0:First>Pavlo</ns0:First>
          </ns0:Person>
          <ns0:Person>
            <ns0:Last>Nguyen</ns0:Last>
            <ns0:First>Van-Tam</ns0:First>
          </ns0:Person>
        </ns0:NameList>
      </ns0:Author>
    </ns0:Author>
    <b:RefOrder xmlns:b="http://schemas.openxmlformats.org/officeDocument/2006/bibliography">30</b:RefOrder>
  </ns0:Source>
  <ns0:Source>
    <ns0:Tag>SRC000031</ns0:Tag>
    <ns0:SourceType>ConferenceProceedings</ns0:SourceType>
    <ns0:Guid>{850A76FF-8DB4-5A0A-825C-7AC086821D08}</ns0:Guid>
    <ns0:Title>Detecting Large-Scale System Problems by Mining Console Logs</ns0:Title>
    <ns0:Year>2009</ns0:Year>
    <ns0:ConferenceName>Proceedings of the ACM SIGOPS 22nd Symposium on Operating Systems Principles (SOSP 2009)</ns0:ConferenceName>
    <ns0:BookTitle>Proceedings of the ACM SIGOPS 22nd Symposium on Operating Systems Principles (SOSP 2009)</ns0:BookTitle>
    <ns0:Author>
      <ns0:Author>
        <ns0:NameList>
          <ns0:Person>
            <ns0:Last>Xu</ns0:Last>
            <ns0:First>Wei</ns0:First>
          </ns0:Person>
          <ns0:Person>
            <ns0:Last>Huang</ns0:Last>
            <ns0:First>Ling</ns0:First>
          </ns0:Person>
          <ns0:Person>
            <ns0:Last>Fox</ns0:Last>
            <ns0:First>Armando</ns0:First>
          </ns0:Person>
          <ns0:Person>
            <ns0:Last>Patterson</ns0:Last>
            <ns0:First>David</ns0:First>
          </ns0:Person>
          <ns0:Person>
            <ns0:Last>Jordan</ns0:Last>
            <ns0:First>Michael I.</ns0:First>
          </ns0:Person>
        </ns0:NameList>
      </ns0:Author>
    </ns0:Author>
    <b:RefOrder xmlns:b="http://schemas.openxmlformats.org/officeDocument/2006/bibliography">18</b:RefOrder>
  </ns0:Source>
  <ns0:Source>
    <ns0:Tag>SRC000032</ns0:Tag>
    <ns0:SourceType>ConferenceProceedings</ns0:SourceType>
    <ns0:Guid>{B4BB2EE7-3585-5921-8B64-C2310DA6C445}</ns0:Guid>
    <ns0:Title>Mining Invariants from Console Logs for System Problem Detection</ns0:Title>
    <ns0:Year>2010</ns0:Year>
    <ns0:ConferenceName>Proceedings of the 2010 USENIX Annual Technical Conference (USENIX ATC 2010)</ns0:ConferenceName>
    <ns0:BookTitle>Proceedings of the 2010 USENIX Annual Technical Conference (USENIX ATC 2010)</ns0:BookTitle>
    <ns0:Author>
      <ns0:Author>
        <ns0:NameList>
          <ns0:Person>
            <ns0:Last>Lou</ns0:Last>
            <ns0:First>Jian-Guang</ns0:First>
          </ns0:Person>
          <ns0:Person>
            <ns0:Last>Fu</ns0:Last>
            <ns0:First>Qiang</ns0:First>
          </ns0:Person>
          <ns0:Person>
            <ns0:Last>Yang</ns0:Last>
            <ns0:First>Shenqi</ns0:First>
          </ns0:Person>
          <ns0:Person>
            <ns0:Last>Xu</ns0:Last>
            <ns0:First>Ye</ns0:First>
          </ns0:Person>
          <ns0:Person>
            <ns0:Last>Li</ns0:Last>
            <ns0:First>Jiang</ns0:First>
          </ns0:Person>
        </ns0:NameList>
      </ns0:Author>
    </ns0:Author>
    <b:RefOrder xmlns:b="http://schemas.openxmlformats.org/officeDocument/2006/bibliography">19</b:RefOrder>
  </ns0:Source>
  <ns0:Source>
    <ns0:Tag>SRC000033</ns0:Tag>
    <ns0:SourceType>ConferenceProceedings</ns0:SourceType>
    <ns0:Guid>{B0D0B960-5F61-5A19-9F44-1F7A9E89EBBA}</ns0:Guid>
    <ns0:Title>LogAnomaly: Unsupervised Detection of Sequential and Quantitative Anomalies in Unstructured Logs</ns0:Title>
    <ns0:Year>2019</ns0:Year>
    <ns0:ConferenceName>Proceedings of the 28th International Joint Conference on Artificial Intelligence (IJCAI 2019)</ns0:ConferenceName>
    <ns0:BookTitle>Proceedings of the 28th International Joint Conference on Artificial Intelligence (IJCAI 2019)</ns0:BookTitle>
    <ns0:Author>
      <ns0:Author>
        <ns0:NameList>
          <ns0:Person>
            <ns0:Last>Meng</ns0:Last>
            <ns0:First>Weibin</ns0:First>
          </ns0:Person>
          <ns0:Person>
            <ns0:Last>Liu</ns0:Last>
            <ns0:First>Ying</ns0:First>
          </ns0:Person>
          <ns0:Person>
            <ns0:Last>Zhu</ns0:Last>
            <ns0:First>Yichen</ns0:First>
          </ns0:Person>
          <ns0:Person>
            <ns0:Last>Zhang</ns0:Last>
            <ns0:First>Shenglin</ns0:First>
          </ns0:Person>
          <ns0:Person>
            <ns0:Last>Pei</ns0:Last>
            <ns0:First>Dan</ns0:First>
          </ns0:Person>
          <ns0:Person>
            <ns0:Last>Liu</ns0:Last>
            <ns0:First>Yuqing</ns0:First>
          </ns0:Person>
          <ns0:Person>
            <ns0:Last>Chen</ns0:Last>
            <ns0:First>Yihao</ns0:First>
          </ns0:Person>
          <ns0:Person>
            <ns0:Last>Zhang</ns0:Last>
            <ns0:First>Ruizhi</ns0:First>
          </ns0:Person>
          <ns0:Person>
            <ns0:Last>Tao</ns0:Last>
            <ns0:First>Shimin</ns0:First>
          </ns0:Person>
          <ns0:Person>
            <ns0:Last>Sun</ns0:Last>
            <ns0:First>Pei</ns0:First>
          </ns0:Person>
          <ns0:Person>
            <ns0:Last>Zhou</ns0:Last>
            <ns0:First>Rong</ns0:First>
          </ns0:Person>
        </ns0:NameList>
      </ns0:Author>
    </ns0:Author>
    <b:RefOrder xmlns:b="http://schemas.openxmlformats.org/officeDocument/2006/bibliography">22</b:RefOrder>
  </ns0:Source>
  <ns0:Source>
    <ns0:Tag>SRC000034</ns0:Tag>
    <ns0:SourceType>ConferenceProceedings</ns0:SourceType>
    <ns0:Guid>{85CDFE56-BCA8-5135-97C3-51CC9F5B2EDA}</ns0:Guid>
    <ns0:Title>Self-Attentive Classification-Based Anomaly Detection in Unstructured Logs</ns0:Title>
    <ns0:Year>2020</ns0:Year>
    <ns0:ConferenceName>Proceedings of the 2020 IEEE International Conference on Data Mining (ICDM 2020)</ns0:ConferenceName>
    <ns0:BookTitle>Proceedings of the 2020 IEEE International Conference on Data Mining (ICDM 2020)</ns0:BookTitle>
    <ns0:Author>
      <ns0:Author>
        <ns0:NameList>
          <ns0:Person>
            <ns0:Last>Nedelkoski</ns0:Last>
            <ns0:First>Sasho</ns0:First>
          </ns0:Person>
          <ns0:Person>
            <ns0:Last>Bogatinovski</ns0:Last>
            <ns0:First>Jasmin</ns0:First>
          </ns0:Person>
          <ns0:Person>
            <ns0:Last>Mandapati</ns0:Last>
            <ns0:First>Ajay Kumar</ns0:First>
          </ns0:Person>
          <ns0:Person>
            <ns0:Last>Becker</ns0:Last>
            <ns0:First>Soeren</ns0:First>
          </ns0:Person>
          <ns0:Person>
            <ns0:Last>Cardoso</ns0:Last>
            <ns0:First>Jorge</ns0:First>
          </ns0:Person>
          <ns0:Person>
            <ns0:Last>Kao</ns0:Last>
            <ns0:First>Odej</ns0:First>
          </ns0:Person>
        </ns0:NameList>
      </ns0:Author>
    </ns0:Author>
    <b:RefOrder xmlns:b="http://schemas.openxmlformats.org/officeDocument/2006/bibliography">23</b:RefOrder>
  </ns0:Source>
  <ns0:Source>
    <ns0:Tag>SRC000035</ns0:Tag>
    <ns0:SourceType>ConferenceProceedings</ns0:SourceType>
    <ns0:Guid>{BAEE1D50-DA8F-5204-9AB6-48E0FE1EF0D9}</ns0:Guid>
    <ns0:Title>Attention Is All You Need</ns0:Title>
    <ns0:Year>2017</ns0:Year>
    <ns0:ConferenceName>Advances in Neural Information Processing Systems 30 (NeurIPS 2017)</ns0:ConferenceName>
    <ns0:BookTitle>Advances in Neural Information Processing Systems 30 (NeurIPS 2017)</ns0:BookTitle>
    <ns0:Author>
      <ns0:Author>
        <ns0:NameList>
          <ns0:Person>
            <ns0:Last>Vaswani</ns0:Last>
            <ns0:First>Ashish</ns0:First>
          </ns0:Person>
          <ns0:Person>
            <ns0:Last>Shazeer</ns0:Last>
            <ns0:First>Noam</ns0:First>
          </ns0:Person>
          <ns0:Person>
            <ns0:Last>Parmar</ns0:Last>
            <ns0:First>Niki</ns0:First>
          </ns0:Person>
          <ns0:Person>
            <ns0:Last>Uszkoreit</ns0:Last>
            <ns0:First>Jakob</ns0:First>
          </ns0:Person>
          <ns0:Person>
            <ns0:Last>Jones</ns0:Last>
            <ns0:First>Llion</ns0:First>
          </ns0:Person>
          <ns0:Person>
            <ns0:Last>Gomez</ns0:Last>
            <ns0:First>Aidan N.</ns0:First>
          </ns0:Person>
          <ns0:Person>
            <ns0:Last>Kaiser</ns0:Last>
            <ns0:First>Lukasz</ns0:First>
          </ns0:Person>
          <ns0:Person>
            <ns0:Last>Polosukhin</ns0:Last>
            <ns0:First>Illia</ns0:First>
          </ns0:Person>
        </ns0:NameList>
      </ns0:Author>
    </ns0:Author>
    <b:RefOrder xmlns:b="http://schemas.openxmlformats.org/officeDocument/2006/bibliography">34</b:RefOrder>
  </ns0:Source>
  <ns0:Source>
    <ns0:Tag>SRC000036</ns0:Tag>
    <ns0:SourceType>ConferenceProceedings</ns0:SourceType>
    <ns0:Guid>{63DC9C2E-1DB1-59F3-9FCC-42C99606C558}</ns0:Guid>
    <ns0:Title>Inductive Representation Learning on Temporal Graphs</ns0:Title>
    <ns0:Year>2020</ns0:Year>
    <ns0:ConferenceName>International Conference on Learning Representations (ICLR 2020)</ns0:ConferenceName>
    <ns0:BookTitle>International Conference on Learning Representations (ICLR 2020)</ns0:BookTitle>
    <ns0:Author>
      <ns0:Author>
        <ns0:NameList>
          <ns0:Person>
            <ns0:Last>Xu</ns0:Last>
            <ns0:First>Da</ns0:First>
          </ns0:Person>
          <ns0:Person>
            <ns0:Last>Ruan</ns0:Last>
            <ns0:First>Chuanwei</ns0:First>
          </ns0:Person>
          <ns0:Person>
            <ns0:Last>Korpeoglu</ns0:Last>
            <ns0:First>Evren</ns0:First>
          </ns0:Person>
          <ns0:Person>
            <ns0:Last>Kumar</ns0:Last>
            <ns0:First>Sushant</ns0:First>
          </ns0:Person>
          <ns0:Person>
            <ns0:Last>Achan</ns0:Last>
            <ns0:First>Kannan</ns0:First>
          </ns0:Person>
        </ns0:NameList>
      </ns0:Author>
    </ns0:Author>
    <b:RefOrder xmlns:b="http://schemas.openxmlformats.org/officeDocument/2006/bibliography">35</b:RefOrder>
  </ns0:Source>
  <ns0:Source>
    <ns0:Tag>SRC000037</ns0:Tag>
    <ns0:SourceType>ConferenceProceedings</ns0:SourceType>
    <ns0:Guid>{964BCC1D-CF0A-533C-8762-FBEE5497EE70}</ns0:Guid>
    <ns0:Title>Temporal Graph Networks for Deep Learning on Dynamic Graphs</ns0:Title>
    <ns0:Year>2020</ns0:Year>
    <ns0:ConferenceName>ICML 2020 Workshop on Graph Representation Learning (arXiv:2006.10637)</ns0:ConferenceName>
    <ns0:BookTitle>ICML 2020 Workshop on Graph Representation Learning (arXiv:2006.10637)</ns0:BookTitle>
    <ns0:Author>
      <ns0:Author>
        <ns0:NameList>
          <ns0:Person>
            <ns0:Last>Rossi</ns0:Last>
            <ns0:First>Emanuele</ns0:First>
          </ns0:Person>
          <ns0:Person>
            <ns0:Last>Chamberlain</ns0:Last>
            <ns0:First>Ben</ns0:First>
          </ns0:Person>
          <ns0:Person>
            <ns0:Last>Frasca</ns0:Last>
            <ns0:First>Fabrizio</ns0:First>
          </ns0:Person>
          <ns0:Person>
            <ns0:Last>Eynard</ns0:Last>
            <ns0:First>Davide</ns0:First>
          </ns0:Person>
          <ns0:Person>
            <ns0:Last>Monti</ns0:Last>
            <ns0:First>Federico</ns0:First>
          </ns0:Person>
          <ns0:Person>
            <ns0:Last>Bronstein</ns0:Last>
            <ns0:First>Michael</ns0:First>
          </ns0:Person>
        </ns0:NameList>
      </ns0:Author>
    </ns0:Author>
    <b:RefOrder xmlns:b="http://schemas.openxmlformats.org/officeDocument/2006/bibliography">36</b:RefOrder>
  </ns0:Source>
  <ns0:Source>
    <ns0:Tag>SRC000038</ns0:Tag>
    <ns0:SourceType>InternetSite</ns0:SourceType>
    <ns0:Guid>{AA9BF95E-E04C-5241-9BDC-242A7A6D1FA6}</ns0:Guid>
    <ns0:Title>Representation Learning with Contrastive Predictive Coding</ns0:Title>
    <ns0:Year>2018</ns0:Year>
    <ns0:InternetSiteTitle>arXiv preprint arXiv:1807.03748</ns0:InternetSiteTitle>
    <ns0:Author>
      <ns0:Author>
        <ns0:NameList>
          <ns0:Person>
            <ns0:Last>Oord</ns0:Last>
            <ns0:First>Aaron van den</ns0:First>
          </ns0:Person>
          <ns0:Person>
            <ns0:Last>Li</ns0:Last>
            <ns0:First>Yazhe</ns0:First>
          </ns0:Person>
          <ns0:Person>
            <ns0:Last>Vinyals</ns0:Last>
            <ns0:First>Oriol</ns0:First>
          </ns0:Person>
        </ns0:NameList>
      </ns0:Author>
    </ns0:Author>
    <b:RefOrder xmlns:b="http://schemas.openxmlformats.org/officeDocument/2006/bibliography">38</b:RefOrder>
  </ns0:Source>
  <ns0:Source>
    <ns0:Tag>SRC000039</ns0:Tag>
    <ns0:SourceType>ConferenceProceedings</ns0:SourceType>
    <ns0:Guid>{9C923023-F354-5F79-8CC3-E83FC511AE41}</ns0:Guid>
    <ns0:Title>A Simple Framework for Contrastive Learning of Visual Representations</ns0:Title>
    <ns0:Year>2020</ns0:Year>
    <ns0:ConferenceName>Proceedings of the 37th International Conference on Machine Learning (ICML 2020)</ns0:ConferenceName>
    <ns0:BookTitle>Proceedings of the 37th International Conference on Machine Learning (ICML 2020)</ns0:BookTitle>
    <ns0:Author>
      <ns0:Author>
        <ns0:NameList>
          <ns0:Person>
            <ns0:Last>Chen</ns0:Last>
            <ns0:First>Ting</ns0:First>
          </ns0:Person>
          <ns0:Person>
            <ns0:Last>Kornblith</ns0:Last>
            <ns0:First>Simon</ns0:First>
          </ns0:Person>
          <ns0:Person>
            <ns0:Last>Norouzi</ns0:Last>
            <ns0:First>Mohammad</ns0:First>
          </ns0:Person>
          <ns0:Person>
            <ns0:Last>Hinton</ns0:Last>
            <ns0:First>Geoffrey</ns0:First>
          </ns0:Person>
        </ns0:NameList>
      </ns0:Author>
    </ns0:Author>
    <b:RefOrder xmlns:b="http://schemas.openxmlformats.org/officeDocument/2006/bibliography">37</b:RefOrder>
  </ns0:Source>
  <ns0:Source>
    <ns0:Tag>SRC000040</ns0:Tag>
    <ns0:SourceType>ConferenceProceedings</ns0:SourceType>
    <ns0:Guid>{C0ED6847-D852-5335-8EC3-8FCC67306311}</ns0:Guid>
    <ns0:Title>Gradient Surgery for Multi-Task Learning</ns0:Title>
    <ns0:Year>2020</ns0:Year>
    <ns0:ConferenceName>Advances in Neural Information Processing Systems 33 (NeurIPS 2020)</ns0:ConferenceName>
    <ns0:BookTitle>Advances in Neural Information Processing Systems 33 (NeurIPS 2020)</ns0:BookTitle>
    <ns0:Author>
      <ns0:Author>
        <ns0:NameList>
          <ns0:Person>
            <ns0:Last>Yu</ns0:Last>
            <ns0:First>Tianhe</ns0:First>
          </ns0:Person>
          <ns0:Person>
            <ns0:Last>Kumar</ns0:Last>
            <ns0:First>Saurabh</ns0:First>
          </ns0:Person>
          <ns0:Person>
            <ns0:Last>Gupta</ns0:Last>
            <ns0:First>Abhishek</ns0:First>
          </ns0:Person>
          <ns0:Person>
            <ns0:Last>Levine</ns0:Last>
            <ns0:First>Sergey</ns0:First>
          </ns0:Person>
          <ns0:Person>
            <ns0:Last>Finn</ns0:Last>
            <ns0:First>Chelsea</ns0:First>
          </ns0:Person>
          <ns0:Person>
            <ns0:Last>Hausman</ns0:Last>
            <ns0:First>Karol</ns0:First>
          </ns0:Person>
        </ns0:NameList>
      </ns0:Author>
    </ns0:Author>
    <b:RefOrder xmlns:b="http://schemas.openxmlformats.org/officeDocument/2006/bibliography">40</b:RefOrder>
  </ns0:Source>
  <ns0:Source>
    <ns0:Tag>SRC000041</ns0:Tag>
    <ns0:SourceType>ConferenceProceedings</ns0:SourceType>
    <ns0:Guid>{1EF1E7C1-B79F-5696-8F6E-8B443DF60C27}</ns0:Guid>
    <ns0:Title>CPM-Nets: Cross Partial Multi-View Networks</ns0:Title>
    <ns0:Year>2019</ns0:Year>
    <ns0:ConferenceName>Advances in Neural Information Processing Systems 32 (NeurIPS 2019)</ns0:ConferenceName>
    <ns0:BookTitle>Advances in Neural Information Processing Systems 32 (NeurIPS 2019)</ns0:BookTitle>
    <ns0:Author>
      <ns0:Author>
        <ns0:NameList>
          <ns0:Person>
            <ns0:Last>Zhang</ns0:Last>
            <ns0:First>Changqing</ns0:First>
          </ns0:Person>
          <ns0:Person>
            <ns0:Last>Han</ns0:Last>
            <ns0:First>Zongbo</ns0:First>
          </ns0:Person>
          <ns0:Person>
            <ns0:Last>Cui</ns0:Last>
            <ns0:First>Yajie</ns0:First>
          </ns0:Person>
          <ns0:Person>
            <ns0:Last>Fu</ns0:Last>
            <ns0:First>Huazhu</ns0:First>
          </ns0:Person>
          <ns0:Person>
            <ns0:Last>Zhou</ns0:Last>
            <ns0:First>Joey Tianyi</ns0:First>
          </ns0:Person>
          <ns0:Person>
            <ns0:Last>Hu</ns0:Last>
            <ns0:First>Qinghua</ns0:First>
          </ns0:Person>
        </ns0:NameList>
      </ns0:Author>
    </ns0:Author>
    <b:RefOrder xmlns:b="http://schemas.openxmlformats.org/officeDocument/2006/bibliography">39</b:RefOrder>
  </ns0:Source>
  <ns0:Source>
    <ns0:Tag>SRC000042</ns0:Tag>
    <ns0:SourceType>ArticleInAPeriodical</ns0:SourceType>
    <ns0:Guid>{42A1B2C3-D4E5-4F6A-8B9C-0D1E2F3A4B5C}</ns0:Guid>
    <ns0:Title>Phát hiện tấn công APT dựa trên Graph Learning</ns0:Title>
    <ns0:Year>2024</ns0:Year>
    <ns0:JournalName>Tạp chí An toàn thông tin</ns0:JournalName>
    <ns0:Author>
      <ns0:Author>
        <ns0:NameList>
          <ns0:Person>
            <ns0:Last>Nguyễn</ns0:Last>
            <ns0:First>Thị Thu Thủy</ns0:First>
          </ns0:Person>
        </ns0:NameList>
      </ns0:Author>
    </ns0:Author>
    <ns0:StandardNumber>ISSN 1859-4670</ns0:StandardNumber>
    <ns0:Comments>Khoa An toàn thông tin, Học viện Kỹ thuật Mật mã, Ban Cơ yếu Chính phủ</ns0:Comments>
    <b:RefOrder xmlns:b="http://schemas.openxmlformats.org/officeDocument/2006/bibliography">32</b:RefOrder>
  </ns0:Source>
</ns0:Sources>
</file>

<file path=customXml/itemProps1.xml><?xml version="1.0" encoding="utf-8"?>
<ds:datastoreItem xmlns:ds="http://schemas.openxmlformats.org/officeDocument/2006/customXml" ds:itemID="{A0369C57-B972-4A6C-9EEE-D68595EE85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99</Pages>
  <Words>33946</Words>
  <Characters>140877</Characters>
  <Application>Microsoft Office Word</Application>
  <DocSecurity>0</DocSecurity>
  <Lines>3436</Lines>
  <Paragraphs>1387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173436</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14</cp:revision>
  <cp:lastPrinted>2026-09-10T15:11:00Z</cp:lastPrinted>
  <dcterms:created xsi:type="dcterms:W3CDTF">2026-07-29T19:43:00Z</dcterms:created>
  <dcterms:modified xsi:type="dcterms:W3CDTF">2026-09-10T15:12:00Z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