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headerReference w:type="even" r:id="rId9"/>
          <w:headerReference w:type="default" r:id="rId10"/>
          <w:footerReference w:type="even" r:id="rId11"/>
          <w:footerReference w:type="default" r:id="rId12"/>
          <w:headerReference w:type="first" r:id="rId13"/>
          <w:footerReference w:type="first" r:id="rId14"/>
          <w:pgSz w:w="11906" w:h="16838"/>
          <w:pgMar w:top="1134" w:right="851" w:bottom="1134" w:left="1701" w:header="709" w:footer="709" w:gutter="0"/>
          <w:cols w:space="708"/>
          <w:titlePg/>
          <w:docGrid w:linePitch="381"/>
        </w:sectPr>
      </w:pPr>
    </w:p>
    <w:p w:rsidR="003307EF" w:rsidRDefault="00160A28" w:rsidP="00160A28">
      <w:pPr>
        <w:pStyle w:val="UH1"/>
      </w:pPr>
      <w:bookmarkStart w:id="0" w:name="_Toc239982736"/>
      <w:r>
        <w:lastRenderedPageBreak/>
        <w:t>MỤC LỤC</w:t>
      </w:r>
      <w:bookmarkEnd w:id="0"/>
    </w:p>
    <w:p w:rsidR="00F419BF"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39982736" w:history="1">
        <w:r w:rsidR="00F419BF" w:rsidRPr="00B557BF">
          <w:rPr>
            <w:rStyle w:val="Hyperlink"/>
            <w:noProof/>
          </w:rPr>
          <w:t>MỤC LỤC</w:t>
        </w:r>
        <w:r w:rsidR="00F419BF">
          <w:rPr>
            <w:noProof/>
            <w:webHidden/>
          </w:rPr>
          <w:tab/>
        </w:r>
        <w:r w:rsidR="00F419BF">
          <w:rPr>
            <w:noProof/>
            <w:webHidden/>
          </w:rPr>
          <w:fldChar w:fldCharType="begin"/>
        </w:r>
        <w:r w:rsidR="00F419BF">
          <w:rPr>
            <w:noProof/>
            <w:webHidden/>
          </w:rPr>
          <w:instrText xml:space="preserve"> PAGEREF _Toc239982736 \h </w:instrText>
        </w:r>
        <w:r w:rsidR="00F419BF">
          <w:rPr>
            <w:noProof/>
            <w:webHidden/>
          </w:rPr>
        </w:r>
        <w:r w:rsidR="00F419BF">
          <w:rPr>
            <w:noProof/>
            <w:webHidden/>
          </w:rPr>
          <w:fldChar w:fldCharType="separate"/>
        </w:r>
        <w:r w:rsidR="00251425">
          <w:rPr>
            <w:noProof/>
            <w:webHidden/>
          </w:rPr>
          <w:t>4</w:t>
        </w:r>
        <w:r w:rsidR="00F419BF">
          <w:rPr>
            <w:noProof/>
            <w:webHidden/>
          </w:rPr>
          <w:fldChar w:fldCharType="end"/>
        </w:r>
      </w:hyperlink>
    </w:p>
    <w:p w:rsidR="00F419BF" w:rsidRDefault="00BB7049">
      <w:pPr>
        <w:pStyle w:val="TOC1"/>
        <w:rPr>
          <w:rFonts w:asciiTheme="minorHAnsi" w:eastAsiaTheme="minorEastAsia" w:hAnsiTheme="minorHAnsi" w:cstheme="minorBidi"/>
          <w:b w:val="0"/>
          <w:noProof/>
          <w:sz w:val="22"/>
          <w:szCs w:val="22"/>
        </w:rPr>
      </w:pPr>
      <w:hyperlink w:anchor="_Toc239982737" w:history="1">
        <w:r w:rsidR="00F419BF" w:rsidRPr="00B557BF">
          <w:rPr>
            <w:rStyle w:val="Hyperlink"/>
            <w:noProof/>
          </w:rPr>
          <w:t>DANH MỤC HÌNH VẼ</w:t>
        </w:r>
        <w:r w:rsidR="00F419BF">
          <w:rPr>
            <w:noProof/>
            <w:webHidden/>
          </w:rPr>
          <w:tab/>
        </w:r>
        <w:r w:rsidR="00F419BF">
          <w:rPr>
            <w:noProof/>
            <w:webHidden/>
          </w:rPr>
          <w:fldChar w:fldCharType="begin"/>
        </w:r>
        <w:r w:rsidR="00F419BF">
          <w:rPr>
            <w:noProof/>
            <w:webHidden/>
          </w:rPr>
          <w:instrText xml:space="preserve"> PAGEREF _Toc239982737 \h </w:instrText>
        </w:r>
        <w:r w:rsidR="00F419BF">
          <w:rPr>
            <w:noProof/>
            <w:webHidden/>
          </w:rPr>
        </w:r>
        <w:r w:rsidR="00F419BF">
          <w:rPr>
            <w:noProof/>
            <w:webHidden/>
          </w:rPr>
          <w:fldChar w:fldCharType="separate"/>
        </w:r>
        <w:r w:rsidR="00251425">
          <w:rPr>
            <w:noProof/>
            <w:webHidden/>
          </w:rPr>
          <w:t>6</w:t>
        </w:r>
        <w:r w:rsidR="00F419BF">
          <w:rPr>
            <w:noProof/>
            <w:webHidden/>
          </w:rPr>
          <w:fldChar w:fldCharType="end"/>
        </w:r>
      </w:hyperlink>
    </w:p>
    <w:p w:rsidR="00F419BF" w:rsidRDefault="00BB7049">
      <w:pPr>
        <w:pStyle w:val="TOC1"/>
        <w:rPr>
          <w:rFonts w:asciiTheme="minorHAnsi" w:eastAsiaTheme="minorEastAsia" w:hAnsiTheme="minorHAnsi" w:cstheme="minorBidi"/>
          <w:b w:val="0"/>
          <w:noProof/>
          <w:sz w:val="22"/>
          <w:szCs w:val="22"/>
        </w:rPr>
      </w:pPr>
      <w:hyperlink w:anchor="_Toc239982738" w:history="1">
        <w:r w:rsidR="00F419BF" w:rsidRPr="00B557BF">
          <w:rPr>
            <w:rStyle w:val="Hyperlink"/>
            <w:noProof/>
          </w:rPr>
          <w:t>DANH MỤC BẢNG</w:t>
        </w:r>
        <w:r w:rsidR="00F419BF">
          <w:rPr>
            <w:noProof/>
            <w:webHidden/>
          </w:rPr>
          <w:tab/>
        </w:r>
        <w:r w:rsidR="00F419BF">
          <w:rPr>
            <w:noProof/>
            <w:webHidden/>
          </w:rPr>
          <w:fldChar w:fldCharType="begin"/>
        </w:r>
        <w:r w:rsidR="00F419BF">
          <w:rPr>
            <w:noProof/>
            <w:webHidden/>
          </w:rPr>
          <w:instrText xml:space="preserve"> PAGEREF _Toc239982738 \h </w:instrText>
        </w:r>
        <w:r w:rsidR="00F419BF">
          <w:rPr>
            <w:noProof/>
            <w:webHidden/>
          </w:rPr>
        </w:r>
        <w:r w:rsidR="00F419BF">
          <w:rPr>
            <w:noProof/>
            <w:webHidden/>
          </w:rPr>
          <w:fldChar w:fldCharType="separate"/>
        </w:r>
        <w:r w:rsidR="00251425">
          <w:rPr>
            <w:noProof/>
            <w:webHidden/>
          </w:rPr>
          <w:t>7</w:t>
        </w:r>
        <w:r w:rsidR="00F419BF">
          <w:rPr>
            <w:noProof/>
            <w:webHidden/>
          </w:rPr>
          <w:fldChar w:fldCharType="end"/>
        </w:r>
      </w:hyperlink>
    </w:p>
    <w:p w:rsidR="00F419BF" w:rsidRDefault="00BB7049">
      <w:pPr>
        <w:pStyle w:val="TOC1"/>
        <w:rPr>
          <w:rFonts w:asciiTheme="minorHAnsi" w:eastAsiaTheme="minorEastAsia" w:hAnsiTheme="minorHAnsi" w:cstheme="minorBidi"/>
          <w:b w:val="0"/>
          <w:noProof/>
          <w:sz w:val="22"/>
          <w:szCs w:val="22"/>
        </w:rPr>
      </w:pPr>
      <w:hyperlink w:anchor="_Toc239982739" w:history="1">
        <w:r w:rsidR="00F419BF" w:rsidRPr="00B557BF">
          <w:rPr>
            <w:rStyle w:val="Hyperlink"/>
            <w:noProof/>
          </w:rPr>
          <w:t>Lời nói đầu</w:t>
        </w:r>
        <w:r w:rsidR="00F419BF">
          <w:rPr>
            <w:noProof/>
            <w:webHidden/>
          </w:rPr>
          <w:tab/>
        </w:r>
        <w:r w:rsidR="00F419BF">
          <w:rPr>
            <w:noProof/>
            <w:webHidden/>
          </w:rPr>
          <w:fldChar w:fldCharType="begin"/>
        </w:r>
        <w:r w:rsidR="00F419BF">
          <w:rPr>
            <w:noProof/>
            <w:webHidden/>
          </w:rPr>
          <w:instrText xml:space="preserve"> PAGEREF _Toc239982739 \h </w:instrText>
        </w:r>
        <w:r w:rsidR="00F419BF">
          <w:rPr>
            <w:noProof/>
            <w:webHidden/>
          </w:rPr>
        </w:r>
        <w:r w:rsidR="00F419BF">
          <w:rPr>
            <w:noProof/>
            <w:webHidden/>
          </w:rPr>
          <w:fldChar w:fldCharType="separate"/>
        </w:r>
        <w:r w:rsidR="00251425">
          <w:rPr>
            <w:noProof/>
            <w:webHidden/>
          </w:rPr>
          <w:t>8</w:t>
        </w:r>
        <w:r w:rsidR="00F419BF">
          <w:rPr>
            <w:noProof/>
            <w:webHidden/>
          </w:rPr>
          <w:fldChar w:fldCharType="end"/>
        </w:r>
      </w:hyperlink>
    </w:p>
    <w:p w:rsidR="00F419BF" w:rsidRDefault="00BB7049">
      <w:pPr>
        <w:pStyle w:val="TOC1"/>
        <w:rPr>
          <w:rFonts w:asciiTheme="minorHAnsi" w:eastAsiaTheme="minorEastAsia" w:hAnsiTheme="minorHAnsi" w:cstheme="minorBidi"/>
          <w:b w:val="0"/>
          <w:noProof/>
          <w:sz w:val="22"/>
          <w:szCs w:val="22"/>
        </w:rPr>
      </w:pPr>
      <w:hyperlink w:anchor="_Toc239982740" w:history="1">
        <w:r w:rsidR="00F419BF" w:rsidRPr="00B557BF">
          <w:rPr>
            <w:rStyle w:val="Hyperlink"/>
            <w:noProof/>
          </w:rPr>
          <w:t>Chương 1. TỔNG QUAN VỀ PHƯƠNG PHÁP TRÍCH XUẤT ĐẶC TRƯNG DỮ LIỆU LOG VÀ THÁCH THỨC BẢO TOÀN NGỮ CẢNH AN TOÀN</w:t>
        </w:r>
        <w:r w:rsidR="00F419BF">
          <w:rPr>
            <w:noProof/>
            <w:webHidden/>
          </w:rPr>
          <w:tab/>
        </w:r>
        <w:r w:rsidR="00F419BF">
          <w:rPr>
            <w:noProof/>
            <w:webHidden/>
          </w:rPr>
          <w:fldChar w:fldCharType="begin"/>
        </w:r>
        <w:r w:rsidR="00F419BF">
          <w:rPr>
            <w:noProof/>
            <w:webHidden/>
          </w:rPr>
          <w:instrText xml:space="preserve"> PAGEREF _Toc239982740 \h </w:instrText>
        </w:r>
        <w:r w:rsidR="00F419BF">
          <w:rPr>
            <w:noProof/>
            <w:webHidden/>
          </w:rPr>
        </w:r>
        <w:r w:rsidR="00F419BF">
          <w:rPr>
            <w:noProof/>
            <w:webHidden/>
          </w:rPr>
          <w:fldChar w:fldCharType="separate"/>
        </w:r>
        <w:r w:rsidR="00251425">
          <w:rPr>
            <w:noProof/>
            <w:webHidden/>
          </w:rPr>
          <w:t>11</w:t>
        </w:r>
        <w:r w:rsidR="00F419BF">
          <w:rPr>
            <w:noProof/>
            <w:webHidden/>
          </w:rPr>
          <w:fldChar w:fldCharType="end"/>
        </w:r>
      </w:hyperlink>
    </w:p>
    <w:p w:rsidR="00F419BF" w:rsidRDefault="00BB7049">
      <w:pPr>
        <w:pStyle w:val="TOC2"/>
        <w:tabs>
          <w:tab w:val="right" w:leader="dot" w:pos="9605"/>
        </w:tabs>
        <w:rPr>
          <w:rFonts w:asciiTheme="minorHAnsi" w:eastAsiaTheme="minorEastAsia" w:hAnsiTheme="minorHAnsi" w:cstheme="minorBidi"/>
          <w:noProof/>
          <w:sz w:val="22"/>
          <w:szCs w:val="22"/>
        </w:rPr>
      </w:pPr>
      <w:hyperlink w:anchor="_Toc239982741" w:history="1">
        <w:r w:rsidR="00F419BF" w:rsidRPr="00B557BF">
          <w:rPr>
            <w:rStyle w:val="Hyperlink"/>
            <w:noProof/>
          </w:rPr>
          <w:t>1.1.</w:t>
        </w:r>
        <w:r w:rsidR="00F419BF">
          <w:rPr>
            <w:rFonts w:asciiTheme="minorHAnsi" w:eastAsiaTheme="minorEastAsia" w:hAnsiTheme="minorHAnsi" w:cstheme="minorBidi"/>
            <w:noProof/>
            <w:sz w:val="22"/>
            <w:szCs w:val="22"/>
          </w:rPr>
          <w:tab/>
        </w:r>
        <w:r w:rsidR="00F419BF" w:rsidRPr="00B557BF">
          <w:rPr>
            <w:rStyle w:val="Hyperlink"/>
            <w:noProof/>
          </w:rPr>
          <w:t>Bài toán biểu diễn log trong phát hiện tấn công đa giai đoạn</w:t>
        </w:r>
        <w:r w:rsidR="00F419BF">
          <w:rPr>
            <w:noProof/>
            <w:webHidden/>
          </w:rPr>
          <w:tab/>
        </w:r>
        <w:r w:rsidR="00F419BF">
          <w:rPr>
            <w:noProof/>
            <w:webHidden/>
          </w:rPr>
          <w:fldChar w:fldCharType="begin"/>
        </w:r>
        <w:r w:rsidR="00F419BF">
          <w:rPr>
            <w:noProof/>
            <w:webHidden/>
          </w:rPr>
          <w:instrText xml:space="preserve"> PAGEREF _Toc239982741 \h </w:instrText>
        </w:r>
        <w:r w:rsidR="00F419BF">
          <w:rPr>
            <w:noProof/>
            <w:webHidden/>
          </w:rPr>
        </w:r>
        <w:r w:rsidR="00F419BF">
          <w:rPr>
            <w:noProof/>
            <w:webHidden/>
          </w:rPr>
          <w:fldChar w:fldCharType="separate"/>
        </w:r>
        <w:r w:rsidR="00251425">
          <w:rPr>
            <w:noProof/>
            <w:webHidden/>
          </w:rPr>
          <w:t>11</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42" w:history="1">
        <w:r w:rsidR="00F419BF" w:rsidRPr="00B557BF">
          <w:rPr>
            <w:rStyle w:val="Hyperlink"/>
            <w:noProof/>
          </w:rPr>
          <w:t>1.1.1.</w:t>
        </w:r>
        <w:r w:rsidR="00F419BF">
          <w:rPr>
            <w:rFonts w:asciiTheme="minorHAnsi" w:eastAsiaTheme="minorEastAsia" w:hAnsiTheme="minorHAnsi" w:cstheme="minorBidi"/>
            <w:i w:val="0"/>
            <w:noProof/>
            <w:sz w:val="22"/>
            <w:szCs w:val="22"/>
          </w:rPr>
          <w:tab/>
        </w:r>
        <w:r w:rsidR="00F419BF" w:rsidRPr="00B557BF">
          <w:rPr>
            <w:rStyle w:val="Hyperlink"/>
            <w:b/>
            <w:noProof/>
          </w:rPr>
          <w:t>Không gian dữ liệu log doanh nghiệp: tốc độ cao, mất cân bằng cực đoan và phân phối biến đổi</w:t>
        </w:r>
        <w:r w:rsidR="00F419BF">
          <w:rPr>
            <w:noProof/>
            <w:webHidden/>
          </w:rPr>
          <w:tab/>
        </w:r>
        <w:r w:rsidR="00F419BF">
          <w:rPr>
            <w:noProof/>
            <w:webHidden/>
          </w:rPr>
          <w:fldChar w:fldCharType="begin"/>
        </w:r>
        <w:r w:rsidR="00F419BF">
          <w:rPr>
            <w:noProof/>
            <w:webHidden/>
          </w:rPr>
          <w:instrText xml:space="preserve"> PAGEREF _Toc239982742 \h </w:instrText>
        </w:r>
        <w:r w:rsidR="00F419BF">
          <w:rPr>
            <w:noProof/>
            <w:webHidden/>
          </w:rPr>
        </w:r>
        <w:r w:rsidR="00F419BF">
          <w:rPr>
            <w:noProof/>
            <w:webHidden/>
          </w:rPr>
          <w:fldChar w:fldCharType="separate"/>
        </w:r>
        <w:r w:rsidR="00251425">
          <w:rPr>
            <w:noProof/>
            <w:webHidden/>
          </w:rPr>
          <w:t>11</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43" w:history="1">
        <w:r w:rsidR="00F419BF" w:rsidRPr="00B557BF">
          <w:rPr>
            <w:rStyle w:val="Hyperlink"/>
            <w:noProof/>
          </w:rPr>
          <w:t>1.1.2.</w:t>
        </w:r>
        <w:r w:rsidR="00F419BF">
          <w:rPr>
            <w:rFonts w:asciiTheme="minorHAnsi" w:eastAsiaTheme="minorEastAsia" w:hAnsiTheme="minorHAnsi" w:cstheme="minorBidi"/>
            <w:i w:val="0"/>
            <w:noProof/>
            <w:sz w:val="22"/>
            <w:szCs w:val="22"/>
          </w:rPr>
          <w:tab/>
        </w:r>
        <w:r w:rsidR="00F419BF" w:rsidRPr="00B557BF">
          <w:rPr>
            <w:rStyle w:val="Hyperlink"/>
            <w:b/>
            <w:noProof/>
          </w:rPr>
          <w:t>Hành vi tấn công đa giai đoạn và ánh xạ đa nhãn MITRE ATT&amp;CK</w:t>
        </w:r>
        <w:r w:rsidR="00F419BF">
          <w:rPr>
            <w:noProof/>
            <w:webHidden/>
          </w:rPr>
          <w:tab/>
        </w:r>
        <w:r w:rsidR="00F419BF">
          <w:rPr>
            <w:noProof/>
            <w:webHidden/>
          </w:rPr>
          <w:fldChar w:fldCharType="begin"/>
        </w:r>
        <w:r w:rsidR="00F419BF">
          <w:rPr>
            <w:noProof/>
            <w:webHidden/>
          </w:rPr>
          <w:instrText xml:space="preserve"> PAGEREF _Toc239982743 \h </w:instrText>
        </w:r>
        <w:r w:rsidR="00F419BF">
          <w:rPr>
            <w:noProof/>
            <w:webHidden/>
          </w:rPr>
        </w:r>
        <w:r w:rsidR="00F419BF">
          <w:rPr>
            <w:noProof/>
            <w:webHidden/>
          </w:rPr>
          <w:fldChar w:fldCharType="separate"/>
        </w:r>
        <w:r w:rsidR="00251425">
          <w:rPr>
            <w:noProof/>
            <w:webHidden/>
          </w:rPr>
          <w:t>14</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44" w:history="1">
        <w:r w:rsidR="00F419BF" w:rsidRPr="00B557BF">
          <w:rPr>
            <w:rStyle w:val="Hyperlink"/>
            <w:noProof/>
          </w:rPr>
          <w:t>1.1.3.</w:t>
        </w:r>
        <w:r w:rsidR="00F419BF">
          <w:rPr>
            <w:rFonts w:asciiTheme="minorHAnsi" w:eastAsiaTheme="minorEastAsia" w:hAnsiTheme="minorHAnsi" w:cstheme="minorBidi"/>
            <w:i w:val="0"/>
            <w:noProof/>
            <w:sz w:val="22"/>
            <w:szCs w:val="22"/>
          </w:rPr>
          <w:tab/>
        </w:r>
        <w:r w:rsidR="00F419BF" w:rsidRPr="00B557BF">
          <w:rPr>
            <w:rStyle w:val="Hyperlink"/>
            <w:b/>
            <w:noProof/>
          </w:rPr>
          <w:t>Các mức biểu diễn dữ liệu và Hợp đồng Biểu diễn</w:t>
        </w:r>
        <w:r w:rsidR="00F419BF">
          <w:rPr>
            <w:noProof/>
            <w:webHidden/>
          </w:rPr>
          <w:tab/>
        </w:r>
        <w:r w:rsidR="00F419BF">
          <w:rPr>
            <w:noProof/>
            <w:webHidden/>
          </w:rPr>
          <w:fldChar w:fldCharType="begin"/>
        </w:r>
        <w:r w:rsidR="00F419BF">
          <w:rPr>
            <w:noProof/>
            <w:webHidden/>
          </w:rPr>
          <w:instrText xml:space="preserve"> PAGEREF _Toc239982744 \h </w:instrText>
        </w:r>
        <w:r w:rsidR="00F419BF">
          <w:rPr>
            <w:noProof/>
            <w:webHidden/>
          </w:rPr>
        </w:r>
        <w:r w:rsidR="00F419BF">
          <w:rPr>
            <w:noProof/>
            <w:webHidden/>
          </w:rPr>
          <w:fldChar w:fldCharType="separate"/>
        </w:r>
        <w:r w:rsidR="00251425">
          <w:rPr>
            <w:noProof/>
            <w:webHidden/>
          </w:rPr>
          <w:t>17</w:t>
        </w:r>
        <w:r w:rsidR="00F419BF">
          <w:rPr>
            <w:noProof/>
            <w:webHidden/>
          </w:rPr>
          <w:fldChar w:fldCharType="end"/>
        </w:r>
      </w:hyperlink>
    </w:p>
    <w:p w:rsidR="00F419BF" w:rsidRDefault="00BB7049">
      <w:pPr>
        <w:pStyle w:val="TOC2"/>
        <w:tabs>
          <w:tab w:val="right" w:leader="dot" w:pos="9605"/>
        </w:tabs>
        <w:rPr>
          <w:rFonts w:asciiTheme="minorHAnsi" w:eastAsiaTheme="minorEastAsia" w:hAnsiTheme="minorHAnsi" w:cstheme="minorBidi"/>
          <w:noProof/>
          <w:sz w:val="22"/>
          <w:szCs w:val="22"/>
        </w:rPr>
      </w:pPr>
      <w:hyperlink w:anchor="_Toc239982745" w:history="1">
        <w:r w:rsidR="00F419BF" w:rsidRPr="00B557BF">
          <w:rPr>
            <w:rStyle w:val="Hyperlink"/>
            <w:noProof/>
          </w:rPr>
          <w:t>1.2.</w:t>
        </w:r>
        <w:r w:rsidR="00F419BF">
          <w:rPr>
            <w:rFonts w:asciiTheme="minorHAnsi" w:eastAsiaTheme="minorEastAsia" w:hAnsiTheme="minorHAnsi" w:cstheme="minorBidi"/>
            <w:noProof/>
            <w:sz w:val="22"/>
            <w:szCs w:val="22"/>
          </w:rPr>
          <w:tab/>
        </w:r>
        <w:r w:rsidR="00F419BF" w:rsidRPr="00B557BF">
          <w:rPr>
            <w:rStyle w:val="Hyperlink"/>
            <w:noProof/>
          </w:rPr>
          <w:t>Phân tích so sánh các nhóm phương pháp hiện đại</w:t>
        </w:r>
        <w:r w:rsidR="00F419BF">
          <w:rPr>
            <w:noProof/>
            <w:webHidden/>
          </w:rPr>
          <w:tab/>
        </w:r>
        <w:r w:rsidR="00F419BF">
          <w:rPr>
            <w:noProof/>
            <w:webHidden/>
          </w:rPr>
          <w:fldChar w:fldCharType="begin"/>
        </w:r>
        <w:r w:rsidR="00F419BF">
          <w:rPr>
            <w:noProof/>
            <w:webHidden/>
          </w:rPr>
          <w:instrText xml:space="preserve"> PAGEREF _Toc239982745 \h </w:instrText>
        </w:r>
        <w:r w:rsidR="00F419BF">
          <w:rPr>
            <w:noProof/>
            <w:webHidden/>
          </w:rPr>
        </w:r>
        <w:r w:rsidR="00F419BF">
          <w:rPr>
            <w:noProof/>
            <w:webHidden/>
          </w:rPr>
          <w:fldChar w:fldCharType="separate"/>
        </w:r>
        <w:r w:rsidR="00251425">
          <w:rPr>
            <w:noProof/>
            <w:webHidden/>
          </w:rPr>
          <w:t>21</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46" w:history="1">
        <w:r w:rsidR="00F419BF" w:rsidRPr="00B557BF">
          <w:rPr>
            <w:rStyle w:val="Hyperlink"/>
            <w:noProof/>
          </w:rPr>
          <w:t>1.2.1.</w:t>
        </w:r>
        <w:r w:rsidR="00F419BF">
          <w:rPr>
            <w:rFonts w:asciiTheme="minorHAnsi" w:eastAsiaTheme="minorEastAsia" w:hAnsiTheme="minorHAnsi" w:cstheme="minorBidi"/>
            <w:i w:val="0"/>
            <w:noProof/>
            <w:sz w:val="22"/>
            <w:szCs w:val="22"/>
          </w:rPr>
          <w:tab/>
        </w:r>
        <w:r w:rsidR="00F419BF" w:rsidRPr="00B557BF">
          <w:rPr>
            <w:rStyle w:val="Hyperlink"/>
            <w:b/>
            <w:noProof/>
          </w:rPr>
          <w:t>Phương pháp thống kê và cú pháp: Event Count, Frequency, Entropy và Template Features</w:t>
        </w:r>
        <w:r w:rsidR="00F419BF">
          <w:rPr>
            <w:noProof/>
            <w:webHidden/>
          </w:rPr>
          <w:tab/>
        </w:r>
        <w:r w:rsidR="00F419BF">
          <w:rPr>
            <w:noProof/>
            <w:webHidden/>
          </w:rPr>
          <w:fldChar w:fldCharType="begin"/>
        </w:r>
        <w:r w:rsidR="00F419BF">
          <w:rPr>
            <w:noProof/>
            <w:webHidden/>
          </w:rPr>
          <w:instrText xml:space="preserve"> PAGEREF _Toc239982746 \h </w:instrText>
        </w:r>
        <w:r w:rsidR="00F419BF">
          <w:rPr>
            <w:noProof/>
            <w:webHidden/>
          </w:rPr>
        </w:r>
        <w:r w:rsidR="00F419BF">
          <w:rPr>
            <w:noProof/>
            <w:webHidden/>
          </w:rPr>
          <w:fldChar w:fldCharType="separate"/>
        </w:r>
        <w:r w:rsidR="00251425">
          <w:rPr>
            <w:noProof/>
            <w:webHidden/>
          </w:rPr>
          <w:t>22</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47" w:history="1">
        <w:r w:rsidR="00F419BF" w:rsidRPr="00B557BF">
          <w:rPr>
            <w:rStyle w:val="Hyperlink"/>
            <w:noProof/>
          </w:rPr>
          <w:t>1.2.2.</w:t>
        </w:r>
        <w:r w:rsidR="00F419BF">
          <w:rPr>
            <w:rFonts w:asciiTheme="minorHAnsi" w:eastAsiaTheme="minorEastAsia" w:hAnsiTheme="minorHAnsi" w:cstheme="minorBidi"/>
            <w:i w:val="0"/>
            <w:noProof/>
            <w:sz w:val="22"/>
            <w:szCs w:val="22"/>
          </w:rPr>
          <w:tab/>
        </w:r>
        <w:r w:rsidR="00F419BF" w:rsidRPr="00B557BF">
          <w:rPr>
            <w:rStyle w:val="Hyperlink"/>
            <w:b/>
            <w:noProof/>
          </w:rPr>
          <w:t>Phương pháp semantic–sequential: Embeddings, Self-Supervised Learning, Transformer và Parsing-Free</w:t>
        </w:r>
        <w:r w:rsidR="00F419BF">
          <w:rPr>
            <w:noProof/>
            <w:webHidden/>
          </w:rPr>
          <w:tab/>
        </w:r>
        <w:r w:rsidR="00F419BF">
          <w:rPr>
            <w:noProof/>
            <w:webHidden/>
          </w:rPr>
          <w:fldChar w:fldCharType="begin"/>
        </w:r>
        <w:r w:rsidR="00F419BF">
          <w:rPr>
            <w:noProof/>
            <w:webHidden/>
          </w:rPr>
          <w:instrText xml:space="preserve"> PAGEREF _Toc239982747 \h </w:instrText>
        </w:r>
        <w:r w:rsidR="00F419BF">
          <w:rPr>
            <w:noProof/>
            <w:webHidden/>
          </w:rPr>
        </w:r>
        <w:r w:rsidR="00F419BF">
          <w:rPr>
            <w:noProof/>
            <w:webHidden/>
          </w:rPr>
          <w:fldChar w:fldCharType="separate"/>
        </w:r>
        <w:r w:rsidR="00251425">
          <w:rPr>
            <w:noProof/>
            <w:webHidden/>
          </w:rPr>
          <w:t>24</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48" w:history="1">
        <w:r w:rsidR="00F419BF" w:rsidRPr="00B557BF">
          <w:rPr>
            <w:rStyle w:val="Hyperlink"/>
            <w:noProof/>
          </w:rPr>
          <w:t>1.2.3.</w:t>
        </w:r>
        <w:r w:rsidR="00F419BF">
          <w:rPr>
            <w:rFonts w:asciiTheme="minorHAnsi" w:eastAsiaTheme="minorEastAsia" w:hAnsiTheme="minorHAnsi" w:cstheme="minorBidi"/>
            <w:i w:val="0"/>
            <w:noProof/>
            <w:sz w:val="22"/>
            <w:szCs w:val="22"/>
          </w:rPr>
          <w:tab/>
        </w:r>
        <w:r w:rsidR="00F419BF" w:rsidRPr="00B557BF">
          <w:rPr>
            <w:rStyle w:val="Hyperlink"/>
            <w:b/>
            <w:noProof/>
          </w:rPr>
          <w:t>Đồ thị nguồn gốc và Graph Representation Learning</w:t>
        </w:r>
        <w:r w:rsidR="00F419BF">
          <w:rPr>
            <w:noProof/>
            <w:webHidden/>
          </w:rPr>
          <w:tab/>
        </w:r>
        <w:r w:rsidR="00F419BF">
          <w:rPr>
            <w:noProof/>
            <w:webHidden/>
          </w:rPr>
          <w:fldChar w:fldCharType="begin"/>
        </w:r>
        <w:r w:rsidR="00F419BF">
          <w:rPr>
            <w:noProof/>
            <w:webHidden/>
          </w:rPr>
          <w:instrText xml:space="preserve"> PAGEREF _Toc239982748 \h </w:instrText>
        </w:r>
        <w:r w:rsidR="00F419BF">
          <w:rPr>
            <w:noProof/>
            <w:webHidden/>
          </w:rPr>
        </w:r>
        <w:r w:rsidR="00F419BF">
          <w:rPr>
            <w:noProof/>
            <w:webHidden/>
          </w:rPr>
          <w:fldChar w:fldCharType="separate"/>
        </w:r>
        <w:r w:rsidR="00251425">
          <w:rPr>
            <w:noProof/>
            <w:webHidden/>
          </w:rPr>
          <w:t>26</w:t>
        </w:r>
        <w:r w:rsidR="00F419BF">
          <w:rPr>
            <w:noProof/>
            <w:webHidden/>
          </w:rPr>
          <w:fldChar w:fldCharType="end"/>
        </w:r>
      </w:hyperlink>
    </w:p>
    <w:p w:rsidR="00F419BF" w:rsidRDefault="00BB7049">
      <w:pPr>
        <w:pStyle w:val="TOC2"/>
        <w:tabs>
          <w:tab w:val="right" w:leader="dot" w:pos="9605"/>
        </w:tabs>
        <w:rPr>
          <w:rFonts w:asciiTheme="minorHAnsi" w:eastAsiaTheme="minorEastAsia" w:hAnsiTheme="minorHAnsi" w:cstheme="minorBidi"/>
          <w:noProof/>
          <w:sz w:val="22"/>
          <w:szCs w:val="22"/>
        </w:rPr>
      </w:pPr>
      <w:hyperlink w:anchor="_Toc239982749" w:history="1">
        <w:r w:rsidR="00F419BF" w:rsidRPr="00B557BF">
          <w:rPr>
            <w:rStyle w:val="Hyperlink"/>
            <w:noProof/>
          </w:rPr>
          <w:t>1.3.</w:t>
        </w:r>
        <w:r w:rsidR="00F419BF">
          <w:rPr>
            <w:rFonts w:asciiTheme="minorHAnsi" w:eastAsiaTheme="minorEastAsia" w:hAnsiTheme="minorHAnsi" w:cstheme="minorBidi"/>
            <w:noProof/>
            <w:sz w:val="22"/>
            <w:szCs w:val="22"/>
          </w:rPr>
          <w:tab/>
        </w:r>
        <w:r w:rsidR="00F419BF" w:rsidRPr="00B557BF">
          <w:rPr>
            <w:rStyle w:val="Hyperlink"/>
            <w:noProof/>
          </w:rPr>
          <w:t>Các khoảng trống nghiên cứu cốt lõi</w:t>
        </w:r>
        <w:r w:rsidR="00F419BF">
          <w:rPr>
            <w:noProof/>
            <w:webHidden/>
          </w:rPr>
          <w:tab/>
        </w:r>
        <w:r w:rsidR="00F419BF">
          <w:rPr>
            <w:noProof/>
            <w:webHidden/>
          </w:rPr>
          <w:fldChar w:fldCharType="begin"/>
        </w:r>
        <w:r w:rsidR="00F419BF">
          <w:rPr>
            <w:noProof/>
            <w:webHidden/>
          </w:rPr>
          <w:instrText xml:space="preserve"> PAGEREF _Toc239982749 \h </w:instrText>
        </w:r>
        <w:r w:rsidR="00F419BF">
          <w:rPr>
            <w:noProof/>
            <w:webHidden/>
          </w:rPr>
        </w:r>
        <w:r w:rsidR="00F419BF">
          <w:rPr>
            <w:noProof/>
            <w:webHidden/>
          </w:rPr>
          <w:fldChar w:fldCharType="separate"/>
        </w:r>
        <w:r w:rsidR="00251425">
          <w:rPr>
            <w:noProof/>
            <w:webHidden/>
          </w:rPr>
          <w:t>29</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50" w:history="1">
        <w:r w:rsidR="00F419BF" w:rsidRPr="00B557BF">
          <w:rPr>
            <w:rStyle w:val="Hyperlink"/>
            <w:noProof/>
          </w:rPr>
          <w:t>1.3.1.</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1: Mất mát ngữ nghĩa an ninh trong quá trình trừu tượng hóa tham số</w:t>
        </w:r>
        <w:r w:rsidR="00F419BF">
          <w:rPr>
            <w:noProof/>
            <w:webHidden/>
          </w:rPr>
          <w:tab/>
        </w:r>
        <w:r w:rsidR="00F419BF">
          <w:rPr>
            <w:noProof/>
            <w:webHidden/>
          </w:rPr>
          <w:fldChar w:fldCharType="begin"/>
        </w:r>
        <w:r w:rsidR="00F419BF">
          <w:rPr>
            <w:noProof/>
            <w:webHidden/>
          </w:rPr>
          <w:instrText xml:space="preserve"> PAGEREF _Toc239982750 \h </w:instrText>
        </w:r>
        <w:r w:rsidR="00F419BF">
          <w:rPr>
            <w:noProof/>
            <w:webHidden/>
          </w:rPr>
        </w:r>
        <w:r w:rsidR="00F419BF">
          <w:rPr>
            <w:noProof/>
            <w:webHidden/>
          </w:rPr>
          <w:fldChar w:fldCharType="separate"/>
        </w:r>
        <w:r w:rsidR="00251425">
          <w:rPr>
            <w:noProof/>
            <w:webHidden/>
          </w:rPr>
          <w:t>29</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51" w:history="1">
        <w:r w:rsidR="00F419BF" w:rsidRPr="00B557BF">
          <w:rPr>
            <w:rStyle w:val="Hyperlink"/>
            <w:noProof/>
          </w:rPr>
          <w:t>1.3.2.</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2: Bất đồng bộ và suy thoái trong gióng hàng biểu diễn đa góc nhìn</w:t>
        </w:r>
        <w:r w:rsidR="00F419BF">
          <w:rPr>
            <w:noProof/>
            <w:webHidden/>
          </w:rPr>
          <w:tab/>
        </w:r>
        <w:r w:rsidR="00F419BF">
          <w:rPr>
            <w:noProof/>
            <w:webHidden/>
          </w:rPr>
          <w:fldChar w:fldCharType="begin"/>
        </w:r>
        <w:r w:rsidR="00F419BF">
          <w:rPr>
            <w:noProof/>
            <w:webHidden/>
          </w:rPr>
          <w:instrText xml:space="preserve"> PAGEREF _Toc239982751 \h </w:instrText>
        </w:r>
        <w:r w:rsidR="00F419BF">
          <w:rPr>
            <w:noProof/>
            <w:webHidden/>
          </w:rPr>
        </w:r>
        <w:r w:rsidR="00F419BF">
          <w:rPr>
            <w:noProof/>
            <w:webHidden/>
          </w:rPr>
          <w:fldChar w:fldCharType="separate"/>
        </w:r>
        <w:r w:rsidR="00251425">
          <w:rPr>
            <w:noProof/>
            <w:webHidden/>
          </w:rPr>
          <w:t>30</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52" w:history="1">
        <w:r w:rsidR="00F419BF" w:rsidRPr="00B557BF">
          <w:rPr>
            <w:rStyle w:val="Hyperlink"/>
            <w:noProof/>
          </w:rPr>
          <w:t>1.3.3.</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3: Rò rỉ thông tin quy trình, học đường tắt và trôi dạt biểu diễn</w:t>
        </w:r>
        <w:r w:rsidR="00F419BF">
          <w:rPr>
            <w:noProof/>
            <w:webHidden/>
          </w:rPr>
          <w:tab/>
        </w:r>
        <w:r w:rsidR="00F419BF">
          <w:rPr>
            <w:noProof/>
            <w:webHidden/>
          </w:rPr>
          <w:fldChar w:fldCharType="begin"/>
        </w:r>
        <w:r w:rsidR="00F419BF">
          <w:rPr>
            <w:noProof/>
            <w:webHidden/>
          </w:rPr>
          <w:instrText xml:space="preserve"> PAGEREF _Toc239982752 \h </w:instrText>
        </w:r>
        <w:r w:rsidR="00F419BF">
          <w:rPr>
            <w:noProof/>
            <w:webHidden/>
          </w:rPr>
        </w:r>
        <w:r w:rsidR="00F419BF">
          <w:rPr>
            <w:noProof/>
            <w:webHidden/>
          </w:rPr>
          <w:fldChar w:fldCharType="separate"/>
        </w:r>
        <w:r w:rsidR="00251425">
          <w:rPr>
            <w:noProof/>
            <w:webHidden/>
          </w:rPr>
          <w:t>31</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53" w:history="1">
        <w:r w:rsidR="00F419BF" w:rsidRPr="00B557BF">
          <w:rPr>
            <w:rStyle w:val="Hyperlink"/>
            <w:noProof/>
          </w:rPr>
          <w:t>1.3.4.</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4: Gán nhãn mức thô, phân bổ bằng chứng yếu và nhiễu quản trị viên</w:t>
        </w:r>
        <w:r w:rsidR="00F419BF">
          <w:rPr>
            <w:noProof/>
            <w:webHidden/>
          </w:rPr>
          <w:tab/>
        </w:r>
        <w:r w:rsidR="00F419BF">
          <w:rPr>
            <w:noProof/>
            <w:webHidden/>
          </w:rPr>
          <w:fldChar w:fldCharType="begin"/>
        </w:r>
        <w:r w:rsidR="00F419BF">
          <w:rPr>
            <w:noProof/>
            <w:webHidden/>
          </w:rPr>
          <w:instrText xml:space="preserve"> PAGEREF _Toc239982753 \h </w:instrText>
        </w:r>
        <w:r w:rsidR="00F419BF">
          <w:rPr>
            <w:noProof/>
            <w:webHidden/>
          </w:rPr>
        </w:r>
        <w:r w:rsidR="00F419BF">
          <w:rPr>
            <w:noProof/>
            <w:webHidden/>
          </w:rPr>
          <w:fldChar w:fldCharType="separate"/>
        </w:r>
        <w:r w:rsidR="00251425">
          <w:rPr>
            <w:noProof/>
            <w:webHidden/>
          </w:rPr>
          <w:t>32</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54" w:history="1">
        <w:r w:rsidR="00F419BF" w:rsidRPr="00B557BF">
          <w:rPr>
            <w:rStyle w:val="Hyperlink"/>
            <w:noProof/>
          </w:rPr>
          <w:t>1.3.5.</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5: Đánh đổi giữa bảo toàn liên kết an ninh và rủi ro quyền riêng tư</w:t>
        </w:r>
        <w:r w:rsidR="00F419BF">
          <w:rPr>
            <w:noProof/>
            <w:webHidden/>
          </w:rPr>
          <w:tab/>
        </w:r>
        <w:r w:rsidR="00F419BF">
          <w:rPr>
            <w:noProof/>
            <w:webHidden/>
          </w:rPr>
          <w:fldChar w:fldCharType="begin"/>
        </w:r>
        <w:r w:rsidR="00F419BF">
          <w:rPr>
            <w:noProof/>
            <w:webHidden/>
          </w:rPr>
          <w:instrText xml:space="preserve"> PAGEREF _Toc239982754 \h </w:instrText>
        </w:r>
        <w:r w:rsidR="00F419BF">
          <w:rPr>
            <w:noProof/>
            <w:webHidden/>
          </w:rPr>
        </w:r>
        <w:r w:rsidR="00F419BF">
          <w:rPr>
            <w:noProof/>
            <w:webHidden/>
          </w:rPr>
          <w:fldChar w:fldCharType="separate"/>
        </w:r>
        <w:r w:rsidR="00251425">
          <w:rPr>
            <w:noProof/>
            <w:webHidden/>
          </w:rPr>
          <w:t>33</w:t>
        </w:r>
        <w:r w:rsidR="00F419BF">
          <w:rPr>
            <w:noProof/>
            <w:webHidden/>
          </w:rPr>
          <w:fldChar w:fldCharType="end"/>
        </w:r>
      </w:hyperlink>
    </w:p>
    <w:p w:rsidR="00F419BF" w:rsidRDefault="00BB7049">
      <w:pPr>
        <w:pStyle w:val="TOC1"/>
        <w:rPr>
          <w:rFonts w:asciiTheme="minorHAnsi" w:eastAsiaTheme="minorEastAsia" w:hAnsiTheme="minorHAnsi" w:cstheme="minorBidi"/>
          <w:b w:val="0"/>
          <w:noProof/>
          <w:sz w:val="22"/>
          <w:szCs w:val="22"/>
        </w:rPr>
      </w:pPr>
      <w:hyperlink w:anchor="_Toc239982755" w:history="1">
        <w:r w:rsidR="00F419BF" w:rsidRPr="00B557BF">
          <w:rPr>
            <w:rStyle w:val="Hyperlink"/>
            <w:noProof/>
          </w:rPr>
          <w:t>Chương 2. PHƯƠNG PHÁP BIỂU DIỄN ĐẶC TRƯNG LOG ĐA GÓC NHÌN BẢO TOÀN NGỮ CẢNH AN TOÀN</w:t>
        </w:r>
        <w:r w:rsidR="00F419BF">
          <w:rPr>
            <w:noProof/>
            <w:webHidden/>
          </w:rPr>
          <w:tab/>
        </w:r>
        <w:r w:rsidR="00F419BF">
          <w:rPr>
            <w:noProof/>
            <w:webHidden/>
          </w:rPr>
          <w:fldChar w:fldCharType="begin"/>
        </w:r>
        <w:r w:rsidR="00F419BF">
          <w:rPr>
            <w:noProof/>
            <w:webHidden/>
          </w:rPr>
          <w:instrText xml:space="preserve"> PAGEREF _Toc239982755 \h </w:instrText>
        </w:r>
        <w:r w:rsidR="00F419BF">
          <w:rPr>
            <w:noProof/>
            <w:webHidden/>
          </w:rPr>
        </w:r>
        <w:r w:rsidR="00F419BF">
          <w:rPr>
            <w:noProof/>
            <w:webHidden/>
          </w:rPr>
          <w:fldChar w:fldCharType="separate"/>
        </w:r>
        <w:r w:rsidR="00251425">
          <w:rPr>
            <w:noProof/>
            <w:webHidden/>
          </w:rPr>
          <w:t>35</w:t>
        </w:r>
        <w:r w:rsidR="00F419BF">
          <w:rPr>
            <w:noProof/>
            <w:webHidden/>
          </w:rPr>
          <w:fldChar w:fldCharType="end"/>
        </w:r>
      </w:hyperlink>
    </w:p>
    <w:p w:rsidR="00F419BF" w:rsidRDefault="00BB7049">
      <w:pPr>
        <w:pStyle w:val="TOC2"/>
        <w:tabs>
          <w:tab w:val="right" w:leader="dot" w:pos="9605"/>
        </w:tabs>
        <w:rPr>
          <w:rFonts w:asciiTheme="minorHAnsi" w:eastAsiaTheme="minorEastAsia" w:hAnsiTheme="minorHAnsi" w:cstheme="minorBidi"/>
          <w:noProof/>
          <w:sz w:val="22"/>
          <w:szCs w:val="22"/>
        </w:rPr>
      </w:pPr>
      <w:hyperlink w:anchor="_Toc239982756" w:history="1">
        <w:r w:rsidR="00F419BF" w:rsidRPr="00B557BF">
          <w:rPr>
            <w:rStyle w:val="Hyperlink"/>
            <w:noProof/>
          </w:rPr>
          <w:t>2.1.</w:t>
        </w:r>
        <w:r w:rsidR="00F419BF">
          <w:rPr>
            <w:rFonts w:asciiTheme="minorHAnsi" w:eastAsiaTheme="minorEastAsia" w:hAnsiTheme="minorHAnsi" w:cstheme="minorBidi"/>
            <w:noProof/>
            <w:sz w:val="22"/>
            <w:szCs w:val="22"/>
          </w:rPr>
          <w:tab/>
        </w:r>
        <w:r w:rsidR="00F419BF" w:rsidRPr="00B557BF">
          <w:rPr>
            <w:rStyle w:val="Hyperlink"/>
            <w:noProof/>
          </w:rPr>
          <w:t>Hình thức hóa bài toán và giới hạn xử lý dòng</w:t>
        </w:r>
        <w:r w:rsidR="00F419BF">
          <w:rPr>
            <w:noProof/>
            <w:webHidden/>
          </w:rPr>
          <w:tab/>
        </w:r>
        <w:r w:rsidR="00F419BF">
          <w:rPr>
            <w:noProof/>
            <w:webHidden/>
          </w:rPr>
          <w:fldChar w:fldCharType="begin"/>
        </w:r>
        <w:r w:rsidR="00F419BF">
          <w:rPr>
            <w:noProof/>
            <w:webHidden/>
          </w:rPr>
          <w:instrText xml:space="preserve"> PAGEREF _Toc239982756 \h </w:instrText>
        </w:r>
        <w:r w:rsidR="00F419BF">
          <w:rPr>
            <w:noProof/>
            <w:webHidden/>
          </w:rPr>
        </w:r>
        <w:r w:rsidR="00F419BF">
          <w:rPr>
            <w:noProof/>
            <w:webHidden/>
          </w:rPr>
          <w:fldChar w:fldCharType="separate"/>
        </w:r>
        <w:r w:rsidR="00251425">
          <w:rPr>
            <w:noProof/>
            <w:webHidden/>
          </w:rPr>
          <w:t>35</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57" w:history="1">
        <w:r w:rsidR="00F419BF" w:rsidRPr="00B557BF">
          <w:rPr>
            <w:rStyle w:val="Hyperlink"/>
            <w:noProof/>
          </w:rPr>
          <w:t>2.1.1.</w:t>
        </w:r>
        <w:r w:rsidR="00F419BF">
          <w:rPr>
            <w:rFonts w:asciiTheme="minorHAnsi" w:eastAsiaTheme="minorEastAsia" w:hAnsiTheme="minorHAnsi" w:cstheme="minorBidi"/>
            <w:i w:val="0"/>
            <w:noProof/>
            <w:sz w:val="22"/>
            <w:szCs w:val="22"/>
          </w:rPr>
          <w:tab/>
        </w:r>
        <w:r w:rsidR="00F419BF" w:rsidRPr="00B557BF">
          <w:rPr>
            <w:rStyle w:val="Hyperlink"/>
            <w:b/>
            <w:noProof/>
          </w:rPr>
          <w:t>Biểu diễn đa góc nhìn và ranh giới Extractor–Detector</w:t>
        </w:r>
        <w:r w:rsidR="00F419BF">
          <w:rPr>
            <w:noProof/>
            <w:webHidden/>
          </w:rPr>
          <w:tab/>
        </w:r>
        <w:r w:rsidR="00F419BF">
          <w:rPr>
            <w:noProof/>
            <w:webHidden/>
          </w:rPr>
          <w:fldChar w:fldCharType="begin"/>
        </w:r>
        <w:r w:rsidR="00F419BF">
          <w:rPr>
            <w:noProof/>
            <w:webHidden/>
          </w:rPr>
          <w:instrText xml:space="preserve"> PAGEREF _Toc239982757 \h </w:instrText>
        </w:r>
        <w:r w:rsidR="00F419BF">
          <w:rPr>
            <w:noProof/>
            <w:webHidden/>
          </w:rPr>
        </w:r>
        <w:r w:rsidR="00F419BF">
          <w:rPr>
            <w:noProof/>
            <w:webHidden/>
          </w:rPr>
          <w:fldChar w:fldCharType="separate"/>
        </w:r>
        <w:r w:rsidR="00251425">
          <w:rPr>
            <w:b/>
            <w:bCs/>
            <w:noProof/>
            <w:webHidden/>
          </w:rPr>
          <w:t>Error! Bookmark not defined.</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58" w:history="1">
        <w:r w:rsidR="00F419BF" w:rsidRPr="00B557BF">
          <w:rPr>
            <w:rStyle w:val="Hyperlink"/>
            <w:noProof/>
          </w:rPr>
          <w:t>2.1.2.</w:t>
        </w:r>
        <w:r w:rsidR="00F419BF">
          <w:rPr>
            <w:rFonts w:asciiTheme="minorHAnsi" w:eastAsiaTheme="minorEastAsia" w:hAnsiTheme="minorHAnsi" w:cstheme="minorBidi"/>
            <w:i w:val="0"/>
            <w:noProof/>
            <w:sz w:val="22"/>
            <w:szCs w:val="22"/>
          </w:rPr>
          <w:tab/>
        </w:r>
        <w:r w:rsidR="00F419BF" w:rsidRPr="00B557BF">
          <w:rPr>
            <w:rStyle w:val="Hyperlink"/>
            <w:b/>
            <w:noProof/>
          </w:rPr>
          <w:t>Độ phức tạp xử lý dòng với trạng thái hữu hạn</w:t>
        </w:r>
        <w:r w:rsidR="00F419BF">
          <w:rPr>
            <w:noProof/>
            <w:webHidden/>
          </w:rPr>
          <w:tab/>
        </w:r>
        <w:r w:rsidR="00F419BF">
          <w:rPr>
            <w:noProof/>
            <w:webHidden/>
          </w:rPr>
          <w:fldChar w:fldCharType="begin"/>
        </w:r>
        <w:r w:rsidR="00F419BF">
          <w:rPr>
            <w:noProof/>
            <w:webHidden/>
          </w:rPr>
          <w:instrText xml:space="preserve"> PAGEREF _Toc239982758 \h </w:instrText>
        </w:r>
        <w:r w:rsidR="00F419BF">
          <w:rPr>
            <w:noProof/>
            <w:webHidden/>
          </w:rPr>
        </w:r>
        <w:r w:rsidR="00F419BF">
          <w:rPr>
            <w:noProof/>
            <w:webHidden/>
          </w:rPr>
          <w:fldChar w:fldCharType="separate"/>
        </w:r>
        <w:r w:rsidR="00251425">
          <w:rPr>
            <w:noProof/>
            <w:webHidden/>
          </w:rPr>
          <w:t>38</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59" w:history="1">
        <w:r w:rsidR="00F419BF" w:rsidRPr="00B557BF">
          <w:rPr>
            <w:rStyle w:val="Hyperlink"/>
            <w:noProof/>
          </w:rPr>
          <w:t>2.1.3.</w:t>
        </w:r>
        <w:r w:rsidR="00F419BF">
          <w:rPr>
            <w:rFonts w:asciiTheme="minorHAnsi" w:eastAsiaTheme="minorEastAsia" w:hAnsiTheme="minorHAnsi" w:cstheme="minorBidi"/>
            <w:i w:val="0"/>
            <w:noProof/>
            <w:sz w:val="22"/>
            <w:szCs w:val="22"/>
          </w:rPr>
          <w:tab/>
        </w:r>
        <w:r w:rsidR="00F419BF" w:rsidRPr="00B557BF">
          <w:rPr>
            <w:rStyle w:val="Hyperlink"/>
            <w:b/>
            <w:noProof/>
          </w:rPr>
          <w:t>Kiến trúc tổng thể và giao diện vào/ra</w:t>
        </w:r>
        <w:r w:rsidR="00F419BF">
          <w:rPr>
            <w:noProof/>
            <w:webHidden/>
          </w:rPr>
          <w:tab/>
        </w:r>
        <w:r w:rsidR="00F419BF">
          <w:rPr>
            <w:noProof/>
            <w:webHidden/>
          </w:rPr>
          <w:fldChar w:fldCharType="begin"/>
        </w:r>
        <w:r w:rsidR="00F419BF">
          <w:rPr>
            <w:noProof/>
            <w:webHidden/>
          </w:rPr>
          <w:instrText xml:space="preserve"> PAGEREF _Toc239982759 \h </w:instrText>
        </w:r>
        <w:r w:rsidR="00F419BF">
          <w:rPr>
            <w:noProof/>
            <w:webHidden/>
          </w:rPr>
        </w:r>
        <w:r w:rsidR="00F419BF">
          <w:rPr>
            <w:noProof/>
            <w:webHidden/>
          </w:rPr>
          <w:fldChar w:fldCharType="separate"/>
        </w:r>
        <w:r w:rsidR="00251425">
          <w:rPr>
            <w:noProof/>
            <w:webHidden/>
          </w:rPr>
          <w:t>40</w:t>
        </w:r>
        <w:r w:rsidR="00F419BF">
          <w:rPr>
            <w:noProof/>
            <w:webHidden/>
          </w:rPr>
          <w:fldChar w:fldCharType="end"/>
        </w:r>
      </w:hyperlink>
    </w:p>
    <w:p w:rsidR="00F419BF" w:rsidRDefault="00BB7049">
      <w:pPr>
        <w:pStyle w:val="TOC2"/>
        <w:tabs>
          <w:tab w:val="right" w:leader="dot" w:pos="9605"/>
        </w:tabs>
        <w:rPr>
          <w:rFonts w:asciiTheme="minorHAnsi" w:eastAsiaTheme="minorEastAsia" w:hAnsiTheme="minorHAnsi" w:cstheme="minorBidi"/>
          <w:noProof/>
          <w:sz w:val="22"/>
          <w:szCs w:val="22"/>
        </w:rPr>
      </w:pPr>
      <w:hyperlink w:anchor="_Toc239982760" w:history="1">
        <w:r w:rsidR="00F419BF" w:rsidRPr="00B557BF">
          <w:rPr>
            <w:rStyle w:val="Hyperlink"/>
            <w:noProof/>
          </w:rPr>
          <w:t>2.2.</w:t>
        </w:r>
        <w:r w:rsidR="00F419BF">
          <w:rPr>
            <w:rFonts w:asciiTheme="minorHAnsi" w:eastAsiaTheme="minorEastAsia" w:hAnsiTheme="minorHAnsi" w:cstheme="minorBidi"/>
            <w:noProof/>
            <w:sz w:val="22"/>
            <w:szCs w:val="22"/>
          </w:rPr>
          <w:tab/>
        </w:r>
        <w:r w:rsidR="00F419BF" w:rsidRPr="00B557BF">
          <w:rPr>
            <w:rStyle w:val="Hyperlink"/>
            <w:noProof/>
          </w:rPr>
          <w:t>Tiền xử lý và bảo vệ dynamic parameters</w:t>
        </w:r>
        <w:r w:rsidR="00F419BF">
          <w:rPr>
            <w:noProof/>
            <w:webHidden/>
          </w:rPr>
          <w:tab/>
        </w:r>
        <w:r w:rsidR="00F419BF">
          <w:rPr>
            <w:noProof/>
            <w:webHidden/>
          </w:rPr>
          <w:fldChar w:fldCharType="begin"/>
        </w:r>
        <w:r w:rsidR="00F419BF">
          <w:rPr>
            <w:noProof/>
            <w:webHidden/>
          </w:rPr>
          <w:instrText xml:space="preserve"> PAGEREF _Toc239982760 \h </w:instrText>
        </w:r>
        <w:r w:rsidR="00F419BF">
          <w:rPr>
            <w:noProof/>
            <w:webHidden/>
          </w:rPr>
        </w:r>
        <w:r w:rsidR="00F419BF">
          <w:rPr>
            <w:noProof/>
            <w:webHidden/>
          </w:rPr>
          <w:fldChar w:fldCharType="separate"/>
        </w:r>
        <w:r w:rsidR="00251425">
          <w:rPr>
            <w:noProof/>
            <w:webHidden/>
          </w:rPr>
          <w:t>42</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61" w:history="1">
        <w:r w:rsidR="00F419BF" w:rsidRPr="00B557BF">
          <w:rPr>
            <w:rStyle w:val="Hyperlink"/>
            <w:noProof/>
          </w:rPr>
          <w:t>2.2.1.</w:t>
        </w:r>
        <w:r w:rsidR="00F419BF">
          <w:rPr>
            <w:rFonts w:asciiTheme="minorHAnsi" w:eastAsiaTheme="minorEastAsia" w:hAnsiTheme="minorHAnsi" w:cstheme="minorBidi"/>
            <w:i w:val="0"/>
            <w:noProof/>
            <w:sz w:val="22"/>
            <w:szCs w:val="22"/>
          </w:rPr>
          <w:tab/>
        </w:r>
        <w:r w:rsidR="00F419BF" w:rsidRPr="00B557BF">
          <w:rPr>
            <w:rStyle w:val="Hyperlink"/>
            <w:b/>
            <w:noProof/>
          </w:rPr>
          <w:t>Parsing, Typed Canonicalization, Entity Resolution và Security-aware Parameter Retention</w:t>
        </w:r>
        <w:r w:rsidR="00F419BF">
          <w:rPr>
            <w:noProof/>
            <w:webHidden/>
          </w:rPr>
          <w:tab/>
        </w:r>
        <w:r w:rsidR="00F419BF">
          <w:rPr>
            <w:noProof/>
            <w:webHidden/>
          </w:rPr>
          <w:fldChar w:fldCharType="begin"/>
        </w:r>
        <w:r w:rsidR="00F419BF">
          <w:rPr>
            <w:noProof/>
            <w:webHidden/>
          </w:rPr>
          <w:instrText xml:space="preserve"> PAGEREF _Toc239982761 \h </w:instrText>
        </w:r>
        <w:r w:rsidR="00F419BF">
          <w:rPr>
            <w:noProof/>
            <w:webHidden/>
          </w:rPr>
        </w:r>
        <w:r w:rsidR="00F419BF">
          <w:rPr>
            <w:noProof/>
            <w:webHidden/>
          </w:rPr>
          <w:fldChar w:fldCharType="separate"/>
        </w:r>
        <w:r w:rsidR="00251425">
          <w:rPr>
            <w:noProof/>
            <w:webHidden/>
          </w:rPr>
          <w:t>42</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62" w:history="1">
        <w:r w:rsidR="00F419BF" w:rsidRPr="00B557BF">
          <w:rPr>
            <w:rStyle w:val="Hyperlink"/>
            <w:noProof/>
          </w:rPr>
          <w:t>2.2.2.</w:t>
        </w:r>
        <w:r w:rsidR="00F419BF">
          <w:rPr>
            <w:rFonts w:asciiTheme="minorHAnsi" w:eastAsiaTheme="minorEastAsia" w:hAnsiTheme="minorHAnsi" w:cstheme="minorBidi"/>
            <w:i w:val="0"/>
            <w:noProof/>
            <w:sz w:val="22"/>
            <w:szCs w:val="22"/>
          </w:rPr>
          <w:tab/>
        </w:r>
        <w:r w:rsidR="00F419BF" w:rsidRPr="00B557BF">
          <w:rPr>
            <w:rStyle w:val="Hyperlink"/>
            <w:b/>
            <w:noProof/>
          </w:rPr>
          <w:t>Mô hình đe dọa quyền riêng tư và Controlled Linkability</w:t>
        </w:r>
        <w:r w:rsidR="00F419BF">
          <w:rPr>
            <w:noProof/>
            <w:webHidden/>
          </w:rPr>
          <w:tab/>
        </w:r>
        <w:r w:rsidR="00F419BF">
          <w:rPr>
            <w:noProof/>
            <w:webHidden/>
          </w:rPr>
          <w:fldChar w:fldCharType="begin"/>
        </w:r>
        <w:r w:rsidR="00F419BF">
          <w:rPr>
            <w:noProof/>
            <w:webHidden/>
          </w:rPr>
          <w:instrText xml:space="preserve"> PAGEREF _Toc239982762 \h </w:instrText>
        </w:r>
        <w:r w:rsidR="00F419BF">
          <w:rPr>
            <w:noProof/>
            <w:webHidden/>
          </w:rPr>
        </w:r>
        <w:r w:rsidR="00F419BF">
          <w:rPr>
            <w:noProof/>
            <w:webHidden/>
          </w:rPr>
          <w:fldChar w:fldCharType="separate"/>
        </w:r>
        <w:r w:rsidR="00251425">
          <w:rPr>
            <w:noProof/>
            <w:webHidden/>
          </w:rPr>
          <w:t>47</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63" w:history="1">
        <w:r w:rsidR="00F419BF" w:rsidRPr="00B557BF">
          <w:rPr>
            <w:rStyle w:val="Hyperlink"/>
            <w:noProof/>
          </w:rPr>
          <w:t>2.2.3.</w:t>
        </w:r>
        <w:r w:rsidR="00F419BF">
          <w:rPr>
            <w:rFonts w:asciiTheme="minorHAnsi" w:eastAsiaTheme="minorEastAsia" w:hAnsiTheme="minorHAnsi" w:cstheme="minorBidi"/>
            <w:i w:val="0"/>
            <w:noProof/>
            <w:sz w:val="22"/>
            <w:szCs w:val="22"/>
          </w:rPr>
          <w:tab/>
        </w:r>
        <w:r w:rsidR="00F419BF" w:rsidRPr="00B557BF">
          <w:rPr>
            <w:rStyle w:val="Hyperlink"/>
            <w:b/>
            <w:noProof/>
          </w:rPr>
          <w:t>Đồng bộ thời gian và cửa sổ ngữ cảnh đa tỷ lệ</w:t>
        </w:r>
        <w:r w:rsidR="00F419BF">
          <w:rPr>
            <w:noProof/>
            <w:webHidden/>
          </w:rPr>
          <w:tab/>
        </w:r>
        <w:r w:rsidR="00F419BF">
          <w:rPr>
            <w:noProof/>
            <w:webHidden/>
          </w:rPr>
          <w:fldChar w:fldCharType="begin"/>
        </w:r>
        <w:r w:rsidR="00F419BF">
          <w:rPr>
            <w:noProof/>
            <w:webHidden/>
          </w:rPr>
          <w:instrText xml:space="preserve"> PAGEREF _Toc239982763 \h </w:instrText>
        </w:r>
        <w:r w:rsidR="00F419BF">
          <w:rPr>
            <w:noProof/>
            <w:webHidden/>
          </w:rPr>
        </w:r>
        <w:r w:rsidR="00F419BF">
          <w:rPr>
            <w:noProof/>
            <w:webHidden/>
          </w:rPr>
          <w:fldChar w:fldCharType="separate"/>
        </w:r>
        <w:r w:rsidR="00251425">
          <w:rPr>
            <w:noProof/>
            <w:webHidden/>
          </w:rPr>
          <w:t>50</w:t>
        </w:r>
        <w:r w:rsidR="00F419BF">
          <w:rPr>
            <w:noProof/>
            <w:webHidden/>
          </w:rPr>
          <w:fldChar w:fldCharType="end"/>
        </w:r>
      </w:hyperlink>
    </w:p>
    <w:p w:rsidR="00F419BF" w:rsidRDefault="00BB7049">
      <w:pPr>
        <w:pStyle w:val="TOC2"/>
        <w:tabs>
          <w:tab w:val="right" w:leader="dot" w:pos="9605"/>
        </w:tabs>
        <w:rPr>
          <w:rFonts w:asciiTheme="minorHAnsi" w:eastAsiaTheme="minorEastAsia" w:hAnsiTheme="minorHAnsi" w:cstheme="minorBidi"/>
          <w:noProof/>
          <w:sz w:val="22"/>
          <w:szCs w:val="22"/>
        </w:rPr>
      </w:pPr>
      <w:hyperlink w:anchor="_Toc239982764" w:history="1">
        <w:r w:rsidR="00F419BF" w:rsidRPr="00B557BF">
          <w:rPr>
            <w:rStyle w:val="Hyperlink"/>
            <w:noProof/>
          </w:rPr>
          <w:t>2.3.</w:t>
        </w:r>
        <w:r w:rsidR="00F419BF">
          <w:rPr>
            <w:rFonts w:asciiTheme="minorHAnsi" w:eastAsiaTheme="minorEastAsia" w:hAnsiTheme="minorHAnsi" w:cstheme="minorBidi"/>
            <w:noProof/>
            <w:sz w:val="22"/>
            <w:szCs w:val="22"/>
          </w:rPr>
          <w:tab/>
        </w:r>
        <w:r w:rsidR="00F419BF" w:rsidRPr="00B557BF">
          <w:rPr>
            <w:rStyle w:val="Hyperlink"/>
            <w:noProof/>
          </w:rPr>
          <w:t>Trích xuất đặc trưng đa góc nhìn</w:t>
        </w:r>
        <w:r w:rsidR="00F419BF">
          <w:rPr>
            <w:noProof/>
            <w:webHidden/>
          </w:rPr>
          <w:tab/>
        </w:r>
        <w:r w:rsidR="00F419BF">
          <w:rPr>
            <w:noProof/>
            <w:webHidden/>
          </w:rPr>
          <w:fldChar w:fldCharType="begin"/>
        </w:r>
        <w:r w:rsidR="00F419BF">
          <w:rPr>
            <w:noProof/>
            <w:webHidden/>
          </w:rPr>
          <w:instrText xml:space="preserve"> PAGEREF _Toc239982764 \h </w:instrText>
        </w:r>
        <w:r w:rsidR="00F419BF">
          <w:rPr>
            <w:noProof/>
            <w:webHidden/>
          </w:rPr>
        </w:r>
        <w:r w:rsidR="00F419BF">
          <w:rPr>
            <w:noProof/>
            <w:webHidden/>
          </w:rPr>
          <w:fldChar w:fldCharType="separate"/>
        </w:r>
        <w:r w:rsidR="00251425">
          <w:rPr>
            <w:noProof/>
            <w:webHidden/>
          </w:rPr>
          <w:t>53</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65" w:history="1">
        <w:r w:rsidR="00F419BF" w:rsidRPr="00B557BF">
          <w:rPr>
            <w:rStyle w:val="Hyperlink"/>
            <w:noProof/>
          </w:rPr>
          <w:t>2.3.1.</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tuần tự ngữ nghĩa Transformer</w:t>
        </w:r>
        <w:r w:rsidR="00F419BF">
          <w:rPr>
            <w:noProof/>
            <w:webHidden/>
          </w:rPr>
          <w:tab/>
        </w:r>
        <w:r w:rsidR="00F419BF">
          <w:rPr>
            <w:noProof/>
            <w:webHidden/>
          </w:rPr>
          <w:fldChar w:fldCharType="begin"/>
        </w:r>
        <w:r w:rsidR="00F419BF">
          <w:rPr>
            <w:noProof/>
            <w:webHidden/>
          </w:rPr>
          <w:instrText xml:space="preserve"> PAGEREF _Toc239982765 \h </w:instrText>
        </w:r>
        <w:r w:rsidR="00F419BF">
          <w:rPr>
            <w:noProof/>
            <w:webHidden/>
          </w:rPr>
        </w:r>
        <w:r w:rsidR="00F419BF">
          <w:rPr>
            <w:noProof/>
            <w:webHidden/>
          </w:rPr>
          <w:fldChar w:fldCharType="separate"/>
        </w:r>
        <w:r w:rsidR="00251425">
          <w:rPr>
            <w:noProof/>
            <w:webHidden/>
          </w:rPr>
          <w:t>53</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66" w:history="1">
        <w:r w:rsidR="00F419BF" w:rsidRPr="00B557BF">
          <w:rPr>
            <w:rStyle w:val="Hyperlink"/>
            <w:noProof/>
          </w:rPr>
          <w:t>2.3.2.</w:t>
        </w:r>
        <w:r w:rsidR="00F419BF">
          <w:rPr>
            <w:rFonts w:asciiTheme="minorHAnsi" w:eastAsiaTheme="minorEastAsia" w:hAnsiTheme="minorHAnsi" w:cstheme="minorBidi"/>
            <w:i w:val="0"/>
            <w:noProof/>
            <w:sz w:val="22"/>
            <w:szCs w:val="22"/>
          </w:rPr>
          <w:tab/>
        </w:r>
        <w:r w:rsidR="00F419BF" w:rsidRPr="00B557BF">
          <w:rPr>
            <w:rStyle w:val="Hyperlink"/>
            <w:b/>
            <w:noProof/>
          </w:rPr>
          <w:t>Xây dựng đồ thị nguồn gốc phụ thuộc thời gian và đảm bảo độ chân thực đồ thị</w:t>
        </w:r>
        <w:r w:rsidR="00F419BF">
          <w:rPr>
            <w:noProof/>
            <w:webHidden/>
          </w:rPr>
          <w:tab/>
        </w:r>
        <w:r w:rsidR="00F419BF">
          <w:rPr>
            <w:noProof/>
            <w:webHidden/>
          </w:rPr>
          <w:fldChar w:fldCharType="begin"/>
        </w:r>
        <w:r w:rsidR="00F419BF">
          <w:rPr>
            <w:noProof/>
            <w:webHidden/>
          </w:rPr>
          <w:instrText xml:space="preserve"> PAGEREF _Toc239982766 \h </w:instrText>
        </w:r>
        <w:r w:rsidR="00F419BF">
          <w:rPr>
            <w:noProof/>
            <w:webHidden/>
          </w:rPr>
        </w:r>
        <w:r w:rsidR="00F419BF">
          <w:rPr>
            <w:noProof/>
            <w:webHidden/>
          </w:rPr>
          <w:fldChar w:fldCharType="separate"/>
        </w:r>
        <w:r w:rsidR="00251425">
          <w:rPr>
            <w:noProof/>
            <w:webHidden/>
          </w:rPr>
          <w:t>57</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67" w:history="1">
        <w:r w:rsidR="00F419BF" w:rsidRPr="00B557BF">
          <w:rPr>
            <w:rStyle w:val="Hyperlink"/>
            <w:noProof/>
          </w:rPr>
          <w:t>2.3.3.</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đồ thị động Temporal GNN</w:t>
        </w:r>
        <w:r w:rsidR="00F419BF">
          <w:rPr>
            <w:noProof/>
            <w:webHidden/>
          </w:rPr>
          <w:tab/>
        </w:r>
        <w:r w:rsidR="00F419BF">
          <w:rPr>
            <w:noProof/>
            <w:webHidden/>
          </w:rPr>
          <w:fldChar w:fldCharType="begin"/>
        </w:r>
        <w:r w:rsidR="00F419BF">
          <w:rPr>
            <w:noProof/>
            <w:webHidden/>
          </w:rPr>
          <w:instrText xml:space="preserve"> PAGEREF _Toc239982767 \h </w:instrText>
        </w:r>
        <w:r w:rsidR="00F419BF">
          <w:rPr>
            <w:noProof/>
            <w:webHidden/>
          </w:rPr>
        </w:r>
        <w:r w:rsidR="00F419BF">
          <w:rPr>
            <w:noProof/>
            <w:webHidden/>
          </w:rPr>
          <w:fldChar w:fldCharType="separate"/>
        </w:r>
        <w:r w:rsidR="00251425">
          <w:rPr>
            <w:noProof/>
            <w:webHidden/>
          </w:rPr>
          <w:t>60</w:t>
        </w:r>
        <w:r w:rsidR="00F419BF">
          <w:rPr>
            <w:noProof/>
            <w:webHidden/>
          </w:rPr>
          <w:fldChar w:fldCharType="end"/>
        </w:r>
      </w:hyperlink>
    </w:p>
    <w:p w:rsidR="00F419BF" w:rsidRDefault="00BB7049">
      <w:pPr>
        <w:pStyle w:val="TOC2"/>
        <w:tabs>
          <w:tab w:val="right" w:leader="dot" w:pos="9605"/>
        </w:tabs>
        <w:rPr>
          <w:rFonts w:asciiTheme="minorHAnsi" w:eastAsiaTheme="minorEastAsia" w:hAnsiTheme="minorHAnsi" w:cstheme="minorBidi"/>
          <w:noProof/>
          <w:sz w:val="22"/>
          <w:szCs w:val="22"/>
        </w:rPr>
      </w:pPr>
      <w:hyperlink w:anchor="_Toc239982768" w:history="1">
        <w:r w:rsidR="00F419BF" w:rsidRPr="00B557BF">
          <w:rPr>
            <w:rStyle w:val="Hyperlink"/>
            <w:noProof/>
          </w:rPr>
          <w:t>2.4.</w:t>
        </w:r>
        <w:r w:rsidR="00F419BF">
          <w:rPr>
            <w:rFonts w:asciiTheme="minorHAnsi" w:eastAsiaTheme="minorEastAsia" w:hAnsiTheme="minorHAnsi" w:cstheme="minorBidi"/>
            <w:noProof/>
            <w:sz w:val="22"/>
            <w:szCs w:val="22"/>
          </w:rPr>
          <w:tab/>
        </w:r>
        <w:r w:rsidR="00F419BF" w:rsidRPr="00B557BF">
          <w:rPr>
            <w:rStyle w:val="Hyperlink"/>
            <w:noProof/>
          </w:rPr>
          <w:t>Gióng hàng và học biểu diễn thống nhất đa góc nhìn</w:t>
        </w:r>
        <w:r w:rsidR="00F419BF">
          <w:rPr>
            <w:noProof/>
            <w:webHidden/>
          </w:rPr>
          <w:tab/>
        </w:r>
        <w:r w:rsidR="00F419BF">
          <w:rPr>
            <w:noProof/>
            <w:webHidden/>
          </w:rPr>
          <w:fldChar w:fldCharType="begin"/>
        </w:r>
        <w:r w:rsidR="00F419BF">
          <w:rPr>
            <w:noProof/>
            <w:webHidden/>
          </w:rPr>
          <w:instrText xml:space="preserve"> PAGEREF _Toc239982768 \h </w:instrText>
        </w:r>
        <w:r w:rsidR="00F419BF">
          <w:rPr>
            <w:noProof/>
            <w:webHidden/>
          </w:rPr>
        </w:r>
        <w:r w:rsidR="00F419BF">
          <w:rPr>
            <w:noProof/>
            <w:webHidden/>
          </w:rPr>
          <w:fldChar w:fldCharType="separate"/>
        </w:r>
        <w:r w:rsidR="00251425">
          <w:rPr>
            <w:noProof/>
            <w:webHidden/>
          </w:rPr>
          <w:t>66</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69" w:history="1">
        <w:r w:rsidR="00F419BF" w:rsidRPr="00B557BF">
          <w:rPr>
            <w:rStyle w:val="Hyperlink"/>
            <w:noProof/>
          </w:rPr>
          <w:t>2.4.1.</w:t>
        </w:r>
        <w:r w:rsidR="00F419BF">
          <w:rPr>
            <w:rFonts w:asciiTheme="minorHAnsi" w:eastAsiaTheme="minorEastAsia" w:hAnsiTheme="minorHAnsi" w:cstheme="minorBidi"/>
            <w:i w:val="0"/>
            <w:noProof/>
            <w:sz w:val="22"/>
            <w:szCs w:val="22"/>
          </w:rPr>
          <w:tab/>
        </w:r>
        <w:r w:rsidR="00F419BF" w:rsidRPr="00B557BF">
          <w:rPr>
            <w:rStyle w:val="Hyperlink"/>
            <w:b/>
            <w:noProof/>
          </w:rPr>
          <w:t>Gióng hàng đa góc nhìn dị thể</w:t>
        </w:r>
        <w:r w:rsidR="00F419BF">
          <w:rPr>
            <w:noProof/>
            <w:webHidden/>
          </w:rPr>
          <w:tab/>
        </w:r>
        <w:r w:rsidR="00F419BF">
          <w:rPr>
            <w:noProof/>
            <w:webHidden/>
          </w:rPr>
          <w:fldChar w:fldCharType="begin"/>
        </w:r>
        <w:r w:rsidR="00F419BF">
          <w:rPr>
            <w:noProof/>
            <w:webHidden/>
          </w:rPr>
          <w:instrText xml:space="preserve"> PAGEREF _Toc239982769 \h </w:instrText>
        </w:r>
        <w:r w:rsidR="00F419BF">
          <w:rPr>
            <w:noProof/>
            <w:webHidden/>
          </w:rPr>
        </w:r>
        <w:r w:rsidR="00F419BF">
          <w:rPr>
            <w:noProof/>
            <w:webHidden/>
          </w:rPr>
          <w:fldChar w:fldCharType="separate"/>
        </w:r>
        <w:r w:rsidR="00251425">
          <w:rPr>
            <w:noProof/>
            <w:webHidden/>
          </w:rPr>
          <w:t>66</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70" w:history="1">
        <w:r w:rsidR="00F419BF" w:rsidRPr="00B557BF">
          <w:rPr>
            <w:rStyle w:val="Hyperlink"/>
            <w:noProof/>
          </w:rPr>
          <w:t>2.4.2.</w:t>
        </w:r>
        <w:r w:rsidR="00F419BF">
          <w:rPr>
            <w:rFonts w:asciiTheme="minorHAnsi" w:eastAsiaTheme="minorEastAsia" w:hAnsiTheme="minorHAnsi" w:cstheme="minorBidi"/>
            <w:i w:val="0"/>
            <w:noProof/>
            <w:sz w:val="22"/>
            <w:szCs w:val="22"/>
          </w:rPr>
          <w:tab/>
        </w:r>
        <w:r w:rsidR="00F419BF" w:rsidRPr="00B557BF">
          <w:rPr>
            <w:rStyle w:val="Hyperlink"/>
            <w:b/>
            <w:noProof/>
          </w:rPr>
          <w:t>Nhận thức hành vi quản trị viên và điều hòa rủi ro</w:t>
        </w:r>
        <w:r w:rsidR="00F419BF">
          <w:rPr>
            <w:noProof/>
            <w:webHidden/>
          </w:rPr>
          <w:tab/>
        </w:r>
        <w:r w:rsidR="00F419BF">
          <w:rPr>
            <w:noProof/>
            <w:webHidden/>
          </w:rPr>
          <w:fldChar w:fldCharType="begin"/>
        </w:r>
        <w:r w:rsidR="00F419BF">
          <w:rPr>
            <w:noProof/>
            <w:webHidden/>
          </w:rPr>
          <w:instrText xml:space="preserve"> PAGEREF _Toc239982770 \h </w:instrText>
        </w:r>
        <w:r w:rsidR="00F419BF">
          <w:rPr>
            <w:noProof/>
            <w:webHidden/>
          </w:rPr>
        </w:r>
        <w:r w:rsidR="00F419BF">
          <w:rPr>
            <w:noProof/>
            <w:webHidden/>
          </w:rPr>
          <w:fldChar w:fldCharType="separate"/>
        </w:r>
        <w:r w:rsidR="00251425">
          <w:rPr>
            <w:noProof/>
            <w:webHidden/>
          </w:rPr>
          <w:t>72</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71" w:history="1">
        <w:r w:rsidR="00F419BF" w:rsidRPr="00B557BF">
          <w:rPr>
            <w:rStyle w:val="Hyperlink"/>
            <w:noProof/>
          </w:rPr>
          <w:t>2.4.3.</w:t>
        </w:r>
        <w:r w:rsidR="00F419BF">
          <w:rPr>
            <w:rFonts w:asciiTheme="minorHAnsi" w:eastAsiaTheme="minorEastAsia" w:hAnsiTheme="minorHAnsi" w:cstheme="minorBidi"/>
            <w:i w:val="0"/>
            <w:noProof/>
            <w:sz w:val="22"/>
            <w:szCs w:val="22"/>
          </w:rPr>
          <w:tab/>
        </w:r>
        <w:r w:rsidR="00F419BF" w:rsidRPr="00B557BF">
          <w:rPr>
            <w:rStyle w:val="Hyperlink"/>
            <w:b/>
            <w:noProof/>
          </w:rPr>
          <w:t>Hàm mục tiêu thống nhất và phân bổ bằng chứng yếu</w:t>
        </w:r>
        <w:r w:rsidR="00F419BF">
          <w:rPr>
            <w:noProof/>
            <w:webHidden/>
          </w:rPr>
          <w:tab/>
        </w:r>
        <w:r w:rsidR="00F419BF">
          <w:rPr>
            <w:noProof/>
            <w:webHidden/>
          </w:rPr>
          <w:fldChar w:fldCharType="begin"/>
        </w:r>
        <w:r w:rsidR="00F419BF">
          <w:rPr>
            <w:noProof/>
            <w:webHidden/>
          </w:rPr>
          <w:instrText xml:space="preserve"> PAGEREF _Toc239982771 \h </w:instrText>
        </w:r>
        <w:r w:rsidR="00F419BF">
          <w:rPr>
            <w:noProof/>
            <w:webHidden/>
          </w:rPr>
        </w:r>
        <w:r w:rsidR="00F419BF">
          <w:rPr>
            <w:noProof/>
            <w:webHidden/>
          </w:rPr>
          <w:fldChar w:fldCharType="separate"/>
        </w:r>
        <w:r w:rsidR="00251425">
          <w:rPr>
            <w:noProof/>
            <w:webHidden/>
          </w:rPr>
          <w:t>74</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72" w:history="1">
        <w:r w:rsidR="00F419BF" w:rsidRPr="00B557BF">
          <w:rPr>
            <w:rStyle w:val="Hyperlink"/>
            <w:noProof/>
          </w:rPr>
          <w:t>2.4.4.</w:t>
        </w:r>
        <w:r w:rsidR="00F419BF">
          <w:rPr>
            <w:rFonts w:asciiTheme="minorHAnsi" w:eastAsiaTheme="minorEastAsia" w:hAnsiTheme="minorHAnsi" w:cstheme="minorBidi"/>
            <w:i w:val="0"/>
            <w:noProof/>
            <w:sz w:val="22"/>
            <w:szCs w:val="22"/>
          </w:rPr>
          <w:tab/>
        </w:r>
        <w:r w:rsidR="00F419BF" w:rsidRPr="00B557BF">
          <w:rPr>
            <w:rStyle w:val="Hyperlink"/>
            <w:b/>
            <w:noProof/>
          </w:rPr>
          <w:t>Biểu diễn thống nhất, giao diện đầu ra và độ phức tạp</w:t>
        </w:r>
        <w:r w:rsidR="00F419BF">
          <w:rPr>
            <w:noProof/>
            <w:webHidden/>
          </w:rPr>
          <w:tab/>
        </w:r>
        <w:r w:rsidR="00F419BF">
          <w:rPr>
            <w:noProof/>
            <w:webHidden/>
          </w:rPr>
          <w:fldChar w:fldCharType="begin"/>
        </w:r>
        <w:r w:rsidR="00F419BF">
          <w:rPr>
            <w:noProof/>
            <w:webHidden/>
          </w:rPr>
          <w:instrText xml:space="preserve"> PAGEREF _Toc239982772 \h </w:instrText>
        </w:r>
        <w:r w:rsidR="00F419BF">
          <w:rPr>
            <w:noProof/>
            <w:webHidden/>
          </w:rPr>
        </w:r>
        <w:r w:rsidR="00F419BF">
          <w:rPr>
            <w:noProof/>
            <w:webHidden/>
          </w:rPr>
          <w:fldChar w:fldCharType="separate"/>
        </w:r>
        <w:r w:rsidR="00251425">
          <w:rPr>
            <w:noProof/>
            <w:webHidden/>
          </w:rPr>
          <w:t>80</w:t>
        </w:r>
        <w:r w:rsidR="00F419BF">
          <w:rPr>
            <w:noProof/>
            <w:webHidden/>
          </w:rPr>
          <w:fldChar w:fldCharType="end"/>
        </w:r>
      </w:hyperlink>
    </w:p>
    <w:p w:rsidR="00F419BF" w:rsidRDefault="00BB7049">
      <w:pPr>
        <w:pStyle w:val="TOC1"/>
        <w:rPr>
          <w:rFonts w:asciiTheme="minorHAnsi" w:eastAsiaTheme="minorEastAsia" w:hAnsiTheme="minorHAnsi" w:cstheme="minorBidi"/>
          <w:b w:val="0"/>
          <w:noProof/>
          <w:sz w:val="22"/>
          <w:szCs w:val="22"/>
        </w:rPr>
      </w:pPr>
      <w:hyperlink w:anchor="_Toc239982773" w:history="1">
        <w:r w:rsidR="00F419BF" w:rsidRPr="00B557BF">
          <w:rPr>
            <w:rStyle w:val="Hyperlink"/>
            <w:noProof/>
          </w:rPr>
          <w:t>Chương 3. THỰC NGHIỆM, ĐÁNH GIÁ VÀ ỨNG DỤNG</w:t>
        </w:r>
        <w:r w:rsidR="00F419BF">
          <w:rPr>
            <w:noProof/>
            <w:webHidden/>
          </w:rPr>
          <w:tab/>
        </w:r>
        <w:r w:rsidR="00F419BF">
          <w:rPr>
            <w:noProof/>
            <w:webHidden/>
          </w:rPr>
          <w:fldChar w:fldCharType="begin"/>
        </w:r>
        <w:r w:rsidR="00F419BF">
          <w:rPr>
            <w:noProof/>
            <w:webHidden/>
          </w:rPr>
          <w:instrText xml:space="preserve"> PAGEREF _Toc239982773 \h </w:instrText>
        </w:r>
        <w:r w:rsidR="00F419BF">
          <w:rPr>
            <w:noProof/>
            <w:webHidden/>
          </w:rPr>
        </w:r>
        <w:r w:rsidR="00F419BF">
          <w:rPr>
            <w:noProof/>
            <w:webHidden/>
          </w:rPr>
          <w:fldChar w:fldCharType="separate"/>
        </w:r>
        <w:r w:rsidR="00251425">
          <w:rPr>
            <w:noProof/>
            <w:webHidden/>
          </w:rPr>
          <w:t>83</w:t>
        </w:r>
        <w:r w:rsidR="00F419BF">
          <w:rPr>
            <w:noProof/>
            <w:webHidden/>
          </w:rPr>
          <w:fldChar w:fldCharType="end"/>
        </w:r>
      </w:hyperlink>
    </w:p>
    <w:p w:rsidR="00F419BF" w:rsidRDefault="00BB7049">
      <w:pPr>
        <w:pStyle w:val="TOC2"/>
        <w:tabs>
          <w:tab w:val="right" w:leader="dot" w:pos="9605"/>
        </w:tabs>
        <w:rPr>
          <w:rFonts w:asciiTheme="minorHAnsi" w:eastAsiaTheme="minorEastAsia" w:hAnsiTheme="minorHAnsi" w:cstheme="minorBidi"/>
          <w:noProof/>
          <w:sz w:val="22"/>
          <w:szCs w:val="22"/>
        </w:rPr>
      </w:pPr>
      <w:hyperlink w:anchor="_Toc239982774" w:history="1">
        <w:r w:rsidR="00F419BF" w:rsidRPr="00B557BF">
          <w:rPr>
            <w:rStyle w:val="Hyperlink"/>
            <w:noProof/>
          </w:rPr>
          <w:t>3.1.</w:t>
        </w:r>
        <w:r w:rsidR="00F419BF">
          <w:rPr>
            <w:rFonts w:asciiTheme="minorHAnsi" w:eastAsiaTheme="minorEastAsia" w:hAnsiTheme="minorHAnsi" w:cstheme="minorBidi"/>
            <w:noProof/>
            <w:sz w:val="22"/>
            <w:szCs w:val="22"/>
          </w:rPr>
          <w:tab/>
        </w:r>
        <w:r w:rsidR="00F419BF" w:rsidRPr="00B557BF">
          <w:rPr>
            <w:rStyle w:val="Hyperlink"/>
            <w:noProof/>
          </w:rPr>
          <w:t>Thiết lập thực nghiệm và dữ liệu</w:t>
        </w:r>
        <w:r w:rsidR="00F419BF">
          <w:rPr>
            <w:noProof/>
            <w:webHidden/>
          </w:rPr>
          <w:tab/>
        </w:r>
        <w:r w:rsidR="00F419BF">
          <w:rPr>
            <w:noProof/>
            <w:webHidden/>
          </w:rPr>
          <w:fldChar w:fldCharType="begin"/>
        </w:r>
        <w:r w:rsidR="00F419BF">
          <w:rPr>
            <w:noProof/>
            <w:webHidden/>
          </w:rPr>
          <w:instrText xml:space="preserve"> PAGEREF _Toc239982774 \h </w:instrText>
        </w:r>
        <w:r w:rsidR="00F419BF">
          <w:rPr>
            <w:noProof/>
            <w:webHidden/>
          </w:rPr>
        </w:r>
        <w:r w:rsidR="00F419BF">
          <w:rPr>
            <w:noProof/>
            <w:webHidden/>
          </w:rPr>
          <w:fldChar w:fldCharType="separate"/>
        </w:r>
        <w:r w:rsidR="00251425">
          <w:rPr>
            <w:noProof/>
            <w:webHidden/>
          </w:rPr>
          <w:t>83</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75" w:history="1">
        <w:r w:rsidR="00F419BF" w:rsidRPr="00B557BF">
          <w:rPr>
            <w:rStyle w:val="Hyperlink"/>
            <w:noProof/>
          </w:rPr>
          <w:t>3.1.1.</w:t>
        </w:r>
        <w:r w:rsidR="00F419BF">
          <w:rPr>
            <w:rFonts w:asciiTheme="minorHAnsi" w:eastAsiaTheme="minorEastAsia" w:hAnsiTheme="minorHAnsi" w:cstheme="minorBidi"/>
            <w:i w:val="0"/>
            <w:noProof/>
            <w:sz w:val="22"/>
            <w:szCs w:val="22"/>
          </w:rPr>
          <w:tab/>
        </w:r>
        <w:r w:rsidR="00F419BF" w:rsidRPr="00B557BF">
          <w:rPr>
            <w:rStyle w:val="Hyperlink"/>
            <w:b/>
            <w:noProof/>
          </w:rPr>
          <w:t>Môi trường tính toán, tính tái lập và kiểm định độ bất định thống kê</w:t>
        </w:r>
        <w:r w:rsidR="00F419BF">
          <w:rPr>
            <w:noProof/>
            <w:webHidden/>
          </w:rPr>
          <w:tab/>
        </w:r>
        <w:r w:rsidR="00F419BF">
          <w:rPr>
            <w:noProof/>
            <w:webHidden/>
          </w:rPr>
          <w:fldChar w:fldCharType="begin"/>
        </w:r>
        <w:r w:rsidR="00F419BF">
          <w:rPr>
            <w:noProof/>
            <w:webHidden/>
          </w:rPr>
          <w:instrText xml:space="preserve"> PAGEREF _Toc239982775 \h </w:instrText>
        </w:r>
        <w:r w:rsidR="00F419BF">
          <w:rPr>
            <w:noProof/>
            <w:webHidden/>
          </w:rPr>
        </w:r>
        <w:r w:rsidR="00F419BF">
          <w:rPr>
            <w:noProof/>
            <w:webHidden/>
          </w:rPr>
          <w:fldChar w:fldCharType="separate"/>
        </w:r>
        <w:r w:rsidR="00251425">
          <w:rPr>
            <w:noProof/>
            <w:webHidden/>
          </w:rPr>
          <w:t>83</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76" w:history="1">
        <w:r w:rsidR="00F419BF" w:rsidRPr="00B557BF">
          <w:rPr>
            <w:rStyle w:val="Hyperlink"/>
            <w:noProof/>
          </w:rPr>
          <w:t>3.1.2.</w:t>
        </w:r>
        <w:r w:rsidR="00F419BF">
          <w:rPr>
            <w:rFonts w:asciiTheme="minorHAnsi" w:eastAsiaTheme="minorEastAsia" w:hAnsiTheme="minorHAnsi" w:cstheme="minorBidi"/>
            <w:i w:val="0"/>
            <w:noProof/>
            <w:sz w:val="22"/>
            <w:szCs w:val="22"/>
          </w:rPr>
          <w:tab/>
        </w:r>
        <w:r w:rsidR="00F419BF" w:rsidRPr="00B557BF">
          <w:rPr>
            <w:rStyle w:val="Hyperlink"/>
            <w:b/>
            <w:noProof/>
          </w:rPr>
          <w:t>Hai tầng benchmark và giao thức phân chia nhân quả chống rò rỉ</w:t>
        </w:r>
        <w:r w:rsidR="00F419BF">
          <w:rPr>
            <w:noProof/>
            <w:webHidden/>
          </w:rPr>
          <w:tab/>
        </w:r>
        <w:r w:rsidR="00F419BF">
          <w:rPr>
            <w:noProof/>
            <w:webHidden/>
          </w:rPr>
          <w:fldChar w:fldCharType="begin"/>
        </w:r>
        <w:r w:rsidR="00F419BF">
          <w:rPr>
            <w:noProof/>
            <w:webHidden/>
          </w:rPr>
          <w:instrText xml:space="preserve"> PAGEREF _Toc239982776 \h </w:instrText>
        </w:r>
        <w:r w:rsidR="00F419BF">
          <w:rPr>
            <w:noProof/>
            <w:webHidden/>
          </w:rPr>
        </w:r>
        <w:r w:rsidR="00F419BF">
          <w:rPr>
            <w:noProof/>
            <w:webHidden/>
          </w:rPr>
          <w:fldChar w:fldCharType="separate"/>
        </w:r>
        <w:r w:rsidR="00251425">
          <w:rPr>
            <w:noProof/>
            <w:webHidden/>
          </w:rPr>
          <w:t>84</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77" w:history="1">
        <w:r w:rsidR="00F419BF" w:rsidRPr="00B557BF">
          <w:rPr>
            <w:rStyle w:val="Hyperlink"/>
            <w:noProof/>
          </w:rPr>
          <w:t>3.1.3.</w:t>
        </w:r>
        <w:r w:rsidR="00F419BF">
          <w:rPr>
            <w:rFonts w:asciiTheme="minorHAnsi" w:eastAsiaTheme="minorEastAsia" w:hAnsiTheme="minorHAnsi" w:cstheme="minorBidi"/>
            <w:i w:val="0"/>
            <w:noProof/>
            <w:sz w:val="22"/>
            <w:szCs w:val="22"/>
          </w:rPr>
          <w:tab/>
        </w:r>
        <w:r w:rsidR="00F419BF" w:rsidRPr="00B557BF">
          <w:rPr>
            <w:rStyle w:val="Hyperlink"/>
            <w:b/>
            <w:noProof/>
          </w:rPr>
          <w:t>Hệ thống thang đo ba tầng và hàm mục tiêu huấn luyện</w:t>
        </w:r>
        <w:r w:rsidR="00F419BF">
          <w:rPr>
            <w:noProof/>
            <w:webHidden/>
          </w:rPr>
          <w:tab/>
        </w:r>
        <w:r w:rsidR="00F419BF">
          <w:rPr>
            <w:noProof/>
            <w:webHidden/>
          </w:rPr>
          <w:fldChar w:fldCharType="begin"/>
        </w:r>
        <w:r w:rsidR="00F419BF">
          <w:rPr>
            <w:noProof/>
            <w:webHidden/>
          </w:rPr>
          <w:instrText xml:space="preserve"> PAGEREF _Toc239982777 \h </w:instrText>
        </w:r>
        <w:r w:rsidR="00F419BF">
          <w:rPr>
            <w:noProof/>
            <w:webHidden/>
          </w:rPr>
        </w:r>
        <w:r w:rsidR="00F419BF">
          <w:rPr>
            <w:noProof/>
            <w:webHidden/>
          </w:rPr>
          <w:fldChar w:fldCharType="separate"/>
        </w:r>
        <w:r w:rsidR="00251425">
          <w:rPr>
            <w:noProof/>
            <w:webHidden/>
          </w:rPr>
          <w:t>86</w:t>
        </w:r>
        <w:r w:rsidR="00F419BF">
          <w:rPr>
            <w:noProof/>
            <w:webHidden/>
          </w:rPr>
          <w:fldChar w:fldCharType="end"/>
        </w:r>
      </w:hyperlink>
    </w:p>
    <w:p w:rsidR="00F419BF" w:rsidRDefault="00BB7049">
      <w:pPr>
        <w:pStyle w:val="TOC2"/>
        <w:tabs>
          <w:tab w:val="right" w:leader="dot" w:pos="9605"/>
        </w:tabs>
        <w:rPr>
          <w:rFonts w:asciiTheme="minorHAnsi" w:eastAsiaTheme="minorEastAsia" w:hAnsiTheme="minorHAnsi" w:cstheme="minorBidi"/>
          <w:noProof/>
          <w:sz w:val="22"/>
          <w:szCs w:val="22"/>
        </w:rPr>
      </w:pPr>
      <w:hyperlink w:anchor="_Toc239982778" w:history="1">
        <w:r w:rsidR="00F419BF" w:rsidRPr="00B557BF">
          <w:rPr>
            <w:rStyle w:val="Hyperlink"/>
            <w:noProof/>
          </w:rPr>
          <w:t>3.2.</w:t>
        </w:r>
        <w:r w:rsidR="00F419BF">
          <w:rPr>
            <w:rFonts w:asciiTheme="minorHAnsi" w:eastAsiaTheme="minorEastAsia" w:hAnsiTheme="minorHAnsi" w:cstheme="minorBidi"/>
            <w:noProof/>
            <w:sz w:val="22"/>
            <w:szCs w:val="22"/>
          </w:rPr>
          <w:tab/>
        </w:r>
        <w:r w:rsidR="00F419BF" w:rsidRPr="00B557BF">
          <w:rPr>
            <w:rStyle w:val="Hyperlink"/>
            <w:noProof/>
          </w:rPr>
          <w:t>Kết quả thực nghiệm và benchmarking</w:t>
        </w:r>
        <w:r w:rsidR="00F419BF">
          <w:rPr>
            <w:noProof/>
            <w:webHidden/>
          </w:rPr>
          <w:tab/>
        </w:r>
        <w:r w:rsidR="00F419BF">
          <w:rPr>
            <w:noProof/>
            <w:webHidden/>
          </w:rPr>
          <w:fldChar w:fldCharType="begin"/>
        </w:r>
        <w:r w:rsidR="00F419BF">
          <w:rPr>
            <w:noProof/>
            <w:webHidden/>
          </w:rPr>
          <w:instrText xml:space="preserve"> PAGEREF _Toc239982778 \h </w:instrText>
        </w:r>
        <w:r w:rsidR="00F419BF">
          <w:rPr>
            <w:noProof/>
            <w:webHidden/>
          </w:rPr>
        </w:r>
        <w:r w:rsidR="00F419BF">
          <w:rPr>
            <w:noProof/>
            <w:webHidden/>
          </w:rPr>
          <w:fldChar w:fldCharType="separate"/>
        </w:r>
        <w:r w:rsidR="00251425">
          <w:rPr>
            <w:noProof/>
            <w:webHidden/>
          </w:rPr>
          <w:t>87</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79" w:history="1">
        <w:r w:rsidR="00F419BF" w:rsidRPr="00B557BF">
          <w:rPr>
            <w:rStyle w:val="Hyperlink"/>
            <w:noProof/>
          </w:rPr>
          <w:t>3.2.1.</w:t>
        </w:r>
        <w:r w:rsidR="00F419BF">
          <w:rPr>
            <w:rFonts w:asciiTheme="minorHAnsi" w:eastAsiaTheme="minorEastAsia" w:hAnsiTheme="minorHAnsi" w:cstheme="minorBidi"/>
            <w:i w:val="0"/>
            <w:noProof/>
            <w:sz w:val="22"/>
            <w:szCs w:val="22"/>
          </w:rPr>
          <w:tab/>
        </w:r>
        <w:r w:rsidR="00F419BF" w:rsidRPr="00B557BF">
          <w:rPr>
            <w:rStyle w:val="Hyperlink"/>
            <w:b/>
            <w:noProof/>
          </w:rPr>
          <w:t>Kết quả huấn luyện Stage A2 trên 5 hạt ngẫu nhiên thực nghiệm</w:t>
        </w:r>
        <w:r w:rsidR="00F419BF">
          <w:rPr>
            <w:noProof/>
            <w:webHidden/>
          </w:rPr>
          <w:tab/>
        </w:r>
        <w:r w:rsidR="00F419BF">
          <w:rPr>
            <w:noProof/>
            <w:webHidden/>
          </w:rPr>
          <w:fldChar w:fldCharType="begin"/>
        </w:r>
        <w:r w:rsidR="00F419BF">
          <w:rPr>
            <w:noProof/>
            <w:webHidden/>
          </w:rPr>
          <w:instrText xml:space="preserve"> PAGEREF _Toc239982779 \h </w:instrText>
        </w:r>
        <w:r w:rsidR="00F419BF">
          <w:rPr>
            <w:noProof/>
            <w:webHidden/>
          </w:rPr>
        </w:r>
        <w:r w:rsidR="00F419BF">
          <w:rPr>
            <w:noProof/>
            <w:webHidden/>
          </w:rPr>
          <w:fldChar w:fldCharType="separate"/>
        </w:r>
        <w:r w:rsidR="00251425">
          <w:rPr>
            <w:noProof/>
            <w:webHidden/>
          </w:rPr>
          <w:t>87</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80" w:history="1">
        <w:r w:rsidR="00F419BF" w:rsidRPr="00B557BF">
          <w:rPr>
            <w:rStyle w:val="Hyperlink"/>
            <w:noProof/>
          </w:rPr>
          <w:t>3.2.2.</w:t>
        </w:r>
        <w:r w:rsidR="00F419BF">
          <w:rPr>
            <w:rFonts w:asciiTheme="minorHAnsi" w:eastAsiaTheme="minorEastAsia" w:hAnsiTheme="minorHAnsi" w:cstheme="minorBidi"/>
            <w:i w:val="0"/>
            <w:noProof/>
            <w:sz w:val="22"/>
            <w:szCs w:val="22"/>
          </w:rPr>
          <w:tab/>
        </w:r>
        <w:r w:rsidR="00F419BF" w:rsidRPr="00B557BF">
          <w:rPr>
            <w:rStyle w:val="Hyperlink"/>
            <w:b/>
            <w:noProof/>
          </w:rPr>
          <w:t>Đối sánh đặc tính phương pháp luận so với các nghiên cứu cơ sở</w:t>
        </w:r>
        <w:r w:rsidR="00F419BF">
          <w:rPr>
            <w:noProof/>
            <w:webHidden/>
          </w:rPr>
          <w:tab/>
        </w:r>
        <w:r w:rsidR="00F419BF">
          <w:rPr>
            <w:noProof/>
            <w:webHidden/>
          </w:rPr>
          <w:fldChar w:fldCharType="begin"/>
        </w:r>
        <w:r w:rsidR="00F419BF">
          <w:rPr>
            <w:noProof/>
            <w:webHidden/>
          </w:rPr>
          <w:instrText xml:space="preserve"> PAGEREF _Toc239982780 \h </w:instrText>
        </w:r>
        <w:r w:rsidR="00F419BF">
          <w:rPr>
            <w:noProof/>
            <w:webHidden/>
          </w:rPr>
        </w:r>
        <w:r w:rsidR="00F419BF">
          <w:rPr>
            <w:noProof/>
            <w:webHidden/>
          </w:rPr>
          <w:fldChar w:fldCharType="separate"/>
        </w:r>
        <w:r w:rsidR="00251425">
          <w:rPr>
            <w:noProof/>
            <w:webHidden/>
          </w:rPr>
          <w:t>90</w:t>
        </w:r>
        <w:r w:rsidR="00F419BF">
          <w:rPr>
            <w:noProof/>
            <w:webHidden/>
          </w:rPr>
          <w:fldChar w:fldCharType="end"/>
        </w:r>
      </w:hyperlink>
    </w:p>
    <w:p w:rsidR="00F419BF" w:rsidRDefault="00BB7049">
      <w:pPr>
        <w:pStyle w:val="TOC2"/>
        <w:tabs>
          <w:tab w:val="right" w:leader="dot" w:pos="9605"/>
        </w:tabs>
        <w:rPr>
          <w:rFonts w:asciiTheme="minorHAnsi" w:eastAsiaTheme="minorEastAsia" w:hAnsiTheme="minorHAnsi" w:cstheme="minorBidi"/>
          <w:noProof/>
          <w:sz w:val="22"/>
          <w:szCs w:val="22"/>
        </w:rPr>
      </w:pPr>
      <w:hyperlink w:anchor="_Toc239982781" w:history="1">
        <w:r w:rsidR="00F419BF" w:rsidRPr="00B557BF">
          <w:rPr>
            <w:rStyle w:val="Hyperlink"/>
            <w:noProof/>
          </w:rPr>
          <w:t>3.3.</w:t>
        </w:r>
        <w:r w:rsidR="00F419BF">
          <w:rPr>
            <w:rFonts w:asciiTheme="minorHAnsi" w:eastAsiaTheme="minorEastAsia" w:hAnsiTheme="minorHAnsi" w:cstheme="minorBidi"/>
            <w:noProof/>
            <w:sz w:val="22"/>
            <w:szCs w:val="22"/>
          </w:rPr>
          <w:tab/>
        </w:r>
        <w:r w:rsidR="00F419BF" w:rsidRPr="00B557BF">
          <w:rPr>
            <w:rStyle w:val="Hyperlink"/>
            <w:noProof/>
          </w:rPr>
          <w:t>Phân tích triệt tiêu, động thái tối ưu hóa và kiểm chứng giả thuyết</w:t>
        </w:r>
        <w:r w:rsidR="00F419BF">
          <w:rPr>
            <w:noProof/>
            <w:webHidden/>
          </w:rPr>
          <w:tab/>
        </w:r>
        <w:r w:rsidR="00F419BF">
          <w:rPr>
            <w:noProof/>
            <w:webHidden/>
          </w:rPr>
          <w:fldChar w:fldCharType="begin"/>
        </w:r>
        <w:r w:rsidR="00F419BF">
          <w:rPr>
            <w:noProof/>
            <w:webHidden/>
          </w:rPr>
          <w:instrText xml:space="preserve"> PAGEREF _Toc239982781 \h </w:instrText>
        </w:r>
        <w:r w:rsidR="00F419BF">
          <w:rPr>
            <w:noProof/>
            <w:webHidden/>
          </w:rPr>
        </w:r>
        <w:r w:rsidR="00F419BF">
          <w:rPr>
            <w:noProof/>
            <w:webHidden/>
          </w:rPr>
          <w:fldChar w:fldCharType="separate"/>
        </w:r>
        <w:r w:rsidR="00251425">
          <w:rPr>
            <w:noProof/>
            <w:webHidden/>
          </w:rPr>
          <w:t>91</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82" w:history="1">
        <w:r w:rsidR="00F419BF" w:rsidRPr="00B557BF">
          <w:rPr>
            <w:rStyle w:val="Hyperlink"/>
            <w:noProof/>
          </w:rPr>
          <w:t>3.3.1.</w:t>
        </w:r>
        <w:r w:rsidR="00F419BF">
          <w:rPr>
            <w:rFonts w:asciiTheme="minorHAnsi" w:eastAsiaTheme="minorEastAsia" w:hAnsiTheme="minorHAnsi" w:cstheme="minorBidi"/>
            <w:i w:val="0"/>
            <w:noProof/>
            <w:sz w:val="22"/>
            <w:szCs w:val="22"/>
          </w:rPr>
          <w:tab/>
        </w:r>
        <w:r w:rsidR="00F419BF" w:rsidRPr="00B557BF">
          <w:rPr>
            <w:rStyle w:val="Hyperlink"/>
            <w:b/>
            <w:noProof/>
          </w:rPr>
          <w:t>Phân tích động thái tối ưu hóa và hiện tượng dừng sớm</w:t>
        </w:r>
        <w:r w:rsidR="00F419BF">
          <w:rPr>
            <w:noProof/>
            <w:webHidden/>
          </w:rPr>
          <w:tab/>
        </w:r>
        <w:r w:rsidR="00F419BF">
          <w:rPr>
            <w:noProof/>
            <w:webHidden/>
          </w:rPr>
          <w:fldChar w:fldCharType="begin"/>
        </w:r>
        <w:r w:rsidR="00F419BF">
          <w:rPr>
            <w:noProof/>
            <w:webHidden/>
          </w:rPr>
          <w:instrText xml:space="preserve"> PAGEREF _Toc239982782 \h </w:instrText>
        </w:r>
        <w:r w:rsidR="00F419BF">
          <w:rPr>
            <w:noProof/>
            <w:webHidden/>
          </w:rPr>
        </w:r>
        <w:r w:rsidR="00F419BF">
          <w:rPr>
            <w:noProof/>
            <w:webHidden/>
          </w:rPr>
          <w:fldChar w:fldCharType="separate"/>
        </w:r>
        <w:r w:rsidR="00251425">
          <w:rPr>
            <w:noProof/>
            <w:webHidden/>
          </w:rPr>
          <w:t>91</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83" w:history="1">
        <w:r w:rsidR="00F419BF" w:rsidRPr="00B557BF">
          <w:rPr>
            <w:rStyle w:val="Hyperlink"/>
            <w:noProof/>
          </w:rPr>
          <w:t>3.3.2.</w:t>
        </w:r>
        <w:r w:rsidR="00F419BF">
          <w:rPr>
            <w:rFonts w:asciiTheme="minorHAnsi" w:eastAsiaTheme="minorEastAsia" w:hAnsiTheme="minorHAnsi" w:cstheme="minorBidi"/>
            <w:i w:val="0"/>
            <w:noProof/>
            <w:sz w:val="22"/>
            <w:szCs w:val="22"/>
          </w:rPr>
          <w:tab/>
        </w:r>
        <w:r w:rsidR="00F419BF" w:rsidRPr="00B557BF">
          <w:rPr>
            <w:rStyle w:val="Hyperlink"/>
            <w:b/>
            <w:noProof/>
          </w:rPr>
          <w:t>Kiểm chứng các giả thuyết khoa học tiền đăng ký</w:t>
        </w:r>
        <w:r w:rsidR="00F419BF">
          <w:rPr>
            <w:noProof/>
            <w:webHidden/>
          </w:rPr>
          <w:tab/>
        </w:r>
        <w:r w:rsidR="00F419BF">
          <w:rPr>
            <w:noProof/>
            <w:webHidden/>
          </w:rPr>
          <w:fldChar w:fldCharType="begin"/>
        </w:r>
        <w:r w:rsidR="00F419BF">
          <w:rPr>
            <w:noProof/>
            <w:webHidden/>
          </w:rPr>
          <w:instrText xml:space="preserve"> PAGEREF _Toc239982783 \h </w:instrText>
        </w:r>
        <w:r w:rsidR="00F419BF">
          <w:rPr>
            <w:noProof/>
            <w:webHidden/>
          </w:rPr>
        </w:r>
        <w:r w:rsidR="00F419BF">
          <w:rPr>
            <w:noProof/>
            <w:webHidden/>
          </w:rPr>
          <w:fldChar w:fldCharType="separate"/>
        </w:r>
        <w:r w:rsidR="00251425">
          <w:rPr>
            <w:noProof/>
            <w:webHidden/>
          </w:rPr>
          <w:t>91</w:t>
        </w:r>
        <w:r w:rsidR="00F419BF">
          <w:rPr>
            <w:noProof/>
            <w:webHidden/>
          </w:rPr>
          <w:fldChar w:fldCharType="end"/>
        </w:r>
      </w:hyperlink>
    </w:p>
    <w:p w:rsidR="00F419BF" w:rsidRDefault="00BB7049">
      <w:pPr>
        <w:pStyle w:val="TOC2"/>
        <w:tabs>
          <w:tab w:val="right" w:leader="dot" w:pos="9605"/>
        </w:tabs>
        <w:rPr>
          <w:rFonts w:asciiTheme="minorHAnsi" w:eastAsiaTheme="minorEastAsia" w:hAnsiTheme="minorHAnsi" w:cstheme="minorBidi"/>
          <w:noProof/>
          <w:sz w:val="22"/>
          <w:szCs w:val="22"/>
        </w:rPr>
      </w:pPr>
      <w:hyperlink w:anchor="_Toc239982784" w:history="1">
        <w:r w:rsidR="00F419BF" w:rsidRPr="00B557BF">
          <w:rPr>
            <w:rStyle w:val="Hyperlink"/>
            <w:noProof/>
          </w:rPr>
          <w:t>3.4.</w:t>
        </w:r>
        <w:r w:rsidR="00F419BF">
          <w:rPr>
            <w:rFonts w:asciiTheme="minorHAnsi" w:eastAsiaTheme="minorEastAsia" w:hAnsiTheme="minorHAnsi" w:cstheme="minorBidi"/>
            <w:noProof/>
            <w:sz w:val="22"/>
            <w:szCs w:val="22"/>
          </w:rPr>
          <w:tab/>
        </w:r>
        <w:r w:rsidR="00F419BF" w:rsidRPr="00B557BF">
          <w:rPr>
            <w:rStyle w:val="Hyperlink"/>
            <w:noProof/>
          </w:rPr>
          <w:t>Khả năng ứng dụng thực tế, giới hạn và hướng phát triển</w:t>
        </w:r>
        <w:r w:rsidR="00F419BF">
          <w:rPr>
            <w:noProof/>
            <w:webHidden/>
          </w:rPr>
          <w:tab/>
        </w:r>
        <w:r w:rsidR="00F419BF">
          <w:rPr>
            <w:noProof/>
            <w:webHidden/>
          </w:rPr>
          <w:fldChar w:fldCharType="begin"/>
        </w:r>
        <w:r w:rsidR="00F419BF">
          <w:rPr>
            <w:noProof/>
            <w:webHidden/>
          </w:rPr>
          <w:instrText xml:space="preserve"> PAGEREF _Toc239982784 \h </w:instrText>
        </w:r>
        <w:r w:rsidR="00F419BF">
          <w:rPr>
            <w:noProof/>
            <w:webHidden/>
          </w:rPr>
        </w:r>
        <w:r w:rsidR="00F419BF">
          <w:rPr>
            <w:noProof/>
            <w:webHidden/>
          </w:rPr>
          <w:fldChar w:fldCharType="separate"/>
        </w:r>
        <w:r w:rsidR="00251425">
          <w:rPr>
            <w:noProof/>
            <w:webHidden/>
          </w:rPr>
          <w:t>92</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85" w:history="1">
        <w:r w:rsidR="00F419BF" w:rsidRPr="00B557BF">
          <w:rPr>
            <w:rStyle w:val="Hyperlink"/>
            <w:noProof/>
          </w:rPr>
          <w:t>3.4.1.</w:t>
        </w:r>
        <w:r w:rsidR="00F419BF">
          <w:rPr>
            <w:rFonts w:asciiTheme="minorHAnsi" w:eastAsiaTheme="minorEastAsia" w:hAnsiTheme="minorHAnsi" w:cstheme="minorBidi"/>
            <w:i w:val="0"/>
            <w:noProof/>
            <w:sz w:val="22"/>
            <w:szCs w:val="22"/>
          </w:rPr>
          <w:tab/>
        </w:r>
        <w:r w:rsidR="00F419BF" w:rsidRPr="00B557BF">
          <w:rPr>
            <w:rStyle w:val="Hyperlink"/>
            <w:b/>
            <w:noProof/>
          </w:rPr>
          <w:t>Khả năng tích hợp vận hành trong trung tâm điều hành an ninh mạng SOC</w:t>
        </w:r>
        <w:r w:rsidR="00F419BF">
          <w:rPr>
            <w:noProof/>
            <w:webHidden/>
          </w:rPr>
          <w:tab/>
        </w:r>
        <w:r w:rsidR="00F419BF">
          <w:rPr>
            <w:noProof/>
            <w:webHidden/>
          </w:rPr>
          <w:fldChar w:fldCharType="begin"/>
        </w:r>
        <w:r w:rsidR="00F419BF">
          <w:rPr>
            <w:noProof/>
            <w:webHidden/>
          </w:rPr>
          <w:instrText xml:space="preserve"> PAGEREF _Toc239982785 \h </w:instrText>
        </w:r>
        <w:r w:rsidR="00F419BF">
          <w:rPr>
            <w:noProof/>
            <w:webHidden/>
          </w:rPr>
        </w:r>
        <w:r w:rsidR="00F419BF">
          <w:rPr>
            <w:noProof/>
            <w:webHidden/>
          </w:rPr>
          <w:fldChar w:fldCharType="separate"/>
        </w:r>
        <w:r w:rsidR="00251425">
          <w:rPr>
            <w:noProof/>
            <w:webHidden/>
          </w:rPr>
          <w:t>92</w:t>
        </w:r>
        <w:r w:rsidR="00F419BF">
          <w:rPr>
            <w:noProof/>
            <w:webHidden/>
          </w:rPr>
          <w:fldChar w:fldCharType="end"/>
        </w:r>
      </w:hyperlink>
    </w:p>
    <w:p w:rsidR="00F419BF" w:rsidRDefault="00BB7049">
      <w:pPr>
        <w:pStyle w:val="TOC3"/>
        <w:tabs>
          <w:tab w:val="left" w:pos="1540"/>
        </w:tabs>
        <w:rPr>
          <w:rFonts w:asciiTheme="minorHAnsi" w:eastAsiaTheme="minorEastAsia" w:hAnsiTheme="minorHAnsi" w:cstheme="minorBidi"/>
          <w:i w:val="0"/>
          <w:noProof/>
          <w:sz w:val="22"/>
          <w:szCs w:val="22"/>
        </w:rPr>
      </w:pPr>
      <w:hyperlink w:anchor="_Toc239982786" w:history="1">
        <w:r w:rsidR="00F419BF" w:rsidRPr="00B557BF">
          <w:rPr>
            <w:rStyle w:val="Hyperlink"/>
            <w:noProof/>
          </w:rPr>
          <w:t>3.4.2.</w:t>
        </w:r>
        <w:r w:rsidR="00F419BF">
          <w:rPr>
            <w:rFonts w:asciiTheme="minorHAnsi" w:eastAsiaTheme="minorEastAsia" w:hAnsiTheme="minorHAnsi" w:cstheme="minorBidi"/>
            <w:i w:val="0"/>
            <w:noProof/>
            <w:sz w:val="22"/>
            <w:szCs w:val="22"/>
          </w:rPr>
          <w:tab/>
        </w:r>
        <w:r w:rsidR="00F419BF" w:rsidRPr="00B557BF">
          <w:rPr>
            <w:rStyle w:val="Hyperlink"/>
            <w:b/>
            <w:noProof/>
          </w:rPr>
          <w:t>Các giới hạn thực nghiệm và hướng nghiên cứu tiếp theo</w:t>
        </w:r>
        <w:r w:rsidR="00F419BF">
          <w:rPr>
            <w:noProof/>
            <w:webHidden/>
          </w:rPr>
          <w:tab/>
        </w:r>
        <w:r w:rsidR="00F419BF">
          <w:rPr>
            <w:noProof/>
            <w:webHidden/>
          </w:rPr>
          <w:fldChar w:fldCharType="begin"/>
        </w:r>
        <w:r w:rsidR="00F419BF">
          <w:rPr>
            <w:noProof/>
            <w:webHidden/>
          </w:rPr>
          <w:instrText xml:space="preserve"> PAGEREF _Toc239982786 \h </w:instrText>
        </w:r>
        <w:r w:rsidR="00F419BF">
          <w:rPr>
            <w:noProof/>
            <w:webHidden/>
          </w:rPr>
        </w:r>
        <w:r w:rsidR="00F419BF">
          <w:rPr>
            <w:noProof/>
            <w:webHidden/>
          </w:rPr>
          <w:fldChar w:fldCharType="separate"/>
        </w:r>
        <w:r w:rsidR="00251425">
          <w:rPr>
            <w:noProof/>
            <w:webHidden/>
          </w:rPr>
          <w:t>93</w:t>
        </w:r>
        <w:r w:rsidR="00F419BF">
          <w:rPr>
            <w:noProof/>
            <w:webHidden/>
          </w:rPr>
          <w:fldChar w:fldCharType="end"/>
        </w:r>
      </w:hyperlink>
    </w:p>
    <w:p w:rsidR="00F419BF" w:rsidRDefault="00BB7049">
      <w:pPr>
        <w:pStyle w:val="TOC1"/>
        <w:rPr>
          <w:rFonts w:asciiTheme="minorHAnsi" w:eastAsiaTheme="minorEastAsia" w:hAnsiTheme="minorHAnsi" w:cstheme="minorBidi"/>
          <w:b w:val="0"/>
          <w:noProof/>
          <w:sz w:val="22"/>
          <w:szCs w:val="22"/>
        </w:rPr>
      </w:pPr>
      <w:hyperlink w:anchor="_Toc239982787" w:history="1">
        <w:r w:rsidR="00F419BF" w:rsidRPr="00B557BF">
          <w:rPr>
            <w:rStyle w:val="Hyperlink"/>
            <w:noProof/>
          </w:rPr>
          <w:t>Kết luận</w:t>
        </w:r>
        <w:r w:rsidR="00F419BF">
          <w:rPr>
            <w:noProof/>
            <w:webHidden/>
          </w:rPr>
          <w:tab/>
        </w:r>
        <w:r w:rsidR="00F419BF">
          <w:rPr>
            <w:noProof/>
            <w:webHidden/>
          </w:rPr>
          <w:fldChar w:fldCharType="begin"/>
        </w:r>
        <w:r w:rsidR="00F419BF">
          <w:rPr>
            <w:noProof/>
            <w:webHidden/>
          </w:rPr>
          <w:instrText xml:space="preserve"> PAGEREF _Toc239982787 \h </w:instrText>
        </w:r>
        <w:r w:rsidR="00F419BF">
          <w:rPr>
            <w:noProof/>
            <w:webHidden/>
          </w:rPr>
        </w:r>
        <w:r w:rsidR="00F419BF">
          <w:rPr>
            <w:noProof/>
            <w:webHidden/>
          </w:rPr>
          <w:fldChar w:fldCharType="separate"/>
        </w:r>
        <w:r w:rsidR="00251425">
          <w:rPr>
            <w:noProof/>
            <w:webHidden/>
          </w:rPr>
          <w:t>94</w:t>
        </w:r>
        <w:r w:rsidR="00F419BF">
          <w:rPr>
            <w:noProof/>
            <w:webHidden/>
          </w:rPr>
          <w:fldChar w:fldCharType="end"/>
        </w:r>
      </w:hyperlink>
    </w:p>
    <w:p w:rsidR="00F419BF" w:rsidRDefault="00BB7049">
      <w:pPr>
        <w:pStyle w:val="TOC1"/>
        <w:rPr>
          <w:rFonts w:asciiTheme="minorHAnsi" w:eastAsiaTheme="minorEastAsia" w:hAnsiTheme="minorHAnsi" w:cstheme="minorBidi"/>
          <w:b w:val="0"/>
          <w:noProof/>
          <w:sz w:val="22"/>
          <w:szCs w:val="22"/>
        </w:rPr>
      </w:pPr>
      <w:hyperlink w:anchor="_Toc239982788" w:history="1">
        <w:r w:rsidR="00F419BF" w:rsidRPr="00B557BF">
          <w:rPr>
            <w:rStyle w:val="Hyperlink"/>
            <w:noProof/>
          </w:rPr>
          <w:t>Tài liệu tham khảo</w:t>
        </w:r>
        <w:r w:rsidR="00F419BF">
          <w:rPr>
            <w:noProof/>
            <w:webHidden/>
          </w:rPr>
          <w:tab/>
        </w:r>
        <w:r w:rsidR="00F419BF">
          <w:rPr>
            <w:noProof/>
            <w:webHidden/>
          </w:rPr>
          <w:fldChar w:fldCharType="begin"/>
        </w:r>
        <w:r w:rsidR="00F419BF">
          <w:rPr>
            <w:noProof/>
            <w:webHidden/>
          </w:rPr>
          <w:instrText xml:space="preserve"> PAGEREF _Toc239982788 \h </w:instrText>
        </w:r>
        <w:r w:rsidR="00F419BF">
          <w:rPr>
            <w:noProof/>
            <w:webHidden/>
          </w:rPr>
        </w:r>
        <w:r w:rsidR="00F419BF">
          <w:rPr>
            <w:noProof/>
            <w:webHidden/>
          </w:rPr>
          <w:fldChar w:fldCharType="separate"/>
        </w:r>
        <w:r w:rsidR="00251425">
          <w:rPr>
            <w:noProof/>
            <w:webHidden/>
          </w:rPr>
          <w:t>96</w:t>
        </w:r>
        <w:r w:rsidR="00F419BF">
          <w:rPr>
            <w:noProof/>
            <w:webHidden/>
          </w:rPr>
          <w:fldChar w:fldCharType="end"/>
        </w:r>
      </w:hyperlink>
    </w:p>
    <w:p w:rsidR="00024E08" w:rsidRDefault="00AB6848">
      <w:pPr>
        <w:spacing w:before="120" w:after="120" w:line="360" w:lineRule="auto"/>
      </w:pPr>
      <w:r>
        <w:fldChar w:fldCharType="end"/>
      </w:r>
    </w:p>
    <w:p w:rsidR="00160A28" w:rsidRDefault="003307EF" w:rsidP="00160A28">
      <w:pPr>
        <w:pStyle w:val="UH1"/>
      </w:pPr>
      <w:bookmarkStart w:id="1" w:name="_Toc239982737"/>
      <w:r>
        <w:lastRenderedPageBreak/>
        <w:t>DANH MỤC HÌNH VẼ</w:t>
      </w:r>
      <w:bookmarkEnd w:id="1"/>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38146580" w:history="1">
        <w:r w:rsidRPr="00697F23">
          <w:rPr>
            <w:rStyle w:val="Hyperlink"/>
            <w:noProof/>
          </w:rPr>
          <w:t>Hình 1.1: Phân cấp các đơn vị quan sát và sự đánh đổi giữa ngữ cảnh và chi phí tính toán trong biểu diễn dữ liệu log , nguồn tác giả tổng hợp</w:t>
        </w:r>
        <w:r>
          <w:rPr>
            <w:noProof/>
            <w:webHidden/>
          </w:rPr>
          <w:tab/>
        </w:r>
        <w:r>
          <w:rPr>
            <w:noProof/>
            <w:webHidden/>
          </w:rPr>
          <w:fldChar w:fldCharType="begin"/>
        </w:r>
        <w:r>
          <w:rPr>
            <w:noProof/>
            <w:webHidden/>
          </w:rPr>
          <w:instrText xml:space="preserve"> PAGEREF _Toc238146580 \h </w:instrText>
        </w:r>
        <w:r>
          <w:rPr>
            <w:noProof/>
            <w:webHidden/>
          </w:rPr>
        </w:r>
        <w:r>
          <w:rPr>
            <w:noProof/>
            <w:webHidden/>
          </w:rPr>
          <w:fldChar w:fldCharType="separate"/>
        </w:r>
        <w:r w:rsidR="00251425">
          <w:rPr>
            <w:noProof/>
            <w:webHidden/>
          </w:rPr>
          <w:t>12</w:t>
        </w:r>
        <w:r>
          <w:rPr>
            <w:noProof/>
            <w:webHidden/>
          </w:rPr>
          <w:fldChar w:fldCharType="end"/>
        </w:r>
      </w:hyperlink>
    </w:p>
    <w:p w:rsidR="00AB6848" w:rsidRDefault="004E528C">
      <w:pPr>
        <w:pStyle w:val="TableofFigures"/>
        <w:tabs>
          <w:tab w:val="right" w:leader="dot" w:pos="9605"/>
        </w:tabs>
        <w:rPr>
          <w:rFonts w:asciiTheme="minorHAnsi" w:eastAsiaTheme="minorEastAsia" w:hAnsiTheme="minorHAnsi" w:cstheme="minorBidi"/>
          <w:noProof/>
          <w:sz w:val="22"/>
          <w:szCs w:val="22"/>
        </w:rPr>
      </w:pPr>
      <w:r>
        <w:t xml:space="preserve">Hình 1.2: Mô hình Không gian Bằng chứng Hành vi Đa chiều MITRE ATT&amp;CK và các đặc trưng biểu diễn, tổng hợp từ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SRC000001 \l 1033 </w:instrText>
      </w:r>
      <w:r>
        <w:fldChar w:fldCharType="separate"/>
      </w:r>
      <w:r>
        <w:rPr>
          <w:noProof/>
        </w:rPr>
        <w:t xml:space="preserve"> [4]</w:t>
      </w:r>
      <w:r>
        <w:fldChar w:fldCharType="end"/>
      </w:r>
    </w:p>
    <w:p w:rsidR="00AB6848" w:rsidRDefault="00BB7049">
      <w:pPr>
        <w:pStyle w:val="TableofFigures"/>
        <w:tabs>
          <w:tab w:val="right" w:leader="dot" w:pos="9605"/>
        </w:tabs>
        <w:rPr>
          <w:rFonts w:asciiTheme="minorHAnsi" w:eastAsiaTheme="minorEastAsia" w:hAnsiTheme="minorHAnsi" w:cstheme="minorBidi"/>
          <w:noProof/>
          <w:sz w:val="22"/>
          <w:szCs w:val="22"/>
        </w:rPr>
      </w:pPr>
      <w:hyperlink w:anchor="_Toc238146582" w:history="1">
        <w:r w:rsidR="00AB6848" w:rsidRPr="00697F23">
          <w:rPr>
            <w:rStyle w:val="Hyperlink"/>
            <w:noProof/>
          </w:rPr>
          <w:t>Hình 1.3: Khung phân định ranh giới ba tầng phương pháp luận và vị trí trọng tâm của không gian vector biểu diễn z , nguồn tác giả đề xuất</w:t>
        </w:r>
        <w:r w:rsidR="00AB6848">
          <w:rPr>
            <w:noProof/>
            <w:webHidden/>
          </w:rPr>
          <w:tab/>
        </w:r>
        <w:r w:rsidR="00AB6848">
          <w:rPr>
            <w:noProof/>
            <w:webHidden/>
          </w:rPr>
          <w:fldChar w:fldCharType="begin"/>
        </w:r>
        <w:r w:rsidR="00AB6848">
          <w:rPr>
            <w:noProof/>
            <w:webHidden/>
          </w:rPr>
          <w:instrText xml:space="preserve"> PAGEREF _Toc238146582 \h </w:instrText>
        </w:r>
        <w:r w:rsidR="00AB6848">
          <w:rPr>
            <w:noProof/>
            <w:webHidden/>
          </w:rPr>
        </w:r>
        <w:r w:rsidR="00AB6848">
          <w:rPr>
            <w:noProof/>
            <w:webHidden/>
          </w:rPr>
          <w:fldChar w:fldCharType="separate"/>
        </w:r>
        <w:r w:rsidR="00251425">
          <w:rPr>
            <w:noProof/>
            <w:webHidden/>
          </w:rPr>
          <w:t>20</w:t>
        </w:r>
        <w:r w:rsidR="00AB6848">
          <w:rPr>
            <w:noProof/>
            <w:webHidden/>
          </w:rPr>
          <w:fldChar w:fldCharType="end"/>
        </w:r>
      </w:hyperlink>
    </w:p>
    <w:p w:rsidR="00AB6848" w:rsidRDefault="00BB7049">
      <w:pPr>
        <w:pStyle w:val="TableofFigures"/>
        <w:tabs>
          <w:tab w:val="right" w:leader="dot" w:pos="9605"/>
        </w:tabs>
        <w:rPr>
          <w:rFonts w:asciiTheme="minorHAnsi" w:eastAsiaTheme="minorEastAsia" w:hAnsiTheme="minorHAnsi" w:cstheme="minorBidi"/>
          <w:noProof/>
          <w:sz w:val="22"/>
          <w:szCs w:val="22"/>
        </w:rPr>
      </w:pPr>
      <w:hyperlink w:anchor="_Toc238146583" w:history="1">
        <w:r w:rsidR="00AB6848" w:rsidRPr="00697F23">
          <w:rPr>
            <w:rStyle w:val="Hyperlink"/>
            <w:noProof/>
          </w:rPr>
          <w:t>Hình 1.4: Bản đồ đối chiếu ba nhóm phương pháp biểu diễn log và nguồn gốc hình thành năm khoảng trống nghiên cứu cốt lõi , nguồn tác giả tổng hợp</w:t>
        </w:r>
        <w:r w:rsidR="00AB6848">
          <w:rPr>
            <w:noProof/>
            <w:webHidden/>
          </w:rPr>
          <w:tab/>
        </w:r>
        <w:r w:rsidR="00AB6848">
          <w:rPr>
            <w:noProof/>
            <w:webHidden/>
          </w:rPr>
          <w:fldChar w:fldCharType="begin"/>
        </w:r>
        <w:r w:rsidR="00AB6848">
          <w:rPr>
            <w:noProof/>
            <w:webHidden/>
          </w:rPr>
          <w:instrText xml:space="preserve"> PAGEREF _Toc238146583 \h </w:instrText>
        </w:r>
        <w:r w:rsidR="00AB6848">
          <w:rPr>
            <w:noProof/>
            <w:webHidden/>
          </w:rPr>
        </w:r>
        <w:r w:rsidR="00AB6848">
          <w:rPr>
            <w:noProof/>
            <w:webHidden/>
          </w:rPr>
          <w:fldChar w:fldCharType="separate"/>
        </w:r>
        <w:r w:rsidR="00251425">
          <w:rPr>
            <w:noProof/>
            <w:webHidden/>
          </w:rPr>
          <w:t>29</w:t>
        </w:r>
        <w:r w:rsidR="00AB6848">
          <w:rPr>
            <w:noProof/>
            <w:webHidden/>
          </w:rPr>
          <w:fldChar w:fldCharType="end"/>
        </w:r>
      </w:hyperlink>
    </w:p>
    <w:p w:rsidR="00AB6848" w:rsidRDefault="00BB7049">
      <w:pPr>
        <w:pStyle w:val="TableofFigures"/>
        <w:tabs>
          <w:tab w:val="right" w:leader="dot" w:pos="9605"/>
        </w:tabs>
        <w:rPr>
          <w:rFonts w:asciiTheme="minorHAnsi" w:eastAsiaTheme="minorEastAsia" w:hAnsiTheme="minorHAnsi" w:cstheme="minorBidi"/>
          <w:noProof/>
          <w:sz w:val="22"/>
          <w:szCs w:val="22"/>
        </w:rPr>
      </w:pPr>
      <w:hyperlink w:anchor="_Toc238146584" w:history="1">
        <w:r w:rsidR="00AB6848" w:rsidRPr="00697F23">
          <w:rPr>
            <w:rStyle w:val="Hyperlink"/>
            <w:noProof/>
          </w:rPr>
          <w:t>Hình 2.1: Kiến trúc hai mặt phẳng (Training Plane &amp; Inference Plane) của khung biểu diễn đặc trưng log đa góc nhìn dòng , nguồn tác giả đề xuất</w:t>
        </w:r>
        <w:r w:rsidR="00AB6848">
          <w:rPr>
            <w:noProof/>
            <w:webHidden/>
          </w:rPr>
          <w:tab/>
        </w:r>
        <w:r w:rsidR="00AB6848">
          <w:rPr>
            <w:noProof/>
            <w:webHidden/>
          </w:rPr>
          <w:fldChar w:fldCharType="begin"/>
        </w:r>
        <w:r w:rsidR="00AB6848">
          <w:rPr>
            <w:noProof/>
            <w:webHidden/>
          </w:rPr>
          <w:instrText xml:space="preserve"> PAGEREF _Toc238146584 \h </w:instrText>
        </w:r>
        <w:r w:rsidR="00AB6848">
          <w:rPr>
            <w:noProof/>
            <w:webHidden/>
          </w:rPr>
        </w:r>
        <w:r w:rsidR="00AB6848">
          <w:rPr>
            <w:noProof/>
            <w:webHidden/>
          </w:rPr>
          <w:fldChar w:fldCharType="separate"/>
        </w:r>
        <w:r w:rsidR="00251425">
          <w:rPr>
            <w:noProof/>
            <w:webHidden/>
          </w:rPr>
          <w:t>41</w:t>
        </w:r>
        <w:r w:rsidR="00AB6848">
          <w:rPr>
            <w:noProof/>
            <w:webHidden/>
          </w:rPr>
          <w:fldChar w:fldCharType="end"/>
        </w:r>
      </w:hyperlink>
    </w:p>
    <w:p w:rsidR="00AB6848" w:rsidRDefault="00BB7049">
      <w:pPr>
        <w:pStyle w:val="TableofFigures"/>
        <w:tabs>
          <w:tab w:val="right" w:leader="dot" w:pos="9605"/>
        </w:tabs>
        <w:rPr>
          <w:rFonts w:asciiTheme="minorHAnsi" w:eastAsiaTheme="minorEastAsia" w:hAnsiTheme="minorHAnsi" w:cstheme="minorBidi"/>
          <w:noProof/>
          <w:sz w:val="22"/>
          <w:szCs w:val="22"/>
        </w:rPr>
      </w:pPr>
      <w:hyperlink w:anchor="_Toc238146585" w:history="1">
        <w:r w:rsidR="00AB6848" w:rsidRPr="00697F23">
          <w:rPr>
            <w:rStyle w:val="Hyperlink"/>
            <w:noProof/>
          </w:rPr>
          <w:t>Hình 2.2: Kiến trúc Bộ trích xuất tuần tự ngữ nghĩa Transformer và cơ chế học tự giám sát trên cửa sổ ngắn hạn , nguồn tác giả đề xuất</w:t>
        </w:r>
        <w:r w:rsidR="00AB6848">
          <w:rPr>
            <w:noProof/>
            <w:webHidden/>
          </w:rPr>
          <w:tab/>
        </w:r>
        <w:r w:rsidR="00AB6848">
          <w:rPr>
            <w:noProof/>
            <w:webHidden/>
          </w:rPr>
          <w:fldChar w:fldCharType="begin"/>
        </w:r>
        <w:r w:rsidR="00AB6848">
          <w:rPr>
            <w:noProof/>
            <w:webHidden/>
          </w:rPr>
          <w:instrText xml:space="preserve"> PAGEREF _Toc238146585 \h </w:instrText>
        </w:r>
        <w:r w:rsidR="00AB6848">
          <w:rPr>
            <w:noProof/>
            <w:webHidden/>
          </w:rPr>
        </w:r>
        <w:r w:rsidR="00AB6848">
          <w:rPr>
            <w:noProof/>
            <w:webHidden/>
          </w:rPr>
          <w:fldChar w:fldCharType="separate"/>
        </w:r>
        <w:r w:rsidR="00251425">
          <w:rPr>
            <w:noProof/>
            <w:webHidden/>
          </w:rPr>
          <w:t>57</w:t>
        </w:r>
        <w:r w:rsidR="00AB6848">
          <w:rPr>
            <w:noProof/>
            <w:webHidden/>
          </w:rPr>
          <w:fldChar w:fldCharType="end"/>
        </w:r>
      </w:hyperlink>
    </w:p>
    <w:p w:rsidR="00AB6848" w:rsidRDefault="00BB7049">
      <w:pPr>
        <w:pStyle w:val="TableofFigures"/>
        <w:tabs>
          <w:tab w:val="right" w:leader="dot" w:pos="9605"/>
        </w:tabs>
        <w:rPr>
          <w:rFonts w:asciiTheme="minorHAnsi" w:eastAsiaTheme="minorEastAsia" w:hAnsiTheme="minorHAnsi" w:cstheme="minorBidi"/>
          <w:noProof/>
          <w:sz w:val="22"/>
          <w:szCs w:val="22"/>
        </w:rPr>
      </w:pPr>
      <w:hyperlink w:anchor="_Toc238146586" w:history="1">
        <w:r w:rsidR="00AB6848" w:rsidRPr="00697F23">
          <w:rPr>
            <w:rStyle w:val="Hyperlink"/>
            <w:noProof/>
          </w:rPr>
          <w:t>Hình 2.3: Kiến trúc xây dựng đồ thị nguồn gốc phụ thuộc thời gian và Bộ trích xuất Temporal GNN , nguồn tác giả đề xuất</w:t>
        </w:r>
        <w:r w:rsidR="00AB6848">
          <w:rPr>
            <w:noProof/>
            <w:webHidden/>
          </w:rPr>
          <w:tab/>
        </w:r>
        <w:r w:rsidR="00AB6848">
          <w:rPr>
            <w:noProof/>
            <w:webHidden/>
          </w:rPr>
          <w:fldChar w:fldCharType="begin"/>
        </w:r>
        <w:r w:rsidR="00AB6848">
          <w:rPr>
            <w:noProof/>
            <w:webHidden/>
          </w:rPr>
          <w:instrText xml:space="preserve"> PAGEREF _Toc238146586 \h </w:instrText>
        </w:r>
        <w:r w:rsidR="00AB6848">
          <w:rPr>
            <w:noProof/>
            <w:webHidden/>
          </w:rPr>
        </w:r>
        <w:r w:rsidR="00AB6848">
          <w:rPr>
            <w:noProof/>
            <w:webHidden/>
          </w:rPr>
          <w:fldChar w:fldCharType="separate"/>
        </w:r>
        <w:r w:rsidR="00251425">
          <w:rPr>
            <w:noProof/>
            <w:webHidden/>
          </w:rPr>
          <w:t>65</w:t>
        </w:r>
        <w:r w:rsidR="00AB6848">
          <w:rPr>
            <w:noProof/>
            <w:webHidden/>
          </w:rPr>
          <w:fldChar w:fldCharType="end"/>
        </w:r>
      </w:hyperlink>
    </w:p>
    <w:p w:rsidR="00AB6848" w:rsidRDefault="00BB7049">
      <w:pPr>
        <w:pStyle w:val="TableofFigures"/>
        <w:tabs>
          <w:tab w:val="right" w:leader="dot" w:pos="9605"/>
        </w:tabs>
        <w:rPr>
          <w:rFonts w:asciiTheme="minorHAnsi" w:eastAsiaTheme="minorEastAsia" w:hAnsiTheme="minorHAnsi" w:cstheme="minorBidi"/>
          <w:noProof/>
          <w:sz w:val="22"/>
          <w:szCs w:val="22"/>
        </w:rPr>
      </w:pPr>
      <w:hyperlink w:anchor="_Toc238146587" w:history="1">
        <w:r w:rsidR="00AB6848" w:rsidRPr="00697F23">
          <w:rPr>
            <w:rStyle w:val="Hyperlink"/>
            <w:noProof/>
          </w:rPr>
          <w:t>Hình 2.4: Sơ đồ kiến trúc Gióng hàng đa góc nhìn, Kiểm soát sụp đổ và Tổng hợp biểu diễn thống nhất , nguồn tác giả đề xuất</w:t>
        </w:r>
        <w:r w:rsidR="00AB6848">
          <w:rPr>
            <w:noProof/>
            <w:webHidden/>
          </w:rPr>
          <w:tab/>
        </w:r>
        <w:r w:rsidR="00AB6848">
          <w:rPr>
            <w:noProof/>
            <w:webHidden/>
          </w:rPr>
          <w:fldChar w:fldCharType="begin"/>
        </w:r>
        <w:r w:rsidR="00AB6848">
          <w:rPr>
            <w:noProof/>
            <w:webHidden/>
          </w:rPr>
          <w:instrText xml:space="preserve"> PAGEREF _Toc238146587 \h </w:instrText>
        </w:r>
        <w:r w:rsidR="00AB6848">
          <w:rPr>
            <w:noProof/>
            <w:webHidden/>
          </w:rPr>
        </w:r>
        <w:r w:rsidR="00AB6848">
          <w:rPr>
            <w:noProof/>
            <w:webHidden/>
          </w:rPr>
          <w:fldChar w:fldCharType="separate"/>
        </w:r>
        <w:r w:rsidR="00251425">
          <w:rPr>
            <w:noProof/>
            <w:webHidden/>
          </w:rPr>
          <w:t>81</w:t>
        </w:r>
        <w:r w:rsidR="00AB6848">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2" w:name="_Toc239982738"/>
      <w:r>
        <w:lastRenderedPageBreak/>
        <w:t>DANH MỤC BẢNG</w:t>
      </w:r>
      <w:bookmarkEnd w:id="2"/>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38146588" w:history="1">
        <w:r w:rsidRPr="00D205DE">
          <w:rPr>
            <w:rStyle w:val="Hyperlink"/>
            <w:noProof/>
          </w:rPr>
          <w:t>Bảng 1.1: Phân cấp các đơn vị quan sát và mức độ hạt biểu diễn dữ liệu log</w:t>
        </w:r>
        <w:r>
          <w:rPr>
            <w:noProof/>
            <w:webHidden/>
          </w:rPr>
          <w:tab/>
        </w:r>
        <w:r>
          <w:rPr>
            <w:noProof/>
            <w:webHidden/>
          </w:rPr>
          <w:fldChar w:fldCharType="begin"/>
        </w:r>
        <w:r>
          <w:rPr>
            <w:noProof/>
            <w:webHidden/>
          </w:rPr>
          <w:instrText xml:space="preserve"> PAGEREF _Toc238146588 \h </w:instrText>
        </w:r>
        <w:r>
          <w:rPr>
            <w:noProof/>
            <w:webHidden/>
          </w:rPr>
        </w:r>
        <w:r>
          <w:rPr>
            <w:noProof/>
            <w:webHidden/>
          </w:rPr>
          <w:fldChar w:fldCharType="separate"/>
        </w:r>
        <w:r w:rsidR="00251425">
          <w:rPr>
            <w:noProof/>
            <w:webHidden/>
          </w:rPr>
          <w:t>13</w:t>
        </w:r>
        <w:r>
          <w:rPr>
            <w:noProof/>
            <w:webHidden/>
          </w:rPr>
          <w:fldChar w:fldCharType="end"/>
        </w:r>
      </w:hyperlink>
    </w:p>
    <w:p w:rsidR="00AB6848" w:rsidRDefault="00BB7049">
      <w:pPr>
        <w:pStyle w:val="TableofFigures"/>
        <w:tabs>
          <w:tab w:val="right" w:leader="dot" w:pos="9605"/>
        </w:tabs>
        <w:rPr>
          <w:rFonts w:asciiTheme="minorHAnsi" w:eastAsiaTheme="minorEastAsia" w:hAnsiTheme="minorHAnsi" w:cstheme="minorBidi"/>
          <w:noProof/>
          <w:sz w:val="22"/>
          <w:szCs w:val="22"/>
        </w:rPr>
      </w:pPr>
      <w:hyperlink w:anchor="_Toc238146589" w:history="1">
        <w:r w:rsidR="00AB6848" w:rsidRPr="00D205DE">
          <w:rPr>
            <w:rStyle w:val="Hyperlink"/>
            <w:noProof/>
          </w:rPr>
          <w:t>Bảng 1.2: Đặc tả Hợp đồng Biểu diễn cho vector đặc trưng z</w:t>
        </w:r>
        <w:r w:rsidR="00AB6848">
          <w:rPr>
            <w:noProof/>
            <w:webHidden/>
          </w:rPr>
          <w:tab/>
        </w:r>
        <w:r w:rsidR="00AB6848">
          <w:rPr>
            <w:noProof/>
            <w:webHidden/>
          </w:rPr>
          <w:fldChar w:fldCharType="begin"/>
        </w:r>
        <w:r w:rsidR="00AB6848">
          <w:rPr>
            <w:noProof/>
            <w:webHidden/>
          </w:rPr>
          <w:instrText xml:space="preserve"> PAGEREF _Toc238146589 \h </w:instrText>
        </w:r>
        <w:r w:rsidR="00AB6848">
          <w:rPr>
            <w:noProof/>
            <w:webHidden/>
          </w:rPr>
        </w:r>
        <w:r w:rsidR="00AB6848">
          <w:rPr>
            <w:noProof/>
            <w:webHidden/>
          </w:rPr>
          <w:fldChar w:fldCharType="separate"/>
        </w:r>
        <w:r w:rsidR="00251425">
          <w:rPr>
            <w:noProof/>
            <w:webHidden/>
          </w:rPr>
          <w:t>19</w:t>
        </w:r>
        <w:r w:rsidR="00AB6848">
          <w:rPr>
            <w:noProof/>
            <w:webHidden/>
          </w:rPr>
          <w:fldChar w:fldCharType="end"/>
        </w:r>
      </w:hyperlink>
    </w:p>
    <w:p w:rsidR="00AB6848" w:rsidRDefault="00BB7049">
      <w:pPr>
        <w:pStyle w:val="TableofFigures"/>
        <w:tabs>
          <w:tab w:val="right" w:leader="dot" w:pos="9605"/>
        </w:tabs>
        <w:rPr>
          <w:rFonts w:asciiTheme="minorHAnsi" w:eastAsiaTheme="minorEastAsia" w:hAnsiTheme="minorHAnsi" w:cstheme="minorBidi"/>
          <w:noProof/>
          <w:sz w:val="22"/>
          <w:szCs w:val="22"/>
        </w:rPr>
      </w:pPr>
      <w:hyperlink w:anchor="_Toc238146590" w:history="1">
        <w:r w:rsidR="00AB6848" w:rsidRPr="00D205DE">
          <w:rPr>
            <w:rStyle w:val="Hyperlink"/>
            <w:noProof/>
          </w:rPr>
          <w:t>Bảng 1.3: So sánh đối chiếu ba nhóm phương pháp biểu diễn đặc trưng log chủ đạo</w:t>
        </w:r>
        <w:r w:rsidR="00AB6848">
          <w:rPr>
            <w:noProof/>
            <w:webHidden/>
          </w:rPr>
          <w:tab/>
        </w:r>
        <w:r w:rsidR="00AB6848">
          <w:rPr>
            <w:noProof/>
            <w:webHidden/>
          </w:rPr>
          <w:fldChar w:fldCharType="begin"/>
        </w:r>
        <w:r w:rsidR="00AB6848">
          <w:rPr>
            <w:noProof/>
            <w:webHidden/>
          </w:rPr>
          <w:instrText xml:space="preserve"> PAGEREF _Toc238146590 \h </w:instrText>
        </w:r>
        <w:r w:rsidR="00AB6848">
          <w:rPr>
            <w:noProof/>
            <w:webHidden/>
          </w:rPr>
        </w:r>
        <w:r w:rsidR="00AB6848">
          <w:rPr>
            <w:noProof/>
            <w:webHidden/>
          </w:rPr>
          <w:fldChar w:fldCharType="separate"/>
        </w:r>
        <w:r w:rsidR="00251425">
          <w:rPr>
            <w:noProof/>
            <w:webHidden/>
          </w:rPr>
          <w:t>28</w:t>
        </w:r>
        <w:r w:rsidR="00AB6848">
          <w:rPr>
            <w:noProof/>
            <w:webHidden/>
          </w:rPr>
          <w:fldChar w:fldCharType="end"/>
        </w:r>
      </w:hyperlink>
    </w:p>
    <w:p w:rsidR="00AB6848" w:rsidRDefault="00BB7049">
      <w:pPr>
        <w:pStyle w:val="TableofFigures"/>
        <w:tabs>
          <w:tab w:val="right" w:leader="dot" w:pos="9605"/>
        </w:tabs>
        <w:rPr>
          <w:rFonts w:asciiTheme="minorHAnsi" w:eastAsiaTheme="minorEastAsia" w:hAnsiTheme="minorHAnsi" w:cstheme="minorBidi"/>
          <w:noProof/>
          <w:sz w:val="22"/>
          <w:szCs w:val="22"/>
        </w:rPr>
      </w:pPr>
      <w:hyperlink w:anchor="_Toc238146591" w:history="1">
        <w:r w:rsidR="00AB6848" w:rsidRPr="00D205DE">
          <w:rPr>
            <w:rStyle w:val="Hyperlink"/>
            <w:noProof/>
          </w:rPr>
          <w:t>Bảng 2.1: Chính sách RETAIN / NORMALIZE / PRIVACY-PROTECT / UNKNOWN-SAFE cho các trường của bộ sáu kiểu hóa</w:t>
        </w:r>
        <w:r w:rsidR="00AB6848">
          <w:rPr>
            <w:noProof/>
            <w:webHidden/>
          </w:rPr>
          <w:tab/>
        </w:r>
        <w:r w:rsidR="00AB6848">
          <w:rPr>
            <w:noProof/>
            <w:webHidden/>
          </w:rPr>
          <w:fldChar w:fldCharType="begin"/>
        </w:r>
        <w:r w:rsidR="00AB6848">
          <w:rPr>
            <w:noProof/>
            <w:webHidden/>
          </w:rPr>
          <w:instrText xml:space="preserve"> PAGEREF _Toc238146591 \h </w:instrText>
        </w:r>
        <w:r w:rsidR="00AB6848">
          <w:rPr>
            <w:noProof/>
            <w:webHidden/>
          </w:rPr>
        </w:r>
        <w:r w:rsidR="00AB6848">
          <w:rPr>
            <w:noProof/>
            <w:webHidden/>
          </w:rPr>
          <w:fldChar w:fldCharType="separate"/>
        </w:r>
        <w:r w:rsidR="00251425">
          <w:rPr>
            <w:noProof/>
            <w:webHidden/>
          </w:rPr>
          <w:t>44</w:t>
        </w:r>
        <w:r w:rsidR="00AB6848">
          <w:rPr>
            <w:noProof/>
            <w:webHidden/>
          </w:rPr>
          <w:fldChar w:fldCharType="end"/>
        </w:r>
      </w:hyperlink>
    </w:p>
    <w:p w:rsidR="00AB6848" w:rsidRDefault="00BB7049">
      <w:pPr>
        <w:pStyle w:val="TableofFigures"/>
        <w:tabs>
          <w:tab w:val="right" w:leader="dot" w:pos="9605"/>
        </w:tabs>
        <w:rPr>
          <w:rFonts w:asciiTheme="minorHAnsi" w:eastAsiaTheme="minorEastAsia" w:hAnsiTheme="minorHAnsi" w:cstheme="minorBidi"/>
          <w:noProof/>
          <w:sz w:val="22"/>
          <w:szCs w:val="22"/>
        </w:rPr>
      </w:pPr>
      <w:hyperlink w:anchor="_Toc238146592" w:history="1">
        <w:r w:rsidR="00AB6848" w:rsidRPr="00D205DE">
          <w:rPr>
            <w:rStyle w:val="Hyperlink"/>
            <w:noProof/>
          </w:rPr>
          <w:t>Bảng 2.2: Đặc tả kiến trúc và độ phức tạp tính toán của hai bộ trích xuất đặc trưng đa góc nhìn</w:t>
        </w:r>
        <w:r w:rsidR="00AB6848">
          <w:rPr>
            <w:noProof/>
            <w:webHidden/>
          </w:rPr>
          <w:tab/>
        </w:r>
        <w:r w:rsidR="00AB6848">
          <w:rPr>
            <w:noProof/>
            <w:webHidden/>
          </w:rPr>
          <w:fldChar w:fldCharType="begin"/>
        </w:r>
        <w:r w:rsidR="00AB6848">
          <w:rPr>
            <w:noProof/>
            <w:webHidden/>
          </w:rPr>
          <w:instrText xml:space="preserve"> PAGEREF _Toc238146592 \h </w:instrText>
        </w:r>
        <w:r w:rsidR="00AB6848">
          <w:rPr>
            <w:noProof/>
            <w:webHidden/>
          </w:rPr>
        </w:r>
        <w:r w:rsidR="00AB6848">
          <w:rPr>
            <w:noProof/>
            <w:webHidden/>
          </w:rPr>
          <w:fldChar w:fldCharType="separate"/>
        </w:r>
        <w:r w:rsidR="00251425">
          <w:rPr>
            <w:noProof/>
            <w:webHidden/>
          </w:rPr>
          <w:t>65</w:t>
        </w:r>
        <w:r w:rsidR="00AB6848">
          <w:rPr>
            <w:noProof/>
            <w:webHidden/>
          </w:rPr>
          <w:fldChar w:fldCharType="end"/>
        </w:r>
      </w:hyperlink>
    </w:p>
    <w:p w:rsidR="00AB6848" w:rsidRDefault="00BB7049">
      <w:pPr>
        <w:pStyle w:val="TableofFigures"/>
        <w:tabs>
          <w:tab w:val="right" w:leader="dot" w:pos="9605"/>
        </w:tabs>
        <w:rPr>
          <w:rFonts w:asciiTheme="minorHAnsi" w:eastAsiaTheme="minorEastAsia" w:hAnsiTheme="minorHAnsi" w:cstheme="minorBidi"/>
          <w:noProof/>
          <w:sz w:val="22"/>
          <w:szCs w:val="22"/>
        </w:rPr>
      </w:pPr>
      <w:hyperlink w:anchor="_Toc238146593" w:history="1">
        <w:r w:rsidR="00AB6848" w:rsidRPr="00D205DE">
          <w:rPr>
            <w:rStyle w:val="Hyperlink"/>
            <w:noProof/>
          </w:rPr>
          <w:t>Bảng 2.3: So sánh đối sánh các cơ chế tự giám sát đa góc nhìn trong bài toán an ninh mạng</w:t>
        </w:r>
        <w:r w:rsidR="00AB6848">
          <w:rPr>
            <w:noProof/>
            <w:webHidden/>
          </w:rPr>
          <w:tab/>
        </w:r>
        <w:r w:rsidR="00AB6848">
          <w:rPr>
            <w:noProof/>
            <w:webHidden/>
          </w:rPr>
          <w:fldChar w:fldCharType="begin"/>
        </w:r>
        <w:r w:rsidR="00AB6848">
          <w:rPr>
            <w:noProof/>
            <w:webHidden/>
          </w:rPr>
          <w:instrText xml:space="preserve"> PAGEREF _Toc238146593 \h </w:instrText>
        </w:r>
        <w:r w:rsidR="00AB6848">
          <w:rPr>
            <w:noProof/>
            <w:webHidden/>
          </w:rPr>
        </w:r>
        <w:r w:rsidR="00AB6848">
          <w:rPr>
            <w:noProof/>
            <w:webHidden/>
          </w:rPr>
          <w:fldChar w:fldCharType="separate"/>
        </w:r>
        <w:r w:rsidR="00251425">
          <w:rPr>
            <w:noProof/>
            <w:webHidden/>
          </w:rPr>
          <w:t>68</w:t>
        </w:r>
        <w:r w:rsidR="00AB6848">
          <w:rPr>
            <w:noProof/>
            <w:webHidden/>
          </w:rPr>
          <w:fldChar w:fldCharType="end"/>
        </w:r>
      </w:hyperlink>
    </w:p>
    <w:p w:rsidR="00AB6848" w:rsidRDefault="00BB7049">
      <w:pPr>
        <w:pStyle w:val="TableofFigures"/>
        <w:tabs>
          <w:tab w:val="right" w:leader="dot" w:pos="9605"/>
        </w:tabs>
        <w:rPr>
          <w:rFonts w:asciiTheme="minorHAnsi" w:eastAsiaTheme="minorEastAsia" w:hAnsiTheme="minorHAnsi" w:cstheme="minorBidi"/>
          <w:noProof/>
          <w:sz w:val="22"/>
          <w:szCs w:val="22"/>
        </w:rPr>
      </w:pPr>
      <w:hyperlink w:anchor="_Toc238146594" w:history="1">
        <w:r w:rsidR="00AB6848" w:rsidRPr="00D205DE">
          <w:rPr>
            <w:rStyle w:val="Hyperlink"/>
            <w:noProof/>
          </w:rPr>
          <w:t>Bảng 2.4: Kiểm toán toàn diện các khối tham số và đồ thị tối ưu hóa trong hệ thống</w:t>
        </w:r>
        <w:r w:rsidR="00AB6848">
          <w:rPr>
            <w:noProof/>
            <w:webHidden/>
          </w:rPr>
          <w:tab/>
        </w:r>
        <w:r w:rsidR="00AB6848">
          <w:rPr>
            <w:noProof/>
            <w:webHidden/>
          </w:rPr>
          <w:fldChar w:fldCharType="begin"/>
        </w:r>
        <w:r w:rsidR="00AB6848">
          <w:rPr>
            <w:noProof/>
            <w:webHidden/>
          </w:rPr>
          <w:instrText xml:space="preserve"> PAGEREF _Toc238146594 \h </w:instrText>
        </w:r>
        <w:r w:rsidR="00AB6848">
          <w:rPr>
            <w:noProof/>
            <w:webHidden/>
          </w:rPr>
        </w:r>
        <w:r w:rsidR="00AB6848">
          <w:rPr>
            <w:noProof/>
            <w:webHidden/>
          </w:rPr>
          <w:fldChar w:fldCharType="separate"/>
        </w:r>
        <w:r w:rsidR="00251425">
          <w:rPr>
            <w:noProof/>
            <w:webHidden/>
          </w:rPr>
          <w:t>75</w:t>
        </w:r>
        <w:r w:rsidR="00AB6848">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3" w:name="_Toc239982739"/>
      <w:r>
        <w:lastRenderedPageBreak/>
        <w:t>Lời nói đầu</w:t>
      </w:r>
      <w:bookmarkEnd w:id="3"/>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t xml:space="preserve">Các phương pháp truyền thống như Bag of Words, n-gram, TF-IDF và đặc trưng thống kê có ưu điểm về tốc độ, chi phí và khả năng giải thích, nhưng hạn chế trong việc xử lý biến thể cú pháp và quan hệ dài hạn </w:t>
      </w:r>
      <w:r>
        <w:fldChar w:fldCharType="begin"/>
      </w:r>
      <w:r>
        <w:instrText xml:space="preserve">CITATION SRC000006 \l 1033 </w:instrText>
      </w:r>
      <w:r>
        <w:fldChar w:fldCharType="separate"/>
      </w:r>
      <w:r>
        <w:rPr>
          <w:noProof/>
        </w:rPr>
        <w:t xml:space="preserve"> [6]</w:t>
      </w:r>
      <w:r>
        <w:fldChar w:fldCharType="end"/>
      </w:r>
      <w:r>
        <w:t xml:space="preserve">, </w:t>
      </w:r>
      <w:r>
        <w:fldChar w:fldCharType="begin"/>
      </w:r>
      <w:r>
        <w:instrText xml:space="preserve">CITATION SRC000007 \l 1033 </w:instrText>
      </w:r>
      <w:r>
        <w:fldChar w:fldCharType="separate"/>
      </w:r>
      <w:r>
        <w:rPr>
          <w:noProof/>
        </w:rPr>
        <w:t xml:space="preserve"> [7]</w:t>
      </w:r>
      <w:r>
        <w:fldChar w:fldCharType="end"/>
      </w:r>
      <w:r>
        <w:t xml:space="preserve">.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w:t>
      </w:r>
      <w:r>
        <w:fldChar w:fldCharType="begin"/>
      </w:r>
      <w:r>
        <w:instrText xml:space="preserve">CITATION SRC000007 \l 1033 </w:instrText>
      </w:r>
      <w:r>
        <w:fldChar w:fldCharType="separate"/>
      </w:r>
      <w:r>
        <w:rPr>
          <w:noProof/>
        </w:rPr>
        <w:t xml:space="preserve"> [7]</w:t>
      </w:r>
      <w:r>
        <w:fldChar w:fldCharType="end"/>
      </w:r>
      <w:r>
        <w:t>. Vì vậy, không có một kiến trúc duy nhất phù hợp với mọi nguồn log và mọi loại tấn công.</w:t>
      </w:r>
    </w:p>
    <w:p w:rsidR="00A95536" w:rsidRPr="00A95536" w:rsidRDefault="00A95536" w:rsidP="00A95536">
      <w:pPr>
        <w:spacing w:line="240" w:lineRule="auto"/>
        <w:ind w:firstLine="720"/>
      </w:pPr>
      <w:r>
        <w:t xml:space="preserve">Một thách thức kỹ thuật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rPr>
          <w:rFonts w:eastAsia="Times New Roman"/>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t xml:space="preserve">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 phân tích đối chiếu ba nhóm phương </w:t>
      </w:r>
      <w:r>
        <w:lastRenderedPageBreak/>
        <w:t>pháp hiện đại và xác lập 5 khoảng trống nghiên cứu cốt lõi tương ứng với 5 câu hỏi nghiên cứu từ RQ1 đến RQ5.</w:t>
      </w:r>
    </w:p>
    <w:p w:rsidR="00A95536" w:rsidRDefault="00A95536" w:rsidP="00A95536">
      <w:pPr>
        <w:spacing w:line="360" w:lineRule="auto"/>
        <w:ind w:firstLine="720"/>
      </w:pPr>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t>Chương 3. Thực nghiệm, đánh giá và ứng dụng: Mô tả thiết lập thực nghiệm, giao thức kiểm thử và hệ thống benchmark (DARPA TC, LANL, HDFS, BGL); báo cáo kết quả tiền huấn luyện tự giám sát Stage A2 trên tập Train/Validation (chủ yếu trên HDFS) cùng phương sai qua nhiều seed; định vị rõ khung đánh giá trôi dạt dữ liệu, rủi ro quyền riêng tư (MIA/Model Inversion) và phát hiện tấn công là các giao thức đánh giá hạ nguồn tiếp theo; thảo luận khả năng tích hợp trong hệ thống SOC.</w:t>
      </w:r>
    </w:p>
    <w:p w:rsidR="00024E08" w:rsidRDefault="00AB6848">
      <w:pPr>
        <w:pStyle w:val="Heading1"/>
        <w:spacing w:before="360" w:after="240"/>
      </w:pPr>
      <w:bookmarkStart w:id="4" w:name="_Toc239982740"/>
      <w:r>
        <w:rPr>
          <w:sz w:val="32"/>
        </w:rPr>
        <w:lastRenderedPageBreak/>
        <w:t>TỔNG QUAN VỀ PHƯƠNG PHÁP TRÍCH XUẤT ĐẶC TRƯNG DỮ LIỆU LOG VÀ THÁCH THỨC BẢO TOÀN NGỮ CẢNH AN TOÀN</w:t>
      </w:r>
      <w:bookmarkEnd w:id="4"/>
    </w:p>
    <w:p w:rsidR="00024E08" w:rsidRDefault="00AB6848">
      <w:pPr>
        <w:pStyle w:val="Heading2"/>
        <w:spacing w:before="280" w:after="160"/>
      </w:pPr>
      <w:bookmarkStart w:id="5" w:name="_Toc239982741"/>
      <w:r>
        <w:t>Bài toán biểu diễn log trong phát hiện tấn công đa giai đoạn</w:t>
      </w:r>
      <w:bookmarkEnd w:id="5"/>
    </w:p>
    <w:p w:rsidR="00024E08" w:rsidRDefault="00AB6848">
      <w:pPr>
        <w:spacing w:after="120" w:line="360" w:lineRule="auto"/>
        <w:ind w:firstLine="720"/>
      </w:pPr>
      <w:r>
        <w:t xml:space="preserve">Trong các trung tâm điều hành an ninh mạng (SOC), dữ liệu nhật ký hệ điều hành và nhật ký kiểm toán là nguồn bằng chứng trung tâm phục vụ phát hiện, điều tra và đối phó các cuộc tấn công có chủ đích kéo dài </w:t>
      </w:r>
      <w:r>
        <w:fldChar w:fldCharType="begin"/>
      </w:r>
      <w:r>
        <w:instrText xml:space="preserve">CITATION SRC000009 \l 1033 </w:instrText>
      </w:r>
      <w:r>
        <w:fldChar w:fldCharType="separate"/>
      </w:r>
      <w:r>
        <w:rPr>
          <w:noProof/>
        </w:rPr>
        <w:t xml:space="preserve"> [1]</w:t>
      </w:r>
      <w:r>
        <w:fldChar w:fldCharType="end"/>
      </w:r>
      <w:r>
        <w:t xml:space="preserve">. Khác với văn bản ngôn ngữ tự nhiên hay tín hiệu hình ảnh, dữ liệu nhật ký có cấu trúc bán cấu trúc, phụ thuộc thứ tự thời gian, phản ánh quan hệ phụ thuộc thực thi giữa các tiến trình và tài nguyên hệ thống, đồng thời mang ngữ nghĩa an ninh chuyên biệt </w:t>
      </w:r>
      <w:r>
        <w:fldChar w:fldCharType="begin"/>
      </w:r>
      <w:r>
        <w:instrText xml:space="preserve">CITATION SRC000008 \l 1033 </w:instrText>
      </w:r>
      <w:r>
        <w:fldChar w:fldCharType="separate"/>
      </w:r>
      <w:r>
        <w:rPr>
          <w:noProof/>
        </w:rPr>
        <w:t xml:space="preserve"> [2]</w:t>
      </w:r>
      <w:r>
        <w:fldChar w:fldCharType="end"/>
      </w:r>
      <w:r>
        <w:t xml:space="preserve">, </w:t>
      </w:r>
      <w:r>
        <w:fldChar w:fldCharType="begin"/>
      </w:r>
      <w:r>
        <w:instrText xml:space="preserve">CITATION SRC000018 \l 1033 </w:instrText>
      </w:r>
      <w:r>
        <w:fldChar w:fldCharType="separate"/>
      </w:r>
      <w:r>
        <w:rPr>
          <w:noProof/>
        </w:rPr>
        <w:t xml:space="preserve"> [3]</w:t>
      </w:r>
      <w:r>
        <w:fldChar w:fldCharType="end"/>
      </w:r>
      <w:r>
        <w:t xml:space="preserve">. Mục 1.1 hình thức hóa bài toán biểu diễn đặc trưng nhật ký phục vụ phát hiện tấn công đa giai đoạn, phân tích đặc tính không gian dữ liệu doanh nghiệp, xác lập mô hình hành vi dựa trên ma trận MITRE ATT&amp;CK </w:t>
      </w:r>
      <w:r>
        <w:fldChar w:fldCharType="begin"/>
      </w:r>
      <w:r>
        <w:instrText xml:space="preserve">CITATION SRC000001 \l 1033 </w:instrText>
      </w:r>
      <w:r>
        <w:fldChar w:fldCharType="separate"/>
      </w:r>
      <w:r>
        <w:rPr>
          <w:noProof/>
        </w:rPr>
        <w:t xml:space="preserve"> [4]</w:t>
      </w:r>
      <w:r>
        <w:fldChar w:fldCharType="end"/>
      </w:r>
      <w:r>
        <w:t xml:space="preserve"> và thiết lập Hợp đồng Biểu diễn nhằm bảo toàn các ràng buộc an toàn cho không gian vector đặc trưng.</w:t>
      </w:r>
    </w:p>
    <w:p w:rsidR="00024E08" w:rsidRDefault="00AB6848">
      <w:pPr>
        <w:pStyle w:val="Heading3"/>
        <w:spacing w:before="200" w:after="120"/>
      </w:pPr>
      <w:bookmarkStart w:id="6" w:name="_Toc239982742"/>
      <w:r>
        <w:rPr>
          <w:b/>
        </w:rPr>
        <w:t>Không gian dữ liệu log doanh nghiệp: tốc độ cao, mất cân bằng cực đoan và phân phối biến đổi</w:t>
      </w:r>
      <w:bookmarkEnd w:id="6"/>
    </w:p>
    <w:p w:rsidR="00024E08" w:rsidRDefault="00AB6848">
      <w:pPr>
        <w:spacing w:after="120" w:line="360" w:lineRule="auto"/>
        <w:ind w:firstLine="720"/>
      </w:pPr>
      <w:r>
        <w:t xml:space="preserve">Không gian dữ liệu nhật ký trong môi trường mạng doanh nghiệp được tổng hợp từ ba nhóm nguồn dữ liệu chính với cấu trúc và định dạng không đồng nhất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SRC000010 \l 1033 </w:instrText>
      </w:r>
      <w:r>
        <w:fldChar w:fldCharType="separate"/>
      </w:r>
      <w:r>
        <w:rPr>
          <w:noProof/>
        </w:rPr>
        <w:t xml:space="preserve"> [5]</w:t>
      </w:r>
      <w:r>
        <w:fldChar w:fldCharType="end"/>
      </w:r>
      <w:r>
        <w:t xml:space="preserve">. Nhóm thứ nhất là nhật ký kiểm toán máy chủ và viễn trắc nguồn gốc. Trên các hệ thống Linux, các cơ chế thu thập viễn trắc nguồn gốc và kiểm toán mức nhân, như Linux Auditd hoặc eBPF, ghi nhận các sự kiện lời gọi hệ thống, tiêu biểu như khởi tạo tiến trình execve, thao tác tệp tin open, openat, unlink và kết nối mạng connect, accept, để phục vụ điều tra số và xây dựng đồ thị quan hệ nhân quả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SRC000008 \l 1033 </w:instrText>
      </w:r>
      <w:r>
        <w:fldChar w:fldCharType="separate"/>
      </w:r>
      <w:r>
        <w:rPr>
          <w:noProof/>
        </w:rPr>
        <w:t xml:space="preserve"> [2]</w:t>
      </w:r>
      <w:r>
        <w:fldChar w:fldCharType="end"/>
      </w:r>
      <w:r>
        <w:t xml:space="preserve">. Trong khi đó, trên môi trường Windows, Microsoft Sysinternals Sysmon cung cấp viễn trắc an ninh mức hệ điều hành thông qua các sự kiện định danh chuẩn hóa theo đặc tả kỹ thuật chính thức của Russinovich &amp; Garnier </w:t>
      </w:r>
      <w:r>
        <w:fldChar w:fldCharType="begin"/>
      </w:r>
      <w:r>
        <w:instrText xml:space="preserve">CITATION SRC000043 \l 1033 </w:instrText>
      </w:r>
      <w:r>
        <w:fldChar w:fldCharType="separate"/>
      </w:r>
      <w:r>
        <w:rPr>
          <w:noProof/>
        </w:rPr>
        <w:t xml:space="preserve"> [41]</w:t>
      </w:r>
      <w:r>
        <w:fldChar w:fldCharType="end"/>
      </w:r>
      <w:r>
        <w:t xml:space="preserve">, tiêu biểu gồm: khởi tạo tiến trình (ProcessCreate - Event ID 1), kết nối mạng (NetworkConnect - Event ID 3), nạp thư viện động </w:t>
      </w:r>
      <w:r>
        <w:lastRenderedPageBreak/>
        <w:t xml:space="preserve">(ImageLoaded - Event ID 7), tạo tệp tin (FileCreate - Event ID 11), và thao tác cấu hình registry (RegistryEvent - Event ID 13). Nhóm thứ hai là nhật ký luồng mạng, được thu thập từ Zeek, Suricata hoặc NetFlow/IPFIX, cung cấp siêu dữ liệu kết nối giữa các nút mạng, giao dịch DNS, chứng chỉ TLS/SSL và thông lượng gói tin. Nhóm thứ ba là nhật ký ứng dụng và dịch vụ phân tán, phát sinh từ máy chủ web Apache, hệ thống tệp phân tán HDFS cùng các dịch vụ tính toán cụm thuộc bộ benchmark LogHub </w:t>
      </w:r>
      <w:r>
        <w:fldChar w:fldCharType="begin"/>
      </w:r>
      <w:r>
        <w:instrText xml:space="preserve">CITATION SRC000044 \l 1033 </w:instrText>
      </w:r>
      <w:r>
        <w:fldChar w:fldCharType="separate"/>
      </w:r>
      <w:r>
        <w:rPr>
          <w:noProof/>
        </w:rPr>
        <w:t xml:space="preserve"> [42]</w:t>
      </w:r>
      <w:r>
        <w:fldChar w:fldCharType="end"/>
      </w:r>
      <w:r>
        <w:t>.</w:t>
      </w:r>
    </w:p>
    <w:p w:rsidR="00024E08" w:rsidRDefault="00AB6848">
      <w:pPr>
        <w:spacing w:after="120" w:line="360" w:lineRule="auto"/>
        <w:ind w:firstLine="720"/>
      </w:pPr>
      <w:r>
        <w:t xml:space="preserve">Tính dị thể sâu sắc của dữ liệu đặt ra bài toán khoa học về việc lựa chọn đơn vị quan sát phù hợp cho mô hình học biểu diễn, như được hệ thống hóa trực quan trong </w:t>
      </w:r>
      <w:r>
        <w:fldChar w:fldCharType="begin"/>
      </w:r>
      <w:r>
        <w:instrText xml:space="preserve">REF BK_FIG_1_001 \h </w:instrText>
      </w:r>
      <w:r>
        <w:fldChar w:fldCharType="separate"/>
      </w:r>
      <w:r w:rsidR="00251425">
        <w:t>Hình 1.</w:t>
      </w:r>
      <w:r w:rsidR="00251425">
        <w:rPr>
          <w:noProof/>
        </w:rPr>
        <w:t>1</w:t>
      </w:r>
      <w:r>
        <w:fldChar w:fldCharType="end"/>
      </w:r>
      <w:r>
        <w:t xml:space="preserve"> và chi tiết hóa trong </w:t>
      </w:r>
      <w:r>
        <w:fldChar w:fldCharType="begin"/>
      </w:r>
      <w:r>
        <w:instrText xml:space="preserve">REF BK_TBL_1_001 \h </w:instrText>
      </w:r>
      <w:r>
        <w:fldChar w:fldCharType="separate"/>
      </w:r>
      <w:r w:rsidR="00251425">
        <w:t>Bảng 1.</w:t>
      </w:r>
      <w:r w:rsidR="00251425">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5"/>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7" w:name="BK_FIG_1_001"/>
      <w:bookmarkStart w:id="8" w:name="_Toc238146580"/>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1</w:t>
      </w:r>
      <w:r>
        <w:rPr>
          <w:sz w:val="28"/>
        </w:rPr>
        <w:fldChar w:fldCharType="end"/>
      </w:r>
      <w:bookmarkEnd w:id="7"/>
      <w:r>
        <w:rPr>
          <w:sz w:val="28"/>
        </w:rPr>
        <w:t>: Phân cấp các đơn vị quan sát và sự đánh đổi giữa ngữ cảnh và chi phí tính toán trong biểu diễn dữ liệu log , nguồn tác giả tổng hợp</w:t>
      </w:r>
      <w:bookmarkEnd w:id="8"/>
    </w:p>
    <w:p w:rsidR="00024E08" w:rsidRDefault="00AB6848">
      <w:pPr>
        <w:pStyle w:val="Caption"/>
        <w:keepNext/>
        <w:spacing w:before="240" w:after="80" w:line="360" w:lineRule="auto"/>
        <w:jc w:val="center"/>
      </w:pPr>
      <w:bookmarkStart w:id="9" w:name="BK_TBL_1_001"/>
      <w:bookmarkStart w:id="10" w:name="_Toc238146588"/>
      <w:r>
        <w:rPr>
          <w:sz w:val="28"/>
        </w:rPr>
        <w:lastRenderedPageBreak/>
        <w:t>Bảng 1.</w:t>
      </w:r>
      <w:r>
        <w:rPr>
          <w:sz w:val="28"/>
        </w:rPr>
        <w:fldChar w:fldCharType="begin"/>
      </w:r>
      <w:r>
        <w:rPr>
          <w:sz w:val="28"/>
        </w:rPr>
        <w:instrText xml:space="preserve">SEQ Bảng \* ARABIC </w:instrText>
      </w:r>
      <w:r>
        <w:rPr>
          <w:sz w:val="28"/>
        </w:rPr>
        <w:fldChar w:fldCharType="separate"/>
      </w:r>
      <w:r w:rsidR="00251425">
        <w:rPr>
          <w:noProof/>
          <w:sz w:val="28"/>
        </w:rPr>
        <w:t>1</w:t>
      </w:r>
      <w:r>
        <w:rPr>
          <w:sz w:val="28"/>
        </w:rPr>
        <w:fldChar w:fldCharType="end"/>
      </w:r>
      <w:bookmarkEnd w:id="9"/>
      <w:r>
        <w:rPr>
          <w:sz w:val="28"/>
        </w:rPr>
        <w:t>: Phân cấp các đơn vị quan sát và mức độ hạt biểu diễn dữ liệu log</w:t>
      </w:r>
      <w:bookmarkEnd w:id="10"/>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t xml:space="preserve">Bên cạnh tính dị thể giữa các nguồn thu thập, dữ liệu nhật ký doanh nghiệp còn chịu áp lực lớn về mặt thông lượng và tỷ lệ phân bố nhãn </w:t>
      </w:r>
      <w:r>
        <w:fldChar w:fldCharType="begin"/>
      </w:r>
      <w:r>
        <w:instrText xml:space="preserve">CITATION SRC000018 \l 1033 </w:instrText>
      </w:r>
      <w:r>
        <w:fldChar w:fldCharType="separate"/>
      </w:r>
      <w:r>
        <w:rPr>
          <w:noProof/>
        </w:rPr>
        <w:t xml:space="preserve"> [3]</w:t>
      </w:r>
      <w:r>
        <w:fldChar w:fldCharType="end"/>
      </w:r>
      <w:r>
        <w:t xml:space="preserve">, </w:t>
      </w:r>
      <w:r>
        <w:fldChar w:fldCharType="begin"/>
      </w:r>
      <w:r>
        <w:instrText xml:space="preserve">CITATION SRC000002 \l 1033 </w:instrText>
      </w:r>
      <w:r>
        <w:fldChar w:fldCharType="separate"/>
      </w:r>
      <w:r>
        <w:rPr>
          <w:noProof/>
        </w:rPr>
        <w:t xml:space="preserve"> [8]</w:t>
      </w:r>
      <w:r>
        <w:fldChar w:fldCharType="end"/>
      </w:r>
      <w:r>
        <w:t xml:space="preserve">. Hệ thống tiếp nhận luồng sự kiện liên tục với tốc độ cao, đòi hỏi cơ chế xử lý dòng trực tiếp như cách tiếp cận phác họa đồ thị của UNICORN </w:t>
      </w:r>
      <w:r>
        <w:fldChar w:fldCharType="begin"/>
      </w:r>
      <w:r>
        <w:instrText xml:space="preserve">CITATION SRC000011 \l 1033 </w:instrText>
      </w:r>
      <w:r>
        <w:fldChar w:fldCharType="separate"/>
      </w:r>
      <w:r>
        <w:rPr>
          <w:noProof/>
        </w:rPr>
        <w:t xml:space="preserve"> [9]</w:t>
      </w:r>
      <w:r>
        <w:fldChar w:fldCharType="end"/>
      </w:r>
      <w:r>
        <w:t xml:space="preserve">, đồng thời đặt ra yêu cầu kiểm soát tài nguyên bộ nhớ khi theo dõi các đồ thị nguồn gốc kéo dài. Tỷ lệ các dòng nhật ký liên quan đến </w:t>
      </w:r>
      <w:r>
        <w:lastRenderedPageBreak/>
        <w:t xml:space="preserve">hành vi tấn công trong thực tế thường rất nhỏ so với lưu lượng vận hành nền, tạo ra sự mất cân bằng dữ liệu sâu sắc khiến các thuật toán học máy thông thường có xu hướng bỏ qua nhóm thiểu số </w:t>
      </w:r>
      <w:r>
        <w:fldChar w:fldCharType="begin"/>
      </w:r>
      <w:r>
        <w:instrText xml:space="preserve">CITATION SRC000002 \l 1033 </w:instrText>
      </w:r>
      <w:r>
        <w:fldChar w:fldCharType="separate"/>
      </w:r>
      <w:r>
        <w:rPr>
          <w:noProof/>
        </w:rPr>
        <w:t xml:space="preserve"> [8]</w:t>
      </w:r>
      <w:r>
        <w:fldChar w:fldCharType="end"/>
      </w:r>
      <w:r>
        <w:t xml:space="preserve">. Bên cạnh đó, hiện tượng sụp đổ chiều biểu diễn có nguy cơ xuất hiện khi mô hình học biểu diễn tự giám sát trên luồng dữ liệu mất cân bằng không có cơ chế điều hòa phương sai và hiệp phương sai phù hợp để duy trì độ phong phú của các chiều vector </w:t>
      </w:r>
      <w:r>
        <w:fldChar w:fldCharType="begin"/>
      </w:r>
      <w:r>
        <w:instrText xml:space="preserve">CITATION SRC000022 \l 1033 </w:instrText>
      </w:r>
      <w:r>
        <w:fldChar w:fldCharType="separate"/>
      </w:r>
      <w:r>
        <w:rPr>
          <w:noProof/>
        </w:rPr>
        <w:t xml:space="preserve"> [10]</w:t>
      </w:r>
      <w:r>
        <w:fldChar w:fldCharType="end"/>
      </w:r>
      <w:r>
        <w:t xml:space="preserve">, </w:t>
      </w:r>
      <w:r>
        <w:fldChar w:fldCharType="begin"/>
      </w:r>
      <w:r>
        <w:instrText xml:space="preserve">CITATION SRC000023 \l 1033 </w:instrText>
      </w:r>
      <w:r>
        <w:fldChar w:fldCharType="separate"/>
      </w:r>
      <w:r>
        <w:rPr>
          <w:noProof/>
        </w:rPr>
        <w:t xml:space="preserve"> [11]</w:t>
      </w:r>
      <w:r>
        <w:fldChar w:fldCharType="end"/>
      </w:r>
      <w:r>
        <w:t>.</w:t>
      </w:r>
    </w:p>
    <w:p w:rsidR="00024E08" w:rsidRDefault="00AB6848">
      <w:pPr>
        <w:spacing w:after="120" w:line="360" w:lineRule="auto"/>
        <w:ind w:firstLine="720"/>
      </w:pPr>
      <w:r>
        <w:t xml:space="preserve">Dưới góc độ phân phối thời gian, dữ liệu nhật ký liên tục biến động trong quá trình vận hành dài hạn. Dựa trên bản chất không dừng của luồng dữ liệu và phương pháp luận đánh giá theo thời gian </w:t>
      </w:r>
      <w:r>
        <w:fldChar w:fldCharType="begin"/>
      </w:r>
      <w:r>
        <w:instrText xml:space="preserve">CITATION SRC000002 \l 1033 </w:instrText>
      </w:r>
      <w:r>
        <w:fldChar w:fldCharType="separate"/>
      </w:r>
      <w:r>
        <w:rPr>
          <w:noProof/>
        </w:rPr>
        <w:t xml:space="preserve"> [8]</w:t>
      </w:r>
      <w:r>
        <w:fldChar w:fldCharType="end"/>
      </w:r>
      <w:r>
        <w:t>, bốn dạng trôi dạt dữ liệu được phân định như sau:</w:t>
      </w:r>
    </w:p>
    <w:p w:rsidR="00024E08" w:rsidRDefault="00AB6848">
      <w:pPr>
        <w:numPr>
          <w:ilvl w:val="0"/>
          <w:numId w:val="15"/>
        </w:numPr>
        <w:spacing w:after="80" w:line="360" w:lineRule="auto"/>
        <w:ind w:hanging="357"/>
      </w:pPr>
      <w:r>
        <w:rPr>
          <w:i/>
        </w:rPr>
        <w:t xml:space="preserve">Một là, trôi dạt khái niệm Concept Drift: Bản chất hành vi và mục tiêu tấn công thay đổi theo thời gian dù cấu trúc định dạng nhật ký không biến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line="360" w:lineRule="auto"/>
        <w:ind w:hanging="357"/>
      </w:pPr>
      <w:r>
        <w:rPr>
          <w:i/>
        </w:rPr>
        <w:t xml:space="preserve">Hai là, trôi dạt mẫu định dạng Template Drift: Việc nâng cấp phần mềm, cập nhật bản vá hoặc thay đổi cấu hình làm biến đổi cấu trúc các chuỗi mẫu nhật ký: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line="360" w:lineRule="auto"/>
        <w:ind w:hanging="357"/>
      </w:pPr>
      <w:r>
        <w:rPr>
          <w:i/>
        </w:rPr>
        <w:t xml:space="preserve">Ba là, trôi dạt quần thể Population Drift: Lưu lượng người dùng, tần suất giao tác nghiệp vụ hoặc cơ cấu dịch vụ hệ thống biến động theo chu kỳ vận hành: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line="360" w:lineRule="auto"/>
        <w:ind w:hanging="357"/>
      </w:pPr>
      <w:r>
        <w:rPr>
          <w:i/>
        </w:rPr>
        <w:t xml:space="preserve">Bốn là, trôi dạt không gian biểu diễn Representation Drift: Không gian vector tiềm ẩn z bị suy giảm năng lực phân tách do dữ liệu đầu vào trôi xa khỏi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1" w:name="_Toc239982743"/>
      <w:r>
        <w:rPr>
          <w:b/>
        </w:rPr>
        <w:t>Hành vi tấn công đa giai đoạn và ánh xạ đa nhãn MITRE ATT&amp;CK</w:t>
      </w:r>
      <w:bookmarkEnd w:id="11"/>
    </w:p>
    <w:p w:rsidR="00024E08" w:rsidRDefault="00AB6848">
      <w:pPr>
        <w:spacing w:after="120" w:line="360" w:lineRule="auto"/>
        <w:ind w:firstLine="720"/>
      </w:pPr>
      <w:r>
        <w:t xml:space="preserve">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w:t>
      </w:r>
      <w:r>
        <w:lastRenderedPageBreak/>
        <w:t>Initial Access, Thực thi Execution, Duy trì Persistence, Leo thang đặc quyền Privilege Escalation cho đến Đánh cắp dữ liệu Exfiltration.</w:t>
      </w:r>
    </w:p>
    <w:p w:rsidR="008F62E3" w:rsidRDefault="000365A2">
      <w:pPr>
        <w:spacing w:after="120" w:line="360" w:lineRule="auto"/>
        <w:ind w:firstLine="720"/>
      </w:pPr>
      <w:r>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Pr>
          <w:noProof/>
        </w:rPr>
        <w:t>[4]</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Pr>
          <w:noProof/>
        </w:rPr>
        <w:t>[1]</w:t>
      </w:r>
      <w:r>
        <w:fldChar w:fldCharType="end"/>
      </w:r>
      <w:r>
        <w:t xml:space="preserve">. Cần lưu ý rằng MITRE khuyến nghị ATT&amp;CK không phải là một danh mục kiểm tra đầy đủ khép kín; từ ontology ATT&amp;CK và các quan sát về đồ thị nguồn gốc hệ thống </w:t>
      </w:r>
      <w:r>
        <w:fldChar w:fldCharType="begin"/>
      </w:r>
      <w:r>
        <w:instrText xml:space="preserve">CITATION SRC000009 \l 1033 </w:instrText>
      </w:r>
      <w:r>
        <w:fldChar w:fldCharType="separate"/>
      </w:r>
      <w:r>
        <w:rPr>
          <w:noProof/>
        </w:rPr>
        <w:t>[1]</w:t>
      </w:r>
      <w:r>
        <w:fldChar w:fldCharType="end"/>
      </w:r>
      <w:r>
        <w:t xml:space="preserve">, nghiên cứu tổng hợp ba cấu trúc phân tích đặc thù sau ; đây là cấu trúc phân loại do đề tài tự tổng hợp, không phải bảng phân loại chính thức của MITRE ATT&amp;CK: </w:t>
      </w:r>
      <w:r>
        <w:rPr>
          <w:i/>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251425">
        <w:t>Hình 1.</w:t>
      </w:r>
      <w:r w:rsidR="00251425">
        <w:rPr>
          <w:noProof/>
        </w:rPr>
        <w:t>2</w:t>
      </w:r>
      <w:r>
        <w:fldChar w:fldCharType="end"/>
      </w:r>
      <w:r>
        <w:t>:</w:t>
      </w:r>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6"/>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2" w:name="BK_FIG_1_002"/>
      <w:bookmarkStart w:id="13" w:name="_Toc238146581"/>
      <w:r>
        <w:rPr>
          <w:sz w:val="28"/>
        </w:rPr>
        <w:t>Hình 1.2: Mô hình Không gian Bằng chứng Hành vi Đa chiều MITRE ATT&amp;CK và các đặc trưng phi tuyến tính trong tấn công APT , nguồn tác giả tổng hợp dựa trên MITRE ATT&amp;CK [4] và Inam et al. [1]</w:t>
      </w:r>
      <w:r>
        <w:rPr>
          <w:sz w:val="28"/>
        </w:rPr>
        <w:fldChar w:fldCharType="begin"/>
      </w:r>
      <w:r>
        <w:rPr>
          <w:sz w:val="28"/>
        </w:rPr>
        <w:instrText xml:space="preserve">SEQ Hình \* ARABIC </w:instrText>
      </w:r>
      <w:r>
        <w:rPr>
          <w:sz w:val="28"/>
        </w:rPr>
        <w:fldChar w:fldCharType="end"/>
      </w:r>
      <w:bookmarkEnd w:id="12"/>
      <w:r>
        <w:rPr>
          <w:sz w:val="28"/>
        </w:rPr>
        <w:fldChar w:fldCharType="begin"/>
      </w:r>
      <w:r>
        <w:rPr>
          <w:sz w:val="28"/>
        </w:rPr>
        <w:instrText xml:space="preserve">CITATION SRC000001 \l 1033 </w:instrText>
      </w:r>
      <w:r>
        <w:rPr>
          <w:sz w:val="28"/>
        </w:rPr>
        <w:fldChar w:fldCharType="end"/>
      </w:r>
      <w:r>
        <w:rPr>
          <w:sz w:val="28"/>
        </w:rPr>
        <w:fldChar w:fldCharType="begin"/>
      </w:r>
      <w:r>
        <w:rPr>
          <w:sz w:val="28"/>
        </w:rPr>
        <w:instrText xml:space="preserve">CITATION SRC000009 \l 1033 </w:instrText>
      </w:r>
      <w:r>
        <w:rPr>
          <w:sz w:val="28"/>
        </w:rPr>
        <w:fldChar w:fldCharType="end"/>
      </w:r>
      <w:bookmarkEnd w:id="13"/>
    </w:p>
    <w:p w:rsidR="00024E08" w:rsidRDefault="00AB6848">
      <w:pPr>
        <w:spacing w:after="120" w:line="360" w:lineRule="auto"/>
      </w:pPr>
      <w:r>
        <w:rPr>
          <w:rFonts w:eastAsia="Times New Roman"/>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w:t>
      </w:r>
    </w:p>
    <w:p w:rsidR="008F62E3" w:rsidRDefault="000365A2">
      <w:pPr>
        <w:spacing w:after="120" w:line="360" w:lineRule="auto"/>
        <w:ind w:firstLine="720"/>
      </w:pPr>
      <w:r>
        <w:t xml:space="preserve">Xét theo dữ liệu thực nghiệm, việc mô hình hóa hành vi tấn công đòi hỏi phải phân định chuẩn xác đặc tính gán nhãn và mức độ hạt của từng bộ dữ liệu chuẩn </w:t>
      </w:r>
      <w:r>
        <w:fldChar w:fldCharType="begin"/>
      </w:r>
      <w:r>
        <w:instrText xml:space="preserve">CITATION SRC000018 \l 1033 </w:instrText>
      </w:r>
      <w:r>
        <w:fldChar w:fldCharType="separate"/>
      </w:r>
      <w:r>
        <w:rPr>
          <w:noProof/>
        </w:rPr>
        <w:t>[3]</w:t>
      </w:r>
      <w:r>
        <w:fldChar w:fldCharType="end"/>
      </w:r>
      <w:r>
        <w:t xml:space="preserve">: </w:t>
      </w:r>
      <w:r>
        <w:rPr>
          <w:i/>
        </w:rPr>
        <w:t>Một là,</w:t>
      </w:r>
      <w:r>
        <w:t xml:space="preserve"> bộ dữ liệu DARPA Transparent Computing Engagement #3 (TC E3, diễn ra tháng 4/2018) </w:t>
      </w:r>
      <w:r>
        <w:fldChar w:fldCharType="begin"/>
      </w:r>
      <w:r>
        <w:instrText xml:space="preserve">CITATION SRC000028 \l 1033 </w:instrText>
      </w:r>
      <w:r>
        <w:fldChar w:fldCharType="separate"/>
      </w:r>
      <w:r>
        <w:rPr>
          <w:noProof/>
        </w:rPr>
        <w:t>[12]</w:t>
      </w:r>
      <w:r>
        <w:fldChar w:fldCharType="end"/>
      </w:r>
      <w:r>
        <w:t xml:space="preserve"> và Engagement #5 (TC E5) </w:t>
      </w:r>
      <w:r>
        <w:fldChar w:fldCharType="begin"/>
      </w:r>
      <w:r>
        <w:instrText xml:space="preserve">CITATION SRC000045 \l 1033 </w:instrText>
      </w:r>
      <w:r>
        <w:fldChar w:fldCharType="separate"/>
      </w:r>
      <w:r>
        <w:rPr>
          <w:noProof/>
        </w:rPr>
        <w:t>[43]</w:t>
      </w:r>
      <w:r>
        <w:fldChar w:fldCharType="end"/>
      </w:r>
      <w:r>
        <w:t xml:space="preserve"> cung cấp dữ liệu kiểm toán hệ thống mức hạt nhân chi tiết, trong đó các kịch bản tấn công và diễn tập red-team trong các engagement của chương trình được gán nhãn ở mức độ hạt tiến trình và luồng phụ thuộc; </w:t>
      </w:r>
      <w:r>
        <w:rPr>
          <w:i/>
        </w:rPr>
        <w:t>Hai là,</w:t>
      </w:r>
      <w:r>
        <w:t xml:space="preserve"> bộ dữ liệu LANL Unified Host and Network Dataset </w:t>
      </w:r>
      <w:r>
        <w:fldChar w:fldCharType="begin"/>
      </w:r>
      <w:r>
        <w:instrText xml:space="preserve">CITATION SRC000029 \l 1033 </w:instrText>
      </w:r>
      <w:r>
        <w:fldChar w:fldCharType="separate"/>
      </w:r>
      <w:r>
        <w:rPr>
          <w:noProof/>
        </w:rPr>
        <w:t>[13]</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Team theo mốc thời gian và tài </w:t>
      </w:r>
      <w:r>
        <w:lastRenderedPageBreak/>
        <w:t xml:space="preserve">khoản/máy chủ xác định; </w:t>
      </w:r>
      <w:r>
        <w:rPr>
          <w:i/>
        </w:rPr>
        <w:t>Ba là,</w:t>
      </w:r>
      <w:r>
        <w:t xml:space="preserve"> bộ dữ liệu HDFS của Xu et al. </w:t>
      </w:r>
      <w:r>
        <w:fldChar w:fldCharType="begin"/>
      </w:r>
      <w:r>
        <w:instrText xml:space="preserve">CITATION SRC000031 \l 1033 </w:instrText>
      </w:r>
      <w:r>
        <w:fldChar w:fldCharType="separate"/>
      </w:r>
      <w:r>
        <w:rPr>
          <w:noProof/>
        </w:rPr>
        <w:t>[18]</w:t>
      </w:r>
      <w:r>
        <w:fldChar w:fldCharType="end"/>
      </w:r>
      <w:r>
        <w:t xml:space="preserve"> và LogHub </w:t>
      </w:r>
      <w:r>
        <w:fldChar w:fldCharType="begin"/>
      </w:r>
      <w:r>
        <w:instrText xml:space="preserve">CITATION SRC000044 \l 1033 </w:instrText>
      </w:r>
      <w:r>
        <w:fldChar w:fldCharType="separate"/>
      </w:r>
      <w:r>
        <w:rPr>
          <w:noProof/>
        </w:rPr>
        <w:t>[42]</w:t>
      </w:r>
      <w:r>
        <w:fldChar w:fldCharType="end"/>
      </w:r>
      <w:r>
        <w:t xml:space="preserve"> được gán nhãn bất thường theo vết thực thi ở mức khối dữ liệu </w:t>
      </w:r>
      <w:r>
        <w:fldChar w:fldCharType="begin"/>
      </w:r>
      <w:r>
        <w:instrText xml:space="preserve">CITATION SRC000031 \l 1033 </w:instrText>
      </w:r>
      <w:r>
        <w:fldChar w:fldCharType="separate"/>
      </w:r>
      <w:r>
        <w:rPr>
          <w:noProof/>
        </w:rPr>
        <w:t>[18]</w:t>
      </w:r>
      <w:r>
        <w:fldChar w:fldCharType="end"/>
      </w:r>
      <w:r>
        <w:t xml:space="preserve">, phản ánh trạng thái bình thường hoặc bất thường của một phiên giao tác phân tán hoàn chỉnh; </w:t>
      </w:r>
      <w:r>
        <w:rPr>
          <w:i/>
        </w:rPr>
        <w:t>Bốn là,</w:t>
      </w:r>
      <w:r>
        <w:t xml:space="preserve"> bộ dữ liệu BGL thuộc kho LogHub </w:t>
      </w:r>
      <w:r>
        <w:fldChar w:fldCharType="begin"/>
      </w:r>
      <w:r>
        <w:instrText xml:space="preserve">CITATION SRC000044 \l 1033 </w:instrText>
      </w:r>
      <w:r>
        <w:fldChar w:fldCharType="separate"/>
      </w:r>
      <w:r>
        <w:rPr>
          <w:noProof/>
        </w:rPr>
        <w:t>[42]</w:t>
      </w:r>
      <w:r>
        <w:fldChar w:fldCharType="end"/>
      </w:r>
      <w:r>
        <w:t xml:space="preserve"> đại diện cho nhật ký siêu máy tính với nhãn bất thường được xác lập ở mức dòng log đơn lẻ </w:t>
      </w:r>
      <w:r>
        <w:fldChar w:fldCharType="begin"/>
      </w:r>
      <w:r>
        <w:instrText xml:space="preserve">CITATION SRC000044 \l 1033 </w:instrText>
      </w:r>
      <w:r>
        <w:fldChar w:fldCharType="separate"/>
      </w:r>
      <w:r>
        <w:rPr>
          <w:noProof/>
        </w:rPr>
        <w:t>[42]</w:t>
      </w:r>
      <w:r>
        <w:fldChar w:fldCharType="end"/>
      </w:r>
      <w:r>
        <w:t>.</w:t>
      </w:r>
    </w:p>
    <w:p w:rsidR="008F62E3" w:rsidRDefault="000365A2">
      <w:pPr>
        <w:spacing w:after="120" w:line="360" w:lineRule="auto"/>
        <w:ind w:firstLine="720"/>
      </w:pPr>
      <w:r>
        <w:t>Đặc biệt, sự xuất hiện của hoạt động quản trị viên hệ thống là một thách thức vận hành thực tế. Các kỹ sư quản trị thường xuyên sử dụng các công cụ hợp lệ của hệ điều hành như PowerShell, SSH, WMI tương tự như công cụ kẻ tấn công khai thác; hiện tượng này đòi hỏi mô hình học sâu không dừng lại ở các mẫu cú pháp bề mặt mà phải nắm bắt được tương quan phụ thuộc cấu trúc và ngữ cảnh thực thi.</w:t>
      </w:r>
    </w:p>
    <w:p w:rsidR="00024E08" w:rsidRDefault="00AB6848">
      <w:pPr>
        <w:pStyle w:val="Heading3"/>
        <w:spacing w:before="200" w:after="120"/>
      </w:pPr>
      <w:bookmarkStart w:id="14" w:name="_Toc239982744"/>
      <w:r>
        <w:rPr>
          <w:b/>
        </w:rPr>
        <w:t>Các mức biểu diễn dữ liệu và Hợp đồng Biểu diễn</w:t>
      </w:r>
      <w:bookmarkEnd w:id="14"/>
    </w:p>
    <w:p w:rsidR="008F62E3" w:rsidRDefault="000365A2">
      <w:pPr>
        <w:spacing w:after="120" w:line="360" w:lineRule="auto"/>
        <w:ind w:firstLine="7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rPr>
        <w:t>z</w:t>
      </w:r>
      <w:r>
        <w:t xml:space="preserve"> chỉ phản ánh những thuộc tính và quy luật thống kê mà hàm mục tiêu tối ưu hóa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rPr>
        <w:t>z</w:t>
      </w:r>
      <w:r>
        <w:t xml:space="preserve">. Do đó, để định hình không gian biểu diễn phục vụ mục tiêu an ninh, chuyên đề đề xuất một khung khái niệm chính thức mang tên Hợp đồng Biểu diễn ,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rPr>
        <w:t>z</w:t>
      </w:r>
      <w:r>
        <w:t>:</w:t>
      </w:r>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i/>
        </w:rPr>
        <w:lastRenderedPageBreak/>
        <w:t xml:space="preserve">Một là, </w:t>
      </w:r>
      <w:r w:rsidRPr="00417781">
        <w:t>nhóm Điều kiện Bảo toàn PRESERVE</w:t>
      </w:r>
      <w:r>
        <w:rPr>
          <w:i/>
        </w:rPr>
        <w:t xml:space="preserve">: </w:t>
      </w:r>
      <w:r>
        <w:t>Tập hợp các thuộc tính và tương quan an ninh bắt buộc phải được bảo toàn trong không gian vector biểu diễn, bao gồm ngữ nghĩa của các tham số dòng lệnh quan trọng, trật tự thời gian và quan hệ phụ thuộc thực thi giữa các tiến trình, tệp tin và kết nối mạng, cấu trúc cục bộ của đồ thị nguồn gốc cùng các đặc trưng nhận diện chiến thuật và kỹ thuật MITRE ATT&amp;CK.</w:t>
      </w:r>
    </w:p>
    <w:p w:rsidR="00024E08" w:rsidRDefault="00AB6848">
      <w:pPr>
        <w:spacing w:after="120" w:line="360" w:lineRule="auto"/>
        <w:ind w:firstLine="720"/>
      </w:pPr>
      <w:r>
        <w:rPr>
          <w:i/>
        </w:rPr>
        <w:t xml:space="preserve">Hai là, </w:t>
      </w:r>
      <w:r w:rsidRPr="00417781">
        <w:t>nhóm Điều kiện Bất biến INVARIANT</w:t>
      </w:r>
      <w:r>
        <w:rPr>
          <w:i/>
        </w:rPr>
        <w:t xml:space="preserve">: </w:t>
      </w:r>
      <w:r>
        <w:t>Tập hợp các biến đổi hình thức mà không gian vector z phải duy trì tính bất biến, bao gồm sự thay đổi cú pháp vô hại của chuỗi nhật ký (định dạng thời gian, khoảng trắng, thứ tự các trường không mang nghĩa an ninh), sự ngẫu nhiên hóa mã định danh tiến trình (PID/PPID), tên tài khoản cục bộ không ảnh hưởng đến bản chất luồng thực thi và các biến động chu kỳ của lưu lượng nền.</w:t>
      </w:r>
    </w:p>
    <w:p w:rsidR="008F62E3" w:rsidRDefault="000365A2">
      <w:pPr>
        <w:spacing w:after="120" w:line="360" w:lineRule="auto"/>
        <w:ind w:firstLine="720"/>
      </w:pPr>
      <w:r w:rsidRPr="00417781">
        <w:rPr>
          <w:i/>
        </w:rPr>
        <w:t>Ba là</w:t>
      </w:r>
      <w:r>
        <w:t xml:space="preserve">, nhóm Điều kiện Triệt tiêu EXCLUDE: Tập hợp các thông tin giả tạo và biến số ngoài miền bắt buộc phải bị loại bỏ khỏi không gian vector z nhằm ngăn ngừa rủi ro học đường tắt </w:t>
      </w:r>
      <w:r>
        <w:fldChar w:fldCharType="begin"/>
      </w:r>
      <w:r>
        <w:instrText xml:space="preserve">CITATION SRC000002 \l 1033 </w:instrText>
      </w:r>
      <w:r>
        <w:fldChar w:fldCharType="separate"/>
      </w:r>
      <w:r>
        <w:rPr>
          <w:noProof/>
        </w:rPr>
        <w:t xml:space="preserve"> [8]</w:t>
      </w:r>
      <w:r>
        <w:fldChar w:fldCharType="end"/>
      </w:r>
      <w:r>
        <w:t xml:space="preserve">. Bao gồm các mẫu định dạng đặc thù của môi trường thử nghiệm lab, các biến số gây rò rỉ phân vùng và dấu thời gian tuyệt đối của máy thử nghiệm </w:t>
      </w:r>
      <w:r>
        <w:fldChar w:fldCharType="begin"/>
      </w:r>
      <w:r>
        <w:instrText xml:space="preserve">CITATION SRC000002 \l 1033 </w:instrText>
      </w:r>
      <w:r>
        <w:fldChar w:fldCharType="separate"/>
      </w:r>
      <w:r>
        <w:rPr>
          <w:noProof/>
        </w:rPr>
        <w:t xml:space="preserve"> [8]</w:t>
      </w:r>
      <w:r>
        <w:fldChar w:fldCharType="end"/>
      </w:r>
      <w:r>
        <w:t>, cùng các tương quan ngẫu nhiên có thể khiến mô hình đạt điểm số ảo trên tập kiểm thử nhưng suy giảm năng lực khi vận hành thực tế.</w:t>
      </w:r>
    </w:p>
    <w:p w:rsidR="00024E08" w:rsidRDefault="00AB6848">
      <w:pPr>
        <w:spacing w:after="120" w:line="360" w:lineRule="auto"/>
        <w:ind w:firstLine="720"/>
      </w:pPr>
      <w:r>
        <w:t xml:space="preserve">Các đặc tả chi tiết của Hợp đồng Biểu diễn được hệ thống hóa trong </w:t>
      </w:r>
      <w:r>
        <w:fldChar w:fldCharType="begin"/>
      </w:r>
      <w:r>
        <w:instrText xml:space="preserve">REF BK_TBL_1_002 \h </w:instrText>
      </w:r>
      <w:r>
        <w:fldChar w:fldCharType="separate"/>
      </w:r>
      <w:r w:rsidR="00251425">
        <w:t>Bảng 1.</w:t>
      </w:r>
      <w:r w:rsidR="00251425">
        <w:rPr>
          <w:noProof/>
        </w:rPr>
        <w:t>2</w:t>
      </w:r>
      <w:r>
        <w:fldChar w:fldCharType="end"/>
      </w:r>
      <w:r>
        <w:t>:</w:t>
      </w:r>
    </w:p>
    <w:p w:rsidR="00024E08" w:rsidRDefault="00AB6848">
      <w:pPr>
        <w:pStyle w:val="Caption"/>
        <w:keepNext/>
        <w:spacing w:before="240" w:after="80" w:line="360" w:lineRule="auto"/>
        <w:jc w:val="center"/>
      </w:pPr>
      <w:bookmarkStart w:id="15" w:name="BK_TBL_1_002"/>
      <w:bookmarkStart w:id="16" w:name="_Toc238146589"/>
      <w:r>
        <w:rPr>
          <w:sz w:val="28"/>
        </w:rPr>
        <w:t>Bảng 1.</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15"/>
      <w:r>
        <w:rPr>
          <w:sz w:val="28"/>
        </w:rPr>
        <w:t>: Đặc tả Hợp đồng Biểu diễn cho vector đặc trưng z</w:t>
      </w:r>
      <w:bookmarkEnd w:id="16"/>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lastRenderedPageBreak/>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417781">
            <w:pPr>
              <w:ind w:firstLine="0"/>
              <w:jc w:val="left"/>
            </w:pPr>
            <w:bookmarkStart w:id="17" w:name="_GoBack"/>
            <w:r w:rsidRPr="00417781">
              <w:t>Snooping Test, Feature-leakage / Re-identification Audit</w:t>
            </w:r>
            <w:bookmarkEnd w:id="17"/>
          </w:p>
        </w:tc>
      </w:tr>
    </w:tbl>
    <w:p w:rsidR="00024E08" w:rsidRDefault="00024E08">
      <w:pPr>
        <w:spacing w:after="120" w:line="360" w:lineRule="auto"/>
      </w:pPr>
    </w:p>
    <w:p w:rsidR="008F62E3" w:rsidRDefault="000365A2">
      <w:pPr>
        <w:spacing w:after="120" w:line="360" w:lineRule="auto"/>
        <w:ind w:firstLine="7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rPr>
        <w:t>Một là,</w:t>
      </w:r>
      <w:r>
        <w:t xml:space="preserve"> cơ chế giả danh hóa ẩn danh hóa thông qua việc ánh xạ các định danh nhạy cảm như tên người dùng, địa chỉ IP và tên máy chủ sang không gian mã băm hoặc chỉ số trừu tượng nhằm kiểm soát khả năng liên kết dữ liệu; </w:t>
      </w:r>
      <w:r>
        <w:rPr>
          <w:i/>
        </w:rPr>
        <w:t>Hai là,</w:t>
      </w:r>
      <w:r>
        <w:t xml:space="preserve">đề xuất quy trình đánh giá rủi ro trước tấn công suy luận thành viên (Membership Inference Attack – MIA) </w:t>
      </w:r>
      <w:r>
        <w:fldChar w:fldCharType="begin"/>
      </w:r>
      <w:r>
        <w:instrText xml:space="preserve">CITATION SRC000025 \l 1033 </w:instrText>
      </w:r>
      <w:r>
        <w:fldChar w:fldCharType="separate"/>
      </w:r>
      <w:r>
        <w:rPr>
          <w:noProof/>
        </w:rPr>
        <w:t>[16]</w:t>
      </w:r>
      <w:r>
        <w:fldChar w:fldCharType="end"/>
      </w:r>
      <w:r>
        <w:t xml:space="preserve">, được định vị là phép kiểm tra hạ nguồn nhằm đánh giá khả năng đối nghịch xác định một bản ghi nhật ký cụ thể có thuộc tập huấn luyện hay không; </w:t>
      </w:r>
      <w:r>
        <w:rPr>
          <w:i/>
        </w:rPr>
        <w:t>Ba là,</w:t>
      </w:r>
      <w:r>
        <w:t xml:space="preserve">đề xuất quy trình đánh giá rủi ro trước tấn công đảo ngược mô hình Model Inversion Attack </w:t>
      </w:r>
      <w:r>
        <w:fldChar w:fldCharType="begin"/>
      </w:r>
      <w:r>
        <w:instrText xml:space="preserve">CITATION SRC000026 \l 1033 </w:instrText>
      </w:r>
      <w:r>
        <w:fldChar w:fldCharType="separate"/>
      </w:r>
      <w:r>
        <w:rPr>
          <w:noProof/>
        </w:rPr>
        <w:t>[33]</w:t>
      </w:r>
      <w:r>
        <w:fldChar w:fldCharType="end"/>
      </w:r>
      <w:r>
        <w:t xml:space="preserve">, cũng được định vị là phép kiểm tra hạ nguồn nhằm đánh giá nguy cơ khôi phục thông tin cấu hình từ vector biểu diễn tiềm ẩn; </w:t>
      </w:r>
      <w:r>
        <w:rPr>
          <w:i/>
        </w:rPr>
        <w:t>Bốn là,</w:t>
      </w:r>
      <w:r>
        <w:t xml:space="preserve">định hướng khung bảo đảm toán học về quyền riêng tư vi sai (Differential Privacy – DP) theo hướng dẫn chuẩn mực của NIST SP 800-226 </w:t>
      </w:r>
      <w:r>
        <w:fldChar w:fldCharType="begin"/>
      </w:r>
      <w:r>
        <w:instrText xml:space="preserve">CITATION SRC000027 \l 1033 </w:instrText>
      </w:r>
      <w:r>
        <w:fldChar w:fldCharType="separate"/>
      </w:r>
      <w:r>
        <w:rPr>
          <w:noProof/>
        </w:rPr>
        <w:t>[17]</w:t>
      </w:r>
      <w:r>
        <w:fldChar w:fldCharType="end"/>
      </w:r>
      <w:r>
        <w:t xml:space="preserve">. Cần khẳng định rằng vector biểu diễn tiềm ẩn không tự động an toàn về quyền riêng tư nếu không có cơ chế chứng minh toán học tường minh; các quy trình kiểm thử tấn công MIA hay Model Inversion được định vị là phép kiểm tra hạ nguồn độc lập và chưa được thực thi trong phạm vi thực nghiệm hiện tại của chuyên đề </w:t>
      </w:r>
      <w:r>
        <w:fldChar w:fldCharType="begin"/>
      </w:r>
      <w:r>
        <w:instrText xml:space="preserve">CITATION SRC000025 \l 1033 </w:instrText>
      </w:r>
      <w:r>
        <w:fldChar w:fldCharType="separate"/>
      </w:r>
      <w:r>
        <w:rPr>
          <w:noProof/>
        </w:rPr>
        <w:t>[16]</w:t>
      </w:r>
      <w:r>
        <w:fldChar w:fldCharType="end"/>
      </w:r>
      <w:r>
        <w:t xml:space="preserve">, </w:t>
      </w:r>
      <w:r>
        <w:fldChar w:fldCharType="begin"/>
      </w:r>
      <w:r>
        <w:instrText xml:space="preserve">CITATION SRC000026 \l 1033 </w:instrText>
      </w:r>
      <w:r>
        <w:fldChar w:fldCharType="separate"/>
      </w:r>
      <w:r>
        <w:rPr>
          <w:noProof/>
        </w:rPr>
        <w:t>[33]</w:t>
      </w:r>
      <w:r>
        <w:fldChar w:fldCharType="end"/>
      </w:r>
      <w:r>
        <w:t xml:space="preserve">, kết </w:t>
      </w:r>
      <w:r>
        <w:lastRenderedPageBreak/>
        <w:t xml:space="preserve">hợp khung lý thuyết DP định hướng lượng hóa độ mất mát quyền riêng tư </w:t>
      </w:r>
      <w:r>
        <w:fldChar w:fldCharType="begin"/>
      </w:r>
      <w:r>
        <w:instrText xml:space="preserve">CITATION SRC000027 \l 1033 </w:instrText>
      </w:r>
      <w:r>
        <w:fldChar w:fldCharType="separate"/>
      </w:r>
      <w:r>
        <w:rPr>
          <w:noProof/>
        </w:rPr>
        <w:t>[17]</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Pr>
          <w:noProof/>
        </w:rPr>
        <w:t>[8]</w:t>
      </w:r>
      <w:r>
        <w:fldChar w:fldCharType="end"/>
      </w:r>
      <w:r>
        <w:t>, thay vì giả định rằng mọi đường tắt đều có thể nhận biết trước khi thực nghiệm.</w:t>
      </w:r>
    </w:p>
    <w:p w:rsidR="00024E08" w:rsidRDefault="00AB6848">
      <w:pPr>
        <w:spacing w:after="120" w:line="360" w:lineRule="auto"/>
        <w:ind w:firstLine="720"/>
      </w:pPr>
      <w:r>
        <w:t xml:space="preserve">Đi đôi với Hợp đồng Biểu diễn được quy định trong </w:t>
      </w:r>
      <w:r>
        <w:fldChar w:fldCharType="begin"/>
      </w:r>
      <w:r>
        <w:instrText xml:space="preserve">REF BK_TBL_1_002 \h </w:instrText>
      </w:r>
      <w:r>
        <w:fldChar w:fldCharType="separate"/>
      </w:r>
      <w:r w:rsidR="00251425">
        <w:t>Bảng 1.</w:t>
      </w:r>
      <w:r w:rsidR="00251425">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251425">
        <w:t>Hình 1.</w:t>
      </w:r>
      <w:r w:rsidR="00251425">
        <w:rPr>
          <w:noProof/>
        </w:rPr>
        <w:t>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7"/>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8" w:name="BK_FIG_1_003"/>
      <w:bookmarkStart w:id="19" w:name="_Toc238146582"/>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3</w:t>
      </w:r>
      <w:r>
        <w:rPr>
          <w:sz w:val="28"/>
        </w:rPr>
        <w:fldChar w:fldCharType="end"/>
      </w:r>
      <w:bookmarkEnd w:id="18"/>
      <w:r>
        <w:rPr>
          <w:sz w:val="28"/>
        </w:rPr>
        <w:t>: Khung phân định ranh giới ba tầng phương pháp luận và vị trí trọng tâm của không gian vector biểu diễn z , nguồn tác giả đề xuất</w:t>
      </w:r>
      <w:bookmarkEnd w:id="19"/>
    </w:p>
    <w:p w:rsidR="00024E08" w:rsidRDefault="00AB6848">
      <w:pPr>
        <w:spacing w:after="120" w:line="360" w:lineRule="auto"/>
        <w:ind w:firstLine="720"/>
      </w:pPr>
      <w:r>
        <w:rPr>
          <w:i/>
        </w:rPr>
        <w:t xml:space="preserve">Một là, Tầng 1 phụ trách trích xuất đặc trưng cơ sở: </w:t>
      </w:r>
      <w:r>
        <w:t>Đảm nhiệm tiền xử lý dữ liệu thô, phân tích cú pháp sơ bộ, chuẩn hóa kiểu dữ liệu trường và làm sạch dữ liệu ban đầu. Tầng này không gánh vác nhiệm vụ học biểu diễn ngữ cảnh an ninh sâu.</w:t>
      </w:r>
    </w:p>
    <w:p w:rsidR="008F62E3" w:rsidRDefault="000365A2">
      <w:pPr>
        <w:spacing w:after="120" w:line="360" w:lineRule="auto"/>
        <w:ind w:firstLine="720"/>
      </w:pPr>
      <w:r>
        <w:rPr>
          <w:i/>
        </w:rPr>
        <w:t xml:space="preserve">Hai là, Tầng 2 học không gian biểu diễn tự giám sát: Thiết lập kiến trúc bộ mã hóa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cùng các đầu chiếu phụ trợ để chuyển đổi chuỗi sự kiện và đồ thị nguồn gốc sang không gian vector tiềm ẩn. Các hàm mất mát tự giám sát như dự đoán </w:t>
      </w:r>
      <w:r>
        <w:lastRenderedPageBreak/>
        <w:t xml:space="preserve">tham số bị che, dự đoán sự kiện tiếp theo, dự đoán quan hệ đồ thị và căn chỉnh thời gian đóng vai trò là các mục tiêu tối ưu hóa hình thức nhằm định hướng không gian vector z lưu giữ tín hiệu phục vụ các ràng buộc PRESERVE và INVARIANT; các hàm mục tiêu này là công cụ tối ưu hóa hình thức chứ không cấu thành bằng chứng trực tiếp chứng minh mô hình đã tự động hiểu bản chất an ninh hay nhân quả, và chất lượng biểu diễn bắt buộc phải được đánh giá qua các tác vụ hạ nguồn </w:t>
      </w:r>
      <w:r>
        <w:fldChar w:fldCharType="begin"/>
      </w:r>
      <w:r>
        <w:instrText xml:space="preserve">CITATION SRC000022 \l 1033 </w:instrText>
      </w:r>
      <w:r>
        <w:fldChar w:fldCharType="separate"/>
      </w:r>
      <w:r>
        <w:rPr>
          <w:noProof/>
        </w:rPr>
        <w:t>[10]</w:t>
      </w:r>
      <w:r>
        <w:fldChar w:fldCharType="end"/>
      </w:r>
      <w:r>
        <w:t>.</w:t>
      </w:r>
    </w:p>
    <w:p w:rsidR="008F62E3" w:rsidRDefault="000365A2">
      <w:pPr>
        <w:spacing w:after="120" w:line="360" w:lineRule="auto"/>
        <w:ind w:firstLine="720"/>
      </w:pPr>
      <w:r>
        <w:t xml:space="preserve">Ba là, Tầng 3 thực hiện đánh giá phát hiện hạ nguồn: Đánh giá chất lượng của vector biểu diễn z thông qua giao thức đóng băng bộ mã hóa và huấn luyện bộ phân loại tuyến tính (Frozen Linear Probing theo chuẩn mực SimCLR </w:t>
      </w:r>
      <w:r>
        <w:fldChar w:fldCharType="begin"/>
      </w:r>
      <w:r>
        <w:instrText xml:space="preserve">CITATION SRC000039 \l 1033 </w:instrText>
      </w:r>
      <w:r>
        <w:fldChar w:fldCharType="separate"/>
      </w:r>
      <w:r>
        <w:rPr>
          <w:noProof/>
        </w:rPr>
        <w:t xml:space="preserve"> [37]</w:t>
      </w:r>
      <w:r>
        <w:fldChar w:fldCharType="end"/>
      </w:r>
      <w:r>
        <w:t>):</w:t>
      </w:r>
    </w:p>
    <w:p w:rsidR="00024E08" w:rsidRDefault="00BB7049">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8F62E3" w:rsidRDefault="000365A2">
      <w:pPr>
        <w:spacing w:after="120" w:line="360" w:lineRule="auto"/>
      </w:pPr>
      <w:r>
        <w:t xml:space="preserve">Trong đó tham số </w:t>
      </w:r>
      <m:oMath>
        <m:r>
          <w:rPr>
            <w:rFonts w:ascii="Cambria Math" w:hAnsi="Cambria Math"/>
          </w:rPr>
          <m:t>θ</m:t>
        </m:r>
      </m:oMath>
      <w: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của thông tin an ninh trong vector z. Giao thức đánh giá tuyến tính đóng băng (frozen linear probe) giữ bộ mã hóa cố định và chỉ huấn luyện một ánh xạ tuyến tính trên vector z, vì vậy phép đo cho biết lượng thông tin phục vụ tác vụ hạ nguồn có thể được truy xuất bằng một bộ phân loại tuyến tính mà không cho phép detector học lại biểu diễn, dù phương pháp này không đo lường toàn bộ thông tin phi tuyến có thể tồn tại trong z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SRC000039 \l 1033 </w:instrText>
      </w:r>
      <w:r>
        <w:fldChar w:fldCharType="separate"/>
      </w:r>
      <w:r>
        <w:rPr>
          <w:noProof/>
        </w:rPr>
        <w:t>[37]</w:t>
      </w:r>
      <w:r>
        <w:fldChar w:fldCharType="end"/>
      </w:r>
      <w:r>
        <w:t>.</w:t>
      </w:r>
    </w:p>
    <w:p w:rsidR="00024E08" w:rsidRDefault="00AB6848">
      <w:pPr>
        <w:pStyle w:val="Heading2"/>
        <w:spacing w:before="280" w:after="160"/>
      </w:pPr>
      <w:bookmarkStart w:id="20" w:name="_Toc239982745"/>
      <w:r>
        <w:t>Phân tích so sánh các nhóm phương pháp hiện đại</w:t>
      </w:r>
      <w:bookmarkEnd w:id="20"/>
    </w:p>
    <w:p w:rsidR="00024E08" w:rsidRDefault="00AB6848">
      <w:pPr>
        <w:spacing w:after="120" w:line="360" w:lineRule="auto"/>
        <w:ind w:firstLine="720"/>
      </w:pPr>
      <w:r>
        <w:t>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[6], [1], [5]: thứ nhất là nhóm phương pháp thống kê và cú pháp dựa trên mẫu log; thứ hai là nhóm phương pháp biểu diễn ngữ nghĩa chuỗi thời gian; và thứ ba là nhóm phương pháp học biểu diễn đồ thị nguồn gốc. Mỗi nhóm phương pháp được mổ xẻ tường minh về cơ chế toán học, độ phức tạp thuật toán, ưu điểm cốt lõi và các rào cản nền tảng khi triển khai trong môi trường phát hiện tấn công thực tế.</w:t>
      </w:r>
      <w:r>
        <w:fldChar w:fldCharType="begin"/>
      </w:r>
      <w:r>
        <w:instrText xml:space="preserve">CITATION SRC000006 \l 1033 </w:instrText>
      </w:r>
      <w:r>
        <w:fldChar w:fldCharType="end"/>
      </w:r>
      <w:r>
        <w:fldChar w:fldCharType="begin"/>
      </w:r>
      <w:r>
        <w:instrText xml:space="preserve">CITATION SRC000009 \l 1033 </w:instrText>
      </w:r>
      <w:r>
        <w:fldChar w:fldCharType="end"/>
      </w:r>
      <w:r>
        <w:fldChar w:fldCharType="begin"/>
      </w:r>
      <w:r>
        <w:instrText xml:space="preserve">CITATION SRC000010 \l 1033 </w:instrText>
      </w:r>
      <w:r>
        <w:fldChar w:fldCharType="end"/>
      </w:r>
    </w:p>
    <w:p w:rsidR="00024E08" w:rsidRDefault="00AB6848">
      <w:pPr>
        <w:pStyle w:val="Heading3"/>
        <w:spacing w:before="200" w:after="120"/>
      </w:pPr>
      <w:bookmarkStart w:id="21" w:name="_Toc239982746"/>
      <w:r>
        <w:rPr>
          <w:b/>
        </w:rPr>
        <w:lastRenderedPageBreak/>
        <w:t>Phương pháp thống kê và cú pháp: Event Count, Frequency, Entropy và Template Features</w:t>
      </w:r>
      <w:bookmarkEnd w:id="21"/>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thứ nhất là Drain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sử dụng cấu trúc cây phân tích có độ sâu cố định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thứ hai là Spell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áp dụng thuật toán tìm chuỗi con chung dài nhất (LCS) theo cơ chế dòng để trích xuất động các thành phần tĩnh của thông điệp log; thứ ba là LenMa và AEL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line="360" w:lineRule="auto"/>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việc đếm tần suất đơn thuần, trọng số TF-IDF được vận dụng để điều chỉnh độ nổi bật của từng mẫu sự kiện trong không gian đặc trưng; trong đó thành phần tần suất sự kiện (TF) đo lường mức độ xuất hiện cục bộ trong một phiên phân tích, kết hợp cùng trọng số nghịch đảo chuỗi </w:t>
      </w:r>
      <m:oMath>
        <m:r>
          <w:rPr>
            <w:rFonts w:ascii="Cambria Math" w:hAnsi="Cambria Math"/>
          </w:rPr>
          <m:t>log</m:t>
        </m:r>
        <m:d>
          <m:dPr>
            <m:begChr m:val="("/>
            <m:endChr m:val=")"/>
          </m:dPr>
          <m:e>
            <m:r>
              <w:rPr>
                <w:rFonts w:ascii="Cambria Math" w:hAnsi="Cambria Math"/>
              </w:rPr>
              <m:t>1 + </m:t>
            </m:r>
            <m:f>
              <m:fPr>
                <m:ctrlPr>
                  <w:rPr>
                    <w:rFonts w:ascii="Cambria Math" w:hAnsi="Cambria Math"/>
                  </w:rPr>
                </m:ctrlPr>
              </m:fPr>
              <m:num>
                <m:r>
                  <w:rPr>
                    <w:rFonts w:ascii="Cambria Math" w:hAnsi="Cambria Math"/>
                  </w:rPr>
                  <m:t>N</m:t>
                </m:r>
              </m:num>
              <m:den>
                <m:r>
                  <w:rPr>
                    <w:rFonts w:ascii="Cambria Math" w:hAnsi="Cambria Math"/>
                  </w:rPr>
                  <m:t>n(</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den>
            </m:f>
          </m:e>
        </m:d>
      </m:oMath>
      <w:r>
        <w:t xml:space="preserve"> nhằm phạt giảm trọng số của các sự kiện phổ biến trên toàn bộ kho dữ liệu, giúp khuếch đại các sự kiện xuất hiện tập trung trong phiên nhưng hiếm gặp trên diện rộng. Tuy nhiên, về mặt bản chất an ninh, sự kiện hiếm gặp không đồng nghĩa với hành vi tấn công độc hại bởi các tác vụ bảo trì định kỳ hoặc cấu hình quản trị ít dùng cũng tạo ra tần suất thấp, đồng thời kỹ thuật này hoàn toàn không phản ánh được trật tự thời gian, khoảng cách ngữ nghĩa hay quan hệ logic giữa các sự kiện kế tiếp. Độc lập với phép đánh trọng số từ vựng, độ hỗn loạn thông tin Shannon được xác định từ phân phối xác suất thực nghiệm để đo lường mức độ tập trung hoặc phân tán của phân bố sự kiện trong cửa sổ giám sát: khi luồng nhật ký chỉ tập trung vào một vài hành vi quen thuộc thì độ bất định nhận giá trị thấp, ngược lại khi các sự kiện phân tán trải đều trên nhiều nhóm trạng thái khác nhau thì độ bất định đạt mức cao, tạo tiền đề dẫn dắt sang các bước mô hình hóa chuỗi tiếp theo:</w:t>
      </w:r>
    </w:p>
    <w:p w:rsidR="00974D18" w:rsidRDefault="00723F58">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tiêu biểu là phân tích thành phần chính PCA (Xu et al., SOSP 2009) </w:t>
      </w:r>
      <w:r>
        <w:fldChar w:fldCharType="begin"/>
      </w:r>
      <w:r>
        <w:instrText xml:space="preserve">CITATION SRC000031 \l 1033 </w:instrText>
      </w:r>
      <w:r>
        <w:fldChar w:fldCharType="separate"/>
      </w:r>
      <w:r>
        <w:rPr>
          <w:noProof/>
        </w:rPr>
        <w:t xml:space="preserve"> </w:t>
      </w:r>
      <w:r>
        <w:rPr>
          <w:noProof/>
        </w:rPr>
        <w:t>[18]</w:t>
      </w:r>
      <w:r>
        <w:fldChar w:fldCharType="end"/>
      </w:r>
      <w:r>
        <w:t xml:space="preserve"> thực hiện tâm hóa dữ liệu và tìm các phương chiếu trực giao có phương sai lớn nhất nhằm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gồm các thành phần chính được giữ lại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về mặt hình học, khi một vector quan sát nằm hoàn toàn trong không gian con giữ lại thì thành phần chiếu lên phần dư bằng 0, ngược lại một sự kiện được nhận diện là bất thường khi năng lượng chiếu lên phần dư vượt ngưỡng kiểm định thống kê, tuy nhiên phương có phương sai lớn trong dữ liệu không mặc nhiên là phương mang ý nghĩa an ninh do PCA tối ưu hóa tiêu chuẩn phương sai thống kê thay vì thuộc tính an ninh, vì vậy độ lớn phần dư thuần túy phản ánh độ lệch thống kê ngoài không gian chuẩn tắc chứ không tự chứng minh bản chất tấn công:</w:t>
      </w:r>
    </w:p>
    <w:p w:rsidR="00024E08" w:rsidRDefault="00BB7049">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t xml:space="preserve">Thứ hai, Invariant Mining (Lou et al., USENIX ATC 2010) </w:t>
      </w:r>
      <w:r>
        <w:fldChar w:fldCharType="begin"/>
      </w:r>
      <w:r>
        <w:instrText xml:space="preserve">CITATION SRC000032 \l 1033 </w:instrText>
      </w:r>
      <w:r>
        <w:fldChar w:fldCharType="separate"/>
      </w:r>
      <w:r w:rsidR="00FC4A2C">
        <w:rPr>
          <w:noProof/>
        </w:rPr>
        <w:t xml:space="preserve"> </w:t>
      </w:r>
      <w:r w:rsidR="00FC4A2C" w:rsidRPr="00FC4A2C">
        <w:rPr>
          <w:noProof/>
        </w:rPr>
        <w:t>[19]</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thế về tốc độ xử lý trong thực tiễn, nhóm phương pháp thống kê và cú pháp bộc lộ hai điểm nghẽn phương pháp luận quan trọng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xml:space="preserve">: Một là, mất mát ngữ nghĩa an ninh do trừu tượng hóa tham số: các bộ log parser dựa trên biểu </w:t>
      </w:r>
      <w:r>
        <w:lastRenderedPageBreak/>
        <w:t>thức chính quy thường thay thế các tham số biến động như địa chỉ IP, đường dẫn tệp tin và tham số dòng lệnh bằng ký tự đại diện &lt;*&gt; khiến nhiều thông tin an ninh mang tính phân biệt cao bị lược bỏ; Hai là, lan truyền và khuếch đại sai số cú pháp Parser Error Propagation: khi gặp các định dạng log mới chưa từng xuất hiện,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2" w:name="_Toc239982747"/>
      <w:r>
        <w:rPr>
          <w:b/>
        </w:rPr>
        <w:t>Phương pháp semantic–sequential: Embeddings, Self-Supervised Learning, Transformer và Parsing-Free</w:t>
      </w:r>
      <w:bookmarkEnd w:id="22"/>
    </w:p>
    <w:p w:rsidR="00024E08" w:rsidRDefault="00AB6848">
      <w:pPr>
        <w:spacing w:after="120" w:line="360" w:lineRule="auto"/>
        <w:ind w:firstLine="7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w:t>
      </w:r>
      <w:r>
        <w:fldChar w:fldCharType="begin"/>
      </w:r>
      <w:r>
        <w:instrText xml:space="preserve">CITATION SRC000005 \l 1033 </w:instrText>
      </w:r>
      <w:r>
        <w:fldChar w:fldCharType="separate"/>
      </w:r>
      <w:r w:rsidR="00FC4A2C">
        <w:rPr>
          <w:noProof/>
        </w:rPr>
        <w:t xml:space="preserve"> </w:t>
      </w:r>
      <w:r w:rsidR="00FC4A2C" w:rsidRPr="00FC4A2C">
        <w:rPr>
          <w:noProof/>
        </w:rPr>
        <w:t>[21]</w:t>
      </w:r>
      <w:r>
        <w:fldChar w:fldCharType="end"/>
      </w:r>
      <w:r>
        <w:t xml:space="preserve">, </w:t>
      </w:r>
      <w:r>
        <w:fldChar w:fldCharType="begin"/>
      </w:r>
      <w:r>
        <w:instrText xml:space="preserve">CITATION SRC000033 \l 1033 </w:instrText>
      </w:r>
      <w:r>
        <w:fldChar w:fldCharType="separate"/>
      </w:r>
      <w:r w:rsidR="00FC4A2C">
        <w:rPr>
          <w:noProof/>
        </w:rPr>
        <w:t xml:space="preserve"> </w:t>
      </w:r>
      <w:r w:rsidR="00FC4A2C" w:rsidRPr="00FC4A2C">
        <w:rPr>
          <w:noProof/>
        </w:rPr>
        <w:t>[22]</w:t>
      </w:r>
      <w:r>
        <w:fldChar w:fldCharType="end"/>
      </w:r>
      <w:r>
        <w:t xml:space="preserve">, </w:t>
      </w:r>
      <w:r>
        <w:fldChar w:fldCharType="begin"/>
      </w:r>
      <w:r>
        <w:instrText xml:space="preserve">CITATION SRC000034 \l 1033 </w:instrText>
      </w:r>
      <w:r>
        <w:fldChar w:fldCharType="separate"/>
      </w:r>
      <w:r w:rsidR="00FC4A2C">
        <w:rPr>
          <w:noProof/>
        </w:rPr>
        <w:t xml:space="preserve"> </w:t>
      </w:r>
      <w:r w:rsidR="00FC4A2C" w:rsidRPr="00FC4A2C">
        <w:rPr>
          <w:noProof/>
        </w:rPr>
        <w:t>[23]</w:t>
      </w:r>
      <w:r>
        <w:fldChar w:fldCharType="end"/>
      </w:r>
      <w:r>
        <w:t>.</w:t>
      </w:r>
    </w:p>
    <w:p w:rsidR="008F62E3" w:rsidRDefault="000365A2">
      <w:pPr>
        <w:spacing w:after="120" w:line="360" w:lineRule="auto"/>
        <w:ind w:firstLine="720"/>
      </w:pPr>
      <w:r>
        <w:t xml:space="preserve">Khởi đầu cho hướng nghiên cứu này là mô hình DeepLog </w:t>
      </w:r>
      <w:r>
        <w:fldChar w:fldCharType="begin"/>
      </w:r>
      <w:r>
        <w:instrText xml:space="preserve">CITATION SRC000003 \l 1033 </w:instrText>
      </w:r>
      <w:r>
        <w:fldChar w:fldCharType="separate"/>
      </w:r>
      <w:r>
        <w:rPr>
          <w:noProof/>
        </w:rPr>
        <w:t xml:space="preserve"> </w:t>
      </w:r>
      <w:r>
        <w:rPr>
          <w:noProof/>
        </w:rPr>
        <w:t>[14]</w:t>
      </w:r>
      <w:r>
        <w:fldChar w:fldCharType="end"/>
      </w:r>
      <w:r>
        <w:t xml:space="preserve">. Nhằm khắc phục hạn chế mất mát thứ tự thời gian của các mô hình túi từ, DeepLog thiết lập cơ chế phát hiện bất thường chuỗi mẫu sự kiện (Log-Key Anomaly Detection): mô hình LSTM học trật tự thực thi bình thường thông qua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trên cửa sổ trượt k sự kiện trước đó </w:t>
      </w:r>
      <w:r>
        <w:fldChar w:fldCharType="begin"/>
      </w:r>
      <w:r>
        <w:instrText xml:space="preserve">CITATION SRC000003 \l 1033 </w:instrText>
      </w:r>
      <w:r>
        <w:fldChar w:fldCharType="separate"/>
      </w:r>
      <w:r>
        <w:rPr>
          <w:noProof/>
        </w:rPr>
        <w:t xml:space="preserve"> </w:t>
      </w:r>
      <w:r>
        <w:rPr>
          <w:noProof/>
        </w:rPr>
        <w:t>[14]</w:t>
      </w:r>
      <w:r>
        <w:fldChar w:fldCharType="end"/>
      </w:r>
      <w:r>
        <w:t>:</w:t>
      </w:r>
    </w:p>
    <w:p w:rsidR="00024E08" w:rsidRDefault="00BB7049">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t xml:space="preserve">Song song với luồng sự kiện phân loại, DeepLog xây dựng mô hình LSTM thứ hai kết hợp phân phối chuẩn nhiều chiều để kiểm tra độ lệch bất thường của các tham số số học </w:t>
      </w:r>
      <w:r>
        <w:fldChar w:fldCharType="begin"/>
      </w:r>
      <w:r>
        <w:instrText xml:space="preserve">CITATION SRC000003 \l 1033 </w:instrText>
      </w:r>
      <w:r>
        <w:fldChar w:fldCharType="separate"/>
      </w:r>
      <w:r>
        <w:rPr>
          <w:noProof/>
        </w:rPr>
        <w:t xml:space="preserve"> </w:t>
      </w:r>
      <w:r>
        <w:rPr>
          <w:noProof/>
        </w:rPr>
        <w:t>[14]</w:t>
      </w:r>
      <w:r>
        <w:fldChar w:fldCharType="end"/>
      </w:r>
      <w:r>
        <w:t>; tuy nhiên, việc mô hình hóa dựa trên mạng hồi quy đòi hỏi thông tin trạng thái phải truyền tuần tự qua từng bước tính toán, khiến cơ chế cổng của LSTM gặp giới hạn khi truyền tải các phụ thuộc ngữ cảnh dài hạn và không cho phép các vị trí cách xa nhau tương tác trực tiếp với nhau.</w:t>
      </w:r>
    </w:p>
    <w:p w:rsidR="008F62E3" w:rsidRDefault="000365A2">
      <w:pPr>
        <w:spacing w:after="120" w:line="360" w:lineRule="auto"/>
        <w:ind w:firstLine="720"/>
      </w:pPr>
      <w:r>
        <w:t xml:space="preserve">Thứ nhất, để nâng cao năng lực biểu diễn ngữ nghĩa vượt khỏi hạn chế của vector tần suất, các công trình kế tiếp đã khai thác vector nhúng cho từng mẫu log: LogAnomaly </w:t>
      </w:r>
      <w:r>
        <w:fldChar w:fldCharType="begin"/>
      </w:r>
      <w:r>
        <w:instrText xml:space="preserve">CITATION SRC000033 \l 1033 </w:instrText>
      </w:r>
      <w:r>
        <w:fldChar w:fldCharType="separate"/>
      </w:r>
      <w:r>
        <w:rPr>
          <w:noProof/>
        </w:rPr>
        <w:t xml:space="preserve"> </w:t>
      </w:r>
      <w:r>
        <w:rPr>
          <w:noProof/>
        </w:rPr>
        <w:t>[22]</w:t>
      </w:r>
      <w:r>
        <w:fldChar w:fldCharType="end"/>
      </w:r>
      <w:r>
        <w:t xml:space="preserve"> đề xuất Template2Vec dựa trên Word2Vec và FastText kết hợp trọng số d-IDF để trích xuất đặc trưng ngữ nghĩa từ vựng; trong khi đó, Logsy </w:t>
      </w:r>
      <w:r>
        <w:fldChar w:fldCharType="begin"/>
      </w:r>
      <w:r>
        <w:instrText xml:space="preserve">CITATION SRC000034 \l 1033 </w:instrText>
      </w:r>
      <w:r>
        <w:fldChar w:fldCharType="separate"/>
      </w:r>
      <w:r>
        <w:rPr>
          <w:noProof/>
        </w:rPr>
        <w:t xml:space="preserve"> </w:t>
      </w:r>
      <w:r>
        <w:rPr>
          <w:noProof/>
        </w:rPr>
        <w:t>[23]</w:t>
      </w:r>
      <w:r>
        <w:fldChar w:fldCharType="end"/>
      </w:r>
      <w:r>
        <w:t xml:space="preserve"> áp dụng hàm mất mát phân loại ngoại lai trên dữ liệu log phụ trợ nhằm định hình biên giới phân tách cho lớp hành vi bình thường; Thứ hai, bước chuyển sang mô hình hóa chuỗi sâu sắc hơn được khởi xướng bởi LogBERT </w:t>
      </w:r>
      <w:r>
        <w:fldChar w:fldCharType="begin"/>
      </w:r>
      <w:r>
        <w:instrText xml:space="preserve">CITATION SRC000004 \l 1033 </w:instrText>
      </w:r>
      <w:r>
        <w:fldChar w:fldCharType="separate"/>
      </w:r>
      <w:r>
        <w:rPr>
          <w:noProof/>
        </w:rPr>
        <w:t xml:space="preserve"> </w:t>
      </w:r>
      <w:r>
        <w:rPr>
          <w:noProof/>
        </w:rPr>
        <w:t>[20]</w:t>
      </w:r>
      <w:r>
        <w:fldChar w:fldCharType="end"/>
      </w:r>
      <w:r>
        <w:t xml:space="preserve"> dựa trên kiến trúc Transformer hai chiều và cơ chế chú ý tự thân (Self-Attention) của Vaswani et al. Trong kiến trúc Transformer </w:t>
      </w:r>
      <w:r>
        <w:fldChar w:fldCharType="begin"/>
      </w:r>
      <w:r>
        <w:instrText xml:space="preserve">CITATION SRC000035 \l 1033 </w:instrText>
      </w:r>
      <w:r>
        <w:fldChar w:fldCharType="separate"/>
      </w:r>
      <w:r>
        <w:rPr>
          <w:noProof/>
        </w:rPr>
        <w:t xml:space="preserve"> </w:t>
      </w:r>
      <w:r>
        <w:rPr>
          <w:noProof/>
        </w:rPr>
        <w:t>[34]</w:t>
      </w:r>
      <w:r>
        <w:fldChar w:fldCharType="end"/>
      </w:r>
      <w:r>
        <w:t xml:space="preserve">, cơ chế chú ý tích vô hướng tỉ lệ ánh xạ đầu vào thành các bộ vector Query, Key và Value, tính điểm tương tác giữa các cặp Query-Key và chuẩn hóa qua hàm softmax để tạo phân phối trọng số tổng hợp các vector Value trong phạm vi cửa sổ quan sát; về mặt cơ chế, nếu các điểm tương tác tương đương nhau thì trọng số chú ý phân bố gần như đồng đều, còn khi một vị trí có điểm vượt trội thì trọng số tập trung vào vị trí đó, cho phép liên kết trực tiếp mọi cặp sự kiện mà không bị nghẽn qua các bước tuần tự, song trọng số chú ý thuần túy phản ánh mức độ liên đới ngữ cảnh được tính toán trong cửa sổ chứ không cấu thành bằng chứng giải thích nhân quả hay đồ thị phụ thuộc hệ thống. LogBERT áp dụng cơ chế này cho hai tác vụ tự giám sát gồm dự đoán sự kiện log bị che và dự đoán phân bố khối lượng log; song song đó, hướng tiếp cận không dùng parser như NeuralLog </w:t>
      </w:r>
      <w:r>
        <w:fldChar w:fldCharType="begin"/>
      </w:r>
      <w:r>
        <w:instrText xml:space="preserve">CITATION SRC000005 \l 1033 </w:instrText>
      </w:r>
      <w:r>
        <w:fldChar w:fldCharType="separate"/>
      </w:r>
      <w:r>
        <w:rPr>
          <w:noProof/>
        </w:rPr>
        <w:t xml:space="preserve"> </w:t>
      </w:r>
      <w:r>
        <w:rPr>
          <w:noProof/>
        </w:rPr>
        <w:t>[21]</w:t>
      </w:r>
      <w:r>
        <w:fldChar w:fldCharType="end"/>
      </w:r>
      <w:r>
        <w:t xml:space="preserve"> trực tiếp mã hóa chuỗi văn bản thô thành các vector nhúng liên tục. Cuối cùng, trong các kiến trúc học tự giám sát trên chuỗi sự kiện, rủi ro phương pháp luận thường trực là hiện tượng sụp đổ biểu diễn, khi bộ mã hóa sinh ra các vector tầm thường giống nhau cho mọi đầu vào. Để kiểm soát hiện tượng này, kỹ thuật chính quy hóa VICReg </w:t>
      </w:r>
      <w:r>
        <w:fldChar w:fldCharType="begin"/>
      </w:r>
      <w:r>
        <w:instrText xml:space="preserve">CITATION SRC000022 \l 1033 </w:instrText>
      </w:r>
      <w:r>
        <w:fldChar w:fldCharType="separate"/>
      </w:r>
      <w:r>
        <w:rPr>
          <w:noProof/>
        </w:rPr>
        <w:t xml:space="preserve"> </w:t>
      </w:r>
      <w:r>
        <w:rPr>
          <w:noProof/>
        </w:rPr>
        <w:t>[10]</w:t>
      </w:r>
      <w:r>
        <w:fldChar w:fldCharType="end"/>
      </w:r>
      <w:r>
        <w:t xml:space="preserve"> phân rã mục tiêu điều chuẩn hình học thành ba thành phần: Phương sai duy trì độ phân tán theo chiều nhằm tránh co cụm về một điểm; Bất biến gióng hàng biểu diễn giữa các góc nhìn khác nhau; và Hiệp phương sai phạt các phần tử ngoài đường chéo của ma trận hiệp phương sai nhằm giảm tương quan tuyến tính giữa các chiều đặc trưng, dù mức hiệp phương sai triệt tiêu không đồng nghĩa với tính độc lập thống kê hoàn toàn khi tồn tại phụ thuộc phi tuyến. Việc áp dụng VICReg trong chuyên đề đóng vai trò là một cơ chế chính quy hóa hình học không gian, trong khi hiệu quả giảm tỷ lệ cảnh báo sai hoặc bỏ sót trong viễn trắc an ninh là giả thuyết thích ứng của đề tài cần kiểm chứng thực nghiệm </w:t>
      </w:r>
      <w:r>
        <w:fldChar w:fldCharType="begin"/>
      </w:r>
      <w:r>
        <w:instrText xml:space="preserve">CITATION SRC000022 \l 1033 </w:instrText>
      </w:r>
      <w:r>
        <w:fldChar w:fldCharType="separate"/>
      </w:r>
      <w:r>
        <w:rPr>
          <w:noProof/>
        </w:rPr>
        <w:t xml:space="preserve"> </w:t>
      </w:r>
      <w:r>
        <w:rPr>
          <w:noProof/>
        </w:rPr>
        <w:t>[10]</w:t>
      </w:r>
      <w:r>
        <w:fldChar w:fldCharType="end"/>
      </w:r>
      <w:r>
        <w:t>.</w:t>
      </w:r>
    </w:p>
    <w:p w:rsidR="008F62E3" w:rsidRDefault="000365A2">
      <w:pPr>
        <w:spacing w:after="120" w:line="360" w:lineRule="auto"/>
        <w:ind w:firstLine="7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SRC000018 \l 1033 </w:instrText>
      </w:r>
      <w:r>
        <w:fldChar w:fldCharType="separate"/>
      </w:r>
      <w:r>
        <w:rPr>
          <w:noProof/>
        </w:rPr>
        <w:t>[3]</w:t>
      </w:r>
      <w:r>
        <w:fldChar w:fldCharType="end"/>
      </w:r>
      <w:r>
        <w:t xml:space="preserve">: Một là, nguy cơ rò rỉ và thiên lệch từ dữ liệu tiền huấn luyện: các mô hình sử dụng Transformer tiền huấn luyện trên kho văn bản tổng quát có nguy cơ tận dụng tri thức ngoài miền; khi đánh giá trong điều kiện phân vùng nghiêm ngặt, năng lực phân tách </w:t>
      </w:r>
      <w:r>
        <w:lastRenderedPageBreak/>
        <w:t xml:space="preserve">thực tế cần được kiểm chứng cẩn trọng </w:t>
      </w:r>
      <w:r>
        <w:fldChar w:fldCharType="begin"/>
      </w:r>
      <w:r>
        <w:instrText xml:space="preserve">CITATION SRC000002 \l 1033 </w:instrText>
      </w:r>
      <w:r>
        <w:fldChar w:fldCharType="separate"/>
      </w:r>
      <w:r>
        <w:rPr>
          <w:noProof/>
        </w:rPr>
        <w:t>[8]</w:t>
      </w:r>
      <w:r>
        <w:fldChar w:fldCharType="end"/>
      </w:r>
      <w:r>
        <w:t xml:space="preserve">; Hai là, chi phí tài nguyên tính toán: cơ chế Self-Attention trong Transformer </w:t>
      </w:r>
      <w:r>
        <w:fldChar w:fldCharType="begin"/>
      </w:r>
      <w:r>
        <w:instrText xml:space="preserve">CITATION SRC000035 \l 1033 </w:instrText>
      </w:r>
      <w:r>
        <w:fldChar w:fldCharType="separate"/>
      </w:r>
      <w:r>
        <w:rPr>
          <w:noProof/>
        </w:rPr>
        <w:t>[34]</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Ba là, giới hạn phạm vi quan sát đơn luồng và thiếu nhận thức cấu trúc: cơ chế chú ý tự thân tính toán trọng số tương tác trực tiếp từ tích vô hướng Query-Key trong phạm vi cửa sổ chuỗi cục bộ và tự nó không chứng minh quan hệ nhân quả; trong khi đó, cấu trúc đồ thị nguồn gốc có thể cung cấp thêm tương tác đa thực thể giữa tiến trình - tệp tin - socket mạng và các liên kết phụ thuộc, nhưng bản thân tô-pô đồ thị cũng không tự biến quan hệ liên đới hay phụ thuộc cấu trúc thành suy diễn nhân quả an ninh nếu thiếu các thiết kế kiểm soát hoặc bằng chứng bổ sung phù hợp.</w:t>
      </w:r>
    </w:p>
    <w:p w:rsidR="00024E08" w:rsidRDefault="00AB6848">
      <w:pPr>
        <w:pStyle w:val="Heading3"/>
        <w:spacing w:before="200" w:after="120"/>
      </w:pPr>
      <w:bookmarkStart w:id="23" w:name="_Toc239982748"/>
      <w:r>
        <w:rPr>
          <w:b/>
        </w:rPr>
        <w:t>Đồ thị nguồn gốc và Graph Representation Learning</w:t>
      </w:r>
      <w:bookmarkEnd w:id="23"/>
    </w:p>
    <w:p w:rsidR="00024E08" w:rsidRDefault="00AB6848">
      <w:pPr>
        <w:spacing w:after="120" w:line="360" w:lineRule="auto"/>
        <w:ind w:firstLine="720"/>
      </w:pPr>
      <w:r>
        <w:t xml:space="preserve">Để khắc phục hạn chế của mô hình chuỗi khi một sự kiện đơn lẻ không chứa đủ ngữ cảnh của cả chuỗi hành vi, hướng tiếp cận dựa trên đồ thị nguồn gốc hệ thống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nằm trong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8F62E3" w:rsidRDefault="000365A2">
      <w:pPr>
        <w:spacing w:after="120" w:line="360" w:lineRule="auto"/>
        <w:ind w:firstLine="720"/>
      </w:pPr>
      <w: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Pr>
          <w:noProof/>
        </w:rPr>
        <w:t xml:space="preserve"> </w:t>
      </w:r>
      <w:r>
        <w:rPr>
          <w:noProof/>
        </w:rPr>
        <w:t>[1]</w:t>
      </w:r>
      <w:r>
        <w:fldChar w:fldCharType="end"/>
      </w:r>
      <w:r>
        <w:t xml:space="preserve">, </w:t>
      </w:r>
      <w:r>
        <w:fldChar w:fldCharType="begin"/>
      </w:r>
      <w:r>
        <w:instrText xml:space="preserve">CITATION SRC000010 \l 1033 </w:instrText>
      </w:r>
      <w:r>
        <w:fldChar w:fldCharType="separate"/>
      </w:r>
      <w:r>
        <w:rPr>
          <w:noProof/>
        </w:rPr>
        <w:t xml:space="preserve"> </w:t>
      </w:r>
      <w:r>
        <w:rPr>
          <w:noProof/>
        </w:rPr>
        <w:t>[5]</w:t>
      </w:r>
      <w:r>
        <w:fldChar w:fldCharType="end"/>
      </w:r>
      <w:r>
        <w:t xml:space="preserve">: Thứ nhất, UNICORN </w:t>
      </w:r>
      <w:r>
        <w:fldChar w:fldCharType="begin"/>
      </w:r>
      <w:r>
        <w:instrText xml:space="preserve">CITATION SRC000011 \l 1033 </w:instrText>
      </w:r>
      <w:r>
        <w:fldChar w:fldCharType="separate"/>
      </w:r>
      <w:r>
        <w:rPr>
          <w:noProof/>
        </w:rPr>
        <w:t xml:space="preserve"> </w:t>
      </w:r>
      <w:r>
        <w:rPr>
          <w:noProof/>
        </w:rPr>
        <w:t>[9]</w:t>
      </w:r>
      <w:r>
        <w:fldChar w:fldCharType="end"/>
      </w:r>
      <w:r>
        <w:t xml:space="preserve"> (NDSS 2020) xây dựng đồ thị nguồn gốc luồng thời gian thực, áp dụng thuật toán băm cây con Weisfeiler-Lehman để chuyển đổi đồ thị động thành vector đặc trưng đếm histogram; Thứ hai, KAIROS </w:t>
      </w:r>
      <w:r>
        <w:fldChar w:fldCharType="begin"/>
      </w:r>
      <w:r>
        <w:instrText xml:space="preserve">CITATION SRC000012 \l 1033 </w:instrText>
      </w:r>
      <w:r>
        <w:fldChar w:fldCharType="separate"/>
      </w:r>
      <w:r>
        <w:rPr>
          <w:noProof/>
        </w:rPr>
        <w:t xml:space="preserve"> </w:t>
      </w:r>
      <w:r>
        <w:rPr>
          <w:noProof/>
        </w:rPr>
        <w:t>[24]</w:t>
      </w:r>
      <w:r>
        <w:fldChar w:fldCharType="end"/>
      </w:r>
      <w:r>
        <w:t xml:space="preserve"> (IEEE S&amp;P 2024) tích hợp mạng nơ-ron đồ thị nhận biết thời gian mã hóa đồng thời thông tin cấu trúc và sự tiến triển thời gian của đồ thị nguồn gốc để chấm điểm bất thường và tái dựng dấu vết tấn công APT; Thứ ba, NODLINK </w:t>
      </w:r>
      <w:r>
        <w:fldChar w:fldCharType="begin"/>
      </w:r>
      <w:r>
        <w:instrText xml:space="preserve">CITATION SRC000013 \l 1033 </w:instrText>
      </w:r>
      <w:r>
        <w:fldChar w:fldCharType="separate"/>
      </w:r>
      <w:r>
        <w:rPr>
          <w:noProof/>
        </w:rPr>
        <w:t xml:space="preserve"> </w:t>
      </w:r>
      <w:r>
        <w:rPr>
          <w:noProof/>
        </w:rPr>
        <w:t>[25]</w:t>
      </w:r>
      <w:r>
        <w:fldChar w:fldCharType="end"/>
      </w:r>
      <w:r>
        <w:t xml:space="preserve"> (NDSS 2024) mô hình hóa bài toán phát hiện thành cây Steiner trực tuyến kết hợp cơ chế bộ nhớ đệm để khôi phục đồ thị con tấn công nhỏ gọn; Thứ tư, MAGIC </w:t>
      </w:r>
      <w:r>
        <w:fldChar w:fldCharType="begin"/>
      </w:r>
      <w:r>
        <w:instrText xml:space="preserve">CITATION SRC000014 \l 1033 </w:instrText>
      </w:r>
      <w:r>
        <w:fldChar w:fldCharType="separate"/>
      </w:r>
      <w:r>
        <w:rPr>
          <w:noProof/>
        </w:rPr>
        <w:t xml:space="preserve"> </w:t>
      </w:r>
      <w:r>
        <w:rPr>
          <w:noProof/>
        </w:rPr>
        <w:t>[26]</w:t>
      </w:r>
      <w:r>
        <w:fldChar w:fldCharType="end"/>
      </w:r>
      <w:r>
        <w:t xml:space="preserve"> (USENIX Security 2024) khai thác kiến trúc tự mã hóa đồ thị che kết hợp cơ chế thích ứng mô hình để học biểu diễn đa độ hạt và chống trôi dạt khái niệm; Thứ năm, ORTHRUS </w:t>
      </w:r>
      <w:r>
        <w:fldChar w:fldCharType="begin"/>
      </w:r>
      <w:r>
        <w:instrText xml:space="preserve">CITATION SRC000015 \l 1033 </w:instrText>
      </w:r>
      <w:r>
        <w:fldChar w:fldCharType="separate"/>
      </w:r>
      <w:r>
        <w:rPr>
          <w:noProof/>
        </w:rPr>
        <w:t xml:space="preserve"> </w:t>
      </w:r>
      <w:r>
        <w:rPr>
          <w:noProof/>
        </w:rPr>
        <w:t>[27]</w:t>
      </w:r>
      <w:r>
        <w:fldChar w:fldCharType="end"/>
      </w:r>
      <w:r>
        <w:t xml:space="preserve"> (USENIX Security 2025) tích hợp cơ chế học biểu diễn nguồn gốc chống chịu kỹ thuật lẩn tránh. Mặc dù đạt nhiều bước tiến, nhóm phương pháp đồ thị đối mặt với ba thách thức lý thuyết và thực tiễn cốt lõi: Một là, hiện tượng bùng nổ phụ thuộc Dependency Explosion: các tiến trình hệ thống chạy dài hạn liên tục tương tác với nhiều tệp tin và 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Pr>
          <w:noProof/>
        </w:rPr>
        <w:t xml:space="preserve"> </w:t>
      </w:r>
      <w:r>
        <w:rPr>
          <w:noProof/>
        </w:rPr>
        <w:t>[1]</w:t>
      </w:r>
      <w:r>
        <w:fldChar w:fldCharType="end"/>
      </w:r>
      <w:r>
        <w:t xml:space="preserve">, </w:t>
      </w:r>
      <w:r>
        <w:fldChar w:fldCharType="begin"/>
      </w:r>
      <w:r>
        <w:instrText xml:space="preserve">CITATION SRC000020 \l 1033 </w:instrText>
      </w:r>
      <w:r>
        <w:fldChar w:fldCharType="separate"/>
      </w:r>
      <w:r>
        <w:rPr>
          <w:noProof/>
        </w:rPr>
        <w:t xml:space="preserve"> </w:t>
      </w:r>
      <w:r>
        <w:rPr>
          <w:noProof/>
        </w:rPr>
        <w:t>[28]</w:t>
      </w:r>
      <w:r>
        <w:fldChar w:fldCharType="end"/>
      </w:r>
      <w:r>
        <w:t xml:space="preserve">; Hai là,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Pr>
          <w:noProof/>
        </w:rPr>
        <w:t xml:space="preserve"> </w:t>
      </w:r>
      <w:r>
        <w:rPr>
          <w:noProof/>
        </w:rPr>
        <w:t>[29]</w:t>
      </w:r>
      <w:r>
        <w:fldChar w:fldCharType="end"/>
      </w:r>
      <w:r>
        <w:t xml:space="preserve"> (USENIX Security 2025) và Guerra et al. </w:t>
      </w:r>
      <w:r>
        <w:fldChar w:fldCharType="begin"/>
      </w:r>
      <w:r>
        <w:instrText xml:space="preserve">CITATION SRC000030 \l 1033 </w:instrText>
      </w:r>
      <w:r>
        <w:fldChar w:fldCharType="separate"/>
      </w:r>
      <w:r>
        <w:rPr>
          <w:noProof/>
        </w:rPr>
        <w:t xml:space="preserve"> </w:t>
      </w:r>
      <w:r>
        <w:rPr>
          <w:noProof/>
        </w:rPr>
        <w:t>[30]</w:t>
      </w:r>
      <w:r>
        <w:fldChar w:fldCharType="end"/>
      </w:r>
      <w:r>
        <w:t xml:space="preserve"> chỉ ra rằng nhiều mô hình GNN phức tạp có nguy cơ khai thác các đặc trưng đường tắt thống kê như phân bố bậc của nút hoặc tính mới của đường dẫn; trong đó Bilot et al. </w:t>
      </w:r>
      <w:r>
        <w:fldChar w:fldCharType="begin"/>
      </w:r>
      <w:r>
        <w:instrText xml:space="preserve">CITATION SRC000016 \l 1033 </w:instrText>
      </w:r>
      <w:r>
        <w:fldChar w:fldCharType="separate"/>
      </w:r>
      <w:r>
        <w:rPr>
          <w:noProof/>
        </w:rPr>
        <w:t xml:space="preserve"> </w:t>
      </w:r>
      <w:r>
        <w:rPr>
          <w:noProof/>
        </w:rPr>
        <w:t>[29]</w:t>
      </w:r>
      <w:r>
        <w:fldChar w:fldCharType="end"/>
      </w:r>
      <w:r>
        <w:t xml:space="preserve"> chứng minh một mô hình mạng nơ-ron đơn giản đạt hiệu năng cạnh tranh vượt trội trên 5/7 tập dữ liệu DARPA, còn Guerra et al. </w:t>
      </w:r>
      <w:r>
        <w:fldChar w:fldCharType="begin"/>
      </w:r>
      <w:r>
        <w:instrText xml:space="preserve">CITATION SRC000030 \l 1033 </w:instrText>
      </w:r>
      <w:r>
        <w:fldChar w:fldCharType="separate"/>
      </w:r>
      <w:r>
        <w:rPr>
          <w:noProof/>
        </w:rPr>
        <w:t xml:space="preserve"> </w:t>
      </w:r>
      <w:r>
        <w:rPr>
          <w:noProof/>
        </w:rPr>
        <w:t>[30]</w:t>
      </w:r>
      <w:r>
        <w:fldChar w:fldCharType="end"/>
      </w:r>
      <w:r>
        <w:t xml:space="preserve"> chỉ ra hiệu quả của các baseline danh sách cho phép / thống kê sự kiện, khẳng định một cạnh phụ thuộc trong đồ thị không đồng nghĩa với tác động nhân quả an ninh; Ba là, hai bệnh lý mạng nơ-ron đồ thị về mặt cấu trúc: khi tăng số lớp truyền tin, hiện tượng làm mịn quá mức (Over-smoothing), được Oono &amp; Suzuki </w:t>
      </w:r>
      <w:r>
        <w:fldChar w:fldCharType="begin"/>
      </w:r>
      <w:r>
        <w:instrText xml:space="preserve">CITATION SRC000046 \l 1033 </w:instrText>
      </w:r>
      <w:r>
        <w:fldChar w:fldCharType="separate"/>
      </w:r>
      <w:r>
        <w:rPr>
          <w:noProof/>
        </w:rPr>
        <w:t xml:space="preserve"> </w:t>
      </w:r>
      <w:r>
        <w:rPr>
          <w:noProof/>
        </w:rPr>
        <w:t>[44]</w:t>
      </w:r>
      <w:r>
        <w:fldChar w:fldCharType="end"/>
      </w:r>
      <w:r>
        <w:t xml:space="preserve"> chứng minh tại ICLR 2020 dưới các điều kiện phổ ma trận kề chuẩn hóa và hàm kích hoạt không âm trên kiến trúc GCN sâu, khiến biểu diễn các đỉnh hội tụ theo hàm mũ về một không gian con giới hạn và mất dần năng lực phân tách; trong khi đó, hiện tượng nghẽn cổ chai thông tin (Over-squashing), được Alon &amp; Yahav </w:t>
      </w:r>
      <w:r>
        <w:fldChar w:fldCharType="begin"/>
      </w:r>
      <w:r>
        <w:instrText xml:space="preserve">CITATION SRC000021 \l 1033 </w:instrText>
      </w:r>
      <w:r>
        <w:fldChar w:fldCharType="separate"/>
      </w:r>
      <w:r>
        <w:rPr>
          <w:noProof/>
        </w:rPr>
        <w:t xml:space="preserve"> </w:t>
      </w:r>
      <w:r>
        <w:rPr>
          <w:noProof/>
        </w:rPr>
        <w:t>[31]</w:t>
      </w:r>
      <w:r>
        <w:fldChar w:fldCharType="end"/>
      </w:r>
      <w:r>
        <w:t xml:space="preserve"> phân tích tại ICLR 2021, xuất hiện khi kích thước vùng lân cận k-hop tăng nhanh và lượng thông tin từ nhiều nguồn phải truyền qua các nút cổ chai hoặc lát cắt hẹp để nén vào một vector trạng thái có kích thước cố định, khiến các tín hiệu bất thường quan trọng từ xa dễ bị hòa lẫn hoặc suy giảm. Hai hiện tượng này mang bản chất toán học độc lập và cần được xử lý bằng các cơ chế kiến trúc riêng biệt.</w:t>
      </w:r>
    </w:p>
    <w:p w:rsidR="005509D6" w:rsidRDefault="006B3ED2">
      <w:pPr>
        <w:spacing w:after="120" w:line="360" w:lineRule="auto"/>
        <w:ind w:firstLine="7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FC4A2C">
        <w:rPr>
          <w:noProof/>
        </w:rPr>
        <w:t xml:space="preserve"> </w:t>
      </w:r>
      <w:r w:rsidR="00FC4A2C" w:rsidRPr="00FC4A2C">
        <w:rPr>
          <w:noProof/>
        </w:rPr>
        <w:t>[32]</w:t>
      </w:r>
      <w:r>
        <w:fldChar w:fldCharType="end"/>
      </w:r>
      <w:r>
        <w:t xml:space="preserve"> cũng đã hệ thống hóa phương pháp luận ứng dụng Graph Learning và mạng nơ-ron đồ thị (Graph Neural Network, GNN) trên đồ thị nguồn gốc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line="360" w:lineRule="auto"/>
        <w:jc w:val="center"/>
      </w:pPr>
      <w:bookmarkStart w:id="24" w:name="BK_TBL_1_003"/>
      <w:bookmarkStart w:id="25" w:name="_Toc238146590"/>
      <w:r>
        <w:rPr>
          <w:sz w:val="28"/>
        </w:rPr>
        <w:t>Bảng 1.</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24"/>
      <w:r>
        <w:rPr>
          <w:sz w:val="28"/>
        </w:rPr>
        <w:t>: So sánh đối chiếu ba nhóm phương pháp biểu diễn đặc trưng log chủ đạo</w:t>
      </w:r>
      <w:bookmarkEnd w:id="25"/>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
              <w:rPr>
                <w:sz w:val="22"/>
              </w:rPr>
              <w:t>Phụ thuộc |E|, số tầng và chiều ẩn; chi phí lưu trữ đồ thị phụ thuộc |V| + |E|</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lastRenderedPageBreak/>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t>Tổng kết lại, phân tích so sánh đối chiếu chỉ ra rằng mỗi nhóm phương pháp đều sở hữu những ưu thế và giới hạn riêng biệt tại Bảng 1.3. Mối quan hệ tương tác và sự chuyển tiếp từ các rào cản kỹ thuật của ba nhóm phương pháp tới năm khoảng trống nghiên cứu trọng tâm được tổng hợp trực quan trên bản đồ quan hệ trong Hình 1.4:</w:t>
      </w:r>
      <w:r>
        <w:fldChar w:fldCharType="begin"/>
      </w:r>
      <w:r>
        <w:instrText xml:space="preserve">REF BK_TBL_1_003 \h </w:instrText>
      </w:r>
      <w:r>
        <w:fldChar w:fldCharType="end"/>
      </w:r>
      <w:r>
        <w:fldChar w:fldCharType="begin"/>
      </w:r>
      <w:r>
        <w:instrText xml:space="preserve">REF BK_FIG_1_004 \h </w:instrText>
      </w:r>
      <w:r>
        <w:fldChar w:fldCharType="end"/>
      </w:r>
    </w:p>
    <w:p w:rsidR="00024E08" w:rsidRDefault="00AB6848">
      <w:pPr>
        <w:keepNext/>
        <w:spacing w:before="160" w:after="40"/>
        <w:ind w:firstLine="0"/>
        <w:jc w:val="center"/>
      </w:pPr>
      <w:r>
        <w:rPr>
          <w:noProof/>
        </w:rPr>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8"/>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6" w:name="BK_FIG_1_004"/>
      <w:bookmarkStart w:id="27" w:name="_Toc238146583"/>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4</w:t>
      </w:r>
      <w:r>
        <w:rPr>
          <w:sz w:val="28"/>
        </w:rPr>
        <w:fldChar w:fldCharType="end"/>
      </w:r>
      <w:bookmarkEnd w:id="26"/>
      <w:r>
        <w:rPr>
          <w:sz w:val="28"/>
        </w:rPr>
        <w:t>: Bản đồ đối chiếu ba nhóm phương pháp biểu diễn log và nguồn gốc hình thành năm khoảng trống nghiên cứu cốt lõi , nguồn tác giả tổng hợp</w:t>
      </w:r>
      <w:bookmarkEnd w:id="27"/>
    </w:p>
    <w:p w:rsidR="00024E08" w:rsidRDefault="00AB6848">
      <w:pPr>
        <w:pStyle w:val="Heading2"/>
        <w:spacing w:before="280" w:after="160"/>
      </w:pPr>
      <w:bookmarkStart w:id="28" w:name="_Toc239982749"/>
      <w:r>
        <w:t>Các khoảng trống nghiên cứu cốt lõi</w:t>
      </w:r>
      <w:bookmarkEnd w:id="28"/>
    </w:p>
    <w:p w:rsidR="00024E08" w:rsidRDefault="00AB6848">
      <w:pPr>
        <w:spacing w:after="120" w:line="360" w:lineRule="auto"/>
        <w:ind w:firstLine="720"/>
      </w:pPr>
      <w:r>
        <w:t xml:space="preserve">Kết quả khảo sát và phân tích đối chiếu ba nhóm phương pháp biểu diễn đặc trưng log tại Mục 1.2 cho thấy dù các kỹ thuật thống kê, mô hình chuỗi ngữ nghĩa và học biểu diễn đồ thị nguồn gốc đã giải quyết được từng khía cạnh phân tích riêng lẻ, </w:t>
      </w:r>
      <w:r>
        <w:lastRenderedPageBreak/>
        <w:t xml:space="preserve">việc triển khai chúng vào môi trường giám sát an ninh mạng doanh nghiệp thực tế vẫn bộc lộ các mâu thuẫn cơ bản về mặt biểu diễn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SRC000018 \l 1033 </w:instrText>
      </w:r>
      <w:r>
        <w:fldChar w:fldCharType="separate"/>
      </w:r>
      <w:r>
        <w:rPr>
          <w:noProof/>
        </w:rPr>
        <w:t xml:space="preserve"> [3]</w:t>
      </w:r>
      <w:r>
        <w:fldChar w:fldCharType="end"/>
      </w:r>
      <w:r>
        <w:t xml:space="preserve">, </w:t>
      </w:r>
      <w:r>
        <w:fldChar w:fldCharType="begin"/>
      </w:r>
      <w:r>
        <w:instrText xml:space="preserve">CITATION SRC000006 \l 1033 </w:instrText>
      </w:r>
      <w:r>
        <w:fldChar w:fldCharType="separate"/>
      </w:r>
      <w:r>
        <w:rPr>
          <w:noProof/>
        </w:rPr>
        <w:t xml:space="preserve"> [6]</w:t>
      </w:r>
      <w:r>
        <w:fldChar w:fldCharType="end"/>
      </w:r>
      <w:r>
        <w:t xml:space="preserve">, </w:t>
      </w:r>
      <w:r>
        <w:fldChar w:fldCharType="begin"/>
      </w:r>
      <w:r>
        <w:instrText xml:space="preserve">CITATION SRC000002 \l 1033 </w:instrText>
      </w:r>
      <w:r>
        <w:fldChar w:fldCharType="separate"/>
      </w:r>
      <w:r>
        <w:rPr>
          <w:noProof/>
        </w:rPr>
        <w:t xml:space="preserve"> [8]</w:t>
      </w:r>
      <w:r>
        <w:fldChar w:fldCharType="end"/>
      </w:r>
      <w:r>
        <w:t>. Để xác định phạm vi nghiên cứu và làm rõ cơ chế cần hoàn thiện, chuyên đề tổng hợp năm khoảng trống nghiên cứu kèm theo năm câu hỏi nghiên cứu tương ứng làm định hướng cho các đề xuất phương pháp luận tiếp theo:</w:t>
      </w:r>
    </w:p>
    <w:p w:rsidR="00024E08" w:rsidRDefault="00AB6848">
      <w:pPr>
        <w:pStyle w:val="Heading3"/>
        <w:spacing w:before="200" w:after="120"/>
      </w:pPr>
      <w:bookmarkStart w:id="29" w:name="_Toc239982750"/>
      <w:r>
        <w:rPr>
          <w:b/>
        </w:rPr>
        <w:t>Khoảng trống 1: Mất mát ngữ nghĩa an ninh trong quá trình trừu tượng hóa tham số</w:t>
      </w:r>
      <w:bookmarkEnd w:id="29"/>
    </w:p>
    <w:p w:rsidR="00024E08" w:rsidRDefault="00AB6848">
      <w:pPr>
        <w:spacing w:after="120" w:line="360" w:lineRule="auto"/>
        <w:ind w:firstLine="720"/>
      </w:pPr>
      <w:r>
        <w:t xml:space="preserve">Dữ liệu thực nghiệm từ các nghiên cứu tiền nhiệm chỉ ra rằng các bộ phân tích cú pháp đóng vai trò giảm số chiều từ vựng bùng nổ của nhật ký hệ thống bằng cách gom cụm văn bản thành các khuôn mẫu định dạng tĩnh </w:t>
      </w:r>
      <w:r>
        <w:fldChar w:fldCharType="begin"/>
      </w:r>
      <w:r>
        <w:instrText xml:space="preserve">CITATION SRC000006 \l 1033 </w:instrText>
      </w:r>
      <w:r>
        <w:fldChar w:fldCharType="separate"/>
      </w:r>
      <w:r>
        <w:rPr>
          <w:noProof/>
        </w:rPr>
        <w:t xml:space="preserve"> [6]</w:t>
      </w:r>
      <w:r>
        <w:fldChar w:fldCharType="end"/>
      </w:r>
      <w:r>
        <w:t xml:space="preserve">, </w:t>
      </w:r>
      <w:r>
        <w:fldChar w:fldCharType="begin"/>
      </w:r>
      <w:r>
        <w:instrText xml:space="preserve">CITATION SRC000007 \l 1033 </w:instrText>
      </w:r>
      <w:r>
        <w:fldChar w:fldCharType="separate"/>
      </w:r>
      <w:r>
        <w:rPr>
          <w:noProof/>
        </w:rPr>
        <w:t xml:space="preserve"> [7]</w:t>
      </w:r>
      <w:r>
        <w:fldChar w:fldCharType="end"/>
      </w:r>
      <w:r>
        <w:t>. Tuy nhiên, cơ chế trừu tượng hóa tham số phụ thuộc vào từng thuật toán phân tích cú pháp; nhiều quy trình tiền xử lý thay thế các tham số biến động (như địa chỉ IP, tên tài khoản, đường dẫn tệp tin và tham số dòng lệnh) thành các ký tự đại diện nhằm tạo ra các mẫu log dùng chung.</w:t>
      </w:r>
    </w:p>
    <w:p w:rsidR="00024E08" w:rsidRDefault="00AB6848">
      <w:pPr>
        <w:spacing w:after="120" w:line="360" w:lineRule="auto"/>
        <w:ind w:firstLine="720"/>
      </w:pPr>
      <w:r>
        <w:t xml:space="preserve">Giới hạn quan trọng chưa được giải quyết là sự tương đương về mặt cú pháp mẫu nhật ký không đồng nghĩa với sự tương đương về mặt ngữ nghĩa an ninh </w:t>
      </w:r>
      <w:r>
        <w:fldChar w:fldCharType="begin"/>
      </w:r>
      <w:r>
        <w:instrText xml:space="preserve">CITATION SRC000008 \l 1033 </w:instrText>
      </w:r>
      <w:r>
        <w:fldChar w:fldCharType="separate"/>
      </w:r>
      <w:r>
        <w:rPr>
          <w:noProof/>
        </w:rPr>
        <w:t xml:space="preserve"> [2]</w:t>
      </w:r>
      <w:r>
        <w:fldChar w:fldCharType="end"/>
      </w:r>
      <w:r>
        <w:t xml:space="preserve">, </w:t>
      </w:r>
      <w:r>
        <w:fldChar w:fldCharType="begin"/>
      </w:r>
      <w:r>
        <w:instrText xml:space="preserve">CITATION SRC000018 \l 1033 </w:instrText>
      </w:r>
      <w:r>
        <w:fldChar w:fldCharType="separate"/>
      </w:r>
      <w:r>
        <w:rPr>
          <w:noProof/>
        </w:rPr>
        <w:t xml:space="preserve"> [3]</w:t>
      </w:r>
      <w:r>
        <w:fldChar w:fldCharType="end"/>
      </w:r>
      <w:r>
        <w:t>. Một mẫu thông báo xác thực thất bại phát sinh từ tài khoản quản trị viên root trong mạng nội bộ mang ý nghĩa an ninh khác hoàn toàn so với cùng thông báo đó phát sinh từ tài khoản người dùng thông thường; tương tự, hai lệnh gọi powershell.exe thực thi bảo trì định kỳ và tải mã độc mã hóa base64 đều có thể bị ánh xạ về cùng một mã định danh sự kiện tiến trình.</w:t>
      </w:r>
    </w:p>
    <w:p w:rsidR="00024E08" w:rsidRDefault="00AB6848">
      <w:pPr>
        <w:spacing w:after="120" w:line="360" w:lineRule="auto"/>
        <w:ind w:firstLine="720"/>
      </w:pPr>
      <w:r>
        <w:t>Khoảng trống nghiên cứu này đặt ra thách thức: làm thế nào để thiết lập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lastRenderedPageBreak/>
        <w:t>Câu hỏi nghiên cứu 1 RQ1 về độ trung thực biểu diễn: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0" w:name="_Toc239982751"/>
      <w:r>
        <w:rPr>
          <w:b/>
        </w:rPr>
        <w:t>Khoảng trống 2: Bất đồng bộ và suy thoái trong gióng hàng biểu diễn đa góc nhìn</w:t>
      </w:r>
      <w:bookmarkEnd w:id="30"/>
    </w:p>
    <w:p w:rsidR="00024E08" w:rsidRDefault="00AB6848">
      <w:pPr>
        <w:spacing w:after="120" w:line="360" w:lineRule="auto"/>
        <w:ind w:firstLine="720"/>
      </w:pPr>
      <w:r>
        <w:t xml:space="preserve">Hoạt động của một hệ thống có thể được quan sát qua nhiều lăng kính dữ liệu dị thể: góc nhìn thống kê tần suất phản ánh mật độ sự kiện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và góc nhìn đồ thị nguồn gốc phản ánh cấu trúc phụ thuộc thực thi giữa các thực thể </w:t>
      </w:r>
      <m:oMath>
        <m:r>
          <m:rPr>
            <m:scr m:val="script"/>
          </m:rPr>
          <w:rPr>
            <w:rFonts w:ascii="Cambria Math" w:hAnsi="Cambria Math"/>
          </w:rPr>
          <m:t>G</m:t>
        </m:r>
      </m:oMath>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Việc kết hợp đồng thời các góc nhìn này hướng tới mục tiêu cung cấp đầy đủ ngữ cảnh về toàn bộ chuỗi hành vi tấn công.</w:t>
      </w:r>
    </w:p>
    <w:p w:rsidR="00024E08" w:rsidRDefault="00AB6848">
      <w:pPr>
        <w:spacing w:after="120" w:line="360" w:lineRule="auto"/>
        <w:ind w:firstLine="720"/>
      </w:pPr>
      <w:r>
        <w:t xml:space="preserve">Khi đưa các góc nhìn dị thể này vào không gian vector tiềm ẩn chung qua các hàm mất mát tự giám sát, mô hình đối mặt với nguy cơ sụp đổ chiều biểu diễn, tức xu hướng ánh xạ mọi đầu vào thành các vector hằng số tầm thường, vốn đòi hỏi cơ chế điều hòa phương sai và hiệp phương sai để duy trì độ đa dạng không gian </w:t>
      </w:r>
      <w:r>
        <w:fldChar w:fldCharType="begin"/>
      </w:r>
      <w:r>
        <w:instrText xml:space="preserve">CITATION SRC000022 \l 1033 </w:instrText>
      </w:r>
      <w:r>
        <w:fldChar w:fldCharType="separate"/>
      </w:r>
      <w:r>
        <w:rPr>
          <w:noProof/>
        </w:rPr>
        <w:t xml:space="preserve"> [10]</w:t>
      </w:r>
      <w:r>
        <w:fldChar w:fldCharType="end"/>
      </w:r>
      <w:r>
        <w:t xml:space="preserve">, </w:t>
      </w:r>
      <w:r>
        <w:fldChar w:fldCharType="begin"/>
      </w:r>
      <w:r>
        <w:instrText xml:space="preserve">CITATION SRC000023 \l 1033 </w:instrText>
      </w:r>
      <w:r>
        <w:fldChar w:fldCharType="separate"/>
      </w:r>
      <w:r>
        <w:rPr>
          <w:noProof/>
        </w:rPr>
        <w:t xml:space="preserve"> [11]</w:t>
      </w:r>
      <w:r>
        <w:fldChar w:fldCharType="end"/>
      </w:r>
      <w:r>
        <w:t>; bên cạnh đó, việc gióng hàng trong môi trường an ninh mạng còn gặp phải hai trở ngại thực tế: Một là, rủi ro chuyển giao tiêu cực, xảy ra khi nhiễu từ chuỗi sự kiện lấn át hoặc làm suy giảm tín hiệu cấu trúc phụ thuộc thực thi của đồ thị nguồn gốc; Hai là, hiện tượng dữ liệu bị khuyết hoặc tương ứng từng phần, phát sinh do độ trễ truyền thông, gói tin bị thất thoát hoặc thiếu liên kết 1–1 đồng thời giữa các luồng thu thập.</w:t>
      </w:r>
    </w:p>
    <w:p w:rsidR="00024E08" w:rsidRDefault="00AB6848">
      <w:pPr>
        <w:spacing w:after="120" w:line="360" w:lineRule="auto"/>
        <w:ind w:firstLine="720"/>
      </w:pPr>
      <w:r>
        <w:t>Khoảng trống nghiên cứu ở đây là: việc gióng hàng đồng thời các góc nhìn dị thể đòi hỏi thiết lập cơ chế kiểm soát toán học phù hợp để vừa chống sụp đổ biểu diễn và hạn chế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lastRenderedPageBreak/>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1" w:name="_Toc239982752"/>
      <w:r>
        <w:rPr>
          <w:b/>
        </w:rPr>
        <w:t>Khoảng trống 3: Rò rỉ thông tin quy trình, học đường tắt và trôi dạt biểu diễn</w:t>
      </w:r>
      <w:bookmarkEnd w:id="31"/>
    </w:p>
    <w:p w:rsidR="00024E08" w:rsidRDefault="00AB6848">
      <w:pPr>
        <w:spacing w:after="120" w:line="360" w:lineRule="auto"/>
        <w:ind w:firstLine="720"/>
      </w:pPr>
      <w:r>
        <w:t xml:space="preserve">Công trình tổng kết của Arp et al. </w:t>
      </w:r>
      <w:r>
        <w:fldChar w:fldCharType="begin"/>
      </w:r>
      <w:r>
        <w:instrText xml:space="preserve">CITATION SRC000002 \l 1033 </w:instrText>
      </w:r>
      <w:r>
        <w:fldChar w:fldCharType="separate"/>
      </w:r>
      <w:r>
        <w:rPr>
          <w:noProof/>
        </w:rPr>
        <w:t xml:space="preserve"> [8]</w:t>
      </w:r>
      <w:r>
        <w:fldChar w:fldCharType="end"/>
      </w:r>
      <w:r>
        <w:t xml:space="preserve"> và Liu et al. </w:t>
      </w:r>
      <w:r>
        <w:fldChar w:fldCharType="begin"/>
      </w:r>
      <w:r>
        <w:instrText xml:space="preserve">CITATION SRC000018 \l 1033 </w:instrText>
      </w:r>
      <w:r>
        <w:fldChar w:fldCharType="separate"/>
      </w:r>
      <w:r>
        <w:rPr>
          <w:noProof/>
        </w:rPr>
        <w:t xml:space="preserve"> [3]</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có tương quan ngẫu nhiên với nhãn độc hại trong tập huấn luyện nhưng không phản ánh bản chất tấn công thực tế.</w:t>
      </w:r>
    </w:p>
    <w:p w:rsidR="00024E08" w:rsidRDefault="00AB6848">
      <w:pPr>
        <w:spacing w:after="120" w:line="360" w:lineRule="auto"/>
        <w:ind w:firstLine="720"/>
      </w:pPr>
      <w:r>
        <w:t>Khảo sát thực nghiệm chỉ ra sáu kênh rò rỉ thông tin thường gặp trong quy trình đánh giá mô hình: Một là, rò rỉ từ vựng, xảy ra khi bộ phân tích cú pháp hoặc bộ tách từ được xây dựng trên toàn bộ dữ liệu bao gồm cả phần kiểm thử; Hai là, rò rỉ chuẩn hóa thống kê, khi các đại lượng trung bình, phương sai hoặc trọng số tần suất được tính toán xuyên qua ranh giới giữa tập huấn luyện và kiểm thử; Ba là, rò rỉ thực thể máy chủ, khi dấu vết tấn công trên cùng một máy chủ hoặc địa chỉ IP xuất hiện đồng thời ở cả hai tập; Bốn là, rò rỉ điều chỉnh siêu tham số, khi ngưỡng quyết định được tinh chỉnh dựa trên dữ liệu đánh giá; Năm là, rò rỉ dữ liệu tiền huấn luyện ngoài miền, dẫn đến ước lượng sai lệch về khả năng khái quát hóa; và Sáu là, rò rỉ thời gian tương lai, khi mô hình sử dụng các sự kiện xảy ra sau để trích xuất biểu diễn cho các sự kiện xảy ra trước.</w:t>
      </w:r>
    </w:p>
    <w:p w:rsidR="00024E08" w:rsidRDefault="00AB6848">
      <w:pPr>
        <w:spacing w:after="120" w:line="360" w:lineRule="auto"/>
        <w:ind w:firstLine="720"/>
      </w:pPr>
      <w:r>
        <w:t>Khoảng trống nghiên cứu đặt ra là: làm thế nào để phân định rõ ràng giữa tín hiệu an ninh hợp lệ và các đặc trưng đường tắt nhân tạo, đồng thời duy trì năng lực phân tách của không gian vector khi dữ liệu thực tế trôi dạt phân phối theo thời gian. Chuyên đề xác lập câu hỏi nghiên cứu thứ ba:</w:t>
      </w:r>
    </w:p>
    <w:p w:rsidR="00024E08" w:rsidRDefault="00AB6848">
      <w:pPr>
        <w:numPr>
          <w:ilvl w:val="0"/>
          <w:numId w:val="15"/>
        </w:numPr>
        <w:spacing w:after="80" w:line="360" w:lineRule="auto"/>
        <w:ind w:hanging="357"/>
      </w:pPr>
      <w:r>
        <w:lastRenderedPageBreak/>
        <w:t>Câu hỏi nghiên cứu 3 RQ3 về tính hữu hiệu không phụ thuộc đường tắt: Representation có còn hữu ích sau khi loại bỏ shortcut của dataset và khi phân phối dữ liệu thay đổi hay không?</w:t>
      </w:r>
    </w:p>
    <w:p w:rsidR="00024E08" w:rsidRDefault="00AB6848">
      <w:pPr>
        <w:pStyle w:val="Heading3"/>
        <w:spacing w:before="200" w:after="120"/>
      </w:pPr>
      <w:bookmarkStart w:id="32" w:name="_Toc239982753"/>
      <w:r>
        <w:rPr>
          <w:b/>
        </w:rPr>
        <w:t>Khoảng trống 4: Gán nhãn mức thô, phân bổ bằng chứng yếu và nhiễu quản trị viên</w:t>
      </w:r>
      <w:bookmarkEnd w:id="32"/>
    </w:p>
    <w:p w:rsidR="00024E08" w:rsidRDefault="00AB6848">
      <w:pPr>
        <w:spacing w:after="120" w:line="360" w:lineRule="auto"/>
        <w:ind w:firstLine="720"/>
      </w:pPr>
      <w:r>
        <w:t xml:space="preserve">Trong thực tế giám sát an ninh mạng doanh nghiệp, dữ liệu nhãn thường chỉ được ghi nhận ở mức độ hạt rất thô,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Pr>
          <w:noProof/>
        </w:rPr>
        <w:t xml:space="preserve"> [3]</w:t>
      </w:r>
      <w:r>
        <w:fldChar w:fldCharType="end"/>
      </w:r>
      <w:r>
        <w:t xml:space="preserve">, </w:t>
      </w:r>
      <w:r>
        <w:fldChar w:fldCharType="begin"/>
      </w:r>
      <w:r>
        <w:instrText xml:space="preserve">CITATION SRC000028 \l 1033 </w:instrText>
      </w:r>
      <w:r>
        <w:fldChar w:fldCharType="separate"/>
      </w:r>
      <w:r>
        <w:rPr>
          <w:noProof/>
        </w:rPr>
        <w:t xml:space="preserve"> [12]</w:t>
      </w:r>
      <w:r>
        <w:fldChar w:fldCharType="end"/>
      </w:r>
      <w:r>
        <w:t xml:space="preserve">, </w:t>
      </w:r>
      <w:r>
        <w:fldChar w:fldCharType="begin"/>
      </w:r>
      <w:r>
        <w:instrText xml:space="preserve">CITATION SRC000029 \l 1033 </w:instrText>
      </w:r>
      <w:r>
        <w:fldChar w:fldCharType="separate"/>
      </w:r>
      <w:r>
        <w:rPr>
          <w:noProof/>
        </w:rPr>
        <w:t xml:space="preserve"> [13]</w:t>
      </w:r>
      <w:r>
        <w:fldChar w:fldCharType="end"/>
      </w:r>
      <w:r>
        <w:t>. Bên trong phiên làm việc đó, phần lớn các dòng nhật ký 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t xml:space="preserve">Thách thức này càng trở nên phức tạp do sự xuất hiện liên tục của hành vi quản trị viên hệ thống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SRC000018 \l 1033 </w:instrText>
      </w:r>
      <w:r>
        <w:fldChar w:fldCharType="separate"/>
      </w:r>
      <w:r>
        <w:rPr>
          <w:noProof/>
        </w:rPr>
        <w:t xml:space="preserve"> [3]</w:t>
      </w:r>
      <w:r>
        <w:fldChar w:fldCharType="end"/>
      </w:r>
      <w:r>
        <w:t>. Các kỹ sư quản trị thường xuyên thực thi các lệnh bảo trì, chẩn đoán mạng hoặc sao lưu dữ liệu bằng các công cụ dòng lệnh hợp lệ của hệ điều hành như PowerShell, WMI hay SSH. Những hành vi này chia sẻ cùng cú pháp câu lệnh và quyền thực thi với các kỹ thuật tấn công lợi dụng công cụ sẵn có nhưng hoàn toàn mang mục đích vận hành hợp pháp. Một hành vi bất thường hoặc ít xuất hiện không tự thân đồng nghĩa với hành vi tấn công độc hại.</w:t>
      </w:r>
    </w:p>
    <w:p w:rsidR="00024E08" w:rsidRDefault="00AB6848">
      <w:pPr>
        <w:spacing w:after="120" w:line="360" w:lineRule="auto"/>
        <w:ind w:firstLine="720"/>
      </w:pPr>
      <w:r>
        <w:t>Khoảng trống nghiên cứu là: làm thế nào để phân bổ đúng bằng chứng tấn công từ nhãn mức thô xuống các sự kiện mấu chốt mà không học nhầm các thao tác quản trị hợp pháp thành hành vi độc hại. Đây là cơ sở để xác lập câu hỏi nghiên cứu thứ tư:</w:t>
      </w:r>
    </w:p>
    <w:p w:rsidR="00024E08" w:rsidRDefault="00AB6848">
      <w:pPr>
        <w:numPr>
          <w:ilvl w:val="0"/>
          <w:numId w:val="15"/>
        </w:numPr>
        <w:spacing w:after="80" w:line="360" w:lineRule="auto"/>
        <w:ind w:hanging="357"/>
      </w:pPr>
      <w:r>
        <w:t>Câu hỏi nghiên cứu 4 RQ4 về phân bổ bằng chứng yếu: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3" w:name="_Toc239982754"/>
      <w:r>
        <w:rPr>
          <w:b/>
        </w:rPr>
        <w:lastRenderedPageBreak/>
        <w:t>Khoảng trống 5: Đánh đổi giữa bảo toàn liên kết an ninh và rủi ro quyền riêng tư</w:t>
      </w:r>
      <w:bookmarkEnd w:id="33"/>
    </w:p>
    <w:p w:rsidR="00024E08" w:rsidRDefault="00AB6848">
      <w:pPr>
        <w:spacing w:after="120" w:line="360" w:lineRule="auto"/>
        <w:ind w:firstLine="720"/>
      </w:pPr>
      <w:r>
        <w:t xml:space="preserve">Nhiệm vụ phát hiện và điều tra các cuộc tấn công APT kéo dài đòi hỏi mô hình học biểu diễn phải duy trì khả năng liên kết có kiểm soát giữa các chuỗi hành vi của cùng một thực thể như người dùng, máy chủ và tiến trình qua nhiều mốc thời gian khác nhau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SRC000010 \l 1033 </w:instrText>
      </w:r>
      <w:r>
        <w:fldChar w:fldCharType="separate"/>
      </w:r>
      <w:r>
        <w:rPr>
          <w:noProof/>
        </w:rPr>
        <w:t xml:space="preserve"> [5]</w:t>
      </w:r>
      <w:r>
        <w:fldChar w:fldCharType="end"/>
      </w:r>
      <w:r>
        <w:t>.</w:t>
      </w:r>
    </w:p>
    <w:p w:rsidR="00024E08" w:rsidRDefault="00AB6848">
      <w:pPr>
        <w:spacing w:after="120" w:line="360" w:lineRule="auto"/>
        <w:ind w:firstLine="720"/>
      </w:pPr>
      <w:r>
        <w:t xml:space="preserve">Tuy nhiên, việc lưu giữ khả năng liên kết này trong không gian vector biểu diễn trực tiếp làm nảy sinh các nguy cơ nghiêm trọng về quyền riêng tư và an toàn thông tin </w:t>
      </w:r>
      <w:r>
        <w:fldChar w:fldCharType="begin"/>
      </w:r>
      <w:r>
        <w:instrText xml:space="preserve">CITATION SRC000025 \l 1033 </w:instrText>
      </w:r>
      <w:r>
        <w:fldChar w:fldCharType="separate"/>
      </w:r>
      <w:r>
        <w:rPr>
          <w:noProof/>
        </w:rPr>
        <w:t xml:space="preserve"> [16]</w:t>
      </w:r>
      <w:r>
        <w:fldChar w:fldCharType="end"/>
      </w:r>
      <w:r>
        <w:t xml:space="preserve">, </w:t>
      </w:r>
      <w:r>
        <w:fldChar w:fldCharType="begin"/>
      </w:r>
      <w:r>
        <w:instrText xml:space="preserve">CITATION SRC000027 \l 1033 </w:instrText>
      </w:r>
      <w:r>
        <w:fldChar w:fldCharType="separate"/>
      </w:r>
      <w:r>
        <w:rPr>
          <w:noProof/>
        </w:rPr>
        <w:t xml:space="preserve"> [17]</w:t>
      </w:r>
      <w:r>
        <w:fldChar w:fldCharType="end"/>
      </w:r>
      <w:r>
        <w:t xml:space="preserve">, </w:t>
      </w:r>
      <w:r>
        <w:fldChar w:fldCharType="begin"/>
      </w:r>
      <w:r>
        <w:instrText xml:space="preserve">CITATION SRC000026 \l 1033 </w:instrText>
      </w:r>
      <w:r>
        <w:fldChar w:fldCharType="separate"/>
      </w:r>
      <w:r>
        <w:rPr>
          <w:noProof/>
        </w:rPr>
        <w:t xml:space="preserve"> [33]</w:t>
      </w:r>
      <w:r>
        <w:fldChar w:fldCharType="end"/>
      </w:r>
      <w:r>
        <w:t xml:space="preserve">. Các vector biểu diễn đặc trưng tiềm ẩn có nguy cơ bị kẻ tấn công khai thác thông qua các kỹ thuật tấn công suy luận thành viên (Membership Inference Attacks - MIA </w:t>
      </w:r>
      <w:r>
        <w:fldChar w:fldCharType="begin"/>
      </w:r>
      <w:r>
        <w:instrText xml:space="preserve">CITATION SRC000025 \l 1033 </w:instrText>
      </w:r>
      <w:r>
        <w:fldChar w:fldCharType="separate"/>
      </w:r>
      <w:r>
        <w:rPr>
          <w:noProof/>
        </w:rPr>
        <w:t xml:space="preserve"> [16]</w:t>
      </w:r>
      <w:r>
        <w:fldChar w:fldCharType="end"/>
      </w:r>
      <w:r>
        <w:t xml:space="preserve">) để xác định xem dữ liệu của một thực thể có nằm trong tập huấn luyện hay không. Về mặt lý thuyết nguồn gốc, nghiên cứu kinh điển của Fredrikson et al. </w:t>
      </w:r>
      <w:r>
        <w:fldChar w:fldCharType="begin"/>
      </w:r>
      <w:r>
        <w:instrText xml:space="preserve">CITATION SRC000026 \l 1033 </w:instrText>
      </w:r>
      <w:r>
        <w:fldChar w:fldCharType="separate"/>
      </w:r>
      <w:r>
        <w:rPr>
          <w:noProof/>
        </w:rPr>
        <w:t xml:space="preserve"> [33]</w:t>
      </w:r>
      <w:r>
        <w:fldChar w:fldCharType="end"/>
      </w:r>
      <w:r>
        <w:t xml:space="preserve"> đã chứng minh tấn công nghịch đảo mô hình có thể khai thác thông tin đầu ra và độ tin cậy để suy diễn lại các đặc trưng nhạy cảm của dữ liệu đầu vào. Trong bối cảnh mô hình biểu diễn nhật ký của đề tài theo mô hình đe dọa thích ứng do nghiên cứu đề xuất,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không tự động đồng nghĩa với việc đã đạt được khả năng bảo vệ quyền riêng tư ; các quy trình kiểm thử tấn công MIA và đảo ngược mô hình được định vị là phép kiểm tra hạ nguồn và chưa được thực thi trong phạm vi thực nghiệm hiện tại </w:t>
      </w:r>
      <w:r>
        <w:fldChar w:fldCharType="begin"/>
      </w:r>
      <w:r>
        <w:instrText xml:space="preserve">CITATION SRC000027 \l 1033 </w:instrText>
      </w:r>
      <w:r>
        <w:fldChar w:fldCharType="separate"/>
      </w:r>
      <w:r>
        <w:rPr>
          <w:noProof/>
        </w:rPr>
        <w:t xml:space="preserve"> [17]</w:t>
      </w:r>
      <w:r>
        <w:fldChar w:fldCharType="end"/>
      </w:r>
      <w:r>
        <w:t>.</w:t>
      </w:r>
    </w:p>
    <w:p w:rsidR="00024E08" w:rsidRDefault="00AB6848">
      <w:pPr>
        <w:spacing w:after="120" w:line="360" w:lineRule="auto"/>
        <w:ind w:firstLine="720"/>
      </w:pPr>
      <w:r>
        <w:t>Khoảng trống nghiên cứu này đòi hỏi phải phân tích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lastRenderedPageBreak/>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4" w:name="_Toc239982755"/>
      <w:r>
        <w:rPr>
          <w:sz w:val="32"/>
        </w:rPr>
        <w:lastRenderedPageBreak/>
        <w:t>PHƯƠNG PHÁP BIỂU DIỄN ĐẶC TRƯNG LOG ĐA GÓC NHÌN BẢO TOÀN NGỮ CẢNH AN TOÀN</w:t>
      </w:r>
      <w:bookmarkEnd w:id="34"/>
    </w:p>
    <w:p w:rsidR="00024E08" w:rsidRDefault="00AB6848">
      <w:pPr>
        <w:pStyle w:val="Heading2"/>
        <w:spacing w:before="280" w:after="160"/>
      </w:pPr>
      <w:bookmarkStart w:id="35" w:name="_Toc239982756"/>
      <w:r>
        <w:t>Hình thức hóa bài toán và giới hạn xử lý dòng</w:t>
      </w:r>
      <w:bookmarkEnd w:id="35"/>
    </w:p>
    <w:p w:rsidR="00024E08" w:rsidRDefault="00AB6848">
      <w:pPr>
        <w:pStyle w:val="Heading3"/>
        <w:spacing w:before="200" w:after="120"/>
      </w:pPr>
      <w:r>
        <w:rPr>
          <w:b/>
        </w:rPr>
        <w:t>Biểu diễn đa góc nhìn và ranh giới Extractor–Detector</w:t>
      </w:r>
    </w:p>
    <w:p w:rsidR="00E12B6E" w:rsidRDefault="00251425">
      <w:pPr>
        <w:spacing w:after="120" w:line="360" w:lineRule="auto"/>
        <w:ind w:firstLine="720"/>
      </w:pPr>
      <w:r>
        <w:t>Các hàm mất mát trong quá trình huấn luyện tự giám sát là những tín hiệu tối ưu hóa nội tại, không phải bằng chứng khoa học tự thân chứng minh năng lực an ninh trực tiếp. Việc giảm một hàm mất mát phụ trợ chỉ chứng minh mô hình tối ưu tốt hơn trên tác vụ đại diện và dữ liệu được quan sát; mọi kết luận về năng lực phát hiện xâm nhập downstream, tính vững chắc hay độ an toàn quyền riêng tư bắt buộc phải được thẩm định độc lập qua các phép đo thực nghiệm tương ứng.</w:t>
      </w:r>
    </w:p>
    <w:p w:rsidR="00024E08" w:rsidRDefault="00AB6848">
      <w:pPr>
        <w:spacing w:after="120" w:line="360" w:lineRule="auto"/>
        <w:ind w:firstLine="7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trong môi trường xử lý dòng trực tuyến.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 được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 gồm tiến trình gốc hoặc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 gồm tệp tin, cổng mạng hoặc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 như fork, execve, read, write, connect và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gồm đường dẫn tệp tin, tham số dòng lệnh thực thi, cổng mạng và địa chỉ IP kết nối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BB7049">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w:t>
      </w:r>
    </w:p>
    <w:p w:rsidR="00024E08" w:rsidRDefault="00AB6848">
      <w:pPr>
        <w:spacing w:after="120" w:line="360" w:lineRule="auto"/>
        <w:ind w:firstLine="720"/>
      </w:pPr>
      <w:r>
        <w:rPr>
          <w:i/>
        </w:rPr>
        <w:t xml:space="preserve">Một là, Giai đoạn A (Stage A - Tiền huấn luyện tự giám sát ngoại tuyến): Huấn luyện bộ trích xuất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Trong đó, Giai đoạn A gồm hai bước nối tiếp: Bước A1 : tiền huấn luyện đơn góc nhìn tối ưu hóa độc lập bộ trích xuất chuỗi và bộ trích xuất đồ thị qua các mục tiêu nội bộ như dự đoán sự kiện bị che hoặc dự đoán quan hệ cạnh nhằm hình thành các biểu trưng cấu trúc nền tảng; Bước A2 : gióng hàng đa góc nhìn liên hợp kế thừa trọng số từ Bước A1 và tiến hành tối ưu hóa đồng thời qua hàm gióng hàng kết hợp điều chuẩn phương sai và hiệp phương sai, nhằm hòa nhập hai góc nhìn vào không gian vector tiềm ẩn chung z mà không gây sụp đổ biểu diễn; việc chia tách này giúp ổn định quá trình tối ưu hóa và tránh hiện tượng trôi dạt đặc trưng.</w:t>
      </w:r>
    </w:p>
    <w:p w:rsidR="00024E08" w:rsidRDefault="00AB6848">
      <w:pPr>
        <w:spacing w:after="120" w:line="360" w:lineRule="auto"/>
        <w:ind w:firstLine="720"/>
      </w:pPr>
      <w:r>
        <w:rPr>
          <w:i/>
        </w:rPr>
        <w:t xml:space="preserve">Hai là, Giai đoạn B (Stage B - Thích ứng bằng chứng yếu tùy chọn): </w:t>
      </w:r>
      <w:r>
        <w:t>Khi môi trường giám sát cung cấp các nhãn an ninh mức thô (như phiên làm việc hoặc máy chủ bị xâm nhập), mô hình kích hoạt đầu dự đoán bằng chứng yếu để hướng dẫn không gian vector tập trung vào các sự kiện mấu chốt cấu thành cuộc tấn công, hạn chế nguy cơ học nhầm các thao tác quản trị hợp pháp.</w:t>
      </w:r>
    </w:p>
    <w:p w:rsidR="00024E08" w:rsidRDefault="00AB6848">
      <w:pPr>
        <w:spacing w:after="120" w:line="360" w:lineRule="auto"/>
        <w:ind w:firstLine="720"/>
      </w:pPr>
      <w:r>
        <w:rPr>
          <w:i/>
        </w:rPr>
        <w:t xml:space="preserve">Ba là, Giai đoạn C (Stage C - Đánh giá đóng băng hạ nguồn): Khóa cố định toàn bộ tham số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xml:space="preserve">, hoặc quy trình chấm điểm bất thường không giám sát tùy chọn (Optional Downstream Zero-Shot Anomaly Scoring Protocol). Trong đó, hàm tính điểm bất thường, phép đo khoảng </w:t>
      </w:r>
      <w:r>
        <w:lastRenderedPageBreak/>
        <w:t>cách/năng lượng, phân bố nền chuẩn, phương pháp hiệu chuẩn và chính sách ngưỡng/ngân sách cảnh báo đều được đăng ký trước và khóa cố định trên tập Train/Validation tại Chương 3 trước khi mở tập Test; do phân loại tuyến tính chỉ đo lường thông tin phân tách tuyến tính trực tiếp từ z, giao thức này không hàm ý khai thác toàn bộ các tương quan phi tuyến tiềm ẩn.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từ H1 đến H5:</w:t>
      </w:r>
    </w:p>
    <w:p w:rsidR="00024E08" w:rsidRDefault="00AB6848">
      <w:pPr>
        <w:keepNext/>
        <w:spacing w:after="120" w:line="360" w:lineRule="auto"/>
        <w:ind w:firstLine="720"/>
      </w:pPr>
      <w:r>
        <w:t xml:space="preserve">Giả thuyết H1 (Parameter Semantic Fidelity, Đóng góp Độc lập):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như chuỗi lệnh, đường dẫn tệp tin và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và phân loại quyền hạn truy cập; </w:t>
      </w:r>
      <m:oMath>
        <m:r>
          <m:rPr>
            <m:scr m:val="script"/>
          </m:rPr>
          <w:rPr>
            <w:rFonts w:ascii="Cambria Math" w:hAnsi="Cambria Math"/>
          </w:rPr>
          <m:t>I(·;·)</m:t>
        </m:r>
      </m:oMath>
      <w:r>
        <w:t xml:space="preserve"> là thước đo thông tin tương hỗ, với bộ ước lượng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t xml:space="preserve">Giả thuyết H2 (Multi-View Alignment &amp; Negative Transfer Prevention, Đóng góp Độc lập):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lastRenderedPageBreak/>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nhằm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t xml:space="preserve">Giả thuyết H3 (Anti-Drift &amp; Shortcut Invariance Robustness, Đóng góp Độc lập):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và dưới sự biến động 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t xml:space="preserve">Giả thuyết H4 (Bounded Operational Budget Feasibility, Đóng góp Độc lập): 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t>Giả thuyết H5 (Controlled Linkability &amp; Utility–Privacy Frontier, Đóng góp Độc lập): Cơ chế duy trì liên kết có kiểm soát được kỳ vọng sẽ thiết lập sự vượt trội theo nghĩa Pareto so với các đường cơ sở giữ nguyên định danh thô hoặc ẩn danh hóa quá mức tại ít nhất một điểm vận hành thực tế dưới các thước đo hiệu năng an ninh và tổn thất quyền riêng tư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dưới các giả định toán học xác định, còn rủi ro thực tế được định vị là phép kiểm tra hạ nguồn cần đánh giá thực nghiệm độc lập thông qua các quy </w:t>
      </w:r>
      <w:r>
        <w:lastRenderedPageBreak/>
        <w:t xml:space="preserve">trình kiểm thử tấn công suy luận thành viên (MIA) </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 xml:space="preserve"> và tấn công nghịch đảo/tái định danh thực thể </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w:t>
      </w:r>
    </w:p>
    <w:p w:rsidR="00024E08" w:rsidRDefault="00AB6848">
      <w:pPr>
        <w:pStyle w:val="Heading3"/>
        <w:spacing w:before="200" w:after="120"/>
      </w:pPr>
      <w:bookmarkStart w:id="36" w:name="_Toc239982758"/>
      <w:r>
        <w:rPr>
          <w:b/>
        </w:rPr>
        <w:t>Độ phức tạp xử lý dòng với trạng thái hữu hạn</w:t>
      </w:r>
      <w:bookmarkEnd w:id="36"/>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có thể thay thế hoặc tùy biến linh hoạt.</w:t>
      </w:r>
    </w:p>
    <w:p w:rsidR="00024E08" w:rsidRDefault="00AB6848">
      <w:pPr>
        <w:spacing w:after="120" w:line="360" w:lineRule="auto"/>
        <w:ind w:firstLine="7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chuyên đề đề xuất nguyên tắc xử lý theo thời gian sự kiện kết hợp cơ chế mốc ngắt thời gian (Event-Time Watermark):</w:t>
      </w:r>
    </w:p>
    <w:p w:rsidR="00024E08" w:rsidRDefault="00BB7049">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w:t>
      </w:r>
      <w:r>
        <w:lastRenderedPageBreak/>
        <w:t>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ro rò rỉ vòng lặp Detector Leakage và loại bỏ nhầm các bằng chứng APT yếu thưa thớt.</w:t>
      </w:r>
    </w:p>
    <w:p w:rsidR="00024E08" w:rsidRDefault="00AB6848">
      <w:pPr>
        <w:spacing w:after="120" w:line="360" w:lineRule="auto"/>
        <w:ind w:firstLine="7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7" w:name="_Toc239982759"/>
      <w:r>
        <w:rPr>
          <w:b/>
        </w:rPr>
        <w:t>Kiến trúc tổng thể và giao diện vào/ra</w:t>
      </w:r>
      <w:bookmarkEnd w:id="37"/>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251425">
        <w:t>Hình 2.</w:t>
      </w:r>
      <w:r w:rsidR="00251425">
        <w:rPr>
          <w:noProof/>
        </w:rPr>
        <w:t>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9"/>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38" w:name="BK_FIG_2_001"/>
      <w:bookmarkStart w:id="39" w:name="_Toc238146584"/>
      <w:r>
        <w:rPr>
          <w:sz w:val="28"/>
        </w:rPr>
        <w:t>Hình 2.</w:t>
      </w:r>
      <w:r>
        <w:rPr>
          <w:sz w:val="28"/>
        </w:rPr>
        <w:fldChar w:fldCharType="begin"/>
      </w:r>
      <w:r>
        <w:rPr>
          <w:sz w:val="28"/>
        </w:rPr>
        <w:instrText xml:space="preserve">SEQ Hình \r 1 \* ARABIC </w:instrText>
      </w:r>
      <w:r>
        <w:rPr>
          <w:sz w:val="28"/>
        </w:rPr>
        <w:fldChar w:fldCharType="separate"/>
      </w:r>
      <w:r w:rsidR="00251425">
        <w:rPr>
          <w:noProof/>
          <w:sz w:val="28"/>
        </w:rPr>
        <w:t>1</w:t>
      </w:r>
      <w:r>
        <w:rPr>
          <w:sz w:val="28"/>
        </w:rPr>
        <w:fldChar w:fldCharType="end"/>
      </w:r>
      <w:bookmarkEnd w:id="38"/>
      <w:r>
        <w:rPr>
          <w:sz w:val="28"/>
        </w:rPr>
        <w:t>: Kiến trúc hai mặt phẳng (Training Plane &amp; Inference Plane) của khung biểu diễn đặc trưng log đa góc nhìn dòng, nguồn tác giả đề xuất</w:t>
      </w:r>
      <w:bookmarkEnd w:id="39"/>
    </w:p>
    <w:p w:rsidR="00024E08" w:rsidRDefault="00AB6848">
      <w:pPr>
        <w:spacing w:after="120" w:line="360" w:lineRule="auto"/>
        <w:ind w:firstLine="720"/>
      </w:pPr>
      <w:r>
        <w:rPr>
          <w:i/>
        </w:rPr>
        <w:t xml:space="preserve">Một là, mặt phẳng huấn luyện ngoại tuyến: Vận hành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gồm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khi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rPr>
          <w:i/>
        </w:rPr>
        <w:t xml:space="preserve">Hai là, mặt phẳng suy luận dòng trực tuyến: Vận hành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loại bỏ và đánh dấu thời gian,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không nhìn trước thời gian tuân thủ nguyên tắc nhân quả thời gian nghiêm ngặt,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0" w:name="_Toc239982760"/>
      <w:r>
        <w:lastRenderedPageBreak/>
        <w:t>Tiền xử lý và bảo vệ dynamic parameters</w:t>
      </w:r>
      <w:bookmarkEnd w:id="40"/>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Một là, parsing và chuẩn hóa có nhận thức an ninh tại Mục 2.2.1; Hai là, mô hình đe dọa quyền riêng tư và cơ chế liên kết có kiểm soát tại Mục 2.2.2; Ba là, đồng bộ thời gian và cửa sổ ngữ cảnh đa tỷ lệ tại Mục 2.2.3.</w:t>
      </w:r>
    </w:p>
    <w:p w:rsidR="00024E08" w:rsidRDefault="00AB6848">
      <w:pPr>
        <w:pStyle w:val="Heading3"/>
        <w:spacing w:before="200" w:after="120"/>
      </w:pPr>
      <w:bookmarkStart w:id="41" w:name="_Toc239982761"/>
      <w:r>
        <w:rPr>
          <w:b/>
        </w:rPr>
        <w:t>Parsing, Typed Canonicalization, Entity Resolution và Security-aware Parameter Retention</w:t>
      </w:r>
      <w:bookmarkEnd w:id="41"/>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Typed Schema và Security-aware Parameter Retention</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BB7049">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như syscall, registry op, network op hoặc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như read, write, execute, connect, create hoặc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đối số dòng lệnh, </w:t>
      </w:r>
      <w:r>
        <w:lastRenderedPageBreak/>
        <w:t>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như bảng syscall của Auditd, taxonomy Windows Event ID và các kiểu sự kiện Sysmon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lên phân vùng Validation và Test ; quá trình fit chỉ thực thi trên phân vùng huấn luyện nhằm tránh đưa thông tin từ tập kiểm tra và tập kiểm định vào bước fit.</w:t>
      </w:r>
    </w:p>
    <w:p w:rsidR="00024E08" w:rsidRDefault="00AB6848">
      <w:pPr>
        <w:pStyle w:val="Heading4"/>
        <w:spacing w:before="160" w:after="80"/>
      </w:pPr>
      <w:r>
        <w:rPr>
          <w:b/>
          <w:sz w:val="26"/>
        </w:rPr>
        <w:t>Typed Canonicalization và Entity Resolution</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và tính phù hợp an ninh xác định tiền nghiệm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nhằm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hỗ trợ chuẩn hóa biểu diễn, tuyệt đối không phải là bộ phán quyết tiên tri để phân biệt hành vi độc hại; ranh giới Extractor–Detector được duy trì nghiêm ngặt , tức Extractor không phải là bộ phát </w:t>
      </w:r>
      <w:r>
        <w:lastRenderedPageBreak/>
        <w:t>hiện dựa trên luật. Ngược lại, các trường metadata môi trường cục bộ không mang ngữ nghĩa an ninh như PID tạm thời, timestamp mili-giây nội bộ không phải Event-Time và số sequence kernel được phân loại là KNOWN EXCLUDE FIELD và bị loại bỏ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rPr>
          <w:rFonts w:eastAsia="Times New Roman"/>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2" w:name="BK_TBL_2_001"/>
      <w:bookmarkStart w:id="43" w:name="_Toc238146591"/>
      <w:r>
        <w:rPr>
          <w:sz w:val="28"/>
        </w:rPr>
        <w:t>Bảng 2.</w:t>
      </w:r>
      <w:r>
        <w:rPr>
          <w:sz w:val="28"/>
        </w:rPr>
        <w:fldChar w:fldCharType="begin"/>
      </w:r>
      <w:r>
        <w:rPr>
          <w:sz w:val="28"/>
        </w:rPr>
        <w:instrText xml:space="preserve">SEQ Bảng \r 1 \* ARABIC </w:instrText>
      </w:r>
      <w:r>
        <w:rPr>
          <w:sz w:val="28"/>
        </w:rPr>
        <w:fldChar w:fldCharType="separate"/>
      </w:r>
      <w:r w:rsidR="00251425">
        <w:rPr>
          <w:noProof/>
          <w:sz w:val="28"/>
        </w:rPr>
        <w:t>1</w:t>
      </w:r>
      <w:r>
        <w:rPr>
          <w:sz w:val="28"/>
        </w:rPr>
        <w:fldChar w:fldCharType="end"/>
      </w:r>
      <w:bookmarkEnd w:id="42"/>
      <w:r>
        <w:rPr>
          <w:sz w:val="28"/>
        </w:rPr>
        <w:t>: Chính sách RETAIN / NORMALIZE / PRIVACY-PROTECT / UNKNOWN-SAFE cho các trường của bộ sáu kiểu hóa</w:t>
      </w:r>
      <w:bookmarkEnd w:id="43"/>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B7049">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B7049">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B7049">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B7049">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B7049">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B7049">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B7049">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B7049">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r>
        <w:rPr>
          <w:b/>
          <w:sz w:val="26"/>
        </w:rPr>
        <w:lastRenderedPageBreak/>
        <w:t>Leakage-safe Preprocessing</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theo trật tự nhân quả thời gian, tức là chỉ sử dụng dữ liệu quan sát trước thời điểm phân cắt huấn luyện. Phân vùng Validation và Test chỉ nhận các phép biến đổi từ trạng thái đóng băng đã fit, không có bất kỳ thông tin thống kê nào từ Val/Test được đưa trở lại (CTRL-LEAK-001: Anti-Leakage Temporal Split). Cụ thể:</w:t>
      </w:r>
    </w:p>
    <w:p w:rsidR="00024E08" w:rsidRDefault="00AB6848">
      <w:pPr>
        <w:spacing w:after="120" w:line="360" w:lineRule="auto"/>
        <w:ind w:firstLine="720"/>
      </w:pPr>
      <w:r>
        <w:rPr>
          <w:i/>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theo thời gian ở bất kỳ giai đoạn nào.</w:t>
      </w:r>
    </w:p>
    <w:p w:rsidR="00024E08" w:rsidRDefault="00AB6848">
      <w:pPr>
        <w:spacing w:after="120" w:line="360" w:lineRule="auto"/>
        <w:ind w:firstLine="720"/>
      </w:pPr>
      <w:r>
        <w:rPr>
          <w:i/>
        </w:rPr>
        <w:t>Hai là,</w:t>
      </w:r>
      <w:r>
        <w:t xml:space="preserve"> tất cả preprocessor như tokenizer, normalizer, entity resolver và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line="360" w:lineRule="auto"/>
        <w:ind w:firstLine="720"/>
      </w:pPr>
      <w:r>
        <w:rPr>
          <w:i/>
        </w:rPr>
        <w:t>Ba là,</w:t>
      </w:r>
      <w:r>
        <w:t xml:space="preserve"> chính sách xử lý tham số chưa xác định tuân thủ nghiêm ngặt nguyên tắc an toàn UNKNOWN-SAFE: tuyệt đối không áp dụng quy tắc mặc định hủy bỏ, không thực hiện loại bỏ mặc định UNCONFIRMED → DROP. Hệ thống phân định rạch ròi: Thứ nhất, các trường KNOWN EXCLUDE FIELD gồm metadata môi trường như PID, timestamp cục bộ mili-giây và số sequence nội bộ được loại bỏ hoàn toàn trước khi đưa vào Extractor; Thứ hai, các tham số UNSEEN hoặc chưa xác định rõ ngữ nghĩa an ninh xuất hiện trong tập Validation hoặc Test được giữ nguyên nhãn kiểu trường gồm các thẻ PATH, IP, CMD, REG, USER và bảo toàn vị trí cấu trúc của tham số trong bộ sáu, đồng thời thay thế giá trị chuỗi cụ thể bằng typed placeholder tương ứng (&lt;UNK-PATH&gt;, &lt;UNK-IP&gt;, &lt;UNK-CMD&gt;). Cơ chế này được thiết kế để giảm nguy cơ sụp đổ thông tin cấu trúc cú pháp cần thiết cho Extractor và hạn chế rò rỉ từ vựng từ tập kiểm tra.</w:t>
      </w:r>
    </w:p>
    <w:p w:rsidR="00024E08" w:rsidRDefault="00AB6848">
      <w:pPr>
        <w:spacing w:after="120" w:line="360" w:lineRule="auto"/>
        <w:ind w:firstLine="720"/>
      </w:pPr>
      <w:r>
        <w:rPr>
          <w:i/>
        </w:rPr>
        <w:lastRenderedPageBreak/>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4" w:name="_Toc239982762"/>
      <w:r>
        <w:rPr>
          <w:b/>
        </w:rPr>
        <w:t>Mô hình đe dọa quyền riêng tư và Controlled Linkability</w:t>
      </w:r>
      <w:bookmarkEnd w:id="44"/>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cần được kiểm chứng thực nghiệm ở các mô hình hạ nguồn (BOUNDARY-06: Privacy Claim Requires Attack-Based Empirical Evaluation; chưa thực thi trong phạm vi Stage A hiện tại).</w:t>
      </w:r>
    </w:p>
    <w:p w:rsidR="00024E08" w:rsidRDefault="00AB6848">
      <w:pPr>
        <w:pStyle w:val="Heading4"/>
        <w:spacing w:before="160" w:after="80"/>
      </w:pPr>
      <w:r>
        <w:rPr>
          <w:b/>
          <w:sz w:val="26"/>
        </w:rPr>
        <w:t>Data/Entity Adversary</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như tên người dùng, PID và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lastRenderedPageBreak/>
        <w:t>Model Adversary</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FC4A2C" w:rsidRPr="00FC4A2C">
        <w:rPr>
          <w:noProof/>
        </w:rPr>
        <w:t>[16]</w:t>
      </w:r>
      <w:r>
        <w:fldChar w:fldCharType="end"/>
      </w:r>
      <w:r>
        <w:t>).</w:t>
      </w:r>
    </w:p>
    <w:p w:rsidR="00024E08" w:rsidRDefault="00AB6848">
      <w:pPr>
        <w:spacing w:after="120" w:line="360" w:lineRule="auto"/>
        <w:ind w:firstLine="7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và chuỗi lệnh từ vector nhúng z.</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Controlled Linkability Mechanism Contract</w:t>
      </w:r>
    </w:p>
    <w:p w:rsidR="00024E08" w:rsidRDefault="00AB6848">
      <w:pPr>
        <w:keepNext/>
        <w:spacing w:after="120" w:line="360" w:lineRule="auto"/>
        <w:ind w:firstLine="7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line="360" w:lineRule="auto"/>
      </w:pPr>
      <w:r>
        <w:rPr>
          <w:i/>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w:t>
      </w:r>
      <w:r>
        <w:lastRenderedPageBreak/>
        <w:t xml:space="preserve">liên kết hành vi theo thời gian, đây là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i/>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với mục tiêu bảo toàn nhãn kiểu trường và vị trí cấu trúc, đồng thời gán typed placeholder, không bị loại bỏ tùy tiện.</w:t>
      </w:r>
    </w:p>
    <w:p w:rsidR="00024E08" w:rsidRDefault="00AB6848">
      <w:pPr>
        <w:spacing w:after="120" w:line="360" w:lineRule="auto"/>
      </w:pPr>
      <w:r>
        <w:rPr>
          <w:i/>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thứ nhất,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thứ hai, Unlinkable across rotation boundary: khi rotation xảy ra, cùng thực thể nhận mã giả danh mới, làm gián đoạn cross-session linkage; thứ ba, Remains linkable: kiểu hành vi, thời gian tương đối và tham số an ninh giúp duy trì behavioral fingerprint; thứ tư,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nhằm loại trừ rủi ro test leakage. Về mặt phương pháp luận, chuyên đề đề xuất hướng đánh giá nhiều mốc rotation horizon cố định để xây dựng đường biên Utility–Privacy frontier ở các giai đoạn thực nghiệm tiếp theo.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giữa cấp độ phiên và cấp độ toàn cục là quyết định thực nghiệm phụ thuộc vào đánh đổi này.</w:t>
      </w:r>
    </w:p>
    <w:p w:rsidR="00024E08" w:rsidRDefault="00AB6848">
      <w:pPr>
        <w:keepNext/>
        <w:spacing w:after="120" w:line="360" w:lineRule="auto"/>
        <w:ind w:firstLine="720"/>
      </w:pPr>
      <w:r>
        <w:lastRenderedPageBreak/>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thứ nhất, các trường KNOWN EXCLUDE FIELD bị loại bỏ hoàn toàn; thứ hai,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thứ ba, các tham số UNSEEN / UNCERTAIN được xử lý theo chính sách UNKNOWN-SAFE :</w:t>
      </w:r>
    </w:p>
    <w:p w:rsidR="00024E08" w:rsidRDefault="00BB7049">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thứ nhất, giữ nguyên định danh thô không có pseudonymization; và thứ hai, ẩn danh hóa quá mức xóa bỏ cả liên kết thực thể cần thiết cho phân tích hành vi. Tuy nhiên, khẳng định sự vượt trội này là một giả thuyết nghiên cứu yêu cầu kiểm thử thực nghiệm tường minh ở các mô hình hạ nguồn thông qua giao thức CTRL-PRIV-001, bao gồm đánh giá MIA </w:t>
      </w:r>
      <w:r>
        <w:fldChar w:fldCharType="begin"/>
      </w:r>
      <w:r>
        <w:instrText xml:space="preserve">CITATION SRC000025 \l 1033 </w:instrText>
      </w:r>
      <w:r>
        <w:fldChar w:fldCharType="separate"/>
      </w:r>
      <w:r w:rsidR="00FC4A2C" w:rsidRPr="00FC4A2C">
        <w:rPr>
          <w:noProof/>
        </w:rPr>
        <w:t>[16]</w:t>
      </w:r>
      <w:r>
        <w:fldChar w:fldCharType="end"/>
      </w:r>
      <w:r>
        <w:t>, tấn công nghịch đảo theo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áp dụng cho các thuộc tính nhạy cảm của log, cùng tấn công tái định danh; chưa được thực thi trong phạm vi thực nghiệm của chuyên đề hiện tại.</w:t>
      </w:r>
    </w:p>
    <w:p w:rsidR="00024E08" w:rsidRDefault="00AB6848">
      <w:pPr>
        <w:pStyle w:val="Heading3"/>
        <w:spacing w:before="200" w:after="120"/>
      </w:pPr>
      <w:bookmarkStart w:id="45" w:name="_Toc239982763"/>
      <w:r>
        <w:rPr>
          <w:b/>
        </w:rPr>
        <w:t>Đồng bộ thời gian và cửa sổ ngữ cảnh đa tỷ lệ</w:t>
      </w:r>
      <w:bookmarkEnd w:id="45"/>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thứ nhất là đảm bảo tính nhất quán Event-Time khi sự kiện đến từ nhiều nguồn có đồng hồ không đồng bộ; và thứ hai là xây dựng cấu trúc cửa sổ ngữ cảnh đa tỷ lệ phù hợp với bản chất đa giai đoạn của chiến dịch APT. Cơ chế mốc ngắt thời gian và tham </w:t>
      </w:r>
      <w:r>
        <w:lastRenderedPageBreak/>
        <w:t xml:space="preserve">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sz w:val="26"/>
        </w:rPr>
        <w:t>Event-Time, Clock Skew, Watermark và Late Events</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t>Thứ nhất, chuẩn hóa múi giờ: tất cả nhãn thời gian được chuyển về UTC epoch trước khi so sánh xuyên nguồn.</w:t>
      </w:r>
    </w:p>
    <w:p w:rsidR="00024E08" w:rsidRDefault="00AB6848">
      <w:pPr>
        <w:spacing w:after="120" w:line="360" w:lineRule="auto"/>
      </w:pPr>
      <w:r>
        <w:t xml:space="preserve">Thứ hai,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t xml:space="preserve">Thứ ba,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Multi-scale Context Windows</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từ mili-giây đến giây, chuỗi hành vi ngắn hạn từ phút đến giờ, và chiến dịch dài hạn từ ngày đến tuần. Một cửa sổ ngữ cảnh duy nhất </w:t>
      </w:r>
      <w:r>
        <w:lastRenderedPageBreak/>
        <w:t xml:space="preserve">không thể bao phủ đầy đủ tất cả tỷ lệ này mà không vi phạm ràng buộc bộ 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gồm Ws, Wm và Wl dưới dạng bài biểu diễn khác nhau, nhưng không có thông tin tương lai nào bị nạp vào cửa sổ hiện </w:t>
      </w:r>
      <w:r>
        <w:lastRenderedPageBreak/>
        <w:t xml:space="preserve">tại (nguyên lý Strictly Causal / Zero Lookahead từ Mục 2.1.3). Sơ đồ phân cấp cụ thể và 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6" w:name="_Toc239982764"/>
      <w:r>
        <w:t>Trích xuất đặc trưng đa góc nhìn</w:t>
      </w:r>
      <w:bookmarkEnd w:id="46"/>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7" w:name="_Toc239982765"/>
      <w:r>
        <w:rPr>
          <w:b/>
        </w:rPr>
        <w:t>Bộ trích xuất tuần tự ngữ nghĩa Transformer</w:t>
      </w:r>
      <w:bookmarkEnd w:id="47"/>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FC4A2C">
        <w:rPr>
          <w:noProof/>
        </w:rPr>
        <w:t xml:space="preserve"> </w:t>
      </w:r>
      <w:r w:rsidR="00FC4A2C" w:rsidRPr="00FC4A2C">
        <w:rPr>
          <w:noProof/>
        </w:rPr>
        <w:t>[34]</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BB7049">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FC4A2C">
        <w:rPr>
          <w:noProof/>
        </w:rPr>
        <w:t xml:space="preserve"> </w:t>
      </w:r>
      <w:r w:rsidR="00FC4A2C" w:rsidRPr="00FC4A2C">
        <w:rPr>
          <w:noProof/>
        </w:rPr>
        <w:t>[35]</w:t>
      </w:r>
      <w:r>
        <w:fldChar w:fldCharType="end"/>
      </w:r>
      <w:r>
        <w:t xml:space="preserve">, mã hóa trực tiếp khoảng trễ liên tục </w:t>
      </w:r>
      <m:oMath>
        <m:r>
          <w:rPr>
            <w:rFonts w:ascii="Cambria Math" w:hAnsi="Cambria Math"/>
          </w:rPr>
          <m:t>Δt</m:t>
        </m:r>
      </m:oMath>
      <w:r>
        <w:t xml:space="preserve"> giữa các hành vi liên tiếp nhằm tránh việc rời rạc hóa thô thành các time-bin cố định, cho phép mô hình biểu diễn và phân biệt các nhịp thời gian khác nhau trong phạm vi thiết kế (như sự khác biệt giữa hai hành vi diễn ra cách nhau 10 mili-giây trong một đoạn mã tự động so với cách nhau 10 giờ trong hoạt động thông thường), song phép chiếu điều hòa này không hàm ý một ánh xạ một-một hay bảo toàn tuyệt đối mọi giá trị khoảng trễ thực tế.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Quy trình huấn luyện bộ trích xuất tuần tự mà không gây rò rỉ nhãn tấn công hay phụ thuộc vào tri thức chuyên gia định trước được tối ưu hóa qua ba mục tiêu tự giám sát với đầu dự đoán phụ trợ và tiêu chuẩn tối ưu hóa rõ ràng:</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w:t>
      </w:r>
      <w:r>
        <w:lastRenderedPageBreak/>
        <w:t xml:space="preserve">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lastRenderedPageBreak/>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BB7049">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BB7049">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bookmarkStart w:id="48" w:name="BK_FIG_2_002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w:t>
                              </w:r>
                              <m:oMath>
                                <m:sSub>
                                  <m:sSubPr>
                                    <m:ctrlPr>
                                      <w:rPr>
                                        <w:rFonts w:ascii="Cambria Math" w:hAnsi="Cambria Math"/>
                                      </w:rPr>
                                    </m:ctrlPr>
                                  </m:sSubPr>
                                  <m:e>
                                    <m:r>
                                      <w:rPr>
                                        <w:rFonts w:ascii="Cambria Math" w:hAnsi="Cambria Math"/>
                                      </w:rPr>
                                      <m:t>L</m:t>
                                    </m:r>
                                  </m:e>
                                  <m:sub>
                                    <m:r>
                                      <w:rPr>
                                        <w:rFonts w:ascii="Cambria Math" w:hAnsi="Cambria Math"/>
                                      </w:rPr>
                                      <m:t>max</m:t>
                                    </m:r>
                                  </m:sub>
                                </m:sSub>
                              </m:oMath>
                              <w:r w:rsidRPr="00AB6848">
                                <w:rPr>
                                  <w:i/>
                                  <w:color w:val="000000"/>
                                  <w:sz w:val="13"/>
                                </w:rPr>
                                <w:t>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BB7049"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MEP</m:t>
                                    </m:r>
                                  </m:sub>
                                </m:sSub>
                              </m:oMath>
                              <w:r w:rsidR="00AB6848" w:rsidRPr="00AB6848">
                                <w:rPr>
                                  <w:color w:val="000000"/>
                                  <w:sz w:val="13"/>
                                </w:rPr>
                                <w:t>: Masked Event</w:t>
                              </w:r>
                            </w:p>
                            <w:p w:rsidR="00AB6848" w:rsidRPr="00AB6848" w:rsidRDefault="00BB7049"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MPP</m:t>
                                    </m:r>
                                  </m:sub>
                                </m:sSub>
                              </m:oMath>
                              <w:r w:rsidR="00AB6848" w:rsidRPr="00AB6848">
                                <w:rPr>
                                  <w:color w:val="000000"/>
                                  <w:sz w:val="13"/>
                                </w:rPr>
                                <w:t>: Masked Param</w:t>
                              </w:r>
                            </w:p>
                            <w:p w:rsidR="00AB6848" w:rsidRPr="00AB6848" w:rsidRDefault="00BB7049"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time</m:t>
                                    </m:r>
                                  </m:sub>
                                </m:sSub>
                              </m:oMath>
                              <w:r w:rsidR="00AB6848"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w:t>
                        </w:r>
                        <m:oMath>
                          <m:sSub>
                            <m:e>
                              <m:r>
                                <m:t>L</m:t>
                              </m:r>
                            </m:e>
                            <m:sub>
                              <m:r>
                                <m:t>max</m:t>
                              </m:r>
                            </m:sub>
                          </m:sSub>
                        </m:oMath>
                        <w:r w:rsidRPr="00AB6848">
                          <w:rPr>
                            <w:i/>
                            <w:color w:val="000000"/>
                            <w:sz w:val="13"/>
                          </w:rPr>
                          <w:t>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MEP</m:t>
                              </m:r>
                            </m:sub>
                          </m:sSub>
                        </m:oMath>
                        <w:r w:rsidRPr="00AB6848">
                          <w:rPr>
                            <w:color w:val="000000"/>
                            <w:sz w:val="13"/>
                          </w:rPr>
                          <w:t>: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MPP</m:t>
                              </m:r>
                            </m:sub>
                          </m:sSub>
                        </m:oMath>
                        <w:r w:rsidRPr="00AB6848">
                          <w:rPr>
                            <w:color w:val="000000"/>
                            <w:sz w:val="13"/>
                          </w:rPr>
                          <w:t>: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time</m:t>
                              </m:r>
                            </m:sub>
                          </m:sSub>
                        </m:oMath>
                        <w:r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48"/>
    </w:p>
    <w:p w:rsidR="00024E08" w:rsidRDefault="00AB6848">
      <w:pPr>
        <w:pStyle w:val="Caption"/>
        <w:spacing w:before="120" w:after="240" w:line="360" w:lineRule="auto"/>
        <w:jc w:val="center"/>
      </w:pPr>
      <w:bookmarkStart w:id="49" w:name="BK_FIG_2_002"/>
      <w:bookmarkStart w:id="50" w:name="_Toc238146585"/>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2</w:t>
      </w:r>
      <w:r>
        <w:rPr>
          <w:sz w:val="28"/>
        </w:rPr>
        <w:fldChar w:fldCharType="end"/>
      </w:r>
      <w:bookmarkEnd w:id="49"/>
      <w:r>
        <w:rPr>
          <w:sz w:val="28"/>
        </w:rPr>
        <w:t>: Kiến trúc Bộ trích xuất tuần tự ngữ nghĩa Transformer và cơ chế học tự giám sát trên cửa sổ ngắn hạn, nguồn tác giả đề xuất</w:t>
      </w:r>
      <w:bookmarkEnd w:id="50"/>
    </w:p>
    <w:p w:rsidR="00024E08" w:rsidRDefault="00AB6848">
      <w:pPr>
        <w:pStyle w:val="Heading3"/>
        <w:spacing w:before="200" w:after="120"/>
      </w:pPr>
      <w:bookmarkStart w:id="51" w:name="_Toc239982766"/>
      <w:r>
        <w:rPr>
          <w:b/>
        </w:rPr>
        <w:t>Xây dựng đồ thị nguồn gốc phụ thuộc thời gian và đảm bảo độ chân thực đồ thị</w:t>
      </w:r>
      <w:bookmarkEnd w:id="51"/>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lastRenderedPageBreak/>
        <w:t xml:space="preserve">Thuộc tính cạnh: tích hợp các tham số an ninh đã được chuẩn hóa và bảo vệ quyền riêng tư như số byte truyền nhận, cờ truy cập và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và quan hệ nhân quả thực sự . Các cạnh trong đồ thị nguồn gốc phản ánh luồng dữ liệu và quan hệ kiểm toán do hệ điều hành ghi lại, biểu thị khả năng có sự truyền dẫn thông tin .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lastRenderedPageBreak/>
        <w:t xml:space="preserve">Hàm suy giảm trọng số cạnh theo thời gian :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BB7049">
      <w:pPr>
        <w:numPr>
          <w:ilvl w:val="0"/>
          <w:numId w:val="16"/>
        </w:numPr>
        <w:spacing w:after="80" w:line="360" w:lineRule="auto"/>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 xml:space="preserve">Khi áp dụng mạng nơ-ron đồ thị trên đồ thị nguồn gốc có đường kính lớn, hai rủi ro kiến trúc phổ biến là hiện tượng làm mịn quá mức (Over-smoothing, Oono &amp; Suzuki </w:t>
      </w:r>
      <w:r w:rsidR="00AB6848">
        <w:fldChar w:fldCharType="begin"/>
      </w:r>
      <w:r w:rsidR="00AB6848">
        <w:instrText xml:space="preserve">CITATION SRC000046 \l 1033 </w:instrText>
      </w:r>
      <w:r w:rsidR="00AB6848">
        <w:fldChar w:fldCharType="separate"/>
      </w:r>
      <w:r w:rsidR="00AB6848">
        <w:rPr>
          <w:noProof/>
        </w:rPr>
        <w:t xml:space="preserve"> [44]</w:t>
      </w:r>
      <w:r w:rsidR="00AB6848">
        <w:fldChar w:fldCharType="end"/>
      </w:r>
      <w:r w:rsidR="00AB6848">
        <w:t xml:space="preserve">) khiến biểu diễn các đỉnh hội tụ về các 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sidR="00AB6848">
        <w:rPr>
          <w:noProof/>
        </w:rPr>
        <w:t xml:space="preserve"> [31]</w:t>
      </w:r>
      <w:r w:rsidR="00AB6848">
        <w:fldChar w:fldCharType="end"/>
      </w:r>
      <w:r w:rsidR="00AB6848">
        <w:t>) khi lượng thông tin từ vùng lân cận mở rộng nhanh chóng phải truyền qua một số ít cạnh trung gian để nén vào một vector kích thước cố định. Chuyên đề đề xuất hai cơ chế ứng viên giảm thiểu :</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như tiến trình mới tạo, kết nối mạng tạm thời và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xml:space="preserve">. Cơ chế kế thừa ngữ cảnh từ tiến trình cha chỉ được kích hoạt như một tùy chọn bổ trợ khi quan hệ cha con thực sự quan sát được trong luồng nhật ký kiểm toán và thỏa mãn </w:t>
      </w:r>
      <w:r>
        <w:lastRenderedPageBreak/>
        <w:t>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2" w:name="_Toc239982767"/>
      <w:r>
        <w:rPr>
          <w:b/>
        </w:rPr>
        <w:t>Bộ trích xuất đồ thị động Temporal GNN</w:t>
      </w:r>
      <w:bookmarkEnd w:id="52"/>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FC4A2C">
        <w:rPr>
          <w:noProof/>
        </w:rPr>
        <w:t xml:space="preserve"> </w:t>
      </w:r>
      <w:r w:rsidR="00FC4A2C" w:rsidRPr="00FC4A2C">
        <w:rPr>
          <w:noProof/>
        </w:rPr>
        <w:t>[36]</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FC4A2C">
        <w:rPr>
          <w:noProof/>
        </w:rPr>
        <w:t xml:space="preserve"> </w:t>
      </w:r>
      <w:r w:rsidR="00FC4A2C" w:rsidRPr="00FC4A2C">
        <w:rPr>
          <w:noProof/>
        </w:rPr>
        <w:t>[24]</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xml:space="preserve">,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w:t>
      </w:r>
      <w:r>
        <w:fldChar w:fldCharType="begin"/>
      </w:r>
      <w:r>
        <w:instrText xml:space="preserve">CITATION SRC000015 \l 1033 </w:instrText>
      </w:r>
      <w:r>
        <w:fldChar w:fldCharType="separate"/>
      </w:r>
      <w:r w:rsidR="00FC4A2C">
        <w:rPr>
          <w:noProof/>
        </w:rPr>
        <w:t xml:space="preserve"> </w:t>
      </w:r>
      <w:r w:rsidR="00FC4A2C" w:rsidRPr="00FC4A2C">
        <w:rPr>
          <w:noProof/>
        </w:rPr>
        <w:t>[27]</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BB7049">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line="360" w:lineRule="auto"/>
        <w:ind w:firstLine="7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BB7049">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line="360" w:lineRule="auto"/>
        <w:ind w:firstLine="720"/>
      </w:pPr>
      <w:r>
        <w:lastRenderedPageBreak/>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BB7049">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BB7049">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lastRenderedPageBreak/>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cấu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lastRenderedPageBreak/>
        <w:t>Kiểm soát hiện tượng làm mịn quá mức và nghẽn cổ chai thông tin</w:t>
      </w:r>
    </w:p>
    <w:p w:rsidR="00024E08" w:rsidRDefault="00AB6848">
      <w:pPr>
        <w:keepNext/>
        <w:spacing w:after="120" w:line="360" w:lineRule="auto"/>
        <w:ind w:firstLine="7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Pr>
          <w:noProof/>
        </w:rPr>
        <w:t xml:space="preserve"> [44]</w:t>
      </w:r>
      <w:r>
        <w:fldChar w:fldCharType="end"/>
      </w:r>
      <w: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Pr>
          <w:noProof/>
        </w:rPr>
        <w:t xml:space="preserve"> [31]</w:t>
      </w:r>
      <w:r>
        <w:fldChar w:fldCharType="end"/>
      </w:r>
      <w:r>
        <w:t>) khi thông tin từ vùng lân cận mở rộng theo hàm mũ bị ép vào một vector kích thước cố định. Chuyên đề đề xuất hai cơ chế ứng viên giảm thiểu :</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hay không.</w:t>
      </w:r>
    </w:p>
    <w:p w:rsidR="00024E08" w:rsidRDefault="00AB6848">
      <w:pPr>
        <w:pStyle w:val="Heading4"/>
        <w:spacing w:before="160" w:after="80"/>
      </w:pPr>
      <w:r>
        <w:rPr>
          <w:b/>
          <w:sz w:val="26"/>
        </w:rPr>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BB7049">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w:t>
      </w:r>
      <w:r>
        <w:lastRenderedPageBreak/>
        <w:t xml:space="preserve">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bookmarkStart w:id="53" w:name="BK_FIG_2_003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3"/>
    </w:p>
    <w:p w:rsidR="00024E08" w:rsidRDefault="00AB6848">
      <w:pPr>
        <w:pStyle w:val="Caption"/>
        <w:spacing w:before="120" w:after="240" w:line="360" w:lineRule="auto"/>
        <w:jc w:val="center"/>
      </w:pPr>
      <w:bookmarkStart w:id="54" w:name="BK_FIG_2_003"/>
      <w:bookmarkStart w:id="55" w:name="_Toc238146586"/>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3</w:t>
      </w:r>
      <w:r>
        <w:rPr>
          <w:sz w:val="28"/>
        </w:rPr>
        <w:fldChar w:fldCharType="end"/>
      </w:r>
      <w:bookmarkEnd w:id="54"/>
      <w:r>
        <w:rPr>
          <w:sz w:val="28"/>
        </w:rPr>
        <w:t>: Kiến trúc xây dựng đồ thị nguồn gốc phụ thuộc thời gian và Bộ trích xuất Temporal GNN, nguồn tác giả đề xuất</w:t>
      </w:r>
      <w:bookmarkEnd w:id="55"/>
    </w:p>
    <w:p w:rsidR="00024E08" w:rsidRDefault="00AB6848">
      <w:pPr>
        <w:pStyle w:val="Caption"/>
        <w:keepNext/>
        <w:spacing w:before="240" w:after="80" w:line="360" w:lineRule="auto"/>
        <w:jc w:val="center"/>
      </w:pPr>
      <w:bookmarkStart w:id="56" w:name="BK_TBL_2_002"/>
      <w:bookmarkStart w:id="57" w:name="_Toc238146592"/>
      <w:r>
        <w:rPr>
          <w:sz w:val="28"/>
        </w:rPr>
        <w:t>Bảng 2.</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56"/>
      <w:r>
        <w:rPr>
          <w:sz w:val="28"/>
        </w:rPr>
        <w:t>: Đặc tả kiến trúc và độ phức tạp tính toán của hai bộ trích xuất đặc trưng đa góc nhìn</w:t>
      </w:r>
      <w:bookmarkEnd w:id="57"/>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lastRenderedPageBreak/>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58" w:name="_Toc239982768"/>
      <w:r>
        <w:t>Gióng hàng và học biểu diễn thống nhất đa góc nhìn</w:t>
      </w:r>
      <w:bookmarkEnd w:id="58"/>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thứ nhất, thiết lập không gian ngữ nghĩa chung mà không gây sụp đổ biểu diễn; thứ hai, bảo toàn đối xứng thông tin đặc thù nội góc nhìn ; thứ ba, kiểm soát nhiễu đặc quyền và hành vi quản trị viên thông qua ngữ cảnh hóa đa chiều ; thứ tư, cung cấp cơ chế phân bổ bằng chứng yếu qua mô hình học đa thể hiện MIL tùy chọn; và thứ năm, thích ứng linh hoạt với hiện tượng khuyết góc nhìn trong môi trường phân tán mà không vi phạm nguyên tắc nhân quả thời gian.</w:t>
      </w:r>
    </w:p>
    <w:p w:rsidR="00024E08" w:rsidRDefault="00AB6848">
      <w:pPr>
        <w:pStyle w:val="Heading3"/>
        <w:spacing w:before="200" w:after="120"/>
      </w:pPr>
      <w:bookmarkStart w:id="59" w:name="_Toc239982769"/>
      <w:r>
        <w:rPr>
          <w:b/>
        </w:rPr>
        <w:lastRenderedPageBreak/>
        <w:t>Gióng hàng đa góc nhìn dị thể</w:t>
      </w:r>
      <w:bookmarkEnd w:id="59"/>
    </w:p>
    <w:p w:rsidR="00024E08" w:rsidRDefault="00AB6848">
      <w:pPr>
        <w:spacing w:after="120" w:line="360" w:lineRule="auto"/>
        <w:ind w:firstLine="720"/>
      </w:pPr>
      <w:r>
        <w:t>Mục 2.4.1 thiết lập Hợp đồng Tương ứng, phân định ranh giới giữa Không gian Biểu diễn và Không gian Chiếu,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như tiến trình, người dùng và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trong khi các trường hợp thiếu hụt một trong hai nguồn được xử lý qua cơ chế Góc nhìn Khuyết.</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w:t>
      </w:r>
      <w:r>
        <w:lastRenderedPageBreak/>
        <w:t xml:space="preserve">tách không gian theo SimCLR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Chúng ta đưa mỗi vector biểu diễn qua một đầu chiếu phi tuyến riêng biệt (Non-linear Projection Heads):</w:t>
      </w:r>
    </w:p>
    <w:p w:rsidR="00024E08" w:rsidRDefault="00BB7049">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BB7049">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t>Phân tích đối sánh các cơ chế tự giám sát đa góc nhìn</w:t>
      </w:r>
    </w:p>
    <w:p w:rsidR="00024E08" w:rsidRDefault="00AB6848">
      <w:pPr>
        <w:keepNext/>
        <w:spacing w:after="120" w:line="360" w:lineRule="auto"/>
        <w:ind w:firstLine="720"/>
      </w:pPr>
      <w:r>
        <w:t xml:space="preserve">Trong học biểu diễn tự giám sát, ba hướng tiếp cận tiêu biểu bao gồm: InfoNCE / Contrastive Learning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0" w:name="BK_TBL_2_003"/>
      <w:bookmarkStart w:id="61" w:name="_Toc238146593"/>
      <w:r>
        <w:rPr>
          <w:sz w:val="28"/>
        </w:rPr>
        <w:t>Bảng 2.</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60"/>
      <w:r>
        <w:rPr>
          <w:sz w:val="28"/>
        </w:rPr>
        <w:t>: So sánh đối sánh các cơ chế tự giám sát đa góc nhìn trong bài toán an ninh mạng</w:t>
      </w:r>
      <w:bookmarkEnd w:id="61"/>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lastRenderedPageBreak/>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Từ phân tích phương pháp luận trên, chuyên đề lựa chọn VICReg (Variance-Invariance-Covariance Regularization)</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làm ứng viên gióng hàng cốt lõi. Theo Bardes et al.</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VICReg thiết lập cơ chế tự giám sát không tương phản dựa trên điều hòa phương sai và hiệp phương sai để ngăn ngừa sụp đổ biểu diễn mà không cần khai thác các cặp mẫu âm.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hạn chế việc ép các phiên telemetry bình thường độc lập nhưng có đặc trưng tương đồng ra xa nhau một cách nhân tạo. Giả thuyết này sẽ được kiểm chứng thực nghiệm độc lập tại Chương 3 trong mối tương quan với hai phương pháp đối chứng là InfoNCE</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Barlow Twins</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pStyle w:val="Heading4"/>
        <w:spacing w:before="160" w:after="80"/>
      </w:pPr>
      <w:r>
        <w:rPr>
          <w:b/>
          <w:sz w:val="26"/>
        </w:rPr>
        <w:lastRenderedPageBreak/>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w:lastRenderedPageBreak/>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BB7049">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BB7049">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FC4A2C">
        <w:rPr>
          <w:noProof/>
        </w:rPr>
        <w:t xml:space="preserve"> </w:t>
      </w:r>
      <w:r w:rsidR="00FC4A2C" w:rsidRPr="00FC4A2C">
        <w:rPr>
          <w:noProof/>
        </w:rPr>
        <w:t>[39]</w:t>
      </w:r>
      <w:r>
        <w:fldChar w:fldCharType="end"/>
      </w:r>
      <w:r>
        <w:t xml:space="preserve"> kết hợp cơ chế mặt nạ khả dụng và suy thoái duyên dáng do chuyên đề đề xuất:</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lastRenderedPageBreak/>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line="360" w:lineRule="auto"/>
        <w:ind w:firstLine="720"/>
      </w:pPr>
      <w:r>
        <w:rPr>
          <w:rFonts w:eastAsia="Times New Roman"/>
        </w:rPr>
        <w:t>Lưu ý phương pháp luận về tính nhân quả: Khái niệm “Strictly Causal / Zero Lookahead” được định nghĩa chính xác theo nghĩa: hệ thống chỉ sử dụng dữ liệu đo kiểm trong quá khứ và ở thời điểm hiện tại khi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2" w:name="_Toc239982770"/>
      <w:r>
        <w:rPr>
          <w:b/>
        </w:rPr>
        <w:t>Nhận thức hành vi quản trị viên và điều hòa rủi ro</w:t>
      </w:r>
      <w:bookmarkEnd w:id="62"/>
    </w:p>
    <w:p w:rsidR="00024E08" w:rsidRDefault="00AB6848">
      <w:pPr>
        <w:spacing w:after="120" w:line="360" w:lineRule="auto"/>
        <w:ind w:firstLine="7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line="360" w:lineRule="auto"/>
        <w:ind w:firstLine="7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w:t>
      </w:r>
      <w:r>
        <w:lastRenderedPageBreak/>
        <w:t xml:space="preserve">đó, bộ trích xuất có nhiệm vụ mã hóa toàn diện các đặc trưng ngữ cảnh quan sát được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line="360" w:lineRule="auto"/>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w:t>
      </w:r>
    </w:p>
    <w:p w:rsidR="00024E08" w:rsidRDefault="00AB6848">
      <w:pPr>
        <w:spacing w:after="120" w:line="360" w:lineRule="auto"/>
        <w:ind w:firstLine="7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Nhằm hạn chế rủi ro trôi dạt và tăng tính ổn định cho không gian vector biểu diễn, chuyên đề thiết lập các cơ chế kiểm soát biến gây nhiễu :</w:t>
      </w:r>
    </w:p>
    <w:p w:rsidR="00024E08" w:rsidRDefault="00AB6848">
      <w:pPr>
        <w:numPr>
          <w:ilvl w:val="0"/>
          <w:numId w:val="15"/>
        </w:numPr>
        <w:spacing w:after="80" w:line="360" w:lineRule="auto"/>
        <w:ind w:hanging="357"/>
      </w:pPr>
      <w:r>
        <w:rPr>
          <w:rFonts w:eastAsia="Times New Roman"/>
        </w:rPr>
        <w:t xml:space="preserve">Cấm học đường tắt định danh (No Identity / Role Shortcuts): Hệ thống tuyệt đối không sử dụng tên người dùng thô hoặc chuỗi ký tự chức danh làm đặc trưng </w:t>
      </w:r>
      <w:r>
        <w:rPr>
          <w:rFonts w:eastAsia="Times New Roman"/>
        </w:rPr>
        <w:lastRenderedPageBreak/>
        <w:t>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w:t>
      </w:r>
    </w:p>
    <w:p w:rsidR="00024E08" w:rsidRDefault="00AB6848">
      <w:pPr>
        <w:pStyle w:val="Heading3"/>
        <w:spacing w:before="200" w:after="120"/>
      </w:pPr>
      <w:bookmarkStart w:id="63" w:name="_Toc239982771"/>
      <w:r>
        <w:rPr>
          <w:b/>
        </w:rPr>
        <w:t>Hàm mục tiêu thống nhất và phân bổ bằng chứng yếu</w:t>
      </w:r>
      <w:bookmarkEnd w:id="63"/>
    </w:p>
    <w:p w:rsidR="00024E08" w:rsidRDefault="00AB6848">
      <w:pPr>
        <w:spacing w:after="120" w:line="360" w:lineRule="auto"/>
        <w:ind w:firstLine="720"/>
      </w:pPr>
      <w:r>
        <w:t>Mục 2.4.3 tổng hợp toàn bộ đồ thị tối ưu hóa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line="360" w:lineRule="auto"/>
        <w:ind w:firstLine="7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4" w:name="BK_TBL_2_004"/>
      <w:bookmarkStart w:id="65" w:name="_Toc238146594"/>
      <w:r>
        <w:rPr>
          <w:sz w:val="28"/>
        </w:rPr>
        <w:lastRenderedPageBreak/>
        <w:t>Bảng 2.</w:t>
      </w:r>
      <w:r>
        <w:rPr>
          <w:sz w:val="28"/>
        </w:rPr>
        <w:fldChar w:fldCharType="begin"/>
      </w:r>
      <w:r>
        <w:rPr>
          <w:sz w:val="28"/>
        </w:rPr>
        <w:instrText xml:space="preserve">SEQ Bảng \* ARABIC </w:instrText>
      </w:r>
      <w:r>
        <w:rPr>
          <w:sz w:val="28"/>
        </w:rPr>
        <w:fldChar w:fldCharType="separate"/>
      </w:r>
      <w:r w:rsidR="00251425">
        <w:rPr>
          <w:noProof/>
          <w:sz w:val="28"/>
        </w:rPr>
        <w:t>4</w:t>
      </w:r>
      <w:r>
        <w:rPr>
          <w:sz w:val="28"/>
        </w:rPr>
        <w:fldChar w:fldCharType="end"/>
      </w:r>
      <w:bookmarkEnd w:id="64"/>
      <w:r>
        <w:rPr>
          <w:sz w:val="28"/>
        </w:rPr>
        <w:t>: Kiểm toán toàn diện các khối tham số và đồ thị tối ưu hóa trong hệ thống</w:t>
      </w:r>
      <w:bookmarkEnd w:id="65"/>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B7049">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và quên thảm họa trong khi gióng hàng đa góc nhìn với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đều bị ngắt bỏ; các projection và prediction heads chỉ phục vụ huấn luyện tự giám sát và không được nạp trong Stage C. Tại thời điểm suy luận dòng,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nhờ đó, số thành phần mô hình phải duy trì khi suy luận được giảm đáng kể so với đồ thị huấn luyện đầy đủ mà không để lại tham số mồ côi, tuân thủ nguyên tắc Zero Orphan Parameters.</w:t>
      </w:r>
    </w:p>
    <w:p w:rsidR="00024E08" w:rsidRDefault="00AB6848">
      <w:pPr>
        <w:spacing w:after="120" w:line="360" w:lineRule="auto"/>
        <w:ind w:firstLine="7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pPr>
        <w:spacing w:after="120" w:line="360" w:lineRule="auto"/>
        <w:ind w:firstLine="7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Khi lan truyền, chiều xuôi vẫn tính vector đích cho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còn chiều ngược áp đặt triệt tiêu đạo hàm riêng </w:t>
      </w:r>
      <m:oMath>
        <m:d>
          <m:dPr>
            <m:begChr m:val=""/>
            <m:endChr m:val="|"/>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seq</m:t>
                    </m:r>
                  </m:sub>
                </m:sSub>
              </m:den>
            </m:f>
          </m:e>
        </m:d>
        <m:sSub>
          <m:sSubPr>
            <m:ctrlPr>
              <w:rPr>
                <w:rFonts w:ascii="Cambria Math" w:hAnsi="Cambria Math"/>
              </w:rPr>
            </m:ctrlPr>
          </m:sSubPr>
          <m:e>
            <m:r>
              <w:rPr>
                <w:rFonts w:ascii="Cambria Math" w:hAnsi="Cambria Math"/>
              </w:rPr>
              <m:t/>
            </m:r>
          </m:e>
          <m:sub>
            <m:r>
              <m:rPr>
                <m:nor/>
              </m:rPr>
              <m:t>target</m:t>
            </m:r>
          </m:sub>
        </m:sSub>
        <m:r>
          <w:rPr>
            <w:rFonts w:ascii="Cambria Math" w:hAnsi="Cambria Math"/>
          </w:rPr>
          <m:t>=</m:t>
        </m:r>
        <m:d>
          <m:dPr>
            <m:begChr m:val=""/>
            <m:endChr m:val="|"/>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den>
            </m:f>
          </m:e>
        </m:d>
        <m:sSub>
          <m:sSubPr>
            <m:ctrlPr>
              <w:rPr>
                <w:rFonts w:ascii="Cambria Math" w:hAnsi="Cambria Math"/>
              </w:rPr>
            </m:ctrlPr>
          </m:sSubPr>
          <m:e>
            <m:r>
              <w:rPr>
                <w:rFonts w:ascii="Cambria Math" w:hAnsi="Cambria Math"/>
              </w:rPr>
              <m:t/>
            </m:r>
          </m:e>
          <m:sub>
            <m:r>
              <m:rPr>
                <m:nor/>
              </m:rPr>
              <m:t>target</m:t>
            </m:r>
          </m:sub>
        </m:sSub>
        <m:r>
          <w:rPr>
            <w:rFonts w:ascii="Cambria Math" w:hAnsi="Cambria Math"/>
          </w:rPr>
          <m:t>=0</m:t>
        </m:r>
      </m:oMath>
      <w:r>
        <w:t xml:space="preserve">. Do đó,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các tham số dung hợp và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hoàn toàn không cập nhật ngược về </w:t>
      </w:r>
      <m:oMath>
        <m:sSub>
          <m:sSubPr>
            <m:ctrlPr>
              <w:rPr>
                <w:rFonts w:ascii="Cambria Math" w:hAnsi="Cambria Math"/>
              </w:rPr>
            </m:ctrlPr>
          </m:sSubPr>
          <m:e>
            <m:r>
              <w:rPr>
                <w:rFonts w:ascii="Cambria Math" w:hAnsi="Cambria Math"/>
              </w:rPr>
              <m:t>θ</m:t>
            </m:r>
          </m:e>
          <m:sub>
            <m:r>
              <m:rPr>
                <m:nor/>
              </m:rPr>
              <m:t>seq</m:t>
            </m:r>
          </m:sub>
        </m:sSub>
      </m:oMath>
      <w:r>
        <w:t xml:space="preserve">, </w:t>
      </w:r>
      <m:oMath>
        <m:sSub>
          <m:sSubPr>
            <m:ctrlPr>
              <w:rPr>
                <w:rFonts w:ascii="Cambria Math" w:hAnsi="Cambria Math"/>
              </w:rPr>
            </m:ctrlPr>
          </m:sSubPr>
          <m:e>
            <m:r>
              <w:rPr>
                <w:rFonts w:ascii="Cambria Math" w:hAnsi="Cambria Math"/>
              </w:rPr>
              <m:t>θ</m:t>
            </m:r>
          </m:e>
          <m:sub>
            <m:r>
              <m:rPr>
                <m:nor/>
              </m:rPr>
              <m:t>graph</m:t>
            </m:r>
          </m:sub>
        </m:sSub>
      </m:oMath>
      <w:r>
        <w:t xml:space="preserve">. Hai backbone chỉ nhận gradient duy nhất từ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m:rPr>
                <m:scr m:val="script"/>
              </m:rPr>
              <w:rPr>
                <w:rFonts w:ascii="Cambria Math" w:hAnsi="Cambria Math"/>
              </w:rPr>
              <m:t>L</m:t>
            </m:r>
          </m:e>
          <m:sub>
            <m:r>
              <m:rPr>
                <m:nor/>
              </m:rPr>
              <m:t>preserv</m:t>
            </m:r>
          </m:sub>
        </m:sSub>
      </m:oMath>
      <w:r>
        <w:t>; ràng buộc kiến trúc này định hướng tối ưu hóa cục bộ chứ không bảo chứng chất lượng downstream tối ưu.</w:t>
      </w:r>
    </w:p>
    <w:p w:rsidR="00024E08" w:rsidRDefault="00AB6848">
      <w:pPr>
        <w:spacing w:after="120" w:line="360" w:lineRule="auto"/>
        <w:ind w:firstLine="720"/>
      </w:pPr>
      <w:r>
        <w:t>Hàm mục tiêu tối ưu hóa thống nhất toàn bộ Stage A được xác lập:</w:t>
      </w:r>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BB7049">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BB7049">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BB7049">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chuyên đề đề xuất áp dụng kỹ thuật phẫu thuật gradient PCGrad </w:t>
      </w:r>
      <w:r>
        <w:fldChar w:fldCharType="begin"/>
      </w:r>
      <w:r>
        <w:instrText xml:space="preserve">CITATION SRC000040 \l 1033 </w:instrText>
      </w:r>
      <w:r>
        <w:fldChar w:fldCharType="separate"/>
      </w:r>
      <w:r w:rsidR="00FC4A2C">
        <w:rPr>
          <w:noProof/>
        </w:rPr>
        <w:t xml:space="preserve"> </w:t>
      </w:r>
      <w:r w:rsidR="00FC4A2C" w:rsidRPr="00FC4A2C">
        <w:rPr>
          <w:noProof/>
        </w:rPr>
        <w:t>[40]</w:t>
      </w:r>
      <w:r>
        <w:fldChar w:fldCharType="end"/>
      </w:r>
      <w:r>
        <w:t xml:space="preserve"> trên tập tham số nhận đồng thời hai luồng gradient:</w:t>
      </w:r>
    </w:p>
    <w:p w:rsidR="00024E08" w:rsidRDefault="00BB7049">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BB7049">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pPr>
        <w:spacing w:after="120" w:line="360" w:lineRule="auto"/>
        <w:ind w:firstLine="720"/>
      </w:pPr>
      <w:r>
        <w:t xml:space="preserve">Kỹ thuật chiếu trực giao PCGrad giải quyết xung đột hình học cục bộ: tích vô hướng âm </w:t>
      </w:r>
      <m:oMath>
        <m:d>
          <m:dPr>
            <m:begChr m:val="⟨"/>
            <m:endChr m:val="⟩"/>
          </m:dPr>
          <m:e>
            <m:sSub>
              <m:sSubPr>
                <m:ctrlPr>
                  <w:rPr>
                    <w:rFonts w:ascii="Cambria Math" w:hAnsi="Cambria Math"/>
                  </w:rPr>
                </m:ctrlPr>
              </m:sSubPr>
              <m:e>
                <m:r>
                  <w:rPr>
                    <w:rFonts w:ascii="Cambria Math" w:hAnsi="Cambria Math"/>
                  </w:rPr>
                  <m:t>g</m:t>
                </m:r>
              </m:e>
              <m:sub>
                <m:r>
                  <m:rPr>
                    <m:nor/>
                  </m:rPr>
                  <m:t>align</m:t>
                </m:r>
              </m:sub>
            </m:sSub>
            <m:r>
              <w:rPr>
                <w:rFonts w:ascii="Cambria Math" w:hAnsi="Cambria Math"/>
              </w:rPr>
              <m:t>,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&lt;0</m:t>
        </m:r>
      </m:oMath>
      <w:r>
        <w:t xml:space="preserve"> phản ánh góc tù (&gt; 90°), khiến bước cập nhật theo </w:t>
      </w:r>
      <m:oMath>
        <m:sSub>
          <m:sSubPr>
            <m:ctrlPr>
              <w:rPr>
                <w:rFonts w:ascii="Cambria Math" w:hAnsi="Cambria Math"/>
              </w:rPr>
            </m:ctrlPr>
          </m:sSubPr>
          <m:e>
            <m:r>
              <w:rPr>
                <w:rFonts w:ascii="Cambria Math" w:hAnsi="Cambria Math"/>
              </w:rPr>
              <m:t>g</m:t>
            </m:r>
          </m:e>
          <m:sub>
            <m:r>
              <m:rPr>
                <m:nor/>
              </m:rPr>
              <m:t>align</m:t>
            </m:r>
          </m:sub>
        </m:sSub>
      </m:oMath>
      <w:r>
        <w:t xml:space="preserve"> ở xấp xỉ Taylor bậc nhất làm tăng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Chiếu lên siêu phẳng pháp tuyến triệt tiêu thành phần đối kháng, tạo vector </w:t>
      </w:r>
      <m:oMath>
        <m:sSubSup>
          <m:sSubSupPr>
            <m:ctrlPr>
              <w:rPr>
                <w:rFonts w:ascii="Cambria Math" w:hAnsi="Cambria Math"/>
              </w:rPr>
            </m:ctrlPr>
          </m:sSubSupPr>
          <m:e>
            <m:r>
              <w:rPr>
                <w:rFonts w:ascii="Cambria Math" w:hAnsi="Cambria Math"/>
              </w:rPr>
              <m:t>g</m:t>
            </m:r>
          </m:e>
          <m:sub>
            <m:r>
              <m:rPr>
                <m:nor/>
              </m:rPr>
              <m:t>align</m:t>
            </m:r>
          </m:sub>
          <m:sup>
            <m:r>
              <m:rPr>
                <m:nor/>
              </m:rPr>
              <m:t>proj</m:t>
            </m:r>
          </m:sup>
        </m:sSubSup>
      </m:oMath>
      <w:r>
        <w:t xml:space="preserve"> thỏa mãn </w:t>
      </w:r>
      <m:oMath>
        <m:d>
          <m:dPr>
            <m:begChr m:val="⟨"/>
            <m:endChr m:val="⟩"/>
          </m:dPr>
          <m:e>
            <m:sSubSup>
              <m:sSubSupPr>
                <m:ctrlPr>
                  <w:rPr>
                    <w:rFonts w:ascii="Cambria Math" w:hAnsi="Cambria Math"/>
                  </w:rPr>
                </m:ctrlPr>
              </m:sSubSupPr>
              <m:e>
                <m:r>
                  <w:rPr>
                    <w:rFonts w:ascii="Cambria Math" w:hAnsi="Cambria Math"/>
                  </w:rPr>
                  <m:t>g</m:t>
                </m:r>
              </m:e>
              <m:sub>
                <m:r>
                  <m:rPr>
                    <m:nor/>
                  </m:rPr>
                  <m:t>align</m:t>
                </m:r>
              </m:sub>
              <m:sup>
                <m:r>
                  <m:rPr>
                    <m:nor/>
                  </m:rPr>
                  <m:t>proj</m:t>
                </m:r>
              </m:sup>
            </m:sSubSup>
            <m:r>
              <w:rPr>
                <w:rFonts w:ascii="Cambria Math" w:hAnsi="Cambria Math"/>
              </w:rPr>
              <m:t>,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=0</m:t>
        </m:r>
      </m:oMath>
      <w:r>
        <w:t xml:space="preserve"> nhằm không làm suy giảm </w:t>
      </w:r>
      <m:oMath>
        <m:sSub>
          <m:sSubPr>
            <m:ctrlPr>
              <w:rPr>
                <w:rFonts w:ascii="Cambria Math" w:hAnsi="Cambria Math"/>
              </w:rPr>
            </m:ctrlPr>
          </m:sSubPr>
          <m:e>
            <m:r>
              <m:rPr>
                <m:scr m:val="script"/>
              </m:rPr>
              <w:rPr>
                <w:rFonts w:ascii="Cambria Math" w:hAnsi="Cambria Math"/>
              </w:rPr>
              <m:t>L</m:t>
            </m:r>
          </m:e>
          <m:sub>
            <m:r>
              <m:rPr>
                <m:nor/>
              </m:rPr>
              <m:t>preserv</m:t>
            </m:r>
          </m:sub>
        </m:sSub>
      </m:oMath>
      <w:r>
        <w:t>. Phép chiếu chỉ xử lý xung đột gradient vi mô tức thời (bậc nhất Taylor), không thay thế đồng thuận toàn cục; việc giảm chuyển giao tiêu cực là mục tiêu kiến trúc cần đánh giá hạ nguồn riêng và chưa kiểm chứng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sidR="00FC4A2C">
        <w:rPr>
          <w:noProof/>
        </w:rPr>
        <w:t xml:space="preserve"> </w:t>
      </w:r>
      <w:r w:rsidR="00FC4A2C" w:rsidRPr="00FC4A2C">
        <w:rPr>
          <w:noProof/>
        </w:rPr>
        <w:t>[15]</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lastRenderedPageBreak/>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BB7049">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BB7049">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BB7049">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line="360" w:lineRule="auto"/>
        <w:ind w:hanging="357"/>
      </w:pPr>
      <w:r>
        <w:t>Biến thể tùy chọn hỗ trợ MIL: Nếu kịch bản triển khai thực tế có nhu cầu giám sát trực quan điểm bằng chứng</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Tại Chương 3, chuyên đề sẽ báo cáo độc lập kết quả giữa ba cấu hình: SSL thuần túy, SSL kết hợp thích ứng MIL, và Biến thể hỗ trợ MIL khi triển khai.</w:t>
      </w:r>
    </w:p>
    <w:p w:rsidR="00024E08" w:rsidRDefault="00AB6848">
      <w:pPr>
        <w:spacing w:after="120" w:line="360" w:lineRule="auto"/>
        <w:ind w:firstLine="720"/>
      </w:pPr>
      <w:r>
        <w:lastRenderedPageBreak/>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6" w:name="_Toc239982772"/>
      <w:r>
        <w:rPr>
          <w:b/>
        </w:rPr>
        <w:t>Biểu diễn thống nhất, giao diện đầu ra và độ phức tạp</w:t>
      </w:r>
      <w:bookmarkEnd w:id="66"/>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BB7049">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BB7049">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p w:rsidR="00024E08" w:rsidRDefault="00BB7049">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BB704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lastRenderedPageBreak/>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bookmarkStart w:id="67" w:name="BK_FIG_2_004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w:t>
                        </w:r>
                        <m:oMath>
                          <m:sSub>
                            <m:e>
                              <m:r>
                                <m:t>L</m:t>
                              </m:r>
                            </m:e>
                            <m:sub>
                              <m:r>
                                <m:t>inv</m:t>
                              </m:r>
                            </m:sub>
                          </m:sSub>
                        </m:oMath>
                        <w:r w:rsidRPr="00AB6848">
                          <w:rPr>
                            <w:color w:val="000000"/>
                            <w:sz w:val="13"/>
                          </w:rPr>
                          <w:t>(</w:t>
                        </w:r>
                        <m:oMath>
                          <m:sSub>
                            <m:e>
                              <m:r>
                                <m:t>p</m:t>
                              </m:r>
                            </m:e>
                            <m:sub>
                              <m:r>
                                <m:t>s</m:t>
                              </m:r>
                            </m:sub>
                          </m:sSub>
                        </m:oMath>
                        <w:r w:rsidRPr="00AB6848">
                          <w:rPr>
                            <w:color w:val="000000"/>
                            <w:sz w:val="13"/>
                          </w:rPr>
                          <w:t>, </w:t>
                        </w:r>
                        <m:oMath>
                          <m:sSub>
                            <m:e>
                              <m:r>
                                <m:t>p</m:t>
                              </m:r>
                            </m:e>
                            <m:sub>
                              <m: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w:t>
                        </w:r>
                        <m:oMath>
                          <m:sSub>
                            <m:e>
                              <m:r>
                                <m:t>L</m:t>
                              </m:r>
                            </m:e>
                            <m:sub>
                              <m: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67"/>
    </w:p>
    <w:p w:rsidR="00024E08" w:rsidRDefault="00AB6848">
      <w:pPr>
        <w:pStyle w:val="Caption"/>
        <w:spacing w:before="120" w:after="240" w:line="360" w:lineRule="auto"/>
        <w:jc w:val="center"/>
      </w:pPr>
      <w:bookmarkStart w:id="68" w:name="BK_FIG_2_004"/>
      <w:bookmarkStart w:id="69" w:name="_Toc238146587"/>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4</w:t>
      </w:r>
      <w:r>
        <w:rPr>
          <w:sz w:val="28"/>
        </w:rPr>
        <w:fldChar w:fldCharType="end"/>
      </w:r>
      <w:bookmarkEnd w:id="68"/>
      <w:r>
        <w:rPr>
          <w:sz w:val="28"/>
        </w:rPr>
        <w:t>: Sơ đồ kiến trúc Gióng hàng đa góc nhìn, Kiểm soát sụp đổ và Tổng hợp biểu diễn thống nhất, nguồn tác giả đề xuất</w:t>
      </w:r>
      <w:bookmarkEnd w:id="69"/>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w:lastRenderedPageBreak/>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line="360" w:lineRule="auto"/>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BB7049">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line="360" w:lineRule="auto"/>
        <w:ind w:firstLine="72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line="360" w:lineRule="auto"/>
        <w:ind w:firstLine="720"/>
      </w:pPr>
      <w:r>
        <w:t xml:space="preserve">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Các chỉ số đo kiểm thực nghiệm toàn trình (thông lượng sự kiện/giây, độ trễ p50/p95, dung lượng RAM, VRAM và kích thước trạng thái trên mỗi thực thể) sẽ được đo lường thực nghiệm chi tiết tại Chương 3 nhằm kiểm định giả thuyết </w:t>
      </w:r>
      <m:oMath>
        <m:r>
          <w:rPr>
            <w:rFonts w:ascii="Cambria Math" w:hAnsi="Cambria Math"/>
          </w:rPr>
          <m:t>H4</m:t>
        </m:r>
      </m:oMath>
      <w:r>
        <w:t>.</w:t>
      </w:r>
    </w:p>
    <w:p w:rsidR="00974D18" w:rsidRDefault="00723F58">
      <w:pPr>
        <w:pStyle w:val="Heading1"/>
        <w:spacing w:before="240" w:after="120" w:line="360" w:lineRule="auto"/>
      </w:pPr>
      <w:bookmarkStart w:id="70" w:name="_Toc239982773"/>
      <w:r>
        <w:rPr>
          <w:sz w:val="32"/>
        </w:rPr>
        <w:lastRenderedPageBreak/>
        <w:t>THỰC NGHIỆM, ĐÁNH GIÁ VÀ ỨNG DỤNG</w:t>
      </w:r>
      <w:bookmarkEnd w:id="70"/>
    </w:p>
    <w:p w:rsidR="00974D18" w:rsidRDefault="00723F58">
      <w:pPr>
        <w:spacing w:after="120" w:line="360" w:lineRule="auto"/>
        <w:ind w:firstLine="7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line="360" w:lineRule="auto"/>
      </w:pPr>
      <w:bookmarkStart w:id="71" w:name="_Toc239982774"/>
      <w:r>
        <w:t>Thiết lập thực nghiệm và dữ liệu</w:t>
      </w:r>
      <w:bookmarkEnd w:id="71"/>
    </w:p>
    <w:p w:rsidR="00974D18" w:rsidRDefault="00723F58">
      <w:pPr>
        <w:pStyle w:val="Heading3"/>
        <w:spacing w:after="80" w:line="360" w:lineRule="auto"/>
      </w:pPr>
      <w:bookmarkStart w:id="72" w:name="_Toc239982775"/>
      <w:r>
        <w:rPr>
          <w:b/>
        </w:rPr>
        <w:t>Môi trường tính toán, tính tái lập và kiểm định độ bất định thống kê</w:t>
      </w:r>
      <w:bookmarkEnd w:id="72"/>
    </w:p>
    <w:p w:rsidR="00974D18" w:rsidRDefault="00723F58">
      <w:pPr>
        <w:spacing w:after="120" w:line="360" w:lineRule="auto"/>
        <w:ind w:firstLine="7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line="360" w:lineRule="auto"/>
        <w:ind w:firstLine="720"/>
      </w:pPr>
      <w:r>
        <w:t xml:space="preserve">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experiments/​evidence/​stage-a2/​preexecution/​STAGE-​A2-​LOCAL-​EXECUTION-​ENVIRONMENT-​V1.5.json với </w:t>
      </w:r>
      <w:r>
        <w:lastRenderedPageBreak/>
        <w:t>mã băm SHA-256: 81d3ca48​65a95c75​cc234569​5091265f​948ad58e​705865a3​f8f780a9​bf09f362.</w:t>
      </w:r>
    </w:p>
    <w:p w:rsidR="00974D18" w:rsidRDefault="00723F58">
      <w:pPr>
        <w:pStyle w:val="Caption"/>
        <w:keepNext/>
        <w:spacing w:before="240" w:after="80" w:line="360" w:lineRule="auto"/>
        <w:jc w:val="center"/>
      </w:pPr>
      <w:bookmarkStart w:id="73" w:name="BK_TBL_3_001"/>
      <w:r>
        <w:rPr>
          <w:sz w:val="28"/>
        </w:rPr>
        <w:t>Bảng 3.</w:t>
      </w:r>
      <w:r>
        <w:rPr>
          <w:sz w:val="28"/>
        </w:rPr>
        <w:fldChar w:fldCharType="begin"/>
      </w:r>
      <w:r>
        <w:rPr>
          <w:sz w:val="28"/>
        </w:rPr>
        <w:instrText xml:space="preserve">SEQ Bảng \r 1 \* ARABIC </w:instrText>
      </w:r>
      <w:r>
        <w:rPr>
          <w:sz w:val="28"/>
        </w:rPr>
        <w:fldChar w:fldCharType="separate"/>
      </w:r>
      <w:r w:rsidR="00251425">
        <w:rPr>
          <w:noProof/>
          <w:sz w:val="28"/>
        </w:rPr>
        <w:t>1</w:t>
      </w:r>
      <w:r>
        <w:rPr>
          <w:sz w:val="28"/>
        </w:rPr>
        <w:fldChar w:fldCharType="end"/>
      </w:r>
      <w:bookmarkEnd w:id="73"/>
      <w:r>
        <w:rPr>
          <w:sz w:val="28"/>
        </w:rPr>
        <w:t>: Thông số kỹ thuật môi trường thực nghiệm và khóa xác thực mật mã</w:t>
      </w:r>
    </w:p>
    <w:tbl>
      <w:tblPr>
        <w:tblStyle w:val="TableGrid"/>
        <w:tblW w:w="9605" w:type="dxa"/>
        <w:jc w:val="center"/>
        <w:tblLook w:val="04A0" w:firstRow="1" w:lastRow="0" w:firstColumn="1" w:lastColumn="0" w:noHBand="0" w:noVBand="1"/>
      </w:tblPr>
      <w:tblGrid>
        <w:gridCol w:w="2007"/>
        <w:gridCol w:w="4378"/>
        <w:gridCol w:w="3220"/>
      </w:tblGrid>
      <w:tr w:rsidR="00974D1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Thành phần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Thông số kỹ thuật phần cứng / phần mềm</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Khóa xác thực mật mã / Ghi chú</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GPU phần cứng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GeForce RTX 3050 Ti Laptop GPU (4.0 GB, CC 8.6)</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UUID: GPU-3f4d825d-63ad-0695-1...</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Driver GPU</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Display Driver 595.95</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Khóa phiên bản cố định</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vi xử lý</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Intel Core i5-12500H (12 Cores / 16 Threads)</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12 nhân vật lý, 16 luồng</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nhớ hệ thống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RAM 15.71 GB</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Ghi nhận từ môi trường lock</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Hệ điều hành</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Windows-11-10.0.26200-SP0</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Nền tảng thực thi cục bộ</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Phần mềm tính toán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Python 3.12.8, PyTorch 2.6.0+cu124, CUDA 12.4</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cuBLAS :4096:8</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Mã băm môi trường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STAGE-A2-LOCAL-EXECUTION-ENVIRONMENT-V1.5.json</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SHA256: 81d3ca4865a95c75cc234569...</w:t>
            </w:r>
          </w:p>
        </w:tc>
      </w:tr>
    </w:tbl>
    <w:p w:rsidR="00974D18" w:rsidRDefault="00974D18">
      <w:pPr>
        <w:spacing w:after="120" w:line="360" w:lineRule="auto"/>
        <w:ind w:firstLine="0"/>
      </w:pPr>
    </w:p>
    <w:p w:rsidR="00974D18" w:rsidRDefault="00723F58">
      <w:pPr>
        <w:pStyle w:val="Heading3"/>
        <w:spacing w:after="80" w:line="360" w:lineRule="auto"/>
      </w:pPr>
      <w:bookmarkStart w:id="74" w:name="_Toc239982776"/>
      <w:r>
        <w:rPr>
          <w:b/>
        </w:rPr>
        <w:t>Hai tầng benchmark và giao thức phân chia nhân quả chống rò rỉ</w:t>
      </w:r>
      <w:bookmarkEnd w:id="74"/>
    </w:p>
    <w:p w:rsidR="00974D18" w:rsidRDefault="00723F58">
      <w:pPr>
        <w:spacing w:after="120" w:line="360" w:lineRule="auto"/>
        <w:ind w:firstLine="7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line="360" w:lineRule="auto"/>
        <w:ind w:firstLine="720"/>
      </w:pPr>
      <w:r>
        <w:t xml:space="preserve">Khác với các phương pháp xáo trộn ngẫu nhiên truyền thống có nguy cơ rò rỉ thông tin thời gian, nghiên cứu đề xuất và áp dụng quy trình phân chia dữ liệu theo thứ tự thời gian nhân quả nghiêm ngặt, tuân thủ khuyến nghị tránh rò rỉ thời gian (temporal </w:t>
      </w:r>
      <w:r>
        <w:lastRenderedPageBreak/>
        <w:t>snooping) của Arp et al.</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Toàn bộ các phân vùng dữ liệu được phân định theo thứ tự thời gian và xác thực bằng chữ ký mật mã:</w:t>
      </w:r>
    </w:p>
    <w:p w:rsidR="00974D18" w:rsidRDefault="00723F58">
      <w:pPr>
        <w:spacing w:after="120" w:line="360" w:lineRule="auto"/>
        <w:ind w:firstLine="720"/>
      </w:pPr>
      <w:r>
        <w:rPr>
          <w:i/>
        </w:rPr>
        <w:t xml:space="preserve">Một là, phân vùng huấn luyện: </w:t>
      </w:r>
      <w: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line="360" w:lineRule="auto"/>
        <w:ind w:firstLine="720"/>
      </w:pPr>
      <w:r>
        <w:rPr>
          <w:i/>
        </w:rPr>
        <w:t xml:space="preserve">Hai là, phân vùng kiểm định: </w:t>
      </w:r>
      <w: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line="360" w:lineRule="auto"/>
        <w:ind w:firstLine="720"/>
      </w:pPr>
      <w:r>
        <w:rPr>
          <w:i/>
        </w:rPr>
        <w:t xml:space="preserve">Ba là, phân vùng kiểm thử niêm phong: </w:t>
      </w:r>
      <w:r>
        <w:t>Được niêm phong cách ly mật mã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các manifest thực nghiệm được lưu không ghi nhận lượt đọc Test cho đến giai đoạn đánh giá hạ nguồn.</w:t>
      </w:r>
    </w:p>
    <w:p w:rsidR="00974D18" w:rsidRDefault="00723F58">
      <w:pPr>
        <w:pStyle w:val="Caption"/>
        <w:keepNext/>
        <w:spacing w:before="240" w:after="80" w:line="360" w:lineRule="auto"/>
        <w:jc w:val="center"/>
      </w:pPr>
      <w:bookmarkStart w:id="75" w:name="BK_TBL_3_002"/>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75"/>
      <w:r>
        <w:rPr>
          <w:sz w:val="28"/>
        </w:rPr>
        <w:t>: Phân chia tập dữ liệu HDFS theo giao thức nhân quả chống rò rỉ</w:t>
      </w:r>
    </w:p>
    <w:tbl>
      <w:tblPr>
        <w:tblStyle w:val="TableGrid"/>
        <w:tblW w:w="9605" w:type="dxa"/>
        <w:jc w:val="center"/>
        <w:tblLook w:val="04A0" w:firstRow="1" w:lastRow="0" w:firstColumn="1" w:lastColumn="0" w:noHBand="0" w:noVBand="1"/>
      </w:tblPr>
      <w:tblGrid>
        <w:gridCol w:w="1694"/>
        <w:gridCol w:w="1793"/>
        <w:gridCol w:w="1794"/>
        <w:gridCol w:w="1792"/>
        <w:gridCol w:w="2532"/>
      </w:tblGrid>
      <w:tr w:rsidR="00974D18">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Phân vùng dữ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phiên khối (Sessions)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sự kiện log (Events)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cửa sổ ngữ cảnh (W=256)</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Mã băm tập hợp (Membership SHA-256)</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Train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35,000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586,577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2,292</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65b76694b0a3cf5c6d68...</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Validation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7,500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119,531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467</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14cf689f9682a354e104...</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Sealed Test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e07999decc7164e639a7...</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Toàn bộ ngữ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575,061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11,175,629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43,654</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6ca6c5bc2671c66afece...</w:t>
            </w:r>
          </w:p>
        </w:tc>
      </w:tr>
    </w:tbl>
    <w:p w:rsidR="00974D18" w:rsidRDefault="00974D18">
      <w:pPr>
        <w:spacing w:after="120" w:line="360" w:lineRule="auto"/>
        <w:ind w:firstLine="0"/>
      </w:pPr>
    </w:p>
    <w:p w:rsidR="00974D18" w:rsidRDefault="00723F58">
      <w:pPr>
        <w:pStyle w:val="Heading3"/>
        <w:spacing w:after="80" w:line="360" w:lineRule="auto"/>
      </w:pPr>
      <w:bookmarkStart w:id="76" w:name="_Toc239982777"/>
      <w:r>
        <w:rPr>
          <w:b/>
        </w:rPr>
        <w:lastRenderedPageBreak/>
        <w:t>Hệ thống thang đo ba tầng và hàm mục tiêu huấn luyện</w:t>
      </w:r>
      <w:bookmarkEnd w:id="76"/>
    </w:p>
    <w:p w:rsidR="00974D18" w:rsidRDefault="00723F58">
      <w:pPr>
        <w:spacing w:after="120" w:line="360" w:lineRule="auto"/>
        <w:ind w:firstLine="720"/>
      </w:pPr>
      <w:r>
        <w:t>Theo khung đánh giá của luận văn, năng lực của vector biểu diễn đặc trưng log được kiểm chứng qua hệ thống thang đo ba tầng: thứ nhất là thang đo bản chất đo lường sai số dự đoán và độ phân kỳ phân phối trên không gian tự giám sát; thứ hai là thang đo đầu dò đánh giá năng lực phân tách tuyến tính các thuộc tính an ninh; và thứ ba là thang đo vận hành kiểm tra hiệu năng tính toán, độ trễ cùng thông lượng dòng sự kiện.</w:t>
      </w:r>
    </w:p>
    <w:p w:rsidR="00974D18" w:rsidRDefault="00723F58">
      <w:pPr>
        <w:spacing w:after="120" w:line="360" w:lineRule="auto"/>
        <w:ind w:firstLine="720"/>
      </w:pPr>
      <w:r>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tối ưu hóa bằng thuật toán AdamW (lr=5e-4, betas=(0.9, 0.98), eps=1e-8, weight_decay=0.01) kết hợp bộ lập lịch Linear Warmup với 343 bước + Cosine Annealing to min_lr=1e-5. Kích thước lô hiệu dụng là 1,024 events tương đương 4 cửa sổ nhân 256 sự kiện trên mỗi bước tối ưu hóa, tương ứng 573 bước cập nhật trọng số trên mỗi epoch, với tổng số bước tối ưu hóa tối đa là 6,876 bước trên 12 epochs, trong đó giai đoạn khởi động kéo dài 343 bước.</w:t>
      </w:r>
    </w:p>
    <w:p w:rsidR="00974D18" w:rsidRDefault="00723F58">
      <w:pPr>
        <w:spacing w:after="120" w:line="360" w:lineRule="auto"/>
        <w:ind w:firstLine="7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line="360" w:lineRule="auto"/>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BB7049">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line="360" w:lineRule="auto"/>
        <w:ind w:hanging="357"/>
      </w:pPr>
      <w:r>
        <w:lastRenderedPageBreak/>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BB7049">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line="360" w:lineRule="auto"/>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BB7049">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line="360" w:lineRule="auto"/>
        <w:ind w:firstLine="7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BB7049">
      <w:pPr>
        <w:spacing w:before="80" w:after="120" w:line="36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line="360" w:lineRule="auto"/>
      </w:pPr>
      <w:bookmarkStart w:id="77" w:name="_Toc239982778"/>
      <w:r>
        <w:t>Kết quả thực nghiệm và benchmarking</w:t>
      </w:r>
      <w:bookmarkEnd w:id="77"/>
    </w:p>
    <w:p w:rsidR="00974D18" w:rsidRDefault="00723F58">
      <w:pPr>
        <w:pStyle w:val="Heading3"/>
        <w:spacing w:after="80" w:line="360" w:lineRule="auto"/>
      </w:pPr>
      <w:bookmarkStart w:id="78" w:name="_Toc239982779"/>
      <w:r>
        <w:rPr>
          <w:b/>
        </w:rPr>
        <w:t>Kết quả huấn luyện Stage A2 trên 5 hạt ngẫu nhiên thực nghiệm</w:t>
      </w:r>
      <w:bookmarkEnd w:id="78"/>
    </w:p>
    <w:p w:rsidR="00974D18" w:rsidRDefault="00723F58">
      <w:pPr>
        <w:spacing w:after="120" w:line="360" w:lineRule="auto"/>
        <w:ind w:firstLine="720"/>
      </w:pPr>
      <w:r>
        <w:t xml:space="preserve">Đánh giá tính ổn định thống kê và loại trừ hiện tượng thiên lệch chọn lọc, chiến dịch thực nghiệm được tiến hành trên 5 hạt giống khởi tạo ngẫu nhiên độc lập: 999, 42, 7, 1337, và 2024.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nhóm Lệch Giao thức (Protocol Deviation), gồm Seed 999 hoàn thành 12 epochs với mất mát kiểm định 0,6095 nhưng có sai lệch giao thức tiền thi hành khi văn bản ủy quyền commit 244e81a5 ràng buộc kế hoạch chứa 573 bước khởi động trong khi mã nguồn thực thi </w:t>
      </w:r>
      <w:r>
        <w:lastRenderedPageBreak/>
        <w:t>sử dụng 343 bước, Seed 42 chạy theo quỹ đạo của bộ lập lịch cũ và dừng sớm tại Epoch 4 theo quy tắc dừng sớm đã tiền đăng ký, và Seed 7 khớp lịch trình 12 epochs nhưng tệp ủy quyền chỉ được commit lên Git sau thời điểm khởi chạy; và nhóm Đợt chạy Không chuẩn (Noncanonical), gồm Seed 1337 chạy theo lịch trình cũ, dừng tại Epoch 12 và thiếu các tệp biên bản thực thi bắt buộc METRICS.json, RUN-MANIFEST.json, TEST-FIREWALL.json, cùng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line="360" w:lineRule="auto"/>
        <w:jc w:val="center"/>
      </w:pPr>
      <w:bookmarkStart w:id="79" w:name="BK_TBL_3_003"/>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79"/>
      <w:r>
        <w:rPr>
          <w:sz w:val="28"/>
        </w:rPr>
        <w:t>: Kết quả huấn luyện Stage A2 trên 5 hạt ngẫu nhiên thực nghiệm</w:t>
      </w:r>
    </w:p>
    <w:tbl>
      <w:tblPr>
        <w:tblStyle w:val="TableGrid"/>
        <w:tblW w:w="9540" w:type="dxa"/>
        <w:jc w:val="center"/>
        <w:tblLayout w:type="fixed"/>
        <w:tblLook w:val="04A0" w:firstRow="1" w:lastRow="0" w:firstColumn="1" w:lastColumn="0" w:noHBand="0" w:noVBand="1"/>
      </w:tblPr>
      <w:tblGrid>
        <w:gridCol w:w="1050"/>
        <w:gridCol w:w="700"/>
        <w:gridCol w:w="900"/>
        <w:gridCol w:w="1050"/>
        <w:gridCol w:w="900"/>
        <w:gridCol w:w="1200"/>
        <w:gridCol w:w="1200"/>
        <w:gridCol w:w="880"/>
        <w:gridCol w:w="880"/>
        <w:gridCol w:w="780"/>
      </w:tblGrid>
      <w:tr w:rsidR="00974D18">
        <w:trPr>
          <w:cantSplit/>
          <w:tblHeader/>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Hạt giống</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Epoch</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Số bước</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Train loss</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epoch</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val loss</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Val loss cuối</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BB7049">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BB7049">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BB7049">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999</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0.1590</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0.1943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0.4063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0.0887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42</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2,292</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0.3083</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6.081352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7.150944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4.9266</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2.1803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0.4407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0.1609</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0.1833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0.3584</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0.0857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1337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0.1848</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0.917827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1.205658</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0.3063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0.8317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0.6771</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2024</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0.1671</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0.1974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0.3472</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0.0867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TB lệch thủ tục (3 seed)</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0.2094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2.413704</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2.770234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1.7681</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0.9817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0.2050</w:t>
            </w:r>
          </w:p>
        </w:tc>
      </w:tr>
    </w:tbl>
    <w:p w:rsidR="00974D18" w:rsidRDefault="00723F58">
      <w:pPr>
        <w:spacing w:after="120" w:line="360" w:lineRule="auto"/>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w:t>
      </w:r>
    </w:p>
    <w:p w:rsidR="00974D18" w:rsidRDefault="00723F58">
      <w:pPr>
        <w:pStyle w:val="Caption"/>
        <w:keepNext/>
        <w:spacing w:before="240" w:after="80" w:line="360" w:lineRule="auto"/>
        <w:jc w:val="center"/>
      </w:pPr>
      <w:bookmarkStart w:id="80" w:name="BK_TBL_3_004"/>
      <w:r>
        <w:rPr>
          <w:sz w:val="28"/>
        </w:rPr>
        <w:lastRenderedPageBreak/>
        <w:t>Bảng 3.</w:t>
      </w:r>
      <w:r>
        <w:rPr>
          <w:sz w:val="28"/>
        </w:rPr>
        <w:fldChar w:fldCharType="begin"/>
      </w:r>
      <w:r>
        <w:rPr>
          <w:sz w:val="28"/>
        </w:rPr>
        <w:instrText xml:space="preserve">SEQ Bảng \* ARABIC </w:instrText>
      </w:r>
      <w:r>
        <w:rPr>
          <w:sz w:val="28"/>
        </w:rPr>
        <w:fldChar w:fldCharType="separate"/>
      </w:r>
      <w:r w:rsidR="00251425">
        <w:rPr>
          <w:noProof/>
          <w:sz w:val="28"/>
        </w:rPr>
        <w:t>4</w:t>
      </w:r>
      <w:r>
        <w:rPr>
          <w:sz w:val="28"/>
        </w:rPr>
        <w:fldChar w:fldCharType="end"/>
      </w:r>
      <w:bookmarkEnd w:id="80"/>
      <w:r>
        <w:rPr>
          <w:sz w:val="28"/>
        </w:rPr>
        <w:t>: Trạng thái hồ sơ và điều kiện kết thúc các đợt thực nghiệm Stage A2</w:t>
      </w:r>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w:t>
            </w:r>
          </w:p>
        </w:tc>
      </w:tr>
    </w:tbl>
    <w:p w:rsidR="00974D18" w:rsidRDefault="00974D18">
      <w:pPr>
        <w:spacing w:after="120" w:line="360" w:lineRule="auto"/>
        <w:ind w:firstLine="0"/>
      </w:pPr>
    </w:p>
    <w:p w:rsidR="00974D18" w:rsidRDefault="00723F58">
      <w:pPr>
        <w:spacing w:after="120" w:line="360" w:lineRule="auto"/>
        <w:ind w:firstLine="7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xuất hiện độ lệch giao thức giữa kế hoạch tiền thi hành và quá trình thực thi thực tế; độ lệch này là yêu cầu kiểm toán thủ tục, không đồng nhất với lỗi hỏng huấn luyện. Đối với nhóm quan sát lệch thủ tục gồm Seed 999, Seed 42 và Seed 7, mức mất mát kiểm định tốt nhất ghi nhận trung bình là 2.413704 và mất mát kiểm định cuối trung bình đạt 2.770234.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đã tiền đăng ký.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line="360" w:lineRule="auto"/>
      </w:pPr>
      <w:bookmarkStart w:id="81" w:name="_Toc239982780"/>
      <w:r>
        <w:rPr>
          <w:b/>
        </w:rPr>
        <w:lastRenderedPageBreak/>
        <w:t>Đối sánh đặc tính phương pháp luận so với các nghiên cứu cơ sở</w:t>
      </w:r>
      <w:bookmarkEnd w:id="81"/>
    </w:p>
    <w:p w:rsidR="00974D18" w:rsidRDefault="00723F58">
      <w:pPr>
        <w:spacing w:after="120" w:line="360" w:lineRule="auto"/>
        <w:ind w:firstLine="720"/>
      </w:pPr>
      <w:r>
        <w:t>Làm rõ vị trí đóng góp học thuật của khung biểu diễn đề xuất, Bảng 3.5 tiến hành đối sánh định tính về đặc tính phương pháp luận giữa mô hình của luận văn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line="360" w:lineRule="auto"/>
        <w:jc w:val="center"/>
      </w:pPr>
      <w:bookmarkStart w:id="82" w:name="BK_TBL_3_005"/>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5</w:t>
      </w:r>
      <w:r>
        <w:rPr>
          <w:sz w:val="28"/>
        </w:rPr>
        <w:fldChar w:fldCharType="end"/>
      </w:r>
      <w:bookmarkEnd w:id="82"/>
      <w:r>
        <w:rPr>
          <w:sz w:val="28"/>
        </w:rPr>
        <w:t>: Đối sánh đặc tính phương pháp luận giữa khung biểu diễn đề xuất và các phương pháp cơ sở</w:t>
      </w:r>
    </w:p>
    <w:tbl>
      <w:tblPr>
        <w:tblStyle w:val="TableGrid"/>
        <w:tblW w:w="9605" w:type="dxa"/>
        <w:jc w:val="center"/>
        <w:tblLook w:val="04A0" w:firstRow="1" w:lastRow="0" w:firstColumn="1" w:lastColumn="0" w:noHBand="0" w:noVBand="1"/>
      </w:tblPr>
      <w:tblGrid>
        <w:gridCol w:w="1736"/>
        <w:gridCol w:w="2467"/>
        <w:gridCol w:w="2552"/>
        <w:gridCol w:w="2850"/>
      </w:tblGrid>
      <w:tr w:rsidR="00974D1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Phương pháp cơ sở</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Mô hình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Xử lý tham số &amp; thời gian</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Đặc tính cấu trúc &amp; Phân tích khoảng trống</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DeepLog (Du et al., CCS 2017) </w:t>
            </w:r>
            <w:r>
              <w:rPr>
                <w:sz w:val="19"/>
              </w:rPr>
              <w:fldChar w:fldCharType="begin"/>
            </w:r>
            <w:r>
              <w:rPr>
                <w:sz w:val="19"/>
              </w:rPr>
              <w:instrText xml:space="preserve">CITATION SRC000003 \l 1033 </w:instrText>
            </w:r>
            <w:r>
              <w:rPr>
                <w:sz w:val="19"/>
              </w:rPr>
              <w:fldChar w:fldCharType="separate"/>
            </w:r>
            <w:r>
              <w:rPr>
                <w:noProof/>
                <w:sz w:val="19"/>
              </w:rPr>
              <w:t>[14]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chuỗi LSTM trên mã định danh mẫu (Template ID)</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log key và vector giá trị tham số qua các LSTM tách rời; thời gian chỉ phản ánh qua thứ tự bước rời rạc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Thiếu cấu trúc liên kết đồ thị giữa các thực thể hệ thống; nhạy cảm với biến động log ngoài từ điển</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LogBERT (Guo et al., IJCNN 2021) </w:t>
            </w:r>
            <w:r>
              <w:rPr>
                <w:sz w:val="19"/>
              </w:rPr>
              <w:fldChar w:fldCharType="begin"/>
            </w:r>
            <w:r>
              <w:rPr>
                <w:sz w:val="19"/>
              </w:rPr>
              <w:instrText xml:space="preserve">CITATION SRC000004 \l 1033 </w:instrText>
            </w:r>
            <w:r>
              <w:rPr>
                <w:sz w:val="19"/>
              </w:rPr>
              <w:fldChar w:fldCharType="separate"/>
            </w:r>
            <w:r>
              <w:rPr>
                <w:noProof/>
                <w:sz w:val="19"/>
              </w:rPr>
              <w:t>[20]</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ngôn ngữ tự chú ý Transformer 2 chiều</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mã mẫu; không bảo toàn ngữ nghĩa số học của tham số dòng lệnh</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Không khai thác cấu trúc quan hệ nhân quả đồ thị; chi phí tính toán bậc hai theo độ dài chuỗi</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UNICORN (Han et al., NDSS 2020) </w:t>
            </w:r>
            <w:r>
              <w:rPr>
                <w:sz w:val="19"/>
              </w:rPr>
              <w:fldChar w:fldCharType="begin"/>
            </w:r>
            <w:r>
              <w:rPr>
                <w:sz w:val="19"/>
              </w:rPr>
              <w:instrText xml:space="preserve">CITATION SRC000011 \l 1033 </w:instrText>
            </w:r>
            <w:r>
              <w:rPr>
                <w:sz w:val="19"/>
              </w:rPr>
              <w:fldChar w:fldCharType="separate"/>
            </w:r>
            <w:r>
              <w:rPr>
                <w:noProof/>
                <w:sz w:val="19"/>
              </w:rPr>
              <w:t>[9]</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Đồ thị nguồn gốc tĩnh với cấu trúc phác họa đồ thị động (Graph Sketching)</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Thời gian chia theo khoảng (Histogram/Bucketing); không hỗ trợ tham số biến đổi liên tục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Dễ gặp hiện tượng bùng nổ phụ thuộc (Dependency Explosion) trong các tiến trình dài ngày</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Pr>
                <w:noProof/>
                <w:sz w:val="19"/>
              </w:rPr>
              <w:t>[24]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Mạng đồ thị nguồn gốc theo thời gian (Temporal Provenance Graph)</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Sử dụng khoảng thời gian rời rạc giữa các sự kiện kiểm toán kernel</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Tập trung vào log kiểm toán hệ điều hành cấp thấp; chi phí bộ nhớ lớn khi theo vết toàn bộ dòng dữ liệu</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MAGIC (Jia et al., USENIX Security 2024) </w:t>
            </w:r>
            <w:r>
              <w:rPr>
                <w:sz w:val="19"/>
              </w:rPr>
              <w:fldChar w:fldCharType="begin"/>
            </w:r>
            <w:r>
              <w:rPr>
                <w:sz w:val="19"/>
              </w:rPr>
              <w:instrText xml:space="preserve">CITATION SRC000014 \l 1033 </w:instrText>
            </w:r>
            <w:r>
              <w:rPr>
                <w:sz w:val="19"/>
              </w:rPr>
              <w:fldChar w:fldCharType="separate"/>
            </w:r>
            <w:r>
              <w:rPr>
                <w:noProof/>
                <w:sz w:val="19"/>
              </w:rPr>
              <w:t>[26]</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tự mã hóa đồ thị có mặt nạ (Masked Graph Autoencoder)</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Phân chia cửa sổ sự kiện tĩnh; không mô hình hóa luồng thời gian liên tục cục bộ</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Quy trình xử lý đồ thị offline, khó triển khai cho các luồng log streaming tốc độ cao</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Khung nghiên cứu đề xuất (Temporal Graph View)</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TemporalGraphViewEncoder kết hợp bộ nhớ GRU động và Temporal Attention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Hàm nhúng thời gian liên tục phi(Delta t) bảo toàn trọn vẹn khoảng trễ thực tế</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Mô hình hóa quan hệ đồ thị dị thể (4 loại nút, 8 loại quan hệ) kết hợp tự giám sát đa nhiệm</w:t>
            </w:r>
          </w:p>
        </w:tc>
      </w:tr>
    </w:tbl>
    <w:p w:rsidR="00974D18" w:rsidRDefault="00974D18">
      <w:pPr>
        <w:spacing w:after="120" w:line="360" w:lineRule="auto"/>
        <w:ind w:firstLine="0"/>
      </w:pPr>
    </w:p>
    <w:p w:rsidR="00974D18" w:rsidRDefault="00723F58">
      <w:pPr>
        <w:pStyle w:val="Heading2"/>
        <w:spacing w:before="240" w:after="120" w:line="360" w:lineRule="auto"/>
      </w:pPr>
      <w:bookmarkStart w:id="83" w:name="_Toc239982781"/>
      <w:r>
        <w:t>Phân tích triệt tiêu, động thái tối ưu hóa và kiểm chứng giả thuyết</w:t>
      </w:r>
      <w:bookmarkEnd w:id="83"/>
    </w:p>
    <w:p w:rsidR="00974D18" w:rsidRDefault="00723F58">
      <w:pPr>
        <w:pStyle w:val="Heading3"/>
        <w:spacing w:after="80" w:line="360" w:lineRule="auto"/>
      </w:pPr>
      <w:bookmarkStart w:id="84" w:name="_Toc239982782"/>
      <w:r>
        <w:rPr>
          <w:b/>
        </w:rPr>
        <w:t>Phân tích động thái tối ưu hóa và hiện tượng dừng sớm</w:t>
      </w:r>
      <w:bookmarkEnd w:id="84"/>
    </w:p>
    <w:p w:rsidR="00974D18" w:rsidRDefault="00723F58">
      <w:pPr>
        <w:spacing w:after="120" w:line="360" w:lineRule="auto"/>
        <w:ind w:firstLine="7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line="360" w:lineRule="auto"/>
        <w:ind w:firstLine="720"/>
      </w:pPr>
      <w:r>
        <w:t>Phân tích nhật ký huấn luyện từ tệp TRAIN-LOG.jsonl ghi nhận tại Epoch 1, Seed 42 có mất mát kiểm định ban đầu là 6.081352. Sau đó, mất mát trên tập kiểm định không tiếp tục giảm mà tăng lên 6.3761 ở Epoch 2, duy trì ở mức cao, lần lượt là 7.0354 tại Epoch 3 và 7.1509 tại Epoch 4. Dữ liệu thực nghiệm hiện có chưa đủ bằng chứng để xác định chính xác nguyên nhân nội tại của hiện tượng này chẳng hạn như khả năng bề mặt tối ưu có dạng yên ngựa hay gradient của nhánh quan hệ bị suy giảm, do trong quá trình chạy chưa thực hiện đo đạc trực tiếp phổ giá trị riêng hay chuẩn gradient của từng tầng trọng số. Tuy nhiên, hiện tượng này cho thấy quá trình tối ưu hóa mô hình đồ thị thời gian có thể chịu ảnh hưởng đáng kể từ trạng thái khởi tạo trọng số ngẫu nhiên ban đầu.</w:t>
      </w:r>
    </w:p>
    <w:p w:rsidR="00974D18" w:rsidRDefault="00723F58">
      <w:pPr>
        <w:spacing w:after="120" w:line="360" w:lineRule="auto"/>
        <w:ind w:firstLine="7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hạt giống khẳng định sự cần thiết của việc đánh giá đa seed nhằm lượng hóa độ bất định trước khi đưa ra các kết luận khái quát.</w:t>
      </w:r>
    </w:p>
    <w:p w:rsidR="00974D18" w:rsidRDefault="00723F58">
      <w:pPr>
        <w:pStyle w:val="Heading3"/>
        <w:spacing w:after="80" w:line="360" w:lineRule="auto"/>
      </w:pPr>
      <w:bookmarkStart w:id="85" w:name="_Toc239982783"/>
      <w:r>
        <w:rPr>
          <w:b/>
        </w:rPr>
        <w:t>Kiểm chứng các giả thuyết khoa học tiền đăng ký</w:t>
      </w:r>
      <w:bookmarkEnd w:id="85"/>
    </w:p>
    <w:p w:rsidR="00974D18" w:rsidRDefault="00723F58">
      <w:pPr>
        <w:spacing w:after="120" w:line="360" w:lineRule="auto"/>
        <w:ind w:firstLine="720"/>
      </w:pPr>
      <w:r>
        <w:t>Đối chiếu kết quả tiền huấn luyện Stage A2 với năm giả thuyết khoa học xác lập tại Chương 2:</w:t>
      </w:r>
    </w:p>
    <w:p w:rsidR="00974D18" w:rsidRDefault="00723F58">
      <w:pPr>
        <w:spacing w:after="120" w:line="360" w:lineRule="auto"/>
        <w:ind w:firstLine="720"/>
      </w:pPr>
      <w:r>
        <w:rPr>
          <w:i/>
        </w:rPr>
        <w:lastRenderedPageBreak/>
        <w:t>Một là, về Giả thuyết H1 (Parameter Semantic Fidelity): Trong Stage A2 trên tập HDFS, nhánh đồ thị tập trung học quan hệ thực thể; mất mát dự đoán cạnh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giảm từ ~0.59 xuống 0.1833, cung cấp bằng chứng bước đầu cho năng lực biểu diễn cấu trúc trước khi đánh giá mức độ bảo toàn tham số động ở các tác vụ hạ nguồn.</w:t>
      </w:r>
    </w:p>
    <w:p w:rsidR="00974D18" w:rsidRDefault="00723F58">
      <w:pPr>
        <w:spacing w:after="120" w:line="360" w:lineRule="auto"/>
        <w:ind w:firstLine="720"/>
      </w:pPr>
      <w:r>
        <w:rPr>
          <w:i/>
        </w:rPr>
        <w:t>Hai là, về Giả thuyết H2 (Multi-View Alignment): Nhánh đồ thị ghi nhận mất mát hồi quy thời gian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giảm về 0,0857–0,0887 trên các đợt chạy 12 epochs, phù hợp với kỳ vọng hàm chiếu phi(Δt) biểu diễn khoảng trễ; việc kiểm chứng gióng hàng đồng bộ với chuỗi Transformer được định vị cho các giai đoạn tiếp theo.</w:t>
      </w:r>
    </w:p>
    <w:p w:rsidR="00974D18" w:rsidRDefault="00723F58">
      <w:pPr>
        <w:spacing w:after="120" w:line="360" w:lineRule="auto"/>
        <w:ind w:firstLine="720"/>
      </w:pPr>
      <w:r>
        <w:rPr>
          <w:i/>
        </w:rPr>
        <w:t xml:space="preserve">Ba là, về Giả thuyết H3 (Anti-Drift &amp; Shortcut Robustness): </w:t>
      </w:r>
      <w:r>
        <w:t>Stage A2 tập trung vào nhiệm vụ tự giám sát nội tại, chưa thử nghiệm loại bỏ đặc trưng đường tắt hoặc kiểm tra trôi dạt phân phối; giả thuyết này được bảo lưu kiểm chứng định lượng tại giai đoạn đánh giá đóng băng hạ nguồn.</w:t>
      </w:r>
    </w:p>
    <w:p w:rsidR="00974D18" w:rsidRDefault="00723F58">
      <w:pPr>
        <w:spacing w:after="120" w:line="360" w:lineRule="auto"/>
        <w:ind w:firstLine="720"/>
      </w:pPr>
      <w:r>
        <w:rPr>
          <w:i/>
        </w:rPr>
        <w:t xml:space="preserve">Bốn là, về Giả thuyết H4 (Bounded Operational Budget Feasibility): </w:t>
      </w:r>
      <w:r>
        <w:t>Kích thước lô hiệu dụng 1,024 sự kiện tiêu tốn dưới 550 MB bộ nhớ GPU, gợi ý tiềm năng bước đầu về dung lượng bộ nhớ. Tuy nhiên, cần thêm các phép đo thực nghiệm về độ trễ streaming và thông lượng thực tế trước khi kết luận về khả năng triển khai vận hành SOC.</w:t>
      </w:r>
    </w:p>
    <w:p w:rsidR="00974D18" w:rsidRDefault="00723F58">
      <w:pPr>
        <w:spacing w:after="120" w:line="360" w:lineRule="auto"/>
        <w:ind w:firstLine="720"/>
      </w:pPr>
      <w:r>
        <w:rPr>
          <w:i/>
        </w:rPr>
        <w:t xml:space="preserve">Năm là, về Giả thuyết H5 (Controlled Linkability &amp; Utility–Privacy Frontier): </w:t>
      </w:r>
      <w:r>
        <w:t>Stage A2 áp dụng chính sách chuẩn hóa danh tính và mã giả danh theo Mục 2.2; các đánh giá tấn công suy luận thành viên và ranh giới Pareto giữa độ chính xác và quyền riêng tư được bảo lưu kiểm chứng ở mô hình hạ nguồn.</w:t>
      </w:r>
    </w:p>
    <w:p w:rsidR="00974D18" w:rsidRDefault="00723F58">
      <w:pPr>
        <w:pStyle w:val="Heading2"/>
        <w:spacing w:before="240" w:after="120" w:line="360" w:lineRule="auto"/>
      </w:pPr>
      <w:bookmarkStart w:id="86" w:name="_Toc239982784"/>
      <w:r>
        <w:t>Khả năng ứng dụng thực tế, giới hạn và hướng phát triển</w:t>
      </w:r>
      <w:bookmarkEnd w:id="86"/>
    </w:p>
    <w:p w:rsidR="00974D18" w:rsidRDefault="00723F58">
      <w:pPr>
        <w:pStyle w:val="Heading3"/>
        <w:spacing w:after="80" w:line="360" w:lineRule="auto"/>
      </w:pPr>
      <w:bookmarkStart w:id="87" w:name="_Toc239982785"/>
      <w:r>
        <w:rPr>
          <w:b/>
        </w:rPr>
        <w:t>Khả năng tích hợp vận hành trong trung tâm điều hành an ninh mạng SOC</w:t>
      </w:r>
      <w:bookmarkEnd w:id="87"/>
    </w:p>
    <w:p w:rsidR="00974D18" w:rsidRDefault="00723F58">
      <w:pPr>
        <w:spacing w:after="120" w:line="360" w:lineRule="auto"/>
        <w:ind w:firstLine="720"/>
      </w:pPr>
      <w:r>
        <w:t>Mô hình biểu diễn đồ thị thời gian mở ra hai tiềm năng ứng dụng cụ thể trong công tác giám sát an ninh mạng:</w:t>
      </w:r>
    </w:p>
    <w:p w:rsidR="00974D18" w:rsidRDefault="00723F58">
      <w:pPr>
        <w:spacing w:after="120" w:line="360" w:lineRule="auto"/>
        <w:ind w:firstLine="720"/>
      </w:pPr>
      <w:r>
        <w:rPr>
          <w:i/>
        </w:rPr>
        <w:lastRenderedPageBreak/>
        <w:t>Thứ nhất,</w:t>
      </w:r>
      <w:r>
        <w:t xml:space="preserve"> hỗ trợ giảm tải cảnh báo. Việc biểu diễn các thực thể hệ thống theo chuỗi tương tác thời gian liên tục mở ra khả năng thiết lập các cụm sự kiện cảnh báo đơn lẻ có liên đới phụ thuộc thực thi theo thời gian, hỗ trợ chuyên viên phân tích theo dõi ngữ cảnh sự cố theo đồ thị tương tác.</w:t>
      </w:r>
    </w:p>
    <w:p w:rsidR="00974D18" w:rsidRDefault="00723F58">
      <w:pPr>
        <w:spacing w:after="120" w:line="360" w:lineRule="auto"/>
        <w:ind w:firstLine="720"/>
      </w:pPr>
      <w:r>
        <w:rPr>
          <w:i/>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line="360" w:lineRule="auto"/>
      </w:pPr>
      <w:bookmarkStart w:id="88" w:name="_Toc239982786"/>
      <w:r>
        <w:rPr>
          <w:b/>
        </w:rPr>
        <w:t>Các giới hạn thực nghiệm và hướng nghiên cứu tiếp theo</w:t>
      </w:r>
      <w:bookmarkEnd w:id="88"/>
    </w:p>
    <w:p w:rsidR="00974D18" w:rsidRDefault="00723F58">
      <w:pPr>
        <w:spacing w:after="120" w:line="360" w:lineRule="auto"/>
        <w:ind w:firstLine="720"/>
      </w:pPr>
      <w:r>
        <w:t>Nghiên cứu ghi nhận ba giới hạn thực nghiệm cụ thể cần được hoàn thiện trong các giai đoạn tiếp theo:</w:t>
      </w:r>
    </w:p>
    <w:p w:rsidR="00974D18" w:rsidRDefault="00723F58">
      <w:pPr>
        <w:spacing w:after="120" w:line="360" w:lineRule="auto"/>
        <w:ind w:firstLine="720"/>
      </w:pPr>
      <w:r>
        <w:rPr>
          <w:i/>
        </w:rPr>
        <w:t>Thứ nhất,</w:t>
      </w:r>
      <w:r>
        <w:t xml:space="preserve"> về quy mô thực nghiệm cục bộ. Thực nghiệm Stage A2 được tiến hành trên môi trường máy trạm đơn GPU với độ dài cửa sổ W = 256 sự kiện; cần tiếp tục đánh giá khả năng mở rộng trên các đồ thị quy mô lớn hơn với các tập dữ liệu như DARPA TC.</w:t>
      </w:r>
    </w:p>
    <w:p w:rsidR="00974D18" w:rsidRDefault="00723F58">
      <w:pPr>
        <w:spacing w:after="120" w:line="360" w:lineRule="auto"/>
        <w:ind w:firstLine="720"/>
      </w:pPr>
      <w:r>
        <w:rPr>
          <w:i/>
        </w:rPr>
        <w:t>Thứ hai,</w:t>
      </w:r>
      <w:r>
        <w:t xml:space="preserve"> về chiến lược khởi tạo trọng số. Hiện tượng dừng sớm ở Seed 42 gợi ý sự cần thiết của việc nghiên cứu sâu hơn về các cơ chế khởi tạo trọng số hoặc kỹ thuật khởi động (warmup) thích nghi nhằm cải thiện độ ổn định tối ưu hóa.</w:t>
      </w:r>
    </w:p>
    <w:p w:rsidR="00974D18" w:rsidRDefault="00723F58">
      <w:pPr>
        <w:spacing w:after="120" w:line="360" w:lineRule="auto"/>
        <w:ind w:firstLine="720"/>
      </w:pPr>
      <w:r>
        <w:rPr>
          <w:i/>
        </w:rPr>
        <w:t>Thứ ba,</w:t>
      </w:r>
      <w:r>
        <w:t xml:space="preserve"> về phạm vi đánh giá hạ nguồn. Giai đoạn Stage A2 mới hoàn thành tiền huấn luyện tự giám sát trên tập Train và Validation; nhiệm vụ tiếp theo là tiến hành đánh giá năng lực phát hiện tấn công trên tập dữ liệu kiểm thử niêm phong khi có ủy quyền chính thức.</w:t>
      </w:r>
    </w:p>
    <w:p w:rsidR="006C1B4D" w:rsidRDefault="00942FFA" w:rsidP="00942FFA">
      <w:pPr>
        <w:pStyle w:val="UH1"/>
      </w:pPr>
      <w:bookmarkStart w:id="89" w:name="_Toc239982787"/>
      <w:r>
        <w:lastRenderedPageBreak/>
        <w:t>Kết luận</w:t>
      </w:r>
      <w:bookmarkEnd w:id="89"/>
    </w:p>
    <w:p w:rsidR="00974D18" w:rsidRDefault="00723F58">
      <w:pPr>
        <w:spacing w:after="120" w:line="360" w:lineRule="auto"/>
        <w:ind w:firstLine="720"/>
      </w:pPr>
      <w:r>
        <w:t>Báo cáo chuyên đề nghiên cứu chuyên sâu đã hoàn thành việc xây dựng khung phương pháp luận và bước đầu kiểm chứng thực nghiệm mô hình biểu diễn đặc trưng nhật ký sự kiện hệ thống dựa trên đồ thị theo dòng thời gian liên tục. Các nội dung chính được tổng hợp theo ba trục nghiên cứu cụ thể:</w:t>
      </w:r>
    </w:p>
    <w:p w:rsidR="00974D18" w:rsidRDefault="00723F58">
      <w:pPr>
        <w:spacing w:after="120" w:line="360" w:lineRule="auto"/>
        <w:ind w:firstLine="720"/>
      </w:pPr>
      <w:r>
        <w:t>Một là, về công tác khảo sát và xác lập bài toán (Chương 1). Nghiên cứu đã hệ thống hóa các phương pháp trích xuất đặc trưng log truyền thống gồm thống kê tần suất, nhúng từ vựng, trích xuất mẫu template tĩnh và đồ thị nguồn gốc tĩnh. Qua đó, chuyên đề chỉ ra các điểm nghẽn cơ bản trong các tiếp cận hiện hữu, đặc biệt là sự mất mát ngữ nghĩa tham số biến đổi và sự thiếu hụt thông tin về khoảng trễ thời gian liên tục giữa các sự kiện an ninh mạng.</w:t>
      </w:r>
    </w:p>
    <w:p w:rsidR="00974D18" w:rsidRDefault="00723F58">
      <w:pPr>
        <w:spacing w:after="120" w:line="360" w:lineRule="auto"/>
        <w:ind w:firstLine="720"/>
      </w:pPr>
      <w:r>
        <w:t>Hai là, về phương pháp luận và thiết kế kiến trúc (Chương 2). Chuyên đề đề xuất khung kiến trúc biểu diễn đặc trưng, trong đó nhánh đồ thị sự kiện theo thời gian TemporalGraphViewEncoder tích hợp tế bào bộ nhớ GRU động và cơ chế chú ý thời gian đa đầu nhằm theo vết trạng thái biến đổi của thực thể. Mô hình tích hợp hàm nhúng thời gian liên tục phi(Delta t) và hàm mục tiêu tự giám sát đa nhiệm, cho phép học biểu diễn cấu trúc quan hệ mà không phụ thuộc dữ liệu gán nhãn.</w:t>
      </w:r>
    </w:p>
    <w:p w:rsidR="00974D18" w:rsidRDefault="00723F58">
      <w:pPr>
        <w:spacing w:after="120" w:line="360" w:lineRule="auto"/>
        <w:ind w:firstLine="720"/>
      </w:pPr>
      <w:r>
        <w:t>Ba là, về thực nghiệm và kiểm toán khoa học (Chương 3). Dựa trên cấu hình 12 epochs hiện hành, quá trình kiểm toán độc lập đã phân loại minh bạch toàn bộ 5 hạt giống thực nghiệm. Nhóm quan sát lệch giao thức, gồm Seed 999 hoàn thành 12 epochs với mất mát kiểm định 0,609500 nhưng mang sai lệch về số bước khởi động so với văn bản ủy quyền tiền thi hành, Seed 7 đạt mất mát kiểm định tốt nhất 0,550259 nhưng văn bản ủy quyền commit sau khi khởi chạy, và Seed 42 dừng sớm tại Epoch 4, ghi nhận mức mất mát kiểm định trung bình là 2.413704. Cùng với các đợt chạy không chuẩn gồm Seed 1337 và Seed 2024, các kết quả cung cấp dữ liệu đối chiếu khách quan trong khi toàn bộ dữ liệu kiểm thử được duy trì niêm phong sau tường lửa mật mã với trạng thái test_opened = false.</w:t>
      </w:r>
    </w:p>
    <w:p w:rsidR="00974D18" w:rsidRDefault="00723F58">
      <w:pPr>
        <w:spacing w:after="120" w:line="360" w:lineRule="auto"/>
        <w:ind w:firstLine="720"/>
      </w:pPr>
      <w:r>
        <w:lastRenderedPageBreak/>
        <w:t>Các kết quả đạt được cung cấp cơ sở kỹ thuật ban đầu để phục vụ các giai đoạn nghiên cứu tiếp theo, hướng tới việc hoàn thiện mô hình biểu diễn đa góc nhìn toàn phần và thử nghiệm đánh giá phát hiện tấn công trên dữ liệu kiểm thử khi được ủy quyền.</w:t>
      </w:r>
    </w:p>
    <w:p w:rsidR="00D6102E" w:rsidRDefault="004E528C">
      <w:pPr>
        <w:spacing w:line="240" w:lineRule="auto"/>
        <w:ind w:firstLine="0"/>
        <w:jc w:val="left"/>
      </w:pPr>
      <w:bookmarkStart w:id="90" w:name="_Toc452402308"/>
      <w:bookmarkStart w:id="91" w:name="_Toc231470155"/>
      <w:bookmarkStart w:id="92" w:name="_Toc232535036"/>
      <w:r>
        <w:br w:type="page"/>
      </w:r>
    </w:p>
    <w:p w:rsidR="004E1B75" w:rsidRDefault="0070373B">
      <w:pPr>
        <w:pStyle w:val="Heading1"/>
        <w:numPr>
          <w:ilvl w:val="0"/>
          <w:numId w:val="0"/>
        </w:numPr>
        <w:rPr>
          <w:noProof/>
        </w:rPr>
      </w:pPr>
      <w:bookmarkStart w:id="93" w:name="_Toc239982788"/>
      <w:r>
        <w:lastRenderedPageBreak/>
        <w:t>Tài liệu tham khảo</w:t>
      </w:r>
      <w:bookmarkEnd w:id="90"/>
      <w:bookmarkEnd w:id="91"/>
      <w:bookmarkEnd w:id="92"/>
      <w:bookmarkEnd w:id="93"/>
      <w:r w:rsidR="00AB6848">
        <w:rPr>
          <w:lang w:eastAsia="en-AU"/>
        </w:rPr>
        <w:fldChar w:fldCharType="begin"/>
      </w:r>
      <w:r w:rsidR="00AB6848">
        <w:instrText xml:space="preserve">BIBLIOGRAPHY \l 1033 </w:instrText>
      </w:r>
      <w:r w:rsidR="00AB6848">
        <w:rPr>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92"/>
        <w:gridCol w:w="9223"/>
      </w:tblGrid>
      <w:tr w:rsidR="004E1B75">
        <w:trPr>
          <w:divId w:val="1961571574"/>
          <w:tblCellSpacing w:w="15" w:type="dxa"/>
        </w:trPr>
        <w:tc>
          <w:tcPr>
            <w:tcW w:w="50" w:type="pct"/>
            <w:hideMark/>
          </w:tcPr>
          <w:p w:rsidR="004B754F" w:rsidRDefault="00FC4A2C">
            <w:pPr>
              <w:spacing w:line="240" w:lineRule="auto"/>
              <w:ind w:firstLine="0"/>
              <w:jc w:val="right"/>
            </w:pPr>
            <w:r>
              <w:rPr>
                <w:sz w:val="19"/>
              </w:rPr>
              <w:t>[1]</w:t>
            </w:r>
          </w:p>
        </w:tc>
        <w:tc>
          <w:tcPr>
            <w:tcW w:w="0" w:type="auto"/>
            <w:hideMark/>
          </w:tcPr>
          <w:p w:rsidR="004B754F" w:rsidRDefault="00FC4A2C">
            <w:pPr>
              <w:spacing w:line="240" w:lineRule="auto"/>
              <w:ind w:firstLine="0"/>
              <w:jc w:val="left"/>
            </w:pPr>
            <w:r>
              <w:rPr>
                <w:sz w:val="19"/>
              </w:rPr>
              <w:t>M. A. Inam, Y. Chen, A. Goyal, J. Liu, J. Mink, N. Michael, S. Gaur, A. Bates and W. U. Hassan, "SoK: History is a Vast Early Warning System: Auditing the Provenance of System Intrusions," in 2023 IEEE Symposium on Security and Privacy (SP), San Francisco, CA, USA, 2023, pp. 2620-2638, doi: 10.1109/SP46215.2023.10179405.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w:t>
            </w:r>
          </w:p>
        </w:tc>
        <w:tc>
          <w:tcPr>
            <w:tcW w:w="0" w:type="auto"/>
            <w:hideMark/>
          </w:tcPr>
          <w:p w:rsidR="004B754F" w:rsidRDefault="00FC4A2C">
            <w:pPr>
              <w:spacing w:line="240" w:lineRule="auto"/>
              <w:ind w:firstLine="0"/>
              <w:jc w:val="left"/>
            </w:pPr>
            <w:r>
              <w:rPr>
                <w:sz w:val="19"/>
              </w:rPr>
              <w:t>N. Michael, J. Mink, J. Liu, S. Gaur, W. U. Hassan and A. Bates, "On the Forensic Validity of Approximated Audit Logs," in Proceedings of the 36th Annual Computer Security Applications Conference (ACSAC 2020), Austin, TX, USA, 2020, pp. 189-202, doi: 10.1145/3427228.3427272.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w:t>
            </w:r>
          </w:p>
        </w:tc>
        <w:tc>
          <w:tcPr>
            <w:tcW w:w="0" w:type="auto"/>
            <w:hideMark/>
          </w:tcPr>
          <w:p w:rsidR="004B754F" w:rsidRDefault="00FC4A2C">
            <w:pPr>
              <w:spacing w:line="240" w:lineRule="auto"/>
              <w:ind w:firstLine="0"/>
              <w:jc w:val="left"/>
            </w:pPr>
            <w:r>
              <w:rPr>
                <w:sz w:val="19"/>
              </w:rPr>
              <w:t>J. Liu, M. A. Inam, A. Goyal, A. Riddle, K. Westfall and A. Bates, "What We Talk About When We Talk About Logs: Understanding the Effects of Dataset Quality on Endpoint Threat Detection Research," in 2025 IEEE Symposium on Security and Privacy (SP), San Francisco, CA, USA, 2025, pp. 112-129, doi: 10.1109/SP61157.2025.00112.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w:t>
            </w:r>
          </w:p>
        </w:tc>
        <w:tc>
          <w:tcPr>
            <w:tcW w:w="0" w:type="auto"/>
            <w:hideMark/>
          </w:tcPr>
          <w:p w:rsidR="004B754F" w:rsidRDefault="00FC4A2C">
            <w:pPr>
              <w:spacing w:line="240" w:lineRule="auto"/>
              <w:ind w:firstLine="0"/>
              <w:jc w:val="left"/>
            </w:pPr>
            <w:r>
              <w:rPr>
                <w:sz w:val="19"/>
              </w:rPr>
              <w:t>MITRE Corporation, "MITRE ATT&amp;CK: Enterprise Tactics and Techniques Matrix (v19.1)," Tech. Rep., 12/05/2026. [Online]. Available: https://attack.mitre.org/</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[5]</w:t>
            </w:r>
          </w:p>
        </w:tc>
        <w:tc>
          <w:tcPr>
            <w:tcW w:w="0" w:type="auto"/>
            <w:hideMark/>
          </w:tcPr>
          <w:p w:rsidR="004B754F" w:rsidRDefault="00FC4A2C">
            <w:pPr>
              <w:spacing w:line="240" w:lineRule="auto"/>
              <w:ind w:firstLine="0"/>
              <w:jc w:val="left"/>
            </w:pPr>
            <w:r>
              <w:rPr>
                <w:sz w:val="19"/>
              </w:rPr>
              <w:t>M. Zipperle, F. Gottwalt, E. Chang and T. S. Dillon, "Provenance-based Intrusion Detection Systems: A Survey," ACM Computing Surveys, vol. 55, no. 7, pp. 1-36, 2023, doi: 10.1145/3539605.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[6]</w:t>
            </w:r>
          </w:p>
        </w:tc>
        <w:tc>
          <w:tcPr>
            <w:tcW w:w="0" w:type="auto"/>
            <w:hideMark/>
          </w:tcPr>
          <w:p w:rsidR="004B754F" w:rsidRDefault="00FC4A2C">
            <w:pPr>
              <w:spacing w:line="240" w:lineRule="auto"/>
              <w:ind w:firstLine="0"/>
              <w:jc w:val="left"/>
            </w:pPr>
            <w:r>
              <w:rPr>
                <w:sz w:val="19"/>
              </w:rPr>
              <w:t>J. Zhu, S. He, J. Liu, P. He, Q. Xie, Z. Zheng and M. R. Lyu, "Tools and Benchmarks for Automated Log Parsing," in 2019 IEEE/ACM 41st International Conference on Software Engineering: Software Engineering in Practice (ICSE-SEIP), Montreal, QC, Canada, 2019, pp. 121-130, doi: 10.1109/ICSE-SEIP.2019.00021.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[7]</w:t>
            </w:r>
          </w:p>
        </w:tc>
        <w:tc>
          <w:tcPr>
            <w:tcW w:w="0" w:type="auto"/>
            <w:hideMark/>
          </w:tcPr>
          <w:p w:rsidR="004B754F" w:rsidRDefault="00FC4A2C">
            <w:pPr>
              <w:spacing w:line="240" w:lineRule="auto"/>
              <w:ind w:firstLine="0"/>
              <w:jc w:val="left"/>
            </w:pPr>
            <w:r>
              <w:rPr>
                <w:sz w:val="19"/>
              </w:rPr>
              <w:t>Z. Jiang, J. Liu, J. Huang, Y. Li, Y. Huo, J. Gu, Z. Chen, J. Zhu and M. R. Lyu, "A Large-Scale Evaluation for Log Parsing Techniques: How Far Are We?," in Proceedings of the 33rd ACM SIGSOFT International Symposium on Software Testing and Analysis (ISSTA 2024), Vienna, Austria, 2024, pp. 223-234, doi: 10.1145/3650212.3652123.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[8]</w:t>
            </w:r>
          </w:p>
        </w:tc>
        <w:tc>
          <w:tcPr>
            <w:tcW w:w="0" w:type="auto"/>
            <w:hideMark/>
          </w:tcPr>
          <w:p w:rsidR="004B754F" w:rsidRDefault="00FC4A2C">
            <w:pPr>
              <w:spacing w:line="240" w:lineRule="auto"/>
              <w:ind w:firstLine="0"/>
              <w:jc w:val="left"/>
            </w:pPr>
            <w:r>
              <w:rPr>
                <w:sz w:val="19"/>
              </w:rPr>
              <w:t>D. Arp, E. Quiring, F. Pendlebury, A. Warnecke, F. Pierazzi, C. Wressnegger, L. Cavallaro and K. Rieck, "Dos and Don'ts of Machine Learning in Computer Security," in Proceedings of the 31st USENIX Security Symposium, Boston, MA, USA, 2022, pp. 3971-3988.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[9]</w:t>
            </w:r>
          </w:p>
        </w:tc>
        <w:tc>
          <w:tcPr>
            <w:tcW w:w="0" w:type="auto"/>
            <w:hideMark/>
          </w:tcPr>
          <w:p w:rsidR="004B754F" w:rsidRDefault="00FC4A2C">
            <w:pPr>
              <w:spacing w:line="240" w:lineRule="auto"/>
              <w:ind w:firstLine="0"/>
              <w:jc w:val="left"/>
            </w:pPr>
            <w:r>
              <w:rPr>
                <w:sz w:val="19"/>
              </w:rPr>
              <w:t>X. Han, T. Pasquier, A. Bates, J. Mickens and M. Seltzer, "UNICORN: Runtime Provenance-Based Detector for Advanced Persistent Threats," in Proceedings of the Network and Distributed System Security Symposium (NDSS 2020), San Diego, CA, USA, 2020, doi: 10.14722/ndss.2020.24046.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[10]</w:t>
            </w:r>
          </w:p>
        </w:tc>
        <w:tc>
          <w:tcPr>
            <w:tcW w:w="0" w:type="auto"/>
            <w:hideMark/>
          </w:tcPr>
          <w:p w:rsidR="004B754F" w:rsidRDefault="00FC4A2C">
            <w:pPr>
              <w:spacing w:line="240" w:lineRule="auto"/>
              <w:ind w:firstLine="0"/>
              <w:jc w:val="left"/>
            </w:pPr>
            <w:r>
              <w:rPr>
                <w:sz w:val="19"/>
              </w:rPr>
              <w:t>A. Bardes, J. Ponce and Y. LeCun, "VICReg: Variance-Invariance-Covariance Regularization for Self-Supervised Learning," in Proceedings of the 10th International Conference on Learning Representations (ICLR 2022), 2022.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[11]</w:t>
            </w:r>
          </w:p>
        </w:tc>
        <w:tc>
          <w:tcPr>
            <w:tcW w:w="0" w:type="auto"/>
            <w:hideMark/>
          </w:tcPr>
          <w:p w:rsidR="004B754F" w:rsidRDefault="00FC4A2C">
            <w:pPr>
              <w:spacing w:line="240" w:lineRule="auto"/>
              <w:ind w:firstLine="0"/>
              <w:jc w:val="left"/>
            </w:pPr>
            <w:r>
              <w:rPr>
                <w:sz w:val="19"/>
              </w:rPr>
              <w:t>J. Zbontar, L. Jing, I. Misra, Y. LeCun and S. Deny, "Barlow Twins: Self-Supervised Learning via Redundancy Reduction," in Proceedings of the 38th International Conference on Machine Learning (ICML 2021), PMLR 139, 2021, pp. 12310-12320.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[12]</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3 Data Release," original release 30 Aug. 2018, official DARPA-I2O repository / README-E3.md.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[13]</w:t>
            </w:r>
          </w:p>
        </w:tc>
        <w:tc>
          <w:tcPr>
            <w:tcW w:w="0" w:type="auto"/>
            <w:hideMark/>
          </w:tcPr>
          <w:p w:rsidR="004B754F" w:rsidRDefault="00FC4A2C">
            <w:pPr>
              <w:spacing w:line="240" w:lineRule="auto"/>
              <w:ind w:firstLine="0"/>
              <w:jc w:val="left"/>
            </w:pPr>
            <w:r>
              <w:rPr>
                <w:sz w:val="19"/>
              </w:rPr>
              <w:t>A. D. Kent, "Comprehensive, Multi-Source Cyber-Security Events," Los Alamos National Laboratory (LANL), Dataset, 2015, doi: 10.17021/1179829.</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[14]</w:t>
            </w:r>
          </w:p>
        </w:tc>
        <w:tc>
          <w:tcPr>
            <w:tcW w:w="0" w:type="auto"/>
            <w:hideMark/>
          </w:tcPr>
          <w:p w:rsidR="004B754F" w:rsidRDefault="00FC4A2C">
            <w:pPr>
              <w:spacing w:line="240" w:lineRule="auto"/>
              <w:ind w:firstLine="0"/>
              <w:jc w:val="left"/>
            </w:pPr>
            <w:r>
              <w:rPr>
                <w:sz w:val="19"/>
              </w:rPr>
              <w:t>M. Du, F. Li, G. Zheng and V. Srikumar, "DeepLog: Anomaly Detection and Diagnosis from System Logs through Deep Learning," in Proceedings of the 2017 ACM SIGSAC Conference on Computer and Communications Security (CCS '17), Dallas, TX, USA, 2017, pp. 1285-1298, doi: 10.1145/3133956.3134015.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[15]</w:t>
            </w:r>
          </w:p>
        </w:tc>
        <w:tc>
          <w:tcPr>
            <w:tcW w:w="0" w:type="auto"/>
            <w:hideMark/>
          </w:tcPr>
          <w:p w:rsidR="004B754F" w:rsidRDefault="00FC4A2C">
            <w:pPr>
              <w:spacing w:line="240" w:lineRule="auto"/>
              <w:ind w:firstLine="0"/>
              <w:jc w:val="left"/>
            </w:pPr>
            <w:r>
              <w:rPr>
                <w:sz w:val="19"/>
              </w:rPr>
              <w:t>M. Ilse, J. M. Tomczak and M. Welling, "Attention-based Deep Multiple Instance Learning," in Proceedings of the 35th International Conference on Machine Learning (ICML 2018), Stockholm, Sweden, PMLR 80, 2018, pp. 2127-2136.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[16]</w:t>
            </w:r>
          </w:p>
        </w:tc>
        <w:tc>
          <w:tcPr>
            <w:tcW w:w="0" w:type="auto"/>
            <w:hideMark/>
          </w:tcPr>
          <w:p w:rsidR="004B754F" w:rsidRDefault="00FC4A2C">
            <w:pPr>
              <w:spacing w:line="240" w:lineRule="auto"/>
              <w:ind w:firstLine="0"/>
              <w:jc w:val="left"/>
            </w:pPr>
            <w:r>
              <w:rPr>
                <w:sz w:val="19"/>
              </w:rPr>
              <w:t>R. Shokri, M. Stronati, C. Song and V. Shmatikov, "Membership Inference Attacks Against Machine Learning Models," in Proceedings of the 38th IEEE Symposium on Security and Privacy (S&amp;P 2017), San Jose, CA, USA, 2017, pp. 3-18, doi: 10.1109/SP.2017.41.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[17]</w:t>
            </w:r>
          </w:p>
        </w:tc>
        <w:tc>
          <w:tcPr>
            <w:tcW w:w="0" w:type="auto"/>
            <w:hideMark/>
          </w:tcPr>
          <w:p w:rsidR="004B754F" w:rsidRDefault="00FC4A2C">
            <w:pPr>
              <w:spacing w:line="240" w:lineRule="auto"/>
              <w:ind w:firstLine="0"/>
              <w:jc w:val="left"/>
            </w:pPr>
            <w:r>
              <w:rPr>
                <w:sz w:val="19"/>
              </w:rPr>
              <w:t>J. P. Near, D. Darais, N. Lefkovitz and G. S. Howarth, "Guidelines for Evaluating Differential Privacy Guarantees," National Institute of Standards and Technology, NIST Special Publication (SP) 800-226, Mar. 2025, doi: 10.6028/NIST.SP.800-226.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[18]</w:t>
            </w:r>
          </w:p>
        </w:tc>
        <w:tc>
          <w:tcPr>
            <w:tcW w:w="0" w:type="auto"/>
            <w:hideMark/>
          </w:tcPr>
          <w:p w:rsidR="004B754F" w:rsidRDefault="00FC4A2C">
            <w:pPr>
              <w:spacing w:line="240" w:lineRule="auto"/>
              <w:ind w:firstLine="0"/>
              <w:jc w:val="left"/>
            </w:pPr>
            <w:r>
              <w:rPr>
                <w:sz w:val="19"/>
              </w:rPr>
              <w:t>W. Xu, L. Huang, A. Fox, D. Patterson and M. I. Jordan, "Detecting Large-Scale System Problems by Mining Console Logs," in Proceedings of the ACM SIGOPS 22nd Symposium on Operating Systems Principles (SOSP '09), Big Sky, MT, USA, 2009, pp. 117-132, doi: 10.1145/1629575.1629587.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[19]</w:t>
            </w:r>
          </w:p>
        </w:tc>
        <w:tc>
          <w:tcPr>
            <w:tcW w:w="0" w:type="auto"/>
            <w:hideMark/>
          </w:tcPr>
          <w:p w:rsidR="004B754F" w:rsidRDefault="00FC4A2C">
            <w:pPr>
              <w:spacing w:line="240" w:lineRule="auto"/>
              <w:ind w:firstLine="0"/>
              <w:jc w:val="left"/>
            </w:pPr>
            <w:r>
              <w:rPr>
                <w:sz w:val="19"/>
              </w:rPr>
              <w:t>J.-G. Lou, Q. Fu, S. Yang, Y. Xu and J. Li, "Mining Invariants from Console Logs for System Problem Detection," in Proceedings of the 2010 USENIX Annual Technical Conference (USENIX ATC 10), Boston, MA, USA, 2010. [Online]. Available: https://www.usenix.org/conference/usenix-atc-10/mining-invariants-console-logs-system-problem-detection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[20]</w:t>
            </w:r>
          </w:p>
        </w:tc>
        <w:tc>
          <w:tcPr>
            <w:tcW w:w="0" w:type="auto"/>
            <w:hideMark/>
          </w:tcPr>
          <w:p w:rsidR="004B754F" w:rsidRDefault="00FC4A2C">
            <w:pPr>
              <w:spacing w:line="240" w:lineRule="auto"/>
              <w:ind w:firstLine="0"/>
              <w:jc w:val="left"/>
            </w:pPr>
            <w:r>
              <w:rPr>
                <w:sz w:val="19"/>
              </w:rPr>
              <w:t>H. Guo, S. Yuan and X. Wu, "LogBERT: Log Anomaly Detection via BERT," in Proceedings of the International Joint Conference on Neural Networks (IJCNN 2021), Shenzhen, China, 2021, pp. 1-8, doi: 10.1109/IJCNN52387.2021.9534113.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[21]</w:t>
            </w:r>
          </w:p>
        </w:tc>
        <w:tc>
          <w:tcPr>
            <w:tcW w:w="0" w:type="auto"/>
            <w:hideMark/>
          </w:tcPr>
          <w:p w:rsidR="004B754F" w:rsidRDefault="00FC4A2C">
            <w:pPr>
              <w:spacing w:line="240" w:lineRule="auto"/>
              <w:ind w:firstLine="0"/>
              <w:jc w:val="left"/>
            </w:pPr>
            <w:r>
              <w:rPr>
                <w:sz w:val="19"/>
              </w:rPr>
              <w:t>V.-H. Le and H. Zhang, "Log-based Anomaly Detection Without Log Parsing," in Proceedings of the 36th IEEE/ACM International Conference on Automated Software Engineering (ASE 2021), Melbourne, Australia, 2021, pp. 492-504, doi: 10.1109/ASE51524.2021.9678773.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[22]</w:t>
            </w:r>
          </w:p>
        </w:tc>
        <w:tc>
          <w:tcPr>
            <w:tcW w:w="0" w:type="auto"/>
            <w:hideMark/>
          </w:tcPr>
          <w:p w:rsidR="004B754F" w:rsidRDefault="00FC4A2C">
            <w:pPr>
              <w:spacing w:line="240" w:lineRule="auto"/>
              <w:ind w:firstLine="0"/>
              <w:jc w:val="left"/>
            </w:pPr>
            <w:r>
              <w:rPr>
                <w:sz w:val="19"/>
              </w:rPr>
              <w:t>W. Meng, Y. Liu, Y. Zhu, S. Zhang, D. Pei, Y. Liu, Y. Chen, R. Zhang, S. Tao, P. Sun and R. Zhou, "LogAnomaly: Unsupervised Detection of Sequential and Quantitative Anomalies in Unstructured Logs," in Proceedings of the 28th International Joint Conference on Artificial Intelligence (IJCAI 2019), Macao, China, 2019, pp. 4739-4745, doi: 10.24963/ijcai.2019/658.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[23]</w:t>
            </w:r>
          </w:p>
        </w:tc>
        <w:tc>
          <w:tcPr>
            <w:tcW w:w="0" w:type="auto"/>
            <w:hideMark/>
          </w:tcPr>
          <w:p w:rsidR="004B754F" w:rsidRDefault="00FC4A2C">
            <w:pPr>
              <w:spacing w:line="240" w:lineRule="auto"/>
              <w:ind w:firstLine="0"/>
              <w:jc w:val="left"/>
            </w:pPr>
            <w:r>
              <w:rPr>
                <w:sz w:val="19"/>
              </w:rPr>
              <w:t>S. Nedelkoski, J. Bogatinovski, A. Acker, J. Cardoso and O. Kao, "Self-Attentive Classification-Based Anomaly Detection in Unstructured Logs," in Proceedings of the 2020 IEEE International Conference on Data Mining (ICDM 2020), Sorrento, Italy, 2020, pp. 1196-1201, doi: 10.1109/ICDM50108.2020.00148.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[24]</w:t>
            </w:r>
          </w:p>
        </w:tc>
        <w:tc>
          <w:tcPr>
            <w:tcW w:w="0" w:type="auto"/>
            <w:hideMark/>
          </w:tcPr>
          <w:p w:rsidR="004B754F" w:rsidRDefault="00FC4A2C">
            <w:pPr>
              <w:spacing w:line="240" w:lineRule="auto"/>
              <w:ind w:firstLine="0"/>
              <w:jc w:val="left"/>
            </w:pPr>
            <w:r>
              <w:rPr>
                <w:sz w:val="19"/>
              </w:rPr>
              <w:t>Z. Cheng, Q. Lv, J. Liang, Y. Wang, D. Sun, T. Pasquier and X. Han, "KAIROS: Practical Intrusion Detection and Investigation using Whole-system Provenance," in Proceedings of the 45th IEEE Symposium on Security and Privacy (S&amp;P 2024), San Francisco, CA, USA, 2024, pp. 3533-3551, doi: 10.1109/SP54263.2024.00005.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[25]</w:t>
            </w:r>
          </w:p>
        </w:tc>
        <w:tc>
          <w:tcPr>
            <w:tcW w:w="0" w:type="auto"/>
            <w:hideMark/>
          </w:tcPr>
          <w:p w:rsidR="004B754F" w:rsidRDefault="00FC4A2C">
            <w:pPr>
              <w:spacing w:line="240" w:lineRule="auto"/>
              <w:ind w:firstLine="0"/>
              <w:jc w:val="left"/>
            </w:pPr>
            <w:r>
              <w:rPr>
                <w:sz w:val="19"/>
              </w:rPr>
              <w:t>S. Li, F. Dong, X. Xiao, H. Wang, F. Shao, J. Chen, Y. Guo, X. Chen and D. Li, "NODLINK: An Online System for Fine-Grained APT Attack Detection and Investigation," in Proceedings of the Network and Distributed System Security Symposium (NDSS 2024), San Diego, CA, USA, 2024, doi: 10.14722/ndss.2024.23204.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[26]</w:t>
            </w:r>
          </w:p>
        </w:tc>
        <w:tc>
          <w:tcPr>
            <w:tcW w:w="0" w:type="auto"/>
            <w:hideMark/>
          </w:tcPr>
          <w:p w:rsidR="004B754F" w:rsidRDefault="00FC4A2C">
            <w:pPr>
              <w:spacing w:line="240" w:lineRule="auto"/>
              <w:ind w:firstLine="0"/>
              <w:jc w:val="left"/>
            </w:pPr>
            <w:r>
              <w:rPr>
                <w:sz w:val="19"/>
              </w:rPr>
              <w:t>Z. Jia, Y. Xiong, Y. Nan, Y. Zhang, J. Zhao and M. Wen, "MAGIC: Detecting Advanced Persistent Threats via Masked Graph Representation Learning," in Proceedings of the 33rd USENIX Security Symposium, Philadelphia, PA, USA, 2024, pp. 5197-5214.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[27]</w:t>
            </w:r>
          </w:p>
        </w:tc>
        <w:tc>
          <w:tcPr>
            <w:tcW w:w="0" w:type="auto"/>
            <w:hideMark/>
          </w:tcPr>
          <w:p w:rsidR="004B754F" w:rsidRDefault="00FC4A2C">
            <w:pPr>
              <w:spacing w:line="240" w:lineRule="auto"/>
              <w:ind w:firstLine="0"/>
              <w:jc w:val="left"/>
            </w:pPr>
            <w:r>
              <w:rPr>
                <w:sz w:val="19"/>
              </w:rPr>
              <w:t>B. Jiang, T. Bilot, N. E. Madhoun, K. A. Agha, A. Zouaoui, S. Iqbal, X. Han and T. Pasquier, "ORTHRUS: Achieving High Quality of Attribution in Provenance-based Intrusion Detection Systems," in Proceedings of the 34th USENIX Security Symposium, Seattle, WA, USA, 2025, pp. 7173-7192.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[28]</w:t>
            </w:r>
          </w:p>
        </w:tc>
        <w:tc>
          <w:tcPr>
            <w:tcW w:w="0" w:type="auto"/>
            <w:hideMark/>
          </w:tcPr>
          <w:p w:rsidR="004B754F" w:rsidRDefault="00FC4A2C">
            <w:pPr>
              <w:spacing w:line="240" w:lineRule="auto"/>
              <w:ind w:firstLine="0"/>
              <w:jc w:val="left"/>
            </w:pPr>
            <w:r>
              <w:rPr>
                <w:sz w:val="19"/>
              </w:rPr>
              <w:t>J. Zeng, C. Zhang and Z. Liang, "PalanTír: Optimizing Attack Provenance with Hardware-enhanced System Observability," in Proceedings of the 2022 ACM SIGSAC Conference on Computer and Communications Security (CCS '22), Los Angeles, CA, USA, 2022, pp. 3135-3149, doi: 10.1145/3548606.3560570.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[29]</w:t>
            </w:r>
          </w:p>
        </w:tc>
        <w:tc>
          <w:tcPr>
            <w:tcW w:w="0" w:type="auto"/>
            <w:hideMark/>
          </w:tcPr>
          <w:p w:rsidR="004B754F" w:rsidRDefault="00FC4A2C">
            <w:pPr>
              <w:spacing w:line="240" w:lineRule="auto"/>
              <w:ind w:firstLine="0"/>
              <w:jc w:val="left"/>
            </w:pPr>
            <w:r>
              <w:rPr>
                <w:sz w:val="19"/>
              </w:rPr>
              <w:t>T. Bilot, B. Jiang, Z. Li, N. E. Madhoun, K. A. Agha, A. Zouaoui and T. Pasquier, "Sometimes Simpler is Better: A Comprehensive Analysis of State-of-the-Art Provenance-Based Intrusion Detection Systems," in Proceedings of the 34th USENIX Security Symposium, Seattle, WA, USA, 2025, pp. 7193-7212.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[30]</w:t>
            </w:r>
          </w:p>
        </w:tc>
        <w:tc>
          <w:tcPr>
            <w:tcW w:w="0" w:type="auto"/>
            <w:hideMark/>
          </w:tcPr>
          <w:p w:rsidR="004B754F" w:rsidRDefault="00FC4A2C">
            <w:pPr>
              <w:spacing w:line="240" w:lineRule="auto"/>
              <w:ind w:firstLine="0"/>
              <w:jc w:val="left"/>
            </w:pPr>
            <w:r>
              <w:rPr>
                <w:sz w:val="19"/>
              </w:rPr>
              <w:t>L. Guerra, T. Chapuis, G. Duc, P. Mozharovskyi and V.-T. Nguyen, "How Benchmarks and Evaluation Protocols Shape Conclusions in Provenance-Based Intrusion Detection," arXiv preprint arXiv:2608.01454, 2026.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[31]</w:t>
            </w:r>
          </w:p>
        </w:tc>
        <w:tc>
          <w:tcPr>
            <w:tcW w:w="0" w:type="auto"/>
            <w:hideMark/>
          </w:tcPr>
          <w:p w:rsidR="004B754F" w:rsidRDefault="00FC4A2C">
            <w:pPr>
              <w:spacing w:line="240" w:lineRule="auto"/>
              <w:ind w:firstLine="0"/>
              <w:jc w:val="left"/>
            </w:pPr>
            <w:r>
              <w:rPr>
                <w:sz w:val="19"/>
              </w:rPr>
              <w:t>U. Alon and E. Yahav, "On the Bottleneck of Graph Neural Networks and its Practical Implications," in Proceedings of the 9th International Conference on Learning Representations (ICLR 2021), 2021.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[32]</w:t>
            </w:r>
          </w:p>
        </w:tc>
        <w:tc>
          <w:tcPr>
            <w:tcW w:w="0" w:type="auto"/>
            <w:hideMark/>
          </w:tcPr>
          <w:p w:rsidR="004B754F" w:rsidRDefault="00FC4A2C">
            <w:pPr>
              <w:spacing w:line="240" w:lineRule="auto"/>
              <w:ind w:firstLine="0"/>
              <w:jc w:val="left"/>
            </w:pPr>
            <w:r>
              <w:rPr>
                <w:sz w:val="19"/>
              </w:rPr>
              <w:t>Nguyễn Thị Thu Thủy, "Phát hiện tấn công APT dựa trên Graph Learning (Phần 2)," Tạp chí An toàn thông tin, 2026. [Online]. Available: https://antoanthongtin.vn/tin/phat-hien-tan-cong-apt-dua-tren-graph-learning-phan-2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[33]</w:t>
            </w:r>
          </w:p>
        </w:tc>
        <w:tc>
          <w:tcPr>
            <w:tcW w:w="0" w:type="auto"/>
            <w:hideMark/>
          </w:tcPr>
          <w:p w:rsidR="004B754F" w:rsidRDefault="00FC4A2C">
            <w:pPr>
              <w:spacing w:line="240" w:lineRule="auto"/>
              <w:ind w:firstLine="0"/>
              <w:jc w:val="left"/>
            </w:pPr>
            <w:r>
              <w:rPr>
                <w:sz w:val="19"/>
              </w:rPr>
              <w:t>M. Fredrikson, S. Jha and T. Ristenpart, "Model Inversion Attacks that Exploit Confidence Information and Basic Countermeasures," in Proceedings of the 22nd ACM SIGSAC Conference on Computer and Communications Security (CCS '15), Denver, CO, USA, 2015, pp. 1322-1333, doi: 10.1145/2810103.2813677.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[34]</w:t>
            </w:r>
          </w:p>
        </w:tc>
        <w:tc>
          <w:tcPr>
            <w:tcW w:w="0" w:type="auto"/>
            <w:hideMark/>
          </w:tcPr>
          <w:p w:rsidR="004B754F" w:rsidRDefault="00FC4A2C">
            <w:pPr>
              <w:spacing w:line="240" w:lineRule="auto"/>
              <w:ind w:firstLine="0"/>
              <w:jc w:val="left"/>
            </w:pPr>
            <w:r>
              <w:rPr>
                <w:sz w:val="19"/>
              </w:rPr>
              <w:t>A. Vaswani, N. Shazeer, N. Parmar, J. Uszkoreit, L. Jones, A. N. Gomez, Ł. Kaiser and I. Polosukhin, "Attention Is All You Need," in Advances in Neural Information Processing Systems 30 (NeurIPS 2017), 2017, pp. 5998-6008.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[35]</w:t>
            </w:r>
          </w:p>
        </w:tc>
        <w:tc>
          <w:tcPr>
            <w:tcW w:w="0" w:type="auto"/>
            <w:hideMark/>
          </w:tcPr>
          <w:p w:rsidR="004B754F" w:rsidRDefault="00FC4A2C">
            <w:pPr>
              <w:spacing w:line="240" w:lineRule="auto"/>
              <w:ind w:firstLine="0"/>
              <w:jc w:val="left"/>
            </w:pPr>
            <w:r>
              <w:rPr>
                <w:sz w:val="19"/>
              </w:rPr>
              <w:t>D. Xu, C. Ruan, E. Korpeoglu, S. Kumar and K. Achan, "Inductive Representation Learning on Temporal Graphs," in Proceedings of the 8th International Conference on Learning Representations (ICLR 2020),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[36]</w:t>
            </w:r>
          </w:p>
        </w:tc>
        <w:tc>
          <w:tcPr>
            <w:tcW w:w="0" w:type="auto"/>
            <w:hideMark/>
          </w:tcPr>
          <w:p w:rsidR="004B754F" w:rsidRDefault="00FC4A2C">
            <w:pPr>
              <w:spacing w:line="240" w:lineRule="auto"/>
              <w:ind w:firstLine="0"/>
              <w:jc w:val="left"/>
            </w:pPr>
            <w:r>
              <w:rPr>
                <w:sz w:val="19"/>
              </w:rPr>
              <w:t>E. Rossi, B. Chamberlain, F. Frasca, D. Eynard, F. Monti and M. Bronstein, "Temporal Graph Networks for Deep Learning on Dynamic Graphs," arXiv preprint arXiv:2006.10637,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[37]</w:t>
            </w:r>
          </w:p>
        </w:tc>
        <w:tc>
          <w:tcPr>
            <w:tcW w:w="0" w:type="auto"/>
            <w:hideMark/>
          </w:tcPr>
          <w:p w:rsidR="004B754F" w:rsidRDefault="00FC4A2C">
            <w:pPr>
              <w:spacing w:line="240" w:lineRule="auto"/>
              <w:ind w:firstLine="0"/>
              <w:jc w:val="left"/>
            </w:pPr>
            <w:r>
              <w:rPr>
                <w:sz w:val="19"/>
              </w:rPr>
              <w:t>T. Chen, S. Kornblith, M. Norouzi and G. Hinton, "A Simple Framework for Contrastive Learning of Visual Representations," in Proceedings of the 37th International Conference on Machine Learning (ICML 2020), PMLR 119, 2020, pp. 1597-1607.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[38]</w:t>
            </w:r>
          </w:p>
        </w:tc>
        <w:tc>
          <w:tcPr>
            <w:tcW w:w="0" w:type="auto"/>
            <w:hideMark/>
          </w:tcPr>
          <w:p w:rsidR="004B754F" w:rsidRDefault="00FC4A2C">
            <w:pPr>
              <w:spacing w:line="240" w:lineRule="auto"/>
              <w:ind w:firstLine="0"/>
              <w:jc w:val="left"/>
            </w:pPr>
            <w:r>
              <w:rPr>
                <w:sz w:val="19"/>
              </w:rPr>
              <w:t>A. van den Oord, Y. Li and O. Vinyals, "Representation Learning with Contrastive Predictive Coding," arXiv preprint arXiv:1807.03748, 2018.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[39]</w:t>
            </w:r>
          </w:p>
        </w:tc>
        <w:tc>
          <w:tcPr>
            <w:tcW w:w="0" w:type="auto"/>
            <w:hideMark/>
          </w:tcPr>
          <w:p w:rsidR="004B754F" w:rsidRDefault="00FC4A2C">
            <w:pPr>
              <w:spacing w:line="240" w:lineRule="auto"/>
              <w:ind w:firstLine="0"/>
              <w:jc w:val="left"/>
            </w:pPr>
            <w:r>
              <w:rPr>
                <w:sz w:val="19"/>
              </w:rPr>
              <w:t>C. Zhang, Z. Han, Y. Cui, H. Fu, J. T. Zhou and Q. Hu, "CPM-Nets: Cross Partial Multi-View Networks," in Advances in Neural Information Processing Systems 32 (NeurIPS 2019), 2019, pp. 557-567.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[40]</w:t>
            </w:r>
          </w:p>
        </w:tc>
        <w:tc>
          <w:tcPr>
            <w:tcW w:w="0" w:type="auto"/>
            <w:hideMark/>
          </w:tcPr>
          <w:p w:rsidR="004B754F" w:rsidRDefault="00FC4A2C">
            <w:pPr>
              <w:spacing w:line="240" w:lineRule="auto"/>
              <w:ind w:firstLine="0"/>
              <w:jc w:val="left"/>
            </w:pPr>
            <w:r>
              <w:rPr>
                <w:sz w:val="19"/>
              </w:rPr>
              <w:t>T. Yu, S. Kumar, A. Gupta, S. Levine, K. Hausman and C. Finn, "Gradient Surgery for Multi-Task Learning," in Advances in Neural Information Processing Systems 33 (NeurIPS 2020), 2020, pp. 5824-5836.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[41]</w:t>
            </w:r>
          </w:p>
        </w:tc>
        <w:tc>
          <w:tcPr>
            <w:tcW w:w="0" w:type="auto"/>
            <w:hideMark/>
          </w:tcPr>
          <w:p w:rsidR="004B754F" w:rsidRDefault="00FC4A2C">
            <w:pPr>
              <w:spacing w:line="240" w:lineRule="auto"/>
              <w:ind w:firstLine="0"/>
              <w:jc w:val="left"/>
            </w:pPr>
            <w:r>
              <w:rPr>
                <w:sz w:val="19"/>
              </w:rPr>
              <w:t>M. Russinovich and T. Garnier, "Sysmon (System Monitor) - Sysinternals," Microsoft Learn, Tech. Doc., 17/06/2026. [Online]. Available: https://learn.microsoft.com/en-us/sysinternals/downloads/sysmon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[42]</w:t>
            </w:r>
          </w:p>
        </w:tc>
        <w:tc>
          <w:tcPr>
            <w:tcW w:w="0" w:type="auto"/>
            <w:hideMark/>
          </w:tcPr>
          <w:p w:rsidR="004B754F" w:rsidRDefault="00FC4A2C">
            <w:pPr>
              <w:spacing w:line="240" w:lineRule="auto"/>
              <w:ind w:firstLine="0"/>
              <w:jc w:val="left"/>
            </w:pPr>
            <w:r>
              <w:rPr>
                <w:sz w:val="19"/>
              </w:rPr>
              <w:t>J. Zhu, S. He, P. He, J. Liu and M. R. Lyu, "Loghub: A Large Collection of System Log Datasets for AI-driven Log Analytics," in 2023 IEEE 34th International Symposium on Software Reliability Engineering (ISSRE), Florence, Italy, 2023, pp. 355-366, doi: 10.1109/ISSRE59848.2023.00071.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[43]</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5 Data Release," original release 29 Apr. 2020, official DARPA-I2O repository / README.md.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[44]</w:t>
            </w:r>
          </w:p>
        </w:tc>
        <w:tc>
          <w:tcPr>
            <w:tcW w:w="0" w:type="auto"/>
            <w:hideMark/>
          </w:tcPr>
          <w:p w:rsidR="004B754F" w:rsidRDefault="00FC4A2C">
            <w:pPr>
              <w:spacing w:line="240" w:lineRule="auto"/>
              <w:ind w:firstLine="0"/>
              <w:jc w:val="left"/>
            </w:pPr>
            <w:r>
              <w:rPr>
                <w:sz w:val="19"/>
              </w:rPr>
              <w:t>K. Oono and T. Suzuki, "Graph Neural Networks Exponentially Lose Expressive Power for Node Classification," in Proceedings of the 8th International Conference on Learning Representations (ICLR 2020), 2020.</w:t>
            </w:r>
          </w:p>
        </w:tc>
      </w:tr>
    </w:tbl>
    <w:p w:rsidR="004E1B75" w:rsidRDefault="004E1B75">
      <w:pPr>
        <w:divId w:val="1961571574"/>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20"/>
      <w:footerReference w:type="first" r:id="rId21"/>
      <w:pgSz w:w="11906" w:h="16838"/>
      <w:pgMar w:top="1134" w:right="851" w:bottom="1134" w:left="1440"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B7049" w:rsidRDefault="00BB7049" w:rsidP="00FD4862">
      <w:pPr>
        <w:spacing w:line="240" w:lineRule="auto"/>
      </w:pPr>
      <w:r>
        <w:separator/>
      </w:r>
    </w:p>
  </w:endnote>
  <w:endnote w:type="continuationSeparator" w:id="0">
    <w:p w:rsidR="00BB7049" w:rsidRDefault="00BB7049"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ngsana New">
    <w:altName w:val="Leelawadee UI"/>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417781">
      <w:rPr>
        <w:noProof/>
      </w:rPr>
      <w:t>28</w:t>
    </w:r>
    <w:r>
      <w:rPr>
        <w:noProof/>
      </w:rPr>
      <w:fldChar w:fldCharType="end"/>
    </w:r>
  </w:p>
  <w:p w:rsidR="005B3657" w:rsidRDefault="005B3657"/>
  <w:p w:rsidR="005B3657" w:rsidRDefault="005B3657"/>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B7049" w:rsidRDefault="00BB7049" w:rsidP="00FD4862">
      <w:pPr>
        <w:spacing w:line="240" w:lineRule="auto"/>
      </w:pPr>
      <w:r>
        <w:separator/>
      </w:r>
    </w:p>
  </w:footnote>
  <w:footnote w:type="continuationSeparator" w:id="0">
    <w:p w:rsidR="00BB7049" w:rsidRDefault="00BB7049"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9"/>
  <w:defaultTabStop w:val="709"/>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E13"/>
    <w:rsid w:val="00244AEB"/>
    <w:rsid w:val="0024586D"/>
    <w:rsid w:val="002464A8"/>
    <w:rsid w:val="00251425"/>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781"/>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049"/>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2B6E"/>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b:Source>
    <b:Tag>SRC000009</b:Tag>
    <b:SourceType>ConferenceProceedings</b:SourceType>
    <b:Guid>{5750DBA7-3858-8B0C-7F0C-122B6EA12699}</b:Guid>
    <b:Title>SoK: History is a Vast Early Warning System: Auditing the Provenance of System Intrusions</b:Title>
    <b:Year>2023</b:Year>
    <b:ConferenceName>2023 IEEE Symposium on Security and Privacy (SP)</b:ConferenceName>
    <b:BookTitle>2023 IEEE Symposium on Security and Privacy (SP)</b:BookTitle>
    <b:Author>
      <b:Author>
        <b:NameList>
          <b:Person>
            <b:Last>Inam</b:Last>
            <b:First>Muhammad Adil</b:First>
          </b:Person>
          <b:Person>
            <b:Last>Chen</b:Last>
            <b:First>Yinfang</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Pages>2620-2638</b:Pages>
    <b:StandardNumber>10.1109/SP46215.2023.10179405</b:StandardNumber>
    <b:City>San Francisco, CA, USA</b:City>
    <b:URL>https://doi.org/10.1109/SP46215.2023.10179405</b:URL>
    <b:RefOrder>1</b:RefOrder>
  </b:Source>
  <b:Source>
    <b:Tag>SRC000008</b:Tag>
    <b:SourceType>ConferenceProceedings</b:SourceType>
    <b:Guid>{565B7097-830F-7602-24E6-C66AE2B904F2}</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Pages>189-202</b:Pages>
    <b:StandardNumber>10.1145/3427228.3427272</b:StandardNumber>
    <b:City>Austin, TX, USA</b:City>
    <b:URL>https://doi.org/10.1145/3427228.3427272</b:URL>
    <b:RefOrder>2</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2025 IEEE Symposium on Security and Privacy (SP)</b:ConferenceName>
    <b:BookTitle>2025 IEEE Symposium on Security and Privacy (SP)</b:BookTitle>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Pages>112-129</b:Pages>
    <b:StandardNumber>10.1109/SP61157.2025.00112</b:StandardNumber>
    <b:City>San Francisco, CA, USA</b:City>
    <b:URL>https://doi.org/10.1109/SP61157.2025.00112</b:URL>
    <b:RefOrder>3</b:RefOrder>
  </b:Source>
  <b:Source>
    <b:Tag>SRC000001</b:Tag>
    <b:SourceType>Report</b:SourceType>
    <b:Guid>{9299ADB1-5BE6-B162-6CF6-2A11F94D768D}</b:Guid>
    <b:Title>MITRE ATT&amp;CK: Enterprise Tactics and Techniques Matrix (v19.1)</b:Title>
    <b:Year>2026</b:Year>
    <b:Institution>MITRE Corporation</b:Institution>
    <b:Author>
      <b:Author>
        <b:NameList>
          <b:Person>
            <b:Last>MITRE Corporation</b:Last>
          </b:Person>
        </b:NameList>
      </b:Author>
    </b:Author>
    <b:URL>https://attack.mitre.org/versions/v19/</b:URL>
    <b:RefOrder>4</b:RefOrder>
  </b:Source>
  <b:Source>
    <b:Tag>SRC000010</b:Tag>
    <b:SourceType>ArticleInAPeriodical</b:SourceType>
    <b:Guid>{40872D37-4D74-87DB-4B9F-2F7F5EA7CC58}</b:Guid>
    <b:Title>Provenance-based Intrusion Detection Systems: A Survey</b:Title>
    <b:Year>2023</b:Year>
    <b:JournalName>ACM Computing Surveys</b:JournalName>
    <b:Volume>55</b:Volume>
    <b:Issue>7</b:Issue>
    <b:Author>
      <b:Author>
        <b:NameList>
          <b:Person>
            <b:Last>Zipperle</b:Last>
            <b:First>Michael</b:First>
          </b:Person>
          <b:Person>
            <b:Last>Gottwalt</b:Last>
            <b:First>Florian</b:First>
          </b:Person>
          <b:Person>
            <b:Last>Chang</b:Last>
            <b:First>Elizabeth</b:First>
          </b:Person>
          <b:Person>
            <b:Last>Dillon</b:Last>
            <b:First>Tharam S.</b:First>
          </b:Person>
        </b:NameList>
      </b:Author>
    </b:Author>
    <b:Pages>1-36</b:Pages>
    <b:StandardNumber>10.1145/3539605</b:StandardNumber>
    <b:URL>https://doi.org/10.1145/3539605</b:URL>
    <b:RefOrder>5</b:RefOrder>
  </b:Source>
  <b:Source>
    <b:Tag>SRC000006</b:Tag>
    <b:SourceType>ConferenceProceedings</b:SourceType>
    <b:Guid>{D4D7376F-CFFF-37A6-A361-ECC3B2F1371E}</b:Guid>
    <b:Title>Tools and Benchmarks for Automated Log Parsing</b:Title>
    <b:Year>2019</b:Year>
    <b:ConferenceName>2019 IEEE/ACM 41st International Conference on Software Engineering: Software Engineering in Practice (ICSE-SEIP)</b:ConferenceName>
    <b:BookTitle>2019 IEEE/ACM 41st International Conference on Software Engineering: Software Engineering in Practice (ICSE-SEIP)</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Pages>121-130</b:Pages>
    <b:StandardNumber>10.1109/ICSE-SEIP.2019.00021</b:StandardNumber>
    <b:City>Montreal, QC, Canada</b:City>
    <b:URL>https://doi.org/10.1109/ICSE-SEIP.2019.00021</b:URL>
    <b:RefOrder>6</b:RefOrder>
  </b:Source>
  <b:Source>
    <b:Tag>SRC000007</b:Tag>
    <b:SourceType>ConferenceProceedings</b:SourceType>
    <b:Guid>{C4175C89-7659-2971-89EC-0B45D86E89CC}</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Pages>223-234</b:Pages>
    <b:StandardNumber>10.1145/3650212.3652123</b:StandardNumber>
    <b:City>Vienna, Austria</b:City>
    <b:URL>https://doi.org/10.1145/3650212.3652123</b:URL>
    <b:RefOrder>7</b:RefOrder>
  </b:Source>
  <b:Source>
    <b:Tag>SRC000002</b:Tag>
    <b:SourceType>ConferenceProceedings</b:SourceType>
    <b:Guid>{97EDEF59-0981-B561-C24A-3CB172543FE7}</b:Guid>
    <b:Title>Dos and Don'ts of Machine Learning in Computer Security</b:Title>
    <b:Year>2022</b:Year>
    <b:ConferenceName>Proceedings of the 31st USENIX Security Symposium</b:ConferenceName>
    <b:BookTitle>Proceedings of the 31st USENIX Security Symposium</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Pages>3971-3988</b:Pages>
    <b:City>Boston, MA, USA</b:City>
    <b:URL>https://www.usenix.org/conference/usenixsecurity22/presentation/arp</b:URL>
    <b:RefOrder>8</b:RefOrder>
  </b:Source>
  <b:Source>
    <b:Tag>SRC000011</b:Tag>
    <b:SourceType>ConferenceProceedings</b:SourceType>
    <b:Guid>{3A599C8B-7EBB-D411-95BF-4E7D863BFFA0}</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StandardNumber>10.14722/ndss.2020.24046</b:StandardNumber>
    <b:City>San Diego, CA, USA</b:City>
    <b:URL>https://doi.org/10.14722/ndss.2020.24046</b:URL>
    <b:RefOrder>9</b:RefOrder>
  </b:Source>
  <b:Source>
    <b:Tag>SRC000022</b:Tag>
    <b:SourceType>ConferenceProceedings</b:SourceType>
    <b:Guid>{D4DF0A5D-FD42-4549-CEE3-424A80172E6B}</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URL>https://openreview.net/forum?id=xm6YD62D1Ub</b:URL>
    <b:RefOrder>10</b:RefOrder>
  </b:Source>
  <b:Source>
    <b:Tag>SRC000023</b:Tag>
    <b:SourceType>ConferenceProceedings</b:SourceType>
    <b:Guid>{E0C1392F-F1D3-0873-9CBD-A07A0B96B161}</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Pages>12310-12320</b:Pages>
    <b:URL>https://proceedings.mlr.press/v139/zbontar21a.html</b:URL>
    <b:RefOrder>11</b:RefOrder>
  </b:Source>
  <b:Source>
    <b:Tag>SRC000028</b:Tag>
    <b:SourceType>Report</b:SourceType>
    <b:Guid>{3EA34867-B2DC-B9F7-5BA1-0797719261EA}</b:Guid>
    <b:Title>Transparent Computing Engagement 3 Data Release</b:Title>
    <b:Year>2018</b:Year>
    <b:Institution>Defense Advanced Research Projects Agency (DARPA/I2O)</b:Institution>
    <b:Author>
      <b:Author>
        <b:NameList>
          <b:Person>
            <b:Last>DARPA/I2O</b:Last>
            <b:First>Defense Advanced Research Projects Agency</b:First>
          </b:Person>
        </b:NameList>
      </b:Author>
    </b:Author>
    <b:URL>https://github.com/darpa-i2o/Transparent-Computing/blob/e94c9f29b8a9c32f0e764366797eb216648195a8/README-E3.md</b:URL>
    <b:RefOrder>12</b:RefOrder>
  </b:Source>
  <b:Source>
    <b:Tag>SRC000029</b:Tag>
    <b:SourceType>Report</b:SourceType>
    <b:Guid>{55A6DC3A-71B5-AF7C-4E9B-9E0636023242}</b:Guid>
    <b:Title>Comprehensive, Multi-Source Cyber-Security Events</b:Title>
    <b:Year>2015</b:Year>
    <b:Institution>Los Alamos National Laboratory (LANL)</b:Institution>
    <b:Author>
      <b:Author>
        <b:NameList>
          <b:Person>
            <b:Last>Kent</b:Last>
            <b:First>Alexander D.</b:First>
          </b:Person>
        </b:NameList>
      </b:Author>
    </b:Author>
    <b:StandardNumber>10.17021/1179829</b:StandardNumber>
    <b:URL>https://doi.org/10.17021/1179829</b:URL>
    <b:RefOrder>13</b:RefOrder>
  </b:Source>
  <b:Source>
    <b:Tag>SRC000003</b:Tag>
    <b:SourceType>ConferenceProceedings</b:SourceType>
    <b:Guid>{CDA71735-D847-E7FA-59C4-B3076877AE63}</b:Guid>
    <b:Title>DeepLog: Anomaly Detection and Diagnosis from System Logs through Deep Learning</b:Title>
    <b:Year>2017</b:Year>
    <b:ConferenceName>Proceedings of the 2017 ACM SIGSAC Conference on Computer and Communications Security (CCS '17)</b:ConferenceName>
    <b:BookTitle>Proceedings of the 2017 ACM SIGSAC Conference on Computer and Communications Security (CCS '17)</b:BookTitle>
    <b:Author>
      <b:Author>
        <b:NameList>
          <b:Person>
            <b:Last>Du</b:Last>
            <b:First>Min</b:First>
          </b:Person>
          <b:Person>
            <b:Last>Li</b:Last>
            <b:First>Feifei</b:First>
          </b:Person>
          <b:Person>
            <b:Last>Zheng</b:Last>
            <b:First>Guanpeng</b:First>
          </b:Person>
          <b:Person>
            <b:Last>Srikumar</b:Last>
            <b:First>Vivek</b:First>
          </b:Person>
        </b:NameList>
      </b:Author>
    </b:Author>
    <b:Pages>1285-1298</b:Pages>
    <b:StandardNumber>10.1145/3133956.3134015</b:StandardNumber>
    <b:City>Dallas, TX, USA</b:City>
    <b:URL>https://doi.org/10.1145/3133956.3134015</b:URL>
    <b:RefOrder>14</b:RefOrder>
  </b:Source>
  <b:Source>
    <b:Tag>SRC000024</b:Tag>
    <b:SourceType>ConferenceProceedings</b:SourceType>
    <b:Guid>{6F7ACCA9-2DD0-E519-0AE9-AE7AFEA2AF9C}</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Pages>2127-2136</b:Pages>
    <b:City>Stockholm, Sweden</b:City>
    <b:URL>https://proceedings.mlr.press/v80/ilse18a.html</b:URL>
    <b:RefOrder>15</b:RefOrder>
  </b:Source>
  <b:Source>
    <b:Tag>SRC000025</b:Tag>
    <b:SourceType>ConferenceProceedings</b:SourceType>
    <b:Guid>{5871DED0-8A6B-2F1D-AAD8-3C7C262A39BB}</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StandardNumber>10.1109/SP.2017.41</b:StandardNumber>
    <b:City>San Jose, CA, USA</b:City>
    <b:URL>https://doi.org/10.1109/SP.2017.41</b:URL>
    <b:RefOrder>16</b:RefOrder>
  </b:Source>
  <b:Source>
    <b:Tag>SRC000027</b:Tag>
    <b:SourceType>Report</b:SourceType>
    <b:Guid>{4B287783-D857-B79B-7BBA-E7B2DF20E0F0}</b:Guid>
    <b:Title>Guidelines for Evaluating Differential Privacy Guarantees</b:Title>
    <b:Year>2025</b:Year>
    <b:Institution>National Institute of Standards and Technology, NIST Special Publication (SP) 800-226</b:Institution>
    <b:Author>
      <b:Author>
        <b:NameList>
          <b:Person>
            <b:Last>Near</b:Last>
            <b:First>Joseph P.</b:First>
          </b:Person>
          <b:Person>
            <b:Last>Darais</b:Last>
            <b:First>David</b:First>
          </b:Person>
          <b:Person>
            <b:Last>Lefkovitz</b:Last>
            <b:First>Naomi</b:First>
          </b:Person>
          <b:Person>
            <b:Last>Howarth</b:Last>
            <b:First>Gary S.</b:First>
          </b:Person>
        </b:NameList>
      </b:Author>
    </b:Author>
    <b:StandardNumber>10.6028/NIST.SP.800-226</b:StandardNumber>
    <b:URL>https://doi.org/10.6028/NIST.SP.800-226</b:URL>
    <b:RefOrder>17</b:RefOrder>
  </b:Source>
  <b:Source>
    <b:Tag>SRC000031</b:Tag>
    <b:SourceType>ConferenceProceedings</b:SourceType>
    <b:Guid>{46F9E97F-98A4-5F54-4DBF-0DCAE1E94454}</b:Guid>
    <b:Title>Detecting Large-Scale System Problems by Mining Console Logs</b:Title>
    <b:Year>2009</b:Year>
    <b:ConferenceName>Proceedings of the ACM SIGOPS 22nd Symposium on Operating Systems Principles (SOSP '09)</b:ConferenceName>
    <b:BookTitle>Proceedings of the ACM SIGOPS 22nd Symposium on Operating Systems Principles (SOSP '09)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Pages>117-132</b:Pages>
    <b:StandardNumber>10.1145/1629575.1629587</b:StandardNumber>
    <b:City>Big Sky, MT, USA</b:City>
    <b:URL>https://doi.org/10.1145/1629575.1629587</b:URL>
    <b:RefOrder>18</b:RefOrder>
  </b:Source>
  <b:Source>
    <b:Tag>SRC000032</b:Tag>
    <b:SourceType>ConferenceProceedings</b:SourceType>
    <b:Guid>{663A20A0-9247-94B9-2B6A-3F4DC5FE8CD8}</b:Guid>
    <b:Title>Mining Invariants from Console Logs for System Problem Detection</b:Title>
    <b:Year>2010</b:Year>
    <b:ConferenceName>Proceedings of the 2010 USENIX Annual Technical Conference (USENIX ATC 10)</b:ConferenceName>
    <b:BookTitle>Proceedings of the 2010 USENIX Annual Technical Conference (USENIX ATC 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City>Boston, MA, USA</b:City>
    <b:URL>https://www.usenix.org/conference/usenix-atc-10/mining-invariants-console-logs-system-problem-detection</b:URL>
    <b:RefOrder>19</b:RefOrder>
  </b:Source>
  <b:Source>
    <b:Tag>SRC000004</b:Tag>
    <b:SourceType>ConferenceProceedings</b:SourceType>
    <b:Guid>{17D823D1-4A06-75CC-6F04-2DF942EA5DFE}</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Pages>1-8</b:Pages>
    <b:StandardNumber>10.1109/IJCNN52387.2021.9534113</b:StandardNumber>
    <b:City>Shenzhen, China</b:City>
    <b:URL>https://doi.org/10.1109/IJCNN52387.2021.9534113</b:URL>
    <b:RefOrder>20</b:RefOrder>
  </b:Source>
  <b:Source>
    <b:Tag>SRC000005</b:Tag>
    <b:SourceType>ConferenceProceedings</b:SourceType>
    <b:Guid>{AA99E257-3C56-47E0-D5AD-446C14D7830A}</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Pages>492-504</b:Pages>
    <b:StandardNumber>10.1109/ASE51524.2021.9678773</b:StandardNumber>
    <b:City>Melbourne, Australia</b:City>
    <b:URL>https://doi.org/10.1109/ASE51524.2021.9678773</b:URL>
    <b:RefOrder>21</b:RefOrder>
  </b:Source>
  <b:Source>
    <b:Tag>SRC000033</b:Tag>
    <b:SourceType>ConferenceProceedings</b:SourceType>
    <b:Guid>{77EEC38A-38AB-39A5-45AF-834007385C49}</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Pages>4739-4745</b:Pages>
    <b:StandardNumber>10.24963/ijcai.2019/658</b:StandardNumber>
    <b:City>Macao, China</b:City>
    <b:URL>https://doi.org/10.24963/ijcai.2019/658</b:URL>
    <b:RefOrder>22</b:RefOrder>
  </b:Source>
  <b:Source>
    <b:Tag>SRC000034</b:Tag>
    <b:SourceType>ConferenceProceedings</b:SourceType>
    <b:Guid>{9682E50D-87C7-5295-8AE7-8777A62BBE42}</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Pages>1196-1201</b:Pages>
    <b:StandardNumber>10.1109/ICDM50108.2020.00148</b:StandardNumber>
    <b:City>Sorrento, Italy</b:City>
    <b:URL>https://doi.org/10.1109/ICDM50108.2020.00148</b:URL>
    <b:RefOrder>23</b:RefOrder>
  </b:Source>
  <b:Source>
    <b:Tag>SRC000012</b:Tag>
    <b:SourceType>ConferenceProceedings</b:SourceType>
    <b:Guid>{6203BF96-BB3F-7596-C3EC-14A2BC6B1236}</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Pages>3533-3551</b:Pages>
    <b:StandardNumber>10.1109/SP54263.2024.00005</b:StandardNumber>
    <b:City>San Francisco, CA, USA</b:City>
    <b:URL>https://doi.org/10.1109/SP54263.2024.00005</b:URL>
    <b:RefOrder>24</b:RefOrder>
  </b:Source>
  <b:Source>
    <b:Tag>SRC000013</b:Tag>
    <b:SourceType>ConferenceProceedings</b:SourceType>
    <b:Guid>{E845DE48-0C6D-A830-FE30-87010E57459B}</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StandardNumber>10.14722/ndss.2024.23204</b:StandardNumber>
    <b:City>San Diego, CA, USA</b:City>
    <b:URL>https://doi.org/10.14722/ndss.2024.23204</b:URL>
    <b:RefOrder>25</b:RefOrder>
  </b:Source>
  <b:Source>
    <b:Tag>SRC000014</b:Tag>
    <b:SourceType>ConferenceProceedings</b:SourceType>
    <b:Guid>{128B53AE-8476-63BB-D420-7FC8401959BC}</b:Guid>
    <b:Title>MAGIC: Detecting Advanced Persistent Threats via Masked Graph Representation Learning</b:Title>
    <b:Year>2024</b:Year>
    <b:ConferenceName>Proceedings of the 33rd USENIX Security Symposium</b:ConferenceName>
    <b:BookTitle>Proceedings of the 33rd USENIX Security Symposium</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Pages>5197-5214</b:Pages>
    <b:City>Philadelphia, PA, USA</b:City>
    <b:URL>https://www.usenix.org/conference/usenixsecurity24/presentation/jia-zian</b:URL>
    <b:RefOrder>26</b:RefOrder>
  </b:Source>
  <b:Source>
    <b:Tag>SRC000015</b:Tag>
    <b:SourceType>ConferenceProceedings</b:SourceType>
    <b:Guid>{6E65263D-1CDD-B61B-65CE-C58770381932}</b:Guid>
    <b:Title>ORTHRUS: Achieving High Quality of Attribution in Provenance-based Intrusion Detection Systems</b:Title>
    <b:Year>2025</b:Year>
    <b:ConferenceName>Proceedings of the 34th USENIX Security Symposium</b:ConferenceName>
    <b:BookTitle>Proceedings of the 34th USENIX Security Symposium</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Pages>7173-7192</b:Pages>
    <b:City>Seattle, WA, USA</b:City>
    <b:URL>https://www.usenix.org/conference/usenixsecurity25/presentation/jiang-baoxiang</b:URL>
    <b:RefOrder>27</b:RefOrder>
  </b:Source>
  <b:Source>
    <b:Tag>SRC000020</b:Tag>
    <b:SourceType>ConferenceProceedings</b:SourceType>
    <b:Guid>{D066DAD6-1ED9-8CC5-CDFB-726E80341515}</b:Guid>
    <b:Title>PalanTír: Optimizing Attack Provenance with Hardware-enhanced System Observability</b:Title>
    <b:Year>2022</b:Year>
    <b:ConferenceName>Proceedings of the 2022 ACM SIGSAC Conference on Computer and Communications Security (CCS '22)</b:ConferenceName>
    <b:BookTitle>Proceedings of the 2022 ACM SIGSAC Conference on Computer and Communications Security (CCS '22)</b:BookTitle>
    <b:Author>
      <b:Author>
        <b:NameList>
          <b:Person>
            <b:Last>Zeng</b:Last>
            <b:First>Jun</b:First>
          </b:Person>
          <b:Person>
            <b:Last>Zhang</b:Last>
            <b:First>Chuqi</b:First>
          </b:Person>
          <b:Person>
            <b:Last>Liang</b:Last>
            <b:First>Zhenkai</b:First>
          </b:Person>
        </b:NameList>
      </b:Author>
    </b:Author>
    <b:Pages>3135-3149</b:Pages>
    <b:StandardNumber>10.1145/3548606.3560570</b:StandardNumber>
    <b:City>Los Angeles, CA, USA</b:City>
    <b:URL>https://doi.org/10.1145/3548606.3560570</b:URL>
    <b:RefOrder>28</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Proceedings of the 34th USENIX Security Symposium</b:ConferenceName>
    <b:BookTitle>Proceedings of the 34th USENIX Security Symposium</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Pages>7193-7212</b:Pages>
    <b:City>Seattle, WA, USA</b:City>
    <b:URL>https://www.usenix.org/conference/usenixsecurity25/presentation/bilot</b:URL>
    <b:RefOrder>29</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StandardNumber>arXiv:2608.01454v1</b:StandardNumber>
    <b:URL>https://arxiv.org/abs/2608.01454v1</b:URL>
    <b:RefOrder>30</b:RefOrder>
  </b:Source>
  <b:Source>
    <b:Tag>SRC000021</b:Tag>
    <b:SourceType>ConferenceProceedings</b:SourceType>
    <b:Guid>{DE2CE00F-03EA-312E-0F44-CD04114E9B25}</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URL>https://openreview.net/forum?id=i80OPhOCVH2</b:URL>
    <b:RefOrder>31</b:RefOrder>
  </b:Source>
  <b:Source>
    <b:Tag>SRC000042</b:Tag>
    <b:SourceType>ArticleInAPeriodical</b:SourceType>
    <b:Guid>{0DC44200-12E3-CA52-C879-BD5CF798B96D}</b:Guid>
    <b:Title>Phát hiện tấn công APT dựa trên Graph Learning (Phần 2)</b:Title>
    <b:Year>2026</b:Year>
    <b:JournalName>Tạp chí An toàn thông tin</b:JournalName>
    <b:Author>
      <b:Author>
        <b:NameList>
          <b:Person>
            <b:Last>Nguyễn</b:Last>
            <b:First>Thị Thu Thủy</b:First>
          </b:Person>
        </b:NameList>
      </b:Author>
    </b:Author>
    <b:URL>https://antoanthongtin.vn/tin/phat-hien-tan-cong-apt-dua-tren-graph-learning-phan-2</b:URL>
    <b:RefOrder>32</b:RefOrder>
  </b:Source>
  <b:Source>
    <b:Tag>SRC000026</b:Tag>
    <b:SourceType>ConferenceProceedings</b:SourceType>
    <b:Guid>{C235A796-6FE5-6AD7-15D2-2B15E22BFC7E}</b:Guid>
    <b:Title>Model Inversion Attacks that Exploit Confidence Information and Basic Countermeasures</b:Title>
    <b:Year>2015</b:Year>
    <b:ConferenceName>Proceedings of the 22nd ACM SIGSAC Conference on Computer and Communications Security (CCS '15)</b:ConferenceName>
    <b:BookTitle>Proceedings of the 22nd ACM SIGSAC Conference on Computer and Communications Security (CCS '15)</b:BookTitle>
    <b:Author>
      <b:Author>
        <b:NameList>
          <b:Person>
            <b:Last>Fredrikson</b:Last>
            <b:First>Matthew</b:First>
          </b:Person>
          <b:Person>
            <b:Last>Jha</b:Last>
            <b:First>Somesh</b:First>
          </b:Person>
          <b:Person>
            <b:Last>Ristenpart</b:Last>
            <b:First>Thomas</b:First>
          </b:Person>
        </b:NameList>
      </b:Author>
    </b:Author>
    <b:Pages>1322-1333</b:Pages>
    <b:StandardNumber>10.1145/2810103.2813677</b:StandardNumber>
    <b:City>Denver, CO, USA</b:City>
    <b:URL>https://doi.org/10.1145/2810103.2813677</b:URL>
    <b:RefOrder>33</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Pages>5998-6008</b:Pages>
    <b:URL>https://proceedings.neurips.cc/paper/2017/hash/3f5ee243547dee91fbd053c1c4a845aa-Abstract.html</b:URL>
    <b:RefOrder>34</b:RefOrder>
  </b:Source>
  <b:Source>
    <b:Tag>SRC000036</b:Tag>
    <b:SourceType>ConferenceProceedings</b:SourceType>
    <b:Guid>{847D0FA4-A7F9-75F9-36A9-647D39F1846F}</b:Guid>
    <b:Title>Inductive Representation Learning on Temporal Graphs</b:Title>
    <b:Year>2020</b:Year>
    <b:ConferenceName>Proceedings of the 8th International Conference on Learning Representations (ICLR 2020)</b:ConferenceName>
    <b:BookTitle>Proceedings of the 8th 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URL>https://openreview.net/forum?id=rJeEk24FPr</b:URL>
    <b:RefOrder>35</b:RefOrder>
  </b:Source>
  <b:Source>
    <b:Tag>SRC000037</b:Tag>
    <b:SourceType>ConferenceProceedings</b:SourceType>
    <b:Guid>{7A252D6A-9AEE-95FB-4211-6C5FF526C1EB}</b:Guid>
    <b:Title>Temporal Graph Networks for Deep Learning on Dynamic Graphs</b:Title>
    <b:Year>2020</b:Year>
    <b:ConferenceName>ICML 2020 Workshop on Graph Representation Learning / arXiv:2006.10637</b:ConferenceName>
    <b:BookTitle>ICML 2020 Workshop on Graph Representation Learning /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StandardNumber>arXiv:2006.10637v2</b:StandardNumber>
    <b:URL>https://arxiv.org/abs/2006.10637v2</b:URL>
    <b:RefOrder>36</b:RefOrder>
  </b:Source>
  <b:Source>
    <b:Tag>SRC000039</b:Tag>
    <b:SourceType>ConferenceProceedings</b:SourceType>
    <b:Guid>{D1049FD8-114A-85F3-2ACB-61AA4BF8BE8B}</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Pages>1597-1607</b:Pages>
    <b:URL>https://proceedings.mlr.press/v119/chen20j.html</b:URL>
    <b:RefOrder>37</b:RefOrder>
  </b:Source>
  <b:Source>
    <b:Tag>SRC000038</b:Tag>
    <b:SourceType>Report</b:SourceType>
    <b:Guid>{0E7322D8-6BC3-A77B-398C-785E6B3D9842}</b:Guid>
    <b:Title>Representation Learning with Contrastive Predictive Coding</b:Title>
    <b:Year>2018</b:Year>
    <b:Institution>arXiv preprint arXiv:1807.03748</b:Institution>
    <b:Author>
      <b:Author>
        <b:NameList>
          <b:Person>
            <b:Last>van den Oord</b:Last>
            <b:First>Aaron</b:First>
          </b:Person>
          <b:Person>
            <b:Last>Li</b:Last>
            <b:First>Yazhe</b:First>
          </b:Person>
          <b:Person>
            <b:Last>Vinyals</b:Last>
            <b:First>Oriol</b:First>
          </b:Person>
        </b:NameList>
      </b:Author>
    </b:Author>
    <b:StandardNumber>arXiv:1807.03748v2</b:StandardNumber>
    <b:URL>https://arxiv.org/abs/1807.03748v2</b:URL>
    <b:RefOrder>38</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Pages>557-567</b:Pages>
    <b:URL>https://proceedings.neurips.cc/paper/2019/hash/11b9842e0a271ff252c1903e7132cd68-Abstract.html</b:URL>
    <b:RefOrder>39</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Pages>5824-5836</b:Pages>
    <b:URL>https://proceedings.neurips.cc/paper/2020/hash/3fe78a8acf5fda99de95303940a2420c-Abstract.html</b:URL>
    <b:RefOrder>40</b:RefOrder>
  </b:Source>
  <b:Source>
    <b:Tag>SRC000043</b:Tag>
    <b:SourceType>Report</b:SourceType>
    <b:Guid>{23BACB6A-3D58-BF36-B56A-4E40004D57D6}</b:Guid>
    <b:Title>Sysmon (System Monitor) - Sysinternals</b:Title>
    <b:Year>2026</b:Year>
    <b:Day>17</b:Day>
    <b:Month>6</b:Month>
    <b:Institution>Microsoft Learn</b:Institution>
    <b:Author>
      <b:Author>
        <b:NameList>
          <b:Person>
            <b:Last>Russinovich</b:Last>
            <b:First>Mark</b:First>
          </b:Person>
          <b:Person>
            <b:Last>Garnier</b:Last>
            <b:First>Thomas</b:First>
          </b:Person>
        </b:NameList>
      </b:Author>
    </b:Author>
    <b:URL>https://learn.microsoft.com/en-us/sysinternals/downloads/sysmon (accessed 2026-06-17)</b:URL>
    <b:RefOrder>41</b:RefOrder>
  </b:Source>
  <b:Source>
    <b:Tag>SRC000044</b:Tag>
    <b:SourceType>ConferenceProceedings</b:SourceType>
    <b:Guid>{EADBE411-1133-6B86-E050-B77FA658FEDE}</b:Guid>
    <b:Title>Loghub: A Large Collection of System Log Datasets for AI-driven Log Analytics</b:Title>
    <b:Year>2023</b:Year>
    <b:ConferenceName>2023 IEEE 34th International Symposium on Software Reliability Engineering (ISSRE)</b:ConferenceName>
    <b:BookTitle>2023 IEEE 34th International Symposium on Software Reliability Engineering (ISSRE)</b:BookTitle>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Pages>355-366</b:Pages>
    <b:StandardNumber>10.1109/ISSRE59848.2023.00071</b:StandardNumber>
    <b:City>Florence, Italy</b:City>
    <b:URL>https://doi.org/10.1109/ISSRE59848.2023.00071</b:URL>
    <b:RefOrder>42</b:RefOrder>
  </b:Source>
  <b:Source>
    <b:Tag>SRC000045</b:Tag>
    <b:SourceType>Report</b:SourceType>
    <b:Guid>{DEFB5B74-E914-3D99-C285-7D1E144245E4}</b:Guid>
    <b:Title>Transparent Computing Engagement 5 Data Release</b:Title>
    <b:Year>2020</b:Year>
    <b:Institution>Defense Advanced Research Projects Agency (DARPA/I2O)</b:Institution>
    <b:Author>
      <b:Author>
        <b:NameList>
          <b:Person>
            <b:Last>DARPA/I2O</b:Last>
            <b:First>Defense Advanced Research Projects Agency</b:First>
          </b:Person>
        </b:NameList>
      </b:Author>
    </b:Author>
    <b:URL>https://github.com/darpa-i2o/Transparent-Computing/blob/244ae2401032ce92ac3b72f49b8039cae67d60d6/README.md</b:URL>
    <b:RefOrder>43</b:RefOrder>
  </b:Source>
  <b:Source>
    <b:Tag>SRC000046</b:Tag>
    <b:SourceType>ConferenceProceedings</b:SourceType>
    <b:Guid>{A44E571B-9051-40D3-B391-75A0E5C9A044}</b:Guid>
    <b:Title>Graph Neural Networks Exponentially Lose Expressive Power for Node Classification</b:Title>
    <b:Year>2020</b:Year>
    <b:ConferenceName>8th International Conference on Learning Representations (ICLR 2020)</b:ConferenceName>
    <b:Author>
      <b:Author>
        <b:NameList>
          <b:Person>
            <b:Last>Oono</b:Last>
            <b:First>Kenta</b:First>
          </b:Person>
          <b:Person>
            <b:Last>Suzuki</b:Last>
            <b:First>Taiji</b:First>
          </b:Person>
        </b:NameList>
      </b:Author>
    </b:Author>
    <b:URL>https://openreview.net/forum?id=S1ldO2EFPr</b:URL>
    <b:RefOrder>44</b:RefOrder>
  </b:Source>
</b:Sources>
</file>

<file path=customXml/itemProps1.xml><?xml version="1.0" encoding="utf-8"?>
<ds:datastoreItem xmlns:ds="http://schemas.openxmlformats.org/officeDocument/2006/customXml" ds:itemID="{E7B3566F-577C-4121-9A2E-2768ACA955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TotalTime>
  <Pages>98</Pages>
  <Words>27408</Words>
  <Characters>156227</Characters>
  <Application>Microsoft Office Word</Application>
  <DocSecurity>0</DocSecurity>
  <Lines>1301</Lines>
  <Paragraphs>366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183269</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29</cp:revision>
  <cp:lastPrinted>2026-09-11T21:53:00Z</cp:lastPrinted>
  <dcterms:created xsi:type="dcterms:W3CDTF">2026-07-29T19:43:00Z</dcterms:created>
  <dcterms:modified xsi:type="dcterms:W3CDTF">2026-09-12T08:38:00Z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