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FD62"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b/>
          <w:sz w:val="28"/>
          <w:szCs w:val="28"/>
        </w:rPr>
        <w:t>CIS 4374 Semester Project</w:t>
      </w:r>
    </w:p>
    <w:p w14:paraId="09C04171"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b/>
          <w:sz w:val="28"/>
          <w:szCs w:val="28"/>
        </w:rPr>
        <w:t>SMART PARKING PLATFORM</w:t>
      </w:r>
    </w:p>
    <w:p w14:paraId="2F9B3F4E" w14:textId="77777777"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sz w:val="28"/>
          <w:szCs w:val="28"/>
        </w:rPr>
        <w:t>WE ARE $oftware ¢orp.</w:t>
      </w:r>
    </w:p>
    <w:p w14:paraId="71D8501A" w14:textId="2C8A0009" w:rsidR="001B2AE6" w:rsidRPr="001C12D1" w:rsidRDefault="00000000">
      <w:pPr>
        <w:jc w:val="center"/>
        <w:rPr>
          <w:rFonts w:ascii="Times New Roman" w:hAnsi="Times New Roman" w:cs="Times New Roman"/>
          <w:sz w:val="28"/>
          <w:szCs w:val="28"/>
        </w:rPr>
      </w:pPr>
      <w:r w:rsidRPr="001C12D1">
        <w:rPr>
          <w:rFonts w:ascii="Times New Roman" w:hAnsi="Times New Roman" w:cs="Times New Roman"/>
          <w:sz w:val="28"/>
          <w:szCs w:val="28"/>
        </w:rPr>
        <w:t xml:space="preserve">Project Document – Version </w:t>
      </w:r>
      <w:r w:rsidR="00BD67BA">
        <w:rPr>
          <w:rFonts w:ascii="Times New Roman" w:hAnsi="Times New Roman" w:cs="Times New Roman"/>
          <w:sz w:val="28"/>
          <w:szCs w:val="28"/>
        </w:rPr>
        <w:t>5</w:t>
      </w:r>
      <w:r w:rsidRPr="001C12D1">
        <w:rPr>
          <w:rFonts w:ascii="Times New Roman" w:hAnsi="Times New Roman" w:cs="Times New Roman"/>
          <w:sz w:val="28"/>
          <w:szCs w:val="28"/>
        </w:rPr>
        <w:t>.0</w:t>
      </w:r>
    </w:p>
    <w:p w14:paraId="1285DB33" w14:textId="77777777" w:rsidR="00D13A27" w:rsidRPr="001C12D1" w:rsidRDefault="00D13A27" w:rsidP="00D13A27">
      <w:pPr>
        <w:rPr>
          <w:rFonts w:ascii="Times New Roman" w:hAnsi="Times New Roman" w:cs="Times New Roman"/>
          <w:sz w:val="28"/>
          <w:szCs w:val="28"/>
        </w:rPr>
      </w:pPr>
    </w:p>
    <w:p w14:paraId="343700C8" w14:textId="1B2B50B5" w:rsidR="001B2AE6" w:rsidRPr="001C12D1" w:rsidRDefault="00BD67BA" w:rsidP="00BD67BA">
      <w:pPr>
        <w:jc w:val="center"/>
        <w:rPr>
          <w:rFonts w:ascii="Times New Roman" w:hAnsi="Times New Roman" w:cs="Times New Roman"/>
          <w:sz w:val="28"/>
          <w:szCs w:val="28"/>
        </w:rPr>
      </w:pPr>
      <w:r>
        <w:rPr>
          <w:rFonts w:ascii="Times New Roman" w:hAnsi="Times New Roman" w:cs="Times New Roman"/>
          <w:sz w:val="28"/>
          <w:szCs w:val="28"/>
        </w:rPr>
        <w:t>October 8</w:t>
      </w:r>
      <w:r w:rsidRPr="00BD67BA">
        <w:rPr>
          <w:rFonts w:ascii="Times New Roman" w:hAnsi="Times New Roman" w:cs="Times New Roman"/>
          <w:sz w:val="28"/>
          <w:szCs w:val="28"/>
          <w:vertAlign w:val="superscript"/>
        </w:rPr>
        <w:t>th</w:t>
      </w:r>
      <w:r w:rsidRPr="001C12D1">
        <w:rPr>
          <w:rFonts w:ascii="Times New Roman" w:hAnsi="Times New Roman" w:cs="Times New Roman"/>
          <w:sz w:val="28"/>
          <w:szCs w:val="28"/>
        </w:rPr>
        <w:t>, 2026</w:t>
      </w:r>
    </w:p>
    <w:p w14:paraId="3D25B68C" w14:textId="77777777" w:rsidR="001B2AE6" w:rsidRPr="001C12D1" w:rsidRDefault="001B2AE6">
      <w:pPr>
        <w:rPr>
          <w:rFonts w:ascii="Times New Roman" w:hAnsi="Times New Roman" w:cs="Times New Roman"/>
          <w:sz w:val="28"/>
          <w:szCs w:val="28"/>
        </w:rPr>
      </w:pPr>
    </w:p>
    <w:p w14:paraId="6AD8F40B" w14:textId="6242CC14" w:rsidR="001B2AE6" w:rsidRPr="001C12D1" w:rsidRDefault="0043233A" w:rsidP="00D13A27">
      <w:pPr>
        <w:jc w:val="center"/>
        <w:rPr>
          <w:rFonts w:ascii="Times New Roman" w:hAnsi="Times New Roman" w:cs="Times New Roman"/>
          <w:b/>
          <w:bCs/>
          <w:iCs/>
          <w:sz w:val="28"/>
          <w:szCs w:val="28"/>
        </w:rPr>
      </w:pPr>
      <w:r w:rsidRPr="001C12D1">
        <w:rPr>
          <w:rFonts w:ascii="Times New Roman" w:hAnsi="Times New Roman" w:cs="Times New Roman"/>
          <w:b/>
          <w:bCs/>
          <w:iCs/>
          <w:sz w:val="28"/>
          <w:szCs w:val="28"/>
        </w:rPr>
        <w:t xml:space="preserve">Homework </w:t>
      </w:r>
      <w:r w:rsidR="00BD67BA">
        <w:rPr>
          <w:rFonts w:ascii="Times New Roman" w:hAnsi="Times New Roman" w:cs="Times New Roman"/>
          <w:b/>
          <w:bCs/>
          <w:iCs/>
          <w:sz w:val="28"/>
          <w:szCs w:val="28"/>
        </w:rPr>
        <w:t>5</w:t>
      </w:r>
    </w:p>
    <w:p w14:paraId="096D33BB" w14:textId="77777777" w:rsidR="00E92176" w:rsidRPr="001C12D1" w:rsidRDefault="00E92176" w:rsidP="00D13A27">
      <w:pPr>
        <w:jc w:val="center"/>
        <w:rPr>
          <w:rFonts w:ascii="Times New Roman" w:hAnsi="Times New Roman" w:cs="Times New Roman"/>
          <w:b/>
          <w:bCs/>
          <w:iCs/>
          <w:sz w:val="28"/>
          <w:szCs w:val="28"/>
        </w:rPr>
      </w:pPr>
    </w:p>
    <w:p w14:paraId="16E16C66" w14:textId="77777777" w:rsidR="00E92176" w:rsidRPr="001C12D1" w:rsidRDefault="00E92176" w:rsidP="00D13A27">
      <w:pPr>
        <w:jc w:val="center"/>
        <w:rPr>
          <w:rFonts w:ascii="Times New Roman" w:hAnsi="Times New Roman" w:cs="Times New Roman"/>
          <w:b/>
          <w:bCs/>
          <w:iCs/>
          <w:sz w:val="28"/>
          <w:szCs w:val="28"/>
        </w:rPr>
      </w:pPr>
    </w:p>
    <w:p w14:paraId="1250F7E2" w14:textId="77777777" w:rsidR="00E92176" w:rsidRPr="001C12D1" w:rsidRDefault="00E92176" w:rsidP="00D13A27">
      <w:pPr>
        <w:jc w:val="center"/>
        <w:rPr>
          <w:rFonts w:ascii="Times New Roman" w:hAnsi="Times New Roman" w:cs="Times New Roman"/>
          <w:b/>
          <w:bCs/>
          <w:iCs/>
          <w:sz w:val="28"/>
          <w:szCs w:val="28"/>
        </w:rPr>
      </w:pPr>
    </w:p>
    <w:p w14:paraId="5915922E" w14:textId="77777777" w:rsidR="00E92176" w:rsidRPr="001C12D1" w:rsidRDefault="00E92176" w:rsidP="00D13A27">
      <w:pPr>
        <w:jc w:val="center"/>
        <w:rPr>
          <w:rFonts w:ascii="Times New Roman" w:hAnsi="Times New Roman" w:cs="Times New Roman"/>
          <w:b/>
          <w:bCs/>
          <w:iCs/>
          <w:sz w:val="28"/>
          <w:szCs w:val="28"/>
        </w:rPr>
      </w:pPr>
    </w:p>
    <w:p w14:paraId="30604B2D" w14:textId="77777777" w:rsidR="00E92176" w:rsidRPr="001C12D1" w:rsidRDefault="00E92176" w:rsidP="00D13A27">
      <w:pPr>
        <w:jc w:val="center"/>
        <w:rPr>
          <w:rFonts w:ascii="Times New Roman" w:hAnsi="Times New Roman" w:cs="Times New Roman"/>
          <w:b/>
          <w:bCs/>
          <w:iCs/>
          <w:sz w:val="28"/>
          <w:szCs w:val="28"/>
        </w:rPr>
      </w:pPr>
    </w:p>
    <w:p w14:paraId="5DFEE92C" w14:textId="77777777" w:rsidR="00E92176" w:rsidRPr="001C12D1" w:rsidRDefault="00E92176" w:rsidP="00D13A27">
      <w:pPr>
        <w:jc w:val="center"/>
        <w:rPr>
          <w:rFonts w:ascii="Times New Roman" w:hAnsi="Times New Roman" w:cs="Times New Roman"/>
          <w:b/>
          <w:bCs/>
          <w:iCs/>
          <w:sz w:val="28"/>
          <w:szCs w:val="28"/>
        </w:rPr>
      </w:pPr>
    </w:p>
    <w:p w14:paraId="2E8D7BE3" w14:textId="77777777" w:rsidR="00E92176" w:rsidRPr="001C12D1" w:rsidRDefault="00E92176" w:rsidP="00D13A27">
      <w:pPr>
        <w:jc w:val="center"/>
        <w:rPr>
          <w:rFonts w:ascii="Times New Roman" w:hAnsi="Times New Roman" w:cs="Times New Roman"/>
          <w:b/>
          <w:bCs/>
          <w:iCs/>
          <w:sz w:val="28"/>
          <w:szCs w:val="28"/>
        </w:rPr>
      </w:pPr>
    </w:p>
    <w:p w14:paraId="3681B4CD" w14:textId="77777777" w:rsidR="00E92176" w:rsidRPr="001C12D1" w:rsidRDefault="00E92176" w:rsidP="00D13A27">
      <w:pPr>
        <w:jc w:val="center"/>
        <w:rPr>
          <w:rFonts w:ascii="Times New Roman" w:hAnsi="Times New Roman" w:cs="Times New Roman"/>
          <w:b/>
          <w:bCs/>
          <w:iCs/>
          <w:sz w:val="28"/>
          <w:szCs w:val="28"/>
        </w:rPr>
      </w:pPr>
    </w:p>
    <w:p w14:paraId="4A5BF7DB" w14:textId="77777777" w:rsidR="00E92176" w:rsidRPr="001C12D1" w:rsidRDefault="00E92176" w:rsidP="00D13A27">
      <w:pPr>
        <w:jc w:val="center"/>
        <w:rPr>
          <w:rFonts w:ascii="Times New Roman" w:hAnsi="Times New Roman" w:cs="Times New Roman"/>
          <w:b/>
          <w:bCs/>
          <w:iCs/>
          <w:sz w:val="28"/>
          <w:szCs w:val="28"/>
        </w:rPr>
      </w:pPr>
    </w:p>
    <w:p w14:paraId="53F299B9" w14:textId="77777777" w:rsidR="00E92176" w:rsidRPr="001C12D1" w:rsidRDefault="00E92176" w:rsidP="00D13A27">
      <w:pPr>
        <w:jc w:val="center"/>
        <w:rPr>
          <w:rFonts w:ascii="Times New Roman" w:hAnsi="Times New Roman" w:cs="Times New Roman"/>
          <w:b/>
          <w:bCs/>
          <w:iCs/>
          <w:sz w:val="28"/>
          <w:szCs w:val="28"/>
        </w:rPr>
      </w:pPr>
    </w:p>
    <w:p w14:paraId="2D15431D" w14:textId="77777777" w:rsidR="00E92176" w:rsidRPr="001C12D1" w:rsidRDefault="00E92176" w:rsidP="00D13A27">
      <w:pPr>
        <w:jc w:val="center"/>
        <w:rPr>
          <w:rFonts w:ascii="Times New Roman" w:hAnsi="Times New Roman" w:cs="Times New Roman"/>
          <w:b/>
          <w:bCs/>
          <w:iCs/>
          <w:sz w:val="28"/>
          <w:szCs w:val="28"/>
        </w:rPr>
      </w:pPr>
    </w:p>
    <w:p w14:paraId="12D7FA96" w14:textId="77777777" w:rsidR="00E92176" w:rsidRPr="001C12D1" w:rsidRDefault="00E92176" w:rsidP="00D13A27">
      <w:pPr>
        <w:jc w:val="center"/>
        <w:rPr>
          <w:rFonts w:ascii="Times New Roman" w:hAnsi="Times New Roman" w:cs="Times New Roman"/>
          <w:b/>
          <w:bCs/>
          <w:iCs/>
          <w:sz w:val="28"/>
          <w:szCs w:val="28"/>
        </w:rPr>
      </w:pPr>
    </w:p>
    <w:p w14:paraId="73EC68DA" w14:textId="77777777" w:rsidR="00E92176" w:rsidRPr="001C12D1" w:rsidRDefault="00E92176" w:rsidP="00D13A27">
      <w:pPr>
        <w:jc w:val="center"/>
        <w:rPr>
          <w:rFonts w:ascii="Times New Roman" w:hAnsi="Times New Roman" w:cs="Times New Roman"/>
          <w:b/>
          <w:bCs/>
          <w:iCs/>
          <w:sz w:val="28"/>
          <w:szCs w:val="28"/>
        </w:rPr>
      </w:pPr>
    </w:p>
    <w:p w14:paraId="63D7A2A1" w14:textId="77777777" w:rsidR="00E92176" w:rsidRPr="001C12D1" w:rsidRDefault="00E92176" w:rsidP="00D13A27">
      <w:pPr>
        <w:jc w:val="center"/>
        <w:rPr>
          <w:rFonts w:ascii="Times New Roman" w:hAnsi="Times New Roman" w:cs="Times New Roman"/>
          <w:b/>
          <w:bCs/>
          <w:iCs/>
          <w:sz w:val="20"/>
          <w:szCs w:val="20"/>
        </w:rPr>
      </w:pPr>
    </w:p>
    <w:p w14:paraId="20174C60" w14:textId="77777777" w:rsidR="001B2AE6"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lastRenderedPageBreak/>
        <w:t>1. Existing Software Landscape</w:t>
      </w:r>
    </w:p>
    <w:p w14:paraId="38D9B473" w14:textId="339986E3" w:rsidR="001B2AE6" w:rsidRPr="001C12D1" w:rsidRDefault="00E92176">
      <w:pPr>
        <w:pStyle w:val="Heading2"/>
        <w:rPr>
          <w:rFonts w:ascii="Times New Roman" w:hAnsi="Times New Roman" w:cs="Times New Roman"/>
          <w:sz w:val="20"/>
          <w:szCs w:val="20"/>
        </w:rPr>
      </w:pPr>
      <w:r w:rsidRPr="001C12D1">
        <w:rPr>
          <w:rFonts w:ascii="Times New Roman" w:hAnsi="Times New Roman" w:cs="Times New Roman"/>
          <w:sz w:val="20"/>
          <w:szCs w:val="20"/>
        </w:rPr>
        <w:t>1.1</w:t>
      </w:r>
      <w:r w:rsidR="00687D4B" w:rsidRPr="001C12D1">
        <w:rPr>
          <w:rFonts w:ascii="Times New Roman" w:hAnsi="Times New Roman" w:cs="Times New Roman"/>
          <w:sz w:val="20"/>
          <w:szCs w:val="20"/>
        </w:rPr>
        <w:t xml:space="preserve"> Market Overview</w:t>
      </w:r>
    </w:p>
    <w:p w14:paraId="12EC74C0"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Many parking apps already allow drivers to search for parking, make reservations, and pay digitally. SpotHero, ParkWhiz and ParkMobile have made parking more convenient by allowing users to find parking before arriving at their destination.</w:t>
      </w:r>
    </w:p>
    <w:p w14:paraId="14479C7B"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Because many basic parking functions are already available then Smart Parking Platform should be more than just another parking search application. The proposed platform will focus on making parking part of the overall user’s destination planning process. In addition to general parking the platform will also focus on three situations where parking can strongly impact on customer experience: airport travel, events and retail shopping.</w:t>
      </w:r>
    </w:p>
    <w:p w14:paraId="1A4ACD0A"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The main differentiator is retail parking. Participating retailers and shopping centers could reserve some of their parking capacity during Black Friday, holiday weekends, major sales and special events (reservations would allow customers to plan where they want to park before leaving for their destination instead of looking for a space after arriving).</w:t>
      </w:r>
    </w:p>
    <w:p w14:paraId="42A8AE82" w14:textId="77777777" w:rsidR="001B2AE6" w:rsidRPr="001C12D1" w:rsidRDefault="00000000" w:rsidP="0043233A">
      <w:pPr>
        <w:pStyle w:val="Heading2"/>
        <w:rPr>
          <w:rFonts w:ascii="Times New Roman" w:hAnsi="Times New Roman" w:cs="Times New Roman"/>
          <w:sz w:val="20"/>
          <w:szCs w:val="20"/>
        </w:rPr>
      </w:pPr>
      <w:r w:rsidRPr="001C12D1">
        <w:rPr>
          <w:rFonts w:ascii="Times New Roman" w:hAnsi="Times New Roman" w:cs="Times New Roman"/>
          <w:sz w:val="20"/>
          <w:szCs w:val="20"/>
        </w:rPr>
        <w:t>1.2 Competitive Analysis</w:t>
      </w:r>
    </w:p>
    <w:tbl>
      <w:tblPr>
        <w:tblStyle w:val="TableGrid"/>
        <w:tblW w:w="0" w:type="auto"/>
        <w:jc w:val="center"/>
        <w:tblLook w:val="04A0" w:firstRow="1" w:lastRow="0" w:firstColumn="1" w:lastColumn="0" w:noHBand="0" w:noVBand="1"/>
      </w:tblPr>
      <w:tblGrid>
        <w:gridCol w:w="1928"/>
        <w:gridCol w:w="1927"/>
        <w:gridCol w:w="1928"/>
        <w:gridCol w:w="1928"/>
        <w:gridCol w:w="1927"/>
      </w:tblGrid>
      <w:tr w:rsidR="001B2AE6" w:rsidRPr="001C12D1" w14:paraId="57497BDE" w14:textId="77777777">
        <w:trPr>
          <w:jc w:val="center"/>
        </w:trPr>
        <w:tc>
          <w:tcPr>
            <w:tcW w:w="1930" w:type="dxa"/>
          </w:tcPr>
          <w:p w14:paraId="5C3B7BB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Feature</w:t>
            </w:r>
          </w:p>
        </w:tc>
        <w:tc>
          <w:tcPr>
            <w:tcW w:w="1930" w:type="dxa"/>
          </w:tcPr>
          <w:p w14:paraId="7105975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SpotHero</w:t>
            </w:r>
          </w:p>
        </w:tc>
        <w:tc>
          <w:tcPr>
            <w:tcW w:w="1930" w:type="dxa"/>
          </w:tcPr>
          <w:p w14:paraId="7E8C7EA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ParkWhiz</w:t>
            </w:r>
          </w:p>
        </w:tc>
        <w:tc>
          <w:tcPr>
            <w:tcW w:w="1930" w:type="dxa"/>
          </w:tcPr>
          <w:p w14:paraId="6EE3015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ParkMobile</w:t>
            </w:r>
          </w:p>
        </w:tc>
        <w:tc>
          <w:tcPr>
            <w:tcW w:w="1930" w:type="dxa"/>
          </w:tcPr>
          <w:p w14:paraId="15B8380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Smart Parking Platform</w:t>
            </w:r>
          </w:p>
        </w:tc>
      </w:tr>
      <w:tr w:rsidR="001B2AE6" w:rsidRPr="001C12D1" w14:paraId="67402ED8" w14:textId="77777777">
        <w:trPr>
          <w:jc w:val="center"/>
        </w:trPr>
        <w:tc>
          <w:tcPr>
            <w:tcW w:w="1930" w:type="dxa"/>
            <w:vAlign w:val="center"/>
          </w:tcPr>
          <w:p w14:paraId="3921D70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Search</w:t>
            </w:r>
          </w:p>
        </w:tc>
        <w:tc>
          <w:tcPr>
            <w:tcW w:w="1930" w:type="dxa"/>
            <w:vAlign w:val="center"/>
          </w:tcPr>
          <w:p w14:paraId="624215A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1C45B52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942B0C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4E85349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4427E87E" w14:textId="77777777">
        <w:trPr>
          <w:jc w:val="center"/>
        </w:trPr>
        <w:tc>
          <w:tcPr>
            <w:tcW w:w="1930" w:type="dxa"/>
            <w:vAlign w:val="center"/>
          </w:tcPr>
          <w:p w14:paraId="2451FD1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Advance Reservation</w:t>
            </w:r>
          </w:p>
        </w:tc>
        <w:tc>
          <w:tcPr>
            <w:tcW w:w="1930" w:type="dxa"/>
            <w:vAlign w:val="center"/>
          </w:tcPr>
          <w:p w14:paraId="786664E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0B39785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6CB533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14521A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0945D0DF" w14:textId="77777777">
        <w:trPr>
          <w:jc w:val="center"/>
        </w:trPr>
        <w:tc>
          <w:tcPr>
            <w:tcW w:w="1930" w:type="dxa"/>
            <w:vAlign w:val="center"/>
          </w:tcPr>
          <w:p w14:paraId="4A0EFCC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Digital Payment</w:t>
            </w:r>
          </w:p>
        </w:tc>
        <w:tc>
          <w:tcPr>
            <w:tcW w:w="1930" w:type="dxa"/>
            <w:vAlign w:val="center"/>
          </w:tcPr>
          <w:p w14:paraId="3C04DB7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2164A81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2D91733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FFDDE4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6F18882B" w14:textId="77777777">
        <w:trPr>
          <w:jc w:val="center"/>
        </w:trPr>
        <w:tc>
          <w:tcPr>
            <w:tcW w:w="1930" w:type="dxa"/>
            <w:vAlign w:val="center"/>
          </w:tcPr>
          <w:p w14:paraId="566AA48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Airport Parking</w:t>
            </w:r>
          </w:p>
        </w:tc>
        <w:tc>
          <w:tcPr>
            <w:tcW w:w="1930" w:type="dxa"/>
            <w:vAlign w:val="center"/>
          </w:tcPr>
          <w:p w14:paraId="5436744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4817D28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Supported locations</w:t>
            </w:r>
          </w:p>
        </w:tc>
        <w:tc>
          <w:tcPr>
            <w:tcW w:w="1930" w:type="dxa"/>
            <w:vAlign w:val="center"/>
          </w:tcPr>
          <w:p w14:paraId="54F5A11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Reservation supported</w:t>
            </w:r>
          </w:p>
        </w:tc>
        <w:tc>
          <w:tcPr>
            <w:tcW w:w="1930" w:type="dxa"/>
            <w:vAlign w:val="center"/>
          </w:tcPr>
          <w:p w14:paraId="6E3129A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6DC61D7E" w14:textId="77777777">
        <w:trPr>
          <w:jc w:val="center"/>
        </w:trPr>
        <w:tc>
          <w:tcPr>
            <w:tcW w:w="1930" w:type="dxa"/>
            <w:vAlign w:val="center"/>
          </w:tcPr>
          <w:p w14:paraId="1B2CCDF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Event Parking</w:t>
            </w:r>
          </w:p>
        </w:tc>
        <w:tc>
          <w:tcPr>
            <w:tcW w:w="1930" w:type="dxa"/>
            <w:vAlign w:val="center"/>
          </w:tcPr>
          <w:p w14:paraId="20E719D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5CD6DFB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A503E9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37D6CD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50AD70B9" w14:textId="77777777">
        <w:trPr>
          <w:jc w:val="center"/>
        </w:trPr>
        <w:tc>
          <w:tcPr>
            <w:tcW w:w="1930" w:type="dxa"/>
            <w:vAlign w:val="center"/>
          </w:tcPr>
          <w:p w14:paraId="6466685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Destination Search</w:t>
            </w:r>
          </w:p>
        </w:tc>
        <w:tc>
          <w:tcPr>
            <w:tcW w:w="1930" w:type="dxa"/>
            <w:vAlign w:val="center"/>
          </w:tcPr>
          <w:p w14:paraId="47BE2F0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661EA2F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405FAB6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c>
          <w:tcPr>
            <w:tcW w:w="1930" w:type="dxa"/>
            <w:vAlign w:val="center"/>
          </w:tcPr>
          <w:p w14:paraId="313EC8E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01125962" w14:textId="77777777">
        <w:trPr>
          <w:jc w:val="center"/>
        </w:trPr>
        <w:tc>
          <w:tcPr>
            <w:tcW w:w="1930" w:type="dxa"/>
            <w:vAlign w:val="center"/>
          </w:tcPr>
          <w:p w14:paraId="28CA554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Operator Tools</w:t>
            </w:r>
          </w:p>
        </w:tc>
        <w:tc>
          <w:tcPr>
            <w:tcW w:w="1930" w:type="dxa"/>
            <w:vAlign w:val="center"/>
          </w:tcPr>
          <w:p w14:paraId="7535759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Available</w:t>
            </w:r>
          </w:p>
        </w:tc>
        <w:tc>
          <w:tcPr>
            <w:tcW w:w="1930" w:type="dxa"/>
            <w:vAlign w:val="center"/>
          </w:tcPr>
          <w:p w14:paraId="1EED90B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Available</w:t>
            </w:r>
          </w:p>
        </w:tc>
        <w:tc>
          <w:tcPr>
            <w:tcW w:w="1930" w:type="dxa"/>
            <w:vAlign w:val="center"/>
          </w:tcPr>
          <w:p w14:paraId="1AD60C1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Available</w:t>
            </w:r>
          </w:p>
        </w:tc>
        <w:tc>
          <w:tcPr>
            <w:tcW w:w="1930" w:type="dxa"/>
            <w:vAlign w:val="center"/>
          </w:tcPr>
          <w:p w14:paraId="209B4E2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48C48734" w14:textId="77777777">
        <w:trPr>
          <w:jc w:val="center"/>
        </w:trPr>
        <w:tc>
          <w:tcPr>
            <w:tcW w:w="1930" w:type="dxa"/>
            <w:vAlign w:val="center"/>
          </w:tcPr>
          <w:p w14:paraId="37FBB9F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Reservation Focus</w:t>
            </w:r>
          </w:p>
        </w:tc>
        <w:tc>
          <w:tcPr>
            <w:tcW w:w="1930" w:type="dxa"/>
            <w:vAlign w:val="center"/>
          </w:tcPr>
          <w:p w14:paraId="4F1985B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212B3B4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128F154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162FF48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Core focus</w:t>
            </w:r>
          </w:p>
        </w:tc>
      </w:tr>
      <w:tr w:rsidR="001B2AE6" w:rsidRPr="001C12D1" w14:paraId="6E3379CD" w14:textId="77777777">
        <w:trPr>
          <w:jc w:val="center"/>
        </w:trPr>
        <w:tc>
          <w:tcPr>
            <w:tcW w:w="1930" w:type="dxa"/>
            <w:vAlign w:val="center"/>
          </w:tcPr>
          <w:p w14:paraId="3683BD8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High-Demand Retail Planning</w:t>
            </w:r>
          </w:p>
        </w:tc>
        <w:tc>
          <w:tcPr>
            <w:tcW w:w="1930" w:type="dxa"/>
            <w:vAlign w:val="center"/>
          </w:tcPr>
          <w:p w14:paraId="770A52C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6217B19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420467A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Not a primary focus</w:t>
            </w:r>
          </w:p>
        </w:tc>
        <w:tc>
          <w:tcPr>
            <w:tcW w:w="1930" w:type="dxa"/>
            <w:vAlign w:val="center"/>
          </w:tcPr>
          <w:p w14:paraId="3E08AF2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Yes</w:t>
            </w:r>
          </w:p>
        </w:tc>
      </w:tr>
      <w:tr w:rsidR="001B2AE6" w:rsidRPr="001C12D1" w14:paraId="0277714C" w14:textId="77777777">
        <w:trPr>
          <w:jc w:val="center"/>
        </w:trPr>
        <w:tc>
          <w:tcPr>
            <w:tcW w:w="1930" w:type="dxa"/>
            <w:vAlign w:val="center"/>
          </w:tcPr>
          <w:p w14:paraId="47D48E2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Integrated Destination Planning</w:t>
            </w:r>
          </w:p>
        </w:tc>
        <w:tc>
          <w:tcPr>
            <w:tcW w:w="1930" w:type="dxa"/>
            <w:vAlign w:val="center"/>
          </w:tcPr>
          <w:p w14:paraId="405D6E1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Partial</w:t>
            </w:r>
          </w:p>
        </w:tc>
        <w:tc>
          <w:tcPr>
            <w:tcW w:w="1930" w:type="dxa"/>
            <w:vAlign w:val="center"/>
          </w:tcPr>
          <w:p w14:paraId="5B563E7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Partial</w:t>
            </w:r>
          </w:p>
        </w:tc>
        <w:tc>
          <w:tcPr>
            <w:tcW w:w="1930" w:type="dxa"/>
            <w:vAlign w:val="center"/>
          </w:tcPr>
          <w:p w14:paraId="16A7B66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Partial</w:t>
            </w:r>
          </w:p>
        </w:tc>
        <w:tc>
          <w:tcPr>
            <w:tcW w:w="1930" w:type="dxa"/>
            <w:vAlign w:val="center"/>
          </w:tcPr>
          <w:p w14:paraId="3B0D25F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Core platform direction</w:t>
            </w:r>
          </w:p>
        </w:tc>
      </w:tr>
    </w:tbl>
    <w:p w14:paraId="3B4212ED" w14:textId="77777777" w:rsidR="0043233A" w:rsidRPr="001C12D1" w:rsidRDefault="0043233A">
      <w:pPr>
        <w:rPr>
          <w:rFonts w:ascii="Times New Roman" w:hAnsi="Times New Roman" w:cs="Times New Roman"/>
          <w:sz w:val="20"/>
          <w:szCs w:val="20"/>
        </w:rPr>
      </w:pPr>
    </w:p>
    <w:p w14:paraId="70DCEF48" w14:textId="77777777" w:rsidR="001B2AE6" w:rsidRPr="001C12D1" w:rsidRDefault="00000000" w:rsidP="0043233A">
      <w:pPr>
        <w:pStyle w:val="ListParagraph"/>
        <w:numPr>
          <w:ilvl w:val="0"/>
          <w:numId w:val="11"/>
        </w:numPr>
        <w:rPr>
          <w:rFonts w:ascii="Times New Roman" w:hAnsi="Times New Roman" w:cs="Times New Roman"/>
          <w:sz w:val="20"/>
          <w:szCs w:val="20"/>
        </w:rPr>
      </w:pPr>
      <w:r w:rsidRPr="001C12D1">
        <w:rPr>
          <w:rFonts w:ascii="Times New Roman" w:hAnsi="Times New Roman" w:cs="Times New Roman"/>
          <w:sz w:val="20"/>
          <w:szCs w:val="20"/>
        </w:rPr>
        <w:t>The comparison shows that airport and event parking alone would not make the proposed system meaningfully different because these capabilities already exist in the market. Smart Parking will differentiate itself primarily through destination-based parking planning, retail parking reservations, and parking management for periods of unusually high demand.</w:t>
      </w:r>
    </w:p>
    <w:p w14:paraId="66D47E30"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1.3 Market Opportunity</w:t>
      </w:r>
    </w:p>
    <w:p w14:paraId="00F9D9F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Smart Parking Platform will approach parking from a destination-based perspective. Instead of requiring users to begin by searching for a specific parking garage, users can begin with the reason for their trip.</w:t>
      </w:r>
    </w:p>
    <w:p w14:paraId="0C2BD377"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Airport travel</w:t>
      </w:r>
    </w:p>
    <w:p w14:paraId="085C43F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Concert or sporting event</w:t>
      </w:r>
    </w:p>
    <w:p w14:paraId="56A72D02"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shopping</w:t>
      </w:r>
    </w:p>
    <w:p w14:paraId="66768D9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General destination</w:t>
      </w:r>
    </w:p>
    <w:p w14:paraId="6D23A72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lastRenderedPageBreak/>
        <w:t>The platform can then provide relevant parking options based on destination, time, price, distance, and availability. The goal is to move the user's parking decision from a last-minute search toward a planned part of the trip.</w:t>
      </w:r>
    </w:p>
    <w:p w14:paraId="0BCFC129"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1.4 Proposed Differentiation</w:t>
      </w:r>
    </w:p>
    <w:p w14:paraId="3C31F479"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Retail Parking Reservations</w:t>
      </w:r>
    </w:p>
    <w:p w14:paraId="637C90BC" w14:textId="77777777" w:rsidR="0043233A" w:rsidRPr="001C12D1" w:rsidRDefault="0043233A" w:rsidP="0043233A">
      <w:pPr>
        <w:pStyle w:val="Heading3"/>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Retailers, shopping centers, grocery stores and warehouse clubs could reserve part of their parking capacity for reservations. Customers could choose where they wanted to go and when they wanted to arrive before starting the shopping trip.</w:t>
      </w:r>
    </w:p>
    <w:p w14:paraId="3CC960C7" w14:textId="77777777" w:rsidR="0043233A" w:rsidRPr="001C12D1" w:rsidRDefault="0043233A" w:rsidP="0043233A">
      <w:pPr>
        <w:pStyle w:val="Heading3"/>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This would be especially useful on Black Friday, holiday shopping weekends, grand openings and major sales. Instead of guaranteeing a number space at every location the platform might reserve access to a reservable parking zone. No need for complex physical parking infrastructure but more parking certainty for the customer.</w:t>
      </w:r>
    </w:p>
    <w:p w14:paraId="14927C06" w14:textId="77777777" w:rsidR="001B2AE6" w:rsidRPr="001C12D1" w:rsidRDefault="00000000" w:rsidP="0043233A">
      <w:pPr>
        <w:pStyle w:val="Heading3"/>
        <w:rPr>
          <w:rFonts w:ascii="Times New Roman" w:hAnsi="Times New Roman" w:cs="Times New Roman"/>
          <w:sz w:val="20"/>
          <w:szCs w:val="20"/>
        </w:rPr>
      </w:pPr>
      <w:r w:rsidRPr="001C12D1">
        <w:rPr>
          <w:rFonts w:ascii="Times New Roman" w:hAnsi="Times New Roman" w:cs="Times New Roman"/>
          <w:sz w:val="20"/>
          <w:szCs w:val="20"/>
        </w:rPr>
        <w:t>Airport Parking Integration</w:t>
      </w:r>
    </w:p>
    <w:p w14:paraId="52ACC1D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Users will be able to search for airport parking using departure and return dates. Available options may include price, distance, parking duration, shuttle information, and eligible promotions. The goal is to make parking part of the user's travel-planning workflow.</w:t>
      </w:r>
    </w:p>
    <w:p w14:paraId="4894BF1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Event Parking Integration</w:t>
      </w:r>
    </w:p>
    <w:p w14:paraId="0D732CA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Users will be able to search for supported upcoming events and compare parking based on price, availability, and walking distance from the venue. The platform can connect reservation, payment, reminders, and navigation within the same process.</w:t>
      </w:r>
    </w:p>
    <w:p w14:paraId="16858420" w14:textId="77777777" w:rsidR="001B2AE6"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t>2. Vision and Scope</w:t>
      </w:r>
    </w:p>
    <w:p w14:paraId="1B2A7799"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2.1 Company Introduction</w:t>
      </w:r>
    </w:p>
    <w:p w14:paraId="473AF65C" w14:textId="77777777" w:rsidR="0043233A" w:rsidRPr="001C12D1" w:rsidRDefault="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WE ARE $oftware ¢orp. is a software development company that develops web, mobile and integrated software solutions. For Smart Parking Platform project we have Mobile Application Team, Web Application Team, Backend/API Team, Mapping &amp; Location Services Team, Payment Integration Team and Quality Assurance &amp; Testing Team.</w:t>
      </w:r>
    </w:p>
    <w:p w14:paraId="3C09EFBA" w14:textId="77777777" w:rsidR="0043233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2.2 Project Acquisition</w:t>
      </w:r>
    </w:p>
    <w:p w14:paraId="643E9746" w14:textId="1DB46739" w:rsidR="0043233A" w:rsidRPr="001C12D1" w:rsidRDefault="0043233A">
      <w:pPr>
        <w:pStyle w:val="Heading2"/>
        <w:rPr>
          <w:rFonts w:ascii="Times New Roman" w:hAnsi="Times New Roman" w:cs="Times New Roman"/>
          <w:sz w:val="20"/>
          <w:szCs w:val="20"/>
        </w:rPr>
      </w:pPr>
      <w:r w:rsidRPr="001C12D1">
        <w:rPr>
          <w:rFonts w:ascii="Times New Roman" w:eastAsiaTheme="minorEastAsia" w:hAnsi="Times New Roman" w:cs="Times New Roman"/>
          <w:b w:val="0"/>
          <w:bCs w:val="0"/>
          <w:color w:val="auto"/>
          <w:sz w:val="20"/>
          <w:szCs w:val="20"/>
        </w:rPr>
        <w:t>WE ARE $oftware ¢orp. saw an opportunity because of a common parking problem: drivers don’t start looking for parking until they get to or approach their destination. Parking uncertainty starts the experience off on the wrong foot</w:t>
      </w:r>
      <w:r w:rsidR="00BD67BA">
        <w:rPr>
          <w:rFonts w:ascii="Times New Roman" w:eastAsiaTheme="minorEastAsia" w:hAnsi="Times New Roman" w:cs="Times New Roman"/>
          <w:b w:val="0"/>
          <w:bCs w:val="0"/>
          <w:color w:val="auto"/>
          <w:sz w:val="20"/>
          <w:szCs w:val="20"/>
        </w:rPr>
        <w:t>-</w:t>
      </w:r>
      <w:r w:rsidRPr="001C12D1">
        <w:rPr>
          <w:rFonts w:ascii="Times New Roman" w:eastAsiaTheme="minorEastAsia" w:hAnsi="Times New Roman" w:cs="Times New Roman"/>
          <w:b w:val="0"/>
          <w:bCs w:val="0"/>
          <w:color w:val="auto"/>
          <w:sz w:val="20"/>
          <w:szCs w:val="20"/>
        </w:rPr>
        <w:t>travel, shopping or event. After reviewing the parking software landscape and needs of drivers, parking operators and destination partners, the company launched Smart Parking Platform project. The platform will bring together parking search, reservation, payment, navigation and management into one destination focused platform.</w:t>
      </w:r>
    </w:p>
    <w:p w14:paraId="503E3710"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2.3 Project Overview</w:t>
      </w:r>
    </w:p>
    <w:p w14:paraId="7DD34A75" w14:textId="77777777"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The Smart Parking Platform is a web and mobile system that helps drivers locate, plan, reserve, navigate to and pay for parking. It will have real-time parking availability on an interactive map; digital payment; reservation history and receipts; notifications and navigation assistance. Operators will have an administrative dashboard with occupancy reporting and analytics.</w:t>
      </w:r>
    </w:p>
    <w:p w14:paraId="2DDC6F0E" w14:textId="76A36B3E" w:rsidR="0043233A" w:rsidRPr="001C12D1" w:rsidRDefault="0043233A" w:rsidP="0043233A">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 xml:space="preserve">The platform adds to the original project requirements </w:t>
      </w:r>
      <w:r w:rsidR="00BD67BA">
        <w:rPr>
          <w:rFonts w:ascii="Times New Roman" w:eastAsiaTheme="minorEastAsia" w:hAnsi="Times New Roman" w:cs="Times New Roman"/>
          <w:b w:val="0"/>
          <w:bCs w:val="0"/>
          <w:color w:val="auto"/>
          <w:sz w:val="20"/>
          <w:szCs w:val="20"/>
        </w:rPr>
        <w:t>destination-based</w:t>
      </w:r>
      <w:r w:rsidRPr="001C12D1">
        <w:rPr>
          <w:rFonts w:ascii="Times New Roman" w:eastAsiaTheme="minorEastAsia" w:hAnsi="Times New Roman" w:cs="Times New Roman"/>
          <w:b w:val="0"/>
          <w:bCs w:val="0"/>
          <w:color w:val="auto"/>
          <w:sz w:val="20"/>
          <w:szCs w:val="20"/>
        </w:rPr>
        <w:t xml:space="preserve"> parking services for airport travel, events and retail locations (participating retailers).</w:t>
      </w:r>
    </w:p>
    <w:p w14:paraId="7C9D2BFF" w14:textId="77777777" w:rsidR="001B2AE6" w:rsidRPr="001C12D1" w:rsidRDefault="00000000" w:rsidP="0043233A">
      <w:pPr>
        <w:pStyle w:val="Heading2"/>
        <w:rPr>
          <w:rFonts w:ascii="Times New Roman" w:hAnsi="Times New Roman" w:cs="Times New Roman"/>
          <w:sz w:val="20"/>
          <w:szCs w:val="20"/>
        </w:rPr>
      </w:pPr>
      <w:r w:rsidRPr="001C12D1">
        <w:rPr>
          <w:rFonts w:ascii="Times New Roman" w:hAnsi="Times New Roman" w:cs="Times New Roman"/>
          <w:sz w:val="20"/>
          <w:szCs w:val="20"/>
        </w:rPr>
        <w:t>2.4 Project Vision</w:t>
      </w:r>
    </w:p>
    <w:p w14:paraId="34ADD384" w14:textId="77777777" w:rsidR="001B2AE6" w:rsidRPr="001C12D1" w:rsidRDefault="00000000">
      <w:pPr>
        <w:jc w:val="center"/>
        <w:rPr>
          <w:rFonts w:ascii="Times New Roman" w:hAnsi="Times New Roman" w:cs="Times New Roman"/>
          <w:sz w:val="20"/>
          <w:szCs w:val="20"/>
        </w:rPr>
      </w:pPr>
      <w:r w:rsidRPr="001C12D1">
        <w:rPr>
          <w:rFonts w:ascii="Times New Roman" w:hAnsi="Times New Roman" w:cs="Times New Roman"/>
          <w:b/>
          <w:i/>
          <w:sz w:val="20"/>
          <w:szCs w:val="20"/>
        </w:rPr>
        <w:t>“The vision of the Smart Parking Platform is to make parking a planned part of the destination experience rather than a problem drivers solve after arrival.”</w:t>
      </w:r>
    </w:p>
    <w:p w14:paraId="0B984EC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lastRenderedPageBreak/>
        <w:t>The platform will connect drivers with participating parking facilities and destination partners so that parking can be planned before a trip begins. By combining availability, reservations, payments, navigation, notifications, promotions, and operator management, the system aims to reduce parking uncertainty and improve the overall destination experience.</w:t>
      </w:r>
    </w:p>
    <w:p w14:paraId="6D135B12"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2.5 Project Scope</w:t>
      </w:r>
    </w:p>
    <w:p w14:paraId="1A99AA8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In Scope</w:t>
      </w:r>
    </w:p>
    <w:p w14:paraId="142F4FD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registration and authentication</w:t>
      </w:r>
    </w:p>
    <w:p w14:paraId="761796D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Vehicle profile management</w:t>
      </w:r>
    </w:p>
    <w:p w14:paraId="0201BF59"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Real-time parking availability</w:t>
      </w:r>
    </w:p>
    <w:p w14:paraId="181670B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Interactive parking map</w:t>
      </w:r>
    </w:p>
    <w:p w14:paraId="2FEE8C2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Search by location and destination</w:t>
      </w:r>
    </w:p>
    <w:p w14:paraId="6D8367B7"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General parking reservations</w:t>
      </w:r>
    </w:p>
    <w:p w14:paraId="652ED67B"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Airport parking planning and reservations</w:t>
      </w:r>
    </w:p>
    <w:p w14:paraId="50E7286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Event parking discovery and reservations</w:t>
      </w:r>
    </w:p>
    <w:p w14:paraId="4F0559E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parking reservations at participating locations</w:t>
      </w:r>
    </w:p>
    <w:p w14:paraId="1B5690AB"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High-demand retail reservation windows</w:t>
      </w:r>
    </w:p>
    <w:p w14:paraId="62F8A7D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Digital payment processing</w:t>
      </w:r>
    </w:p>
    <w:p w14:paraId="784CCEE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Reservation history and digital receipts</w:t>
      </w:r>
    </w:p>
    <w:p w14:paraId="35A988C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Navigation integration</w:t>
      </w:r>
    </w:p>
    <w:p w14:paraId="43F0D14C"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Notifications and reminders</w:t>
      </w:r>
    </w:p>
    <w:p w14:paraId="089A216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Eligible promotions and discounts</w:t>
      </w:r>
    </w:p>
    <w:p w14:paraId="1BFF7F1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Administrative dashboard</w:t>
      </w:r>
    </w:p>
    <w:p w14:paraId="33BBBB6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Reservable parking inventory management</w:t>
      </w:r>
    </w:p>
    <w:p w14:paraId="4410FF50"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Occupancy monitoring</w:t>
      </w:r>
    </w:p>
    <w:p w14:paraId="5B1F6FEF"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Pricing and promotion management</w:t>
      </w:r>
    </w:p>
    <w:p w14:paraId="601615C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Reporting and analytics</w:t>
      </w:r>
    </w:p>
    <w:p w14:paraId="4A4ECAC9"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Third-party payment integration</w:t>
      </w:r>
    </w:p>
    <w:p w14:paraId="4BC66A2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External mapping and navigation integration</w:t>
      </w:r>
    </w:p>
    <w:p w14:paraId="15E2E137"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Out of Scope</w:t>
      </w:r>
    </w:p>
    <w:p w14:paraId="3BE6B14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Construction or ownership of parking facilities</w:t>
      </w:r>
    </w:p>
    <w:p w14:paraId="1C2CCB4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Manufacturing parking sensors</w:t>
      </w:r>
    </w:p>
    <w:p w14:paraId="7D7E9F9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Operation of airport shuttle services</w:t>
      </w:r>
    </w:p>
    <w:p w14:paraId="7DBCF39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Valet parking</w:t>
      </w:r>
    </w:p>
    <w:p w14:paraId="54D9C76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Vehicle repair or roadside assistance</w:t>
      </w:r>
    </w:p>
    <w:p w14:paraId="41C3119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Parking citation enforcement</w:t>
      </w:r>
    </w:p>
    <w:p w14:paraId="73865B3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Operation of airports, retailers, or event venues</w:t>
      </w:r>
    </w:p>
    <w:p w14:paraId="04654D62"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Guaranteed reservations at locations that do not participate in the platform</w:t>
      </w:r>
    </w:p>
    <w:p w14:paraId="3D564F57"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Development of independent payment or navigation networks</w:t>
      </w:r>
    </w:p>
    <w:p w14:paraId="332E92ED" w14:textId="77777777" w:rsidR="001B2AE6"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t>3. Software Requirements Specification</w:t>
      </w:r>
    </w:p>
    <w:p w14:paraId="1CC74B2B"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3.1 Purpose</w:t>
      </w:r>
    </w:p>
    <w:p w14:paraId="249B658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This Software Requirements Specification (SRS) defines the requirements for the Smart Parking Platform. It provides a common reference for project stakeholders and development teams and identifies the expected functionality, system characteristics, constraints, assumptions, and primary use cases.</w:t>
      </w:r>
    </w:p>
    <w:p w14:paraId="7892824B"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lastRenderedPageBreak/>
        <w:t>3.2 Overall Description</w:t>
      </w:r>
    </w:p>
    <w:p w14:paraId="279D756D"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3.2.1 Users</w:t>
      </w:r>
    </w:p>
    <w:p w14:paraId="5EAEABF0"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Drivers and vehicle owners</w:t>
      </w:r>
    </w:p>
    <w:p w14:paraId="6E07121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customers</w:t>
      </w:r>
    </w:p>
    <w:p w14:paraId="204EF360"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Airport travelers</w:t>
      </w:r>
    </w:p>
    <w:p w14:paraId="0FDB61B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Event attendees</w:t>
      </w:r>
    </w:p>
    <w:p w14:paraId="6E3FCFD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Parking facility operators</w:t>
      </w:r>
    </w:p>
    <w:p w14:paraId="2116483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Retail and destination partners</w:t>
      </w:r>
    </w:p>
    <w:p w14:paraId="6EDC8A3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System administrators</w:t>
      </w:r>
    </w:p>
    <w:p w14:paraId="1DAE6673"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Finance and billing personnel</w:t>
      </w:r>
    </w:p>
    <w:p w14:paraId="469D0BF0"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3.2.2 System Environment</w:t>
      </w:r>
    </w:p>
    <w:p w14:paraId="11DFDEF1"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Web application</w:t>
      </w:r>
    </w:p>
    <w:p w14:paraId="5478747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Mobile application</w:t>
      </w:r>
    </w:p>
    <w:p w14:paraId="2C195D9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Backend/API services</w:t>
      </w:r>
    </w:p>
    <w:p w14:paraId="64291C16"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External mapping and navigation services</w:t>
      </w:r>
    </w:p>
    <w:p w14:paraId="18275FD8"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Third-party payment services</w:t>
      </w:r>
    </w:p>
    <w:p w14:paraId="3994B1DE"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3.2.3 Constraints</w:t>
      </w:r>
    </w:p>
    <w:p w14:paraId="187867AB"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project must be completed within the fixed semester timeline.</w:t>
      </w:r>
    </w:p>
    <w:p w14:paraId="5E2DD2A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platform depends on third-party services and APIs.</w:t>
      </w:r>
    </w:p>
    <w:p w14:paraId="1EF82299"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platform must comply with security and privacy requirements.</w:t>
      </w:r>
    </w:p>
    <w:p w14:paraId="305402B4"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The platform must comply with applicable city ordinances and laws.</w:t>
      </w:r>
    </w:p>
    <w:p w14:paraId="21F872EF"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Reservations can only be provided at participating locations.</w:t>
      </w:r>
    </w:p>
    <w:p w14:paraId="535DEF7F"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Real-time availability depends on data received from participating parking facilities.</w:t>
      </w:r>
    </w:p>
    <w:p w14:paraId="55B9CF93"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3.2.4 Assumptions</w:t>
      </w:r>
    </w:p>
    <w:p w14:paraId="545D1E95"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Users have internet access.</w:t>
      </w:r>
    </w:p>
    <w:p w14:paraId="136B0E5A"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Users have access to a supported mobile device or web browser.</w:t>
      </w:r>
    </w:p>
    <w:p w14:paraId="0D124C78"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Participating facilities provide parking availability information.</w:t>
      </w:r>
    </w:p>
    <w:p w14:paraId="120C4CCC"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Participating partners maintain accurate parking inventory.</w:t>
      </w:r>
    </w:p>
    <w:p w14:paraId="7CEAE03C"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Third-party payment services are available.</w:t>
      </w:r>
    </w:p>
    <w:p w14:paraId="59A94B7E"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External mapping services are available.</w:t>
      </w:r>
    </w:p>
    <w:p w14:paraId="4EC1F79D" w14:textId="77777777" w:rsidR="001B2AE6"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Users permit location access when location-based functionality is required.</w:t>
      </w:r>
    </w:p>
    <w:p w14:paraId="02452FE2"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3.3 Functional Requirements</w:t>
      </w:r>
    </w:p>
    <w:p w14:paraId="334AAF85"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Account and Vehicle Management</w:t>
      </w:r>
    </w:p>
    <w:p w14:paraId="533C408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 </w:t>
      </w:r>
      <w:r w:rsidRPr="001C12D1">
        <w:rPr>
          <w:rFonts w:ascii="Times New Roman" w:hAnsi="Times New Roman" w:cs="Times New Roman"/>
          <w:sz w:val="20"/>
          <w:szCs w:val="20"/>
        </w:rPr>
        <w:t>The system shall allow users to create an account.</w:t>
      </w:r>
    </w:p>
    <w:p w14:paraId="4985841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 </w:t>
      </w:r>
      <w:r w:rsidRPr="001C12D1">
        <w:rPr>
          <w:rFonts w:ascii="Times New Roman" w:hAnsi="Times New Roman" w:cs="Times New Roman"/>
          <w:sz w:val="20"/>
          <w:szCs w:val="20"/>
        </w:rPr>
        <w:t>The system shall allow registered users to securely log in and log out.</w:t>
      </w:r>
    </w:p>
    <w:p w14:paraId="222A486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 </w:t>
      </w:r>
      <w:r w:rsidRPr="001C12D1">
        <w:rPr>
          <w:rFonts w:ascii="Times New Roman" w:hAnsi="Times New Roman" w:cs="Times New Roman"/>
          <w:sz w:val="20"/>
          <w:szCs w:val="20"/>
        </w:rPr>
        <w:t>The system shall allow users to add, edit, and remove vehicle information.</w:t>
      </w:r>
    </w:p>
    <w:p w14:paraId="4B2807D5"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Parking Search and Availability</w:t>
      </w:r>
    </w:p>
    <w:p w14:paraId="59C1589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FR4. </w:t>
      </w:r>
      <w:r w:rsidRPr="001C12D1">
        <w:rPr>
          <w:rFonts w:ascii="Times New Roman" w:hAnsi="Times New Roman" w:cs="Times New Roman"/>
          <w:sz w:val="20"/>
          <w:szCs w:val="20"/>
        </w:rPr>
        <w:t>The system shall allow users to search for parking based on their current location.</w:t>
      </w:r>
    </w:p>
    <w:p w14:paraId="6971378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FR5. </w:t>
      </w:r>
      <w:r w:rsidRPr="001C12D1">
        <w:rPr>
          <w:rFonts w:ascii="Times New Roman" w:hAnsi="Times New Roman" w:cs="Times New Roman"/>
          <w:sz w:val="20"/>
          <w:szCs w:val="20"/>
        </w:rPr>
        <w:t>The system shall allow users to search for parking by destination.</w:t>
      </w:r>
    </w:p>
    <w:p w14:paraId="376C349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FR6. </w:t>
      </w:r>
      <w:r w:rsidRPr="001C12D1">
        <w:rPr>
          <w:rFonts w:ascii="Times New Roman" w:hAnsi="Times New Roman" w:cs="Times New Roman"/>
          <w:sz w:val="20"/>
          <w:szCs w:val="20"/>
        </w:rPr>
        <w:t>The system shall display participating parking locations on an interactive map.</w:t>
      </w:r>
    </w:p>
    <w:p w14:paraId="4D2AA36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FR7. </w:t>
      </w:r>
      <w:r w:rsidRPr="001C12D1">
        <w:rPr>
          <w:rFonts w:ascii="Times New Roman" w:hAnsi="Times New Roman" w:cs="Times New Roman"/>
          <w:sz w:val="20"/>
          <w:szCs w:val="20"/>
        </w:rPr>
        <w:t>The system shall display real-time parking availability when availability data is provided by participating facilities.</w:t>
      </w:r>
    </w:p>
    <w:p w14:paraId="77CB8DB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FR8. </w:t>
      </w:r>
      <w:r w:rsidRPr="001C12D1">
        <w:rPr>
          <w:rFonts w:ascii="Times New Roman" w:hAnsi="Times New Roman" w:cs="Times New Roman"/>
          <w:sz w:val="20"/>
          <w:szCs w:val="20"/>
        </w:rPr>
        <w:t>The system shall allow users to filter parking options by price, distance, and availability.</w:t>
      </w:r>
    </w:p>
    <w:p w14:paraId="57099E5E"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lastRenderedPageBreak/>
        <w:t>Reservations</w:t>
      </w:r>
    </w:p>
    <w:p w14:paraId="270D6F2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FR9. </w:t>
      </w:r>
      <w:r w:rsidRPr="001C12D1">
        <w:rPr>
          <w:rFonts w:ascii="Times New Roman" w:hAnsi="Times New Roman" w:cs="Times New Roman"/>
          <w:sz w:val="20"/>
          <w:szCs w:val="20"/>
        </w:rPr>
        <w:t>The system shall allow users to reserve an available parking option.</w:t>
      </w:r>
    </w:p>
    <w:p w14:paraId="496E712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FR10. </w:t>
      </w:r>
      <w:r w:rsidRPr="001C12D1">
        <w:rPr>
          <w:rFonts w:ascii="Times New Roman" w:hAnsi="Times New Roman" w:cs="Times New Roman"/>
          <w:sz w:val="20"/>
          <w:szCs w:val="20"/>
        </w:rPr>
        <w:t>The system shall allow users to select an arrival time and parking duration.</w:t>
      </w:r>
    </w:p>
    <w:p w14:paraId="2CF6D4C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FR11. </w:t>
      </w:r>
      <w:r w:rsidRPr="001C12D1">
        <w:rPr>
          <w:rFonts w:ascii="Times New Roman" w:hAnsi="Times New Roman" w:cs="Times New Roman"/>
          <w:sz w:val="20"/>
          <w:szCs w:val="20"/>
        </w:rPr>
        <w:t>The system shall display reservation details and total cost before confirmation.</w:t>
      </w:r>
    </w:p>
    <w:p w14:paraId="144DD5A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FR12. </w:t>
      </w:r>
      <w:r w:rsidRPr="001C12D1">
        <w:rPr>
          <w:rFonts w:ascii="Times New Roman" w:hAnsi="Times New Roman" w:cs="Times New Roman"/>
          <w:sz w:val="20"/>
          <w:szCs w:val="20"/>
        </w:rPr>
        <w:t>The system shall allow eligible reservations to be modified or canceled according to the parking provider's policy.</w:t>
      </w:r>
    </w:p>
    <w:p w14:paraId="090AF93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Airport Parking</w:t>
      </w:r>
    </w:p>
    <w:p w14:paraId="05082CC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FR13. </w:t>
      </w:r>
      <w:r w:rsidRPr="001C12D1">
        <w:rPr>
          <w:rFonts w:ascii="Times New Roman" w:hAnsi="Times New Roman" w:cs="Times New Roman"/>
          <w:sz w:val="20"/>
          <w:szCs w:val="20"/>
        </w:rPr>
        <w:t>The system shall allow users to search for airport parking using departure and return dates.</w:t>
      </w:r>
    </w:p>
    <w:p w14:paraId="25AB31D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FR14. </w:t>
      </w:r>
      <w:r w:rsidRPr="001C12D1">
        <w:rPr>
          <w:rFonts w:ascii="Times New Roman" w:hAnsi="Times New Roman" w:cs="Times New Roman"/>
          <w:sz w:val="20"/>
          <w:szCs w:val="20"/>
        </w:rPr>
        <w:t>The system shall display available airport parking options with price, distance, and available facility services.</w:t>
      </w:r>
    </w:p>
    <w:p w14:paraId="33A4445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FR15. </w:t>
      </w:r>
      <w:r w:rsidRPr="001C12D1">
        <w:rPr>
          <w:rFonts w:ascii="Times New Roman" w:hAnsi="Times New Roman" w:cs="Times New Roman"/>
          <w:sz w:val="20"/>
          <w:szCs w:val="20"/>
        </w:rPr>
        <w:t>The system shall allow users to store travel-related information for parking reminders.</w:t>
      </w:r>
    </w:p>
    <w:p w14:paraId="3FDDEC9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Event Parking</w:t>
      </w:r>
    </w:p>
    <w:p w14:paraId="3FCAE8F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FR16. </w:t>
      </w:r>
      <w:r w:rsidRPr="001C12D1">
        <w:rPr>
          <w:rFonts w:ascii="Times New Roman" w:hAnsi="Times New Roman" w:cs="Times New Roman"/>
          <w:sz w:val="20"/>
          <w:szCs w:val="20"/>
        </w:rPr>
        <w:t>The system shall display supported upcoming events with available parking options.</w:t>
      </w:r>
    </w:p>
    <w:p w14:paraId="665788A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FR17. </w:t>
      </w:r>
      <w:r w:rsidRPr="001C12D1">
        <w:rPr>
          <w:rFonts w:ascii="Times New Roman" w:hAnsi="Times New Roman" w:cs="Times New Roman"/>
          <w:sz w:val="20"/>
          <w:szCs w:val="20"/>
        </w:rPr>
        <w:t>The system shall allow users to search for parking by event or venue.</w:t>
      </w:r>
    </w:p>
    <w:p w14:paraId="4722F28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FR18. </w:t>
      </w:r>
      <w:r w:rsidRPr="001C12D1">
        <w:rPr>
          <w:rFonts w:ascii="Times New Roman" w:hAnsi="Times New Roman" w:cs="Times New Roman"/>
          <w:sz w:val="20"/>
          <w:szCs w:val="20"/>
        </w:rPr>
        <w:t>The system shall display the walking distance between an event parking location and its associated venue.</w:t>
      </w:r>
    </w:p>
    <w:p w14:paraId="22BEAF76"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Retail Parking</w:t>
      </w:r>
    </w:p>
    <w:p w14:paraId="085DFED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FR19. </w:t>
      </w:r>
      <w:r w:rsidRPr="001C12D1">
        <w:rPr>
          <w:rFonts w:ascii="Times New Roman" w:hAnsi="Times New Roman" w:cs="Times New Roman"/>
          <w:sz w:val="20"/>
          <w:szCs w:val="20"/>
        </w:rPr>
        <w:t>The system shall allow users to identify participating retail locations that offer reservable parking.</w:t>
      </w:r>
    </w:p>
    <w:p w14:paraId="1907123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FR20. </w:t>
      </w:r>
      <w:r w:rsidRPr="001C12D1">
        <w:rPr>
          <w:rFonts w:ascii="Times New Roman" w:hAnsi="Times New Roman" w:cs="Times New Roman"/>
          <w:sz w:val="20"/>
          <w:szCs w:val="20"/>
        </w:rPr>
        <w:t>The system shall allow users to reserve parking capacity within a designated reservable zone at participating retail locations.</w:t>
      </w:r>
    </w:p>
    <w:p w14:paraId="3F52AF1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FR21. </w:t>
      </w:r>
      <w:r w:rsidRPr="001C12D1">
        <w:rPr>
          <w:rFonts w:ascii="Times New Roman" w:hAnsi="Times New Roman" w:cs="Times New Roman"/>
          <w:sz w:val="20"/>
          <w:szCs w:val="20"/>
        </w:rPr>
        <w:t>The system shall display available reservation capacity by arrival time window during high-demand retail periods.</w:t>
      </w:r>
    </w:p>
    <w:p w14:paraId="6213901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FR22. </w:t>
      </w:r>
      <w:r w:rsidRPr="001C12D1">
        <w:rPr>
          <w:rFonts w:ascii="Times New Roman" w:hAnsi="Times New Roman" w:cs="Times New Roman"/>
          <w:sz w:val="20"/>
          <w:szCs w:val="20"/>
        </w:rPr>
        <w:t>The system shall display eligible parking promotions or discounts offered by participating partners.</w:t>
      </w:r>
    </w:p>
    <w:p w14:paraId="238ADB68"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Payment, Notifications, and Navigation</w:t>
      </w:r>
    </w:p>
    <w:p w14:paraId="210FE89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FR23. </w:t>
      </w:r>
      <w:r w:rsidRPr="001C12D1">
        <w:rPr>
          <w:rFonts w:ascii="Times New Roman" w:hAnsi="Times New Roman" w:cs="Times New Roman"/>
          <w:sz w:val="20"/>
          <w:szCs w:val="20"/>
        </w:rPr>
        <w:t>The system shall allow users to pay for parking through supported digital payment methods.</w:t>
      </w:r>
    </w:p>
    <w:p w14:paraId="7A5AD17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FR24. </w:t>
      </w:r>
      <w:r w:rsidRPr="001C12D1">
        <w:rPr>
          <w:rFonts w:ascii="Times New Roman" w:hAnsi="Times New Roman" w:cs="Times New Roman"/>
          <w:sz w:val="20"/>
          <w:szCs w:val="20"/>
        </w:rPr>
        <w:t>The system shall generate digital receipts and maintain reservation and payment history.</w:t>
      </w:r>
    </w:p>
    <w:p w14:paraId="09223ED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FR25. </w:t>
      </w:r>
      <w:r w:rsidRPr="001C12D1">
        <w:rPr>
          <w:rFonts w:ascii="Times New Roman" w:hAnsi="Times New Roman" w:cs="Times New Roman"/>
          <w:sz w:val="20"/>
          <w:szCs w:val="20"/>
        </w:rPr>
        <w:t>The system shall send reservation confirmations, reminders, and relevant parking alerts.</w:t>
      </w:r>
    </w:p>
    <w:p w14:paraId="01D2512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FR26. </w:t>
      </w:r>
      <w:r w:rsidRPr="001C12D1">
        <w:rPr>
          <w:rFonts w:ascii="Times New Roman" w:hAnsi="Times New Roman" w:cs="Times New Roman"/>
          <w:sz w:val="20"/>
          <w:szCs w:val="20"/>
        </w:rPr>
        <w:t>The system shall provide navigation assistance to parking locations through an external mapping service.</w:t>
      </w:r>
    </w:p>
    <w:p w14:paraId="7C80B0E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Operator and Partner Management</w:t>
      </w:r>
    </w:p>
    <w:p w14:paraId="700F059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FR27. </w:t>
      </w:r>
      <w:r w:rsidRPr="001C12D1">
        <w:rPr>
          <w:rFonts w:ascii="Times New Roman" w:hAnsi="Times New Roman" w:cs="Times New Roman"/>
          <w:sz w:val="20"/>
          <w:szCs w:val="20"/>
        </w:rPr>
        <w:t>Authorized parking operators shall be able to view current occupancy information.</w:t>
      </w:r>
    </w:p>
    <w:p w14:paraId="0B56CF9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FR28. </w:t>
      </w:r>
      <w:r w:rsidRPr="001C12D1">
        <w:rPr>
          <w:rFonts w:ascii="Times New Roman" w:hAnsi="Times New Roman" w:cs="Times New Roman"/>
          <w:sz w:val="20"/>
          <w:szCs w:val="20"/>
        </w:rPr>
        <w:t>Authorized operators shall be able to define parking capacity available for reservations.</w:t>
      </w:r>
    </w:p>
    <w:p w14:paraId="1C65D9C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FR29. </w:t>
      </w:r>
      <w:r w:rsidRPr="001C12D1">
        <w:rPr>
          <w:rFonts w:ascii="Times New Roman" w:hAnsi="Times New Roman" w:cs="Times New Roman"/>
          <w:sz w:val="20"/>
          <w:szCs w:val="20"/>
        </w:rPr>
        <w:t>Authorized partners shall be able to modify reservable capacity by date or time period.</w:t>
      </w:r>
    </w:p>
    <w:p w14:paraId="0A61451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FR30. </w:t>
      </w:r>
      <w:r w:rsidRPr="001C12D1">
        <w:rPr>
          <w:rFonts w:ascii="Times New Roman" w:hAnsi="Times New Roman" w:cs="Times New Roman"/>
          <w:sz w:val="20"/>
          <w:szCs w:val="20"/>
        </w:rPr>
        <w:t>Authorized partners shall be able to view upcoming reservations.</w:t>
      </w:r>
    </w:p>
    <w:p w14:paraId="50A394D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FR31. </w:t>
      </w:r>
      <w:r w:rsidRPr="001C12D1">
        <w:rPr>
          <w:rFonts w:ascii="Times New Roman" w:hAnsi="Times New Roman" w:cs="Times New Roman"/>
          <w:sz w:val="20"/>
          <w:szCs w:val="20"/>
        </w:rPr>
        <w:t>Authorized operators shall be able to configure parking prices.</w:t>
      </w:r>
    </w:p>
    <w:p w14:paraId="2E91B2A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FR32. </w:t>
      </w:r>
      <w:r w:rsidRPr="001C12D1">
        <w:rPr>
          <w:rFonts w:ascii="Times New Roman" w:hAnsi="Times New Roman" w:cs="Times New Roman"/>
          <w:sz w:val="20"/>
          <w:szCs w:val="20"/>
        </w:rPr>
        <w:t>Authorized partners shall be able to create eligible parking promotions or discounts.</w:t>
      </w:r>
    </w:p>
    <w:p w14:paraId="267F938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FR33. </w:t>
      </w:r>
      <w:r w:rsidRPr="001C12D1">
        <w:rPr>
          <w:rFonts w:ascii="Times New Roman" w:hAnsi="Times New Roman" w:cs="Times New Roman"/>
          <w:sz w:val="20"/>
          <w:szCs w:val="20"/>
        </w:rPr>
        <w:t>The system shall provide occupancy reports to authorized operators.</w:t>
      </w:r>
    </w:p>
    <w:p w14:paraId="074A5F6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FR34. </w:t>
      </w:r>
      <w:r w:rsidRPr="001C12D1">
        <w:rPr>
          <w:rFonts w:ascii="Times New Roman" w:hAnsi="Times New Roman" w:cs="Times New Roman"/>
          <w:sz w:val="20"/>
          <w:szCs w:val="20"/>
        </w:rPr>
        <w:t>The system shall provide reservation and demand analytics.</w:t>
      </w:r>
    </w:p>
    <w:p w14:paraId="4B39E9D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FR35. </w:t>
      </w:r>
      <w:r w:rsidRPr="001C12D1">
        <w:rPr>
          <w:rFonts w:ascii="Times New Roman" w:hAnsi="Times New Roman" w:cs="Times New Roman"/>
          <w:sz w:val="20"/>
          <w:szCs w:val="20"/>
        </w:rPr>
        <w:t>System administrators shall be able to manage user and partner accounts.</w:t>
      </w:r>
    </w:p>
    <w:p w14:paraId="07CC187A"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3.4 Non-Functional Requirements</w:t>
      </w:r>
    </w:p>
    <w:p w14:paraId="3BD3A51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NFR1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Performance: </w:t>
      </w:r>
      <w:r w:rsidRPr="001C12D1">
        <w:rPr>
          <w:rFonts w:ascii="Times New Roman" w:hAnsi="Times New Roman" w:cs="Times New Roman"/>
          <w:sz w:val="20"/>
          <w:szCs w:val="20"/>
        </w:rPr>
        <w:t>Parking search results shall be displayed within 3 seconds under normal operating conditions.</w:t>
      </w:r>
    </w:p>
    <w:p w14:paraId="4172042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NFR2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Data Update: </w:t>
      </w:r>
      <w:r w:rsidRPr="001C12D1">
        <w:rPr>
          <w:rFonts w:ascii="Times New Roman" w:hAnsi="Times New Roman" w:cs="Times New Roman"/>
          <w:sz w:val="20"/>
          <w:szCs w:val="20"/>
        </w:rPr>
        <w:t>Updated parking availability shall be reflected in the user interface within 5 seconds after new availability data is received by the platform.</w:t>
      </w:r>
    </w:p>
    <w:p w14:paraId="4E15417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NFR3 </w:t>
      </w:r>
      <w:r w:rsidR="0043233A" w:rsidRPr="001C12D1">
        <w:rPr>
          <w:rFonts w:ascii="Times New Roman" w:hAnsi="Times New Roman" w:cs="Times New Roman"/>
          <w:b/>
          <w:sz w:val="20"/>
          <w:szCs w:val="20"/>
        </w:rPr>
        <w:t xml:space="preserve">- </w:t>
      </w:r>
      <w:r w:rsidRPr="001C12D1">
        <w:rPr>
          <w:rFonts w:ascii="Times New Roman" w:hAnsi="Times New Roman" w:cs="Times New Roman"/>
          <w:b/>
          <w:sz w:val="20"/>
          <w:szCs w:val="20"/>
        </w:rPr>
        <w:t xml:space="preserve">Availability: </w:t>
      </w:r>
      <w:r w:rsidRPr="001C12D1">
        <w:rPr>
          <w:rFonts w:ascii="Times New Roman" w:hAnsi="Times New Roman" w:cs="Times New Roman"/>
          <w:sz w:val="20"/>
          <w:szCs w:val="20"/>
        </w:rPr>
        <w:t>The platform shall maintain at least 99.9% monthly uptime, excluding scheduled maintenance.</w:t>
      </w:r>
    </w:p>
    <w:p w14:paraId="207DB6D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NFR4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Scalability: </w:t>
      </w:r>
      <w:r w:rsidRPr="001C12D1">
        <w:rPr>
          <w:rFonts w:ascii="Times New Roman" w:hAnsi="Times New Roman" w:cs="Times New Roman"/>
          <w:sz w:val="20"/>
          <w:szCs w:val="20"/>
        </w:rPr>
        <w:t>The system shall support at least 10,000 concurrent users without loss of core functionality.</w:t>
      </w:r>
    </w:p>
    <w:p w14:paraId="11DC47E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NFR5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Security: </w:t>
      </w:r>
      <w:r w:rsidRPr="001C12D1">
        <w:rPr>
          <w:rFonts w:ascii="Times New Roman" w:hAnsi="Times New Roman" w:cs="Times New Roman"/>
          <w:sz w:val="20"/>
          <w:szCs w:val="20"/>
        </w:rPr>
        <w:t>Sensitive user and payment-related communications shall use encrypted network connections.</w:t>
      </w:r>
    </w:p>
    <w:p w14:paraId="4ABFFF3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NFR6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Credential Security: </w:t>
      </w:r>
      <w:r w:rsidRPr="001C12D1">
        <w:rPr>
          <w:rFonts w:ascii="Times New Roman" w:hAnsi="Times New Roman" w:cs="Times New Roman"/>
          <w:sz w:val="20"/>
          <w:szCs w:val="20"/>
        </w:rPr>
        <w:t>User passwords shall not be stored as plain text.</w:t>
      </w:r>
    </w:p>
    <w:p w14:paraId="42AE38E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NFR7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Usability: </w:t>
      </w:r>
      <w:r w:rsidRPr="001C12D1">
        <w:rPr>
          <w:rFonts w:ascii="Times New Roman" w:hAnsi="Times New Roman" w:cs="Times New Roman"/>
          <w:sz w:val="20"/>
          <w:szCs w:val="20"/>
        </w:rPr>
        <w:t>A logged-in user shall be able to complete a standard parking reservation within no more than five primary interaction steps after selecting a parking location.</w:t>
      </w:r>
    </w:p>
    <w:p w14:paraId="30C97C3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NFR8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Web Compatibility: </w:t>
      </w:r>
      <w:r w:rsidRPr="001C12D1">
        <w:rPr>
          <w:rFonts w:ascii="Times New Roman" w:hAnsi="Times New Roman" w:cs="Times New Roman"/>
          <w:sz w:val="20"/>
          <w:szCs w:val="20"/>
        </w:rPr>
        <w:t>The web application shall support current major versions of Chrome, Edge, Safari, and Firefox.</w:t>
      </w:r>
    </w:p>
    <w:p w14:paraId="3CAF075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NFR9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Mobile Compatibility: </w:t>
      </w:r>
      <w:r w:rsidRPr="001C12D1">
        <w:rPr>
          <w:rFonts w:ascii="Times New Roman" w:hAnsi="Times New Roman" w:cs="Times New Roman"/>
          <w:sz w:val="20"/>
          <w:szCs w:val="20"/>
        </w:rPr>
        <w:t>The mobile application shall support the iOS and Android releases designated as supported by the project team.</w:t>
      </w:r>
    </w:p>
    <w:p w14:paraId="21B9B21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NFR1</w:t>
      </w:r>
      <w:r w:rsidR="0043233A" w:rsidRPr="001C12D1">
        <w:rPr>
          <w:rFonts w:ascii="Times New Roman" w:hAnsi="Times New Roman" w:cs="Times New Roman"/>
          <w:b/>
          <w:sz w:val="20"/>
          <w:szCs w:val="20"/>
        </w:rPr>
        <w:t>0</w:t>
      </w:r>
      <w:r w:rsidRPr="001C12D1">
        <w:rPr>
          <w:rFonts w:ascii="Times New Roman" w:hAnsi="Times New Roman" w:cs="Times New Roman"/>
          <w:b/>
          <w:sz w:val="20"/>
          <w:szCs w:val="20"/>
        </w:rPr>
        <w:t xml:space="preserve"> </w:t>
      </w:r>
      <w:r w:rsidR="0043233A" w:rsidRPr="001C12D1">
        <w:rPr>
          <w:rFonts w:ascii="Times New Roman" w:hAnsi="Times New Roman" w:cs="Times New Roman"/>
          <w:b/>
          <w:sz w:val="20"/>
          <w:szCs w:val="20"/>
        </w:rPr>
        <w:t>-</w:t>
      </w:r>
      <w:r w:rsidRPr="001C12D1">
        <w:rPr>
          <w:rFonts w:ascii="Times New Roman" w:hAnsi="Times New Roman" w:cs="Times New Roman"/>
          <w:b/>
          <w:sz w:val="20"/>
          <w:szCs w:val="20"/>
        </w:rPr>
        <w:t xml:space="preserve"> Reservation Reliability: </w:t>
      </w:r>
      <w:r w:rsidRPr="001C12D1">
        <w:rPr>
          <w:rFonts w:ascii="Times New Roman" w:hAnsi="Times New Roman" w:cs="Times New Roman"/>
          <w:sz w:val="20"/>
          <w:szCs w:val="20"/>
        </w:rPr>
        <w:t>A confirmed reservation shall be successfully stored before confirmation is displayed to the user.</w:t>
      </w:r>
    </w:p>
    <w:p w14:paraId="6BF2884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NFR11 </w:t>
      </w:r>
      <w:r w:rsidR="0043233A" w:rsidRPr="001C12D1">
        <w:rPr>
          <w:rFonts w:ascii="Times New Roman" w:hAnsi="Times New Roman" w:cs="Times New Roman"/>
          <w:b/>
          <w:sz w:val="20"/>
          <w:szCs w:val="20"/>
        </w:rPr>
        <w:t xml:space="preserve">- </w:t>
      </w:r>
      <w:r w:rsidRPr="001C12D1">
        <w:rPr>
          <w:rFonts w:ascii="Times New Roman" w:hAnsi="Times New Roman" w:cs="Times New Roman"/>
          <w:b/>
          <w:sz w:val="20"/>
          <w:szCs w:val="20"/>
        </w:rPr>
        <w:t xml:space="preserve">Reservation Integrity: </w:t>
      </w:r>
      <w:r w:rsidRPr="001C12D1">
        <w:rPr>
          <w:rFonts w:ascii="Times New Roman" w:hAnsi="Times New Roman" w:cs="Times New Roman"/>
          <w:sz w:val="20"/>
          <w:szCs w:val="20"/>
        </w:rPr>
        <w:t>The system shall prevent overlapping confirmed reservations from exceeding the available reservable capacity for the same location and time period.</w:t>
      </w:r>
    </w:p>
    <w:p w14:paraId="5263F1A6" w14:textId="77777777" w:rsidR="001B2AE6"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3.5 Use Cases</w:t>
      </w:r>
    </w:p>
    <w:p w14:paraId="5F3A5AE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UC01</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Create User Account</w:t>
      </w:r>
    </w:p>
    <w:p w14:paraId="5CBF05F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Driver / Vehicle Owner</w:t>
      </w:r>
    </w:p>
    <w:p w14:paraId="2754ED1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internet access and does not have an existing account.</w:t>
      </w:r>
    </w:p>
    <w:p w14:paraId="00173CD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16866053"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selects “Create Account.”</w:t>
      </w:r>
    </w:p>
    <w:p w14:paraId="3C29FD90"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enters the required information.</w:t>
      </w:r>
    </w:p>
    <w:p w14:paraId="31F1414B"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creates login credentials.</w:t>
      </w:r>
    </w:p>
    <w:p w14:paraId="0F62A28E"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User accepts required terms and privacy conditions.</w:t>
      </w:r>
    </w:p>
    <w:p w14:paraId="5602DFED"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System validates the information.</w:t>
      </w:r>
    </w:p>
    <w:p w14:paraId="475565BB"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System creates the account.</w:t>
      </w:r>
    </w:p>
    <w:p w14:paraId="322CA095" w14:textId="77777777" w:rsidR="001B2AE6" w:rsidRPr="001C12D1" w:rsidRDefault="00000000" w:rsidP="00E50DF6">
      <w:pPr>
        <w:pStyle w:val="ListNumber"/>
        <w:numPr>
          <w:ilvl w:val="0"/>
          <w:numId w:val="13"/>
        </w:numPr>
        <w:rPr>
          <w:rFonts w:ascii="Times New Roman" w:hAnsi="Times New Roman" w:cs="Times New Roman"/>
          <w:sz w:val="20"/>
          <w:szCs w:val="20"/>
        </w:rPr>
      </w:pPr>
      <w:r w:rsidRPr="001C12D1">
        <w:rPr>
          <w:rFonts w:ascii="Times New Roman" w:hAnsi="Times New Roman" w:cs="Times New Roman"/>
          <w:sz w:val="20"/>
          <w:szCs w:val="20"/>
        </w:rPr>
        <w:t>System confirms registration.</w:t>
      </w:r>
    </w:p>
    <w:p w14:paraId="7519525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 new user account is available for login.</w:t>
      </w:r>
    </w:p>
    <w:p w14:paraId="6777AD43"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UC02</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Add Vehicle to Profile</w:t>
      </w:r>
    </w:p>
    <w:p w14:paraId="753EDA4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Registered User</w:t>
      </w:r>
    </w:p>
    <w:p w14:paraId="0747AD3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w:t>
      </w:r>
    </w:p>
    <w:p w14:paraId="63CC89B7"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8CC2BEA"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opens the vehicle profile.</w:t>
      </w:r>
    </w:p>
    <w:p w14:paraId="0BBD8235"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selects “Add Vehicle.”</w:t>
      </w:r>
    </w:p>
    <w:p w14:paraId="0038E8B3"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enters vehicle information.</w:t>
      </w:r>
    </w:p>
    <w:p w14:paraId="2243CC68"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User saves the vehicle.</w:t>
      </w:r>
    </w:p>
    <w:p w14:paraId="1E058029" w14:textId="77777777" w:rsidR="001B2AE6" w:rsidRPr="001C12D1" w:rsidRDefault="00000000" w:rsidP="00E50DF6">
      <w:pPr>
        <w:pStyle w:val="ListNumber"/>
        <w:numPr>
          <w:ilvl w:val="0"/>
          <w:numId w:val="12"/>
        </w:numPr>
        <w:rPr>
          <w:rFonts w:ascii="Times New Roman" w:hAnsi="Times New Roman" w:cs="Times New Roman"/>
          <w:sz w:val="20"/>
          <w:szCs w:val="20"/>
        </w:rPr>
      </w:pPr>
      <w:r w:rsidRPr="001C12D1">
        <w:rPr>
          <w:rFonts w:ascii="Times New Roman" w:hAnsi="Times New Roman" w:cs="Times New Roman"/>
          <w:sz w:val="20"/>
          <w:szCs w:val="20"/>
        </w:rPr>
        <w:t>System validates and stores the information.</w:t>
      </w:r>
    </w:p>
    <w:p w14:paraId="5412669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vehicle is associated with the user's account.</w:t>
      </w:r>
    </w:p>
    <w:p w14:paraId="60F72D9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UC03</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Search Parking by Destination</w:t>
      </w:r>
    </w:p>
    <w:p w14:paraId="059DA9B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Driver</w:t>
      </w:r>
    </w:p>
    <w:p w14:paraId="0C83B3F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internet access.</w:t>
      </w:r>
    </w:p>
    <w:p w14:paraId="339C855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Steps:</w:t>
      </w:r>
    </w:p>
    <w:p w14:paraId="16B5312E"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User enters a destination.</w:t>
      </w:r>
    </w:p>
    <w:p w14:paraId="402C76DF"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System identifies participating parking locations nearby.</w:t>
      </w:r>
    </w:p>
    <w:p w14:paraId="04D91598"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System displays available options on a map and list.</w:t>
      </w:r>
    </w:p>
    <w:p w14:paraId="171E0DC3"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User reviews price, distance, and availability.</w:t>
      </w:r>
    </w:p>
    <w:p w14:paraId="7702A563" w14:textId="77777777" w:rsidR="001B2AE6" w:rsidRPr="001C12D1" w:rsidRDefault="00000000" w:rsidP="00E50DF6">
      <w:pPr>
        <w:pStyle w:val="ListNumber"/>
        <w:numPr>
          <w:ilvl w:val="0"/>
          <w:numId w:val="14"/>
        </w:numPr>
        <w:rPr>
          <w:rFonts w:ascii="Times New Roman" w:hAnsi="Times New Roman" w:cs="Times New Roman"/>
          <w:sz w:val="20"/>
          <w:szCs w:val="20"/>
        </w:rPr>
      </w:pPr>
      <w:r w:rsidRPr="001C12D1">
        <w:rPr>
          <w:rFonts w:ascii="Times New Roman" w:hAnsi="Times New Roman" w:cs="Times New Roman"/>
          <w:sz w:val="20"/>
          <w:szCs w:val="20"/>
        </w:rPr>
        <w:t>User selects a parking option.</w:t>
      </w:r>
    </w:p>
    <w:p w14:paraId="3B8FC5F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selected parking option is available for the next applicable action.</w:t>
      </w:r>
    </w:p>
    <w:p w14:paraId="15AA9071"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UC04</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Reserve General Parking</w:t>
      </w:r>
    </w:p>
    <w:p w14:paraId="4B73EE4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Driver</w:t>
      </w:r>
    </w:p>
    <w:p w14:paraId="39881E1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 and reservable parking is available.</w:t>
      </w:r>
    </w:p>
    <w:p w14:paraId="35F7101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623194AD"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selects a parking location.</w:t>
      </w:r>
    </w:p>
    <w:p w14:paraId="2321ABE2"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selects arrival time and duration.</w:t>
      </w:r>
    </w:p>
    <w:p w14:paraId="5DCBBA51"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System displays availability and price.</w:t>
      </w:r>
    </w:p>
    <w:p w14:paraId="6BB79E9F"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selects an available option.</w:t>
      </w:r>
    </w:p>
    <w:p w14:paraId="7E4D3ADC"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reviews the reservation.</w:t>
      </w:r>
    </w:p>
    <w:p w14:paraId="73D808EC"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User confirms.</w:t>
      </w:r>
    </w:p>
    <w:p w14:paraId="41DB4171" w14:textId="77777777" w:rsidR="001B2AE6" w:rsidRPr="001C12D1" w:rsidRDefault="00000000" w:rsidP="00E50DF6">
      <w:pPr>
        <w:pStyle w:val="ListNumber"/>
        <w:numPr>
          <w:ilvl w:val="0"/>
          <w:numId w:val="15"/>
        </w:numPr>
        <w:rPr>
          <w:rFonts w:ascii="Times New Roman" w:hAnsi="Times New Roman" w:cs="Times New Roman"/>
          <w:sz w:val="20"/>
          <w:szCs w:val="20"/>
        </w:rPr>
      </w:pPr>
      <w:r w:rsidRPr="001C12D1">
        <w:rPr>
          <w:rFonts w:ascii="Times New Roman" w:hAnsi="Times New Roman" w:cs="Times New Roman"/>
          <w:sz w:val="20"/>
          <w:szCs w:val="20"/>
        </w:rPr>
        <w:t>System stores the reservation.</w:t>
      </w:r>
    </w:p>
    <w:p w14:paraId="136A61B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 parking reservation is created.</w:t>
      </w:r>
    </w:p>
    <w:p w14:paraId="7332B4BD"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UC05</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Cancel Parking Reservation</w:t>
      </w:r>
    </w:p>
    <w:p w14:paraId="7B4CB70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Registered User</w:t>
      </w:r>
    </w:p>
    <w:p w14:paraId="4915CDC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an active reservation eligible for cancellation.</w:t>
      </w:r>
    </w:p>
    <w:p w14:paraId="6483FD1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6926016"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opens reservation history.</w:t>
      </w:r>
    </w:p>
    <w:p w14:paraId="287CECF5"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selects the reservation.</w:t>
      </w:r>
    </w:p>
    <w:p w14:paraId="5B9B38FC"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selects “Cancel Reservation.”</w:t>
      </w:r>
    </w:p>
    <w:p w14:paraId="6CE60E69"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System displays the applicable cancellation policy.</w:t>
      </w:r>
    </w:p>
    <w:p w14:paraId="50C3BD71"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User confirms cancellation.</w:t>
      </w:r>
    </w:p>
    <w:p w14:paraId="00477617"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System updates the reservation.</w:t>
      </w:r>
    </w:p>
    <w:p w14:paraId="508A0242" w14:textId="77777777" w:rsidR="001B2AE6" w:rsidRPr="001C12D1" w:rsidRDefault="00000000" w:rsidP="00E50DF6">
      <w:pPr>
        <w:pStyle w:val="ListNumber"/>
        <w:numPr>
          <w:ilvl w:val="0"/>
          <w:numId w:val="16"/>
        </w:numPr>
        <w:rPr>
          <w:rFonts w:ascii="Times New Roman" w:hAnsi="Times New Roman" w:cs="Times New Roman"/>
          <w:sz w:val="20"/>
          <w:szCs w:val="20"/>
        </w:rPr>
      </w:pPr>
      <w:r w:rsidRPr="001C12D1">
        <w:rPr>
          <w:rFonts w:ascii="Times New Roman" w:hAnsi="Times New Roman" w:cs="Times New Roman"/>
          <w:sz w:val="20"/>
          <w:szCs w:val="20"/>
        </w:rPr>
        <w:t>System processes an applicable refund.</w:t>
      </w:r>
    </w:p>
    <w:p w14:paraId="598576C4"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reservation is canceled and its capacity is returned when applicable.</w:t>
      </w:r>
    </w:p>
    <w:p w14:paraId="702A2ECB"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UC06</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Search Airport Parking</w:t>
      </w:r>
    </w:p>
    <w:p w14:paraId="1D5209A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Airport Traveler</w:t>
      </w:r>
    </w:p>
    <w:p w14:paraId="6F49E2E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knows the airport and travel dates.</w:t>
      </w:r>
    </w:p>
    <w:p w14:paraId="009376F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447A5B1"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selects airport parking.</w:t>
      </w:r>
    </w:p>
    <w:p w14:paraId="3BAC477A"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enters the airport.</w:t>
      </w:r>
    </w:p>
    <w:p w14:paraId="5B3EDFEF"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enters departure and return dates.</w:t>
      </w:r>
    </w:p>
    <w:p w14:paraId="1621B66F"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System searches participating facilities.</w:t>
      </w:r>
    </w:p>
    <w:p w14:paraId="2660754D"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System displays price, distance, availability, and available services.</w:t>
      </w:r>
    </w:p>
    <w:p w14:paraId="5D80CE8E" w14:textId="77777777" w:rsidR="001B2AE6" w:rsidRPr="001C12D1" w:rsidRDefault="00000000" w:rsidP="00E50DF6">
      <w:pPr>
        <w:pStyle w:val="ListNumber"/>
        <w:numPr>
          <w:ilvl w:val="0"/>
          <w:numId w:val="17"/>
        </w:numPr>
        <w:rPr>
          <w:rFonts w:ascii="Times New Roman" w:hAnsi="Times New Roman" w:cs="Times New Roman"/>
          <w:sz w:val="20"/>
          <w:szCs w:val="20"/>
        </w:rPr>
      </w:pPr>
      <w:r w:rsidRPr="001C12D1">
        <w:rPr>
          <w:rFonts w:ascii="Times New Roman" w:hAnsi="Times New Roman" w:cs="Times New Roman"/>
          <w:sz w:val="20"/>
          <w:szCs w:val="20"/>
        </w:rPr>
        <w:t>User selects an option.</w:t>
      </w:r>
    </w:p>
    <w:p w14:paraId="318117A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An airport parking option is selected for reservation.</w:t>
      </w:r>
    </w:p>
    <w:p w14:paraId="4074EAA9"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UC07</w:t>
      </w:r>
      <w:r w:rsidR="0043233A" w:rsidRPr="001C12D1">
        <w:rPr>
          <w:rFonts w:ascii="Times New Roman" w:hAnsi="Times New Roman" w:cs="Times New Roman"/>
          <w:sz w:val="20"/>
          <w:szCs w:val="20"/>
        </w:rPr>
        <w:t xml:space="preserve">: </w:t>
      </w:r>
      <w:r w:rsidRPr="001C12D1">
        <w:rPr>
          <w:rFonts w:ascii="Times New Roman" w:hAnsi="Times New Roman" w:cs="Times New Roman"/>
          <w:sz w:val="20"/>
          <w:szCs w:val="20"/>
        </w:rPr>
        <w:t>Reserve Airport Parking</w:t>
      </w:r>
    </w:p>
    <w:p w14:paraId="605B277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Airport Traveler</w:t>
      </w:r>
    </w:p>
    <w:p w14:paraId="2404EFE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 xml:space="preserve">Precondition: </w:t>
      </w:r>
      <w:r w:rsidRPr="001C12D1">
        <w:rPr>
          <w:rFonts w:ascii="Times New Roman" w:hAnsi="Times New Roman" w:cs="Times New Roman"/>
          <w:sz w:val="20"/>
          <w:szCs w:val="20"/>
        </w:rPr>
        <w:t>The user is logged in and eligible airport parking is available.</w:t>
      </w:r>
    </w:p>
    <w:p w14:paraId="6C74EA5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5C4F72AF"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selects an airport parking option.</w:t>
      </w:r>
    </w:p>
    <w:p w14:paraId="6EEF844E"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System displays dates and total price.</w:t>
      </w:r>
    </w:p>
    <w:p w14:paraId="75B39147"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reviews available facility information.</w:t>
      </w:r>
    </w:p>
    <w:p w14:paraId="04D95532"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selects a payment method.</w:t>
      </w:r>
    </w:p>
    <w:p w14:paraId="20A61125"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User confirms the reservation.</w:t>
      </w:r>
    </w:p>
    <w:p w14:paraId="1DEC71D7"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System processes payment.</w:t>
      </w:r>
    </w:p>
    <w:p w14:paraId="12D7FDD4" w14:textId="77777777" w:rsidR="001B2AE6" w:rsidRPr="001C12D1" w:rsidRDefault="00000000" w:rsidP="00E50DF6">
      <w:pPr>
        <w:pStyle w:val="ListNumber"/>
        <w:numPr>
          <w:ilvl w:val="0"/>
          <w:numId w:val="18"/>
        </w:numPr>
        <w:rPr>
          <w:rFonts w:ascii="Times New Roman" w:hAnsi="Times New Roman" w:cs="Times New Roman"/>
          <w:sz w:val="20"/>
          <w:szCs w:val="20"/>
        </w:rPr>
      </w:pPr>
      <w:r w:rsidRPr="001C12D1">
        <w:rPr>
          <w:rFonts w:ascii="Times New Roman" w:hAnsi="Times New Roman" w:cs="Times New Roman"/>
          <w:sz w:val="20"/>
          <w:szCs w:val="20"/>
        </w:rPr>
        <w:t>System generates confirmation.</w:t>
      </w:r>
    </w:p>
    <w:p w14:paraId="033174C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Airport parking is reserved for the selected period.</w:t>
      </w:r>
    </w:p>
    <w:p w14:paraId="1B58AF36"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UC08</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Receive Airport Parking Reminder</w:t>
      </w:r>
    </w:p>
    <w:p w14:paraId="34466CB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Airport Traveler</w:t>
      </w:r>
    </w:p>
    <w:p w14:paraId="0CC52E2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an upcoming airport parking reservation.</w:t>
      </w:r>
    </w:p>
    <w:p w14:paraId="038946B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4469E60B"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System identifies the upcoming reservation.</w:t>
      </w:r>
    </w:p>
    <w:p w14:paraId="2DAB037F"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System generates a reminder.</w:t>
      </w:r>
    </w:p>
    <w:p w14:paraId="14B1EE44"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Reminder includes parking location and reservation time.</w:t>
      </w:r>
    </w:p>
    <w:p w14:paraId="090E52FD"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System provides available navigation or facility information.</w:t>
      </w:r>
    </w:p>
    <w:p w14:paraId="059274CD" w14:textId="77777777" w:rsidR="001B2AE6" w:rsidRPr="001C12D1" w:rsidRDefault="00000000" w:rsidP="00E50DF6">
      <w:pPr>
        <w:pStyle w:val="ListNumber"/>
        <w:numPr>
          <w:ilvl w:val="0"/>
          <w:numId w:val="19"/>
        </w:numPr>
        <w:rPr>
          <w:rFonts w:ascii="Times New Roman" w:hAnsi="Times New Roman" w:cs="Times New Roman"/>
          <w:sz w:val="20"/>
          <w:szCs w:val="20"/>
        </w:rPr>
      </w:pPr>
      <w:r w:rsidRPr="001C12D1">
        <w:rPr>
          <w:rFonts w:ascii="Times New Roman" w:hAnsi="Times New Roman" w:cs="Times New Roman"/>
          <w:sz w:val="20"/>
          <w:szCs w:val="20"/>
        </w:rPr>
        <w:t>User receives the reminder.</w:t>
      </w:r>
    </w:p>
    <w:p w14:paraId="5E979B7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user receives relevant information before the airport parking reservation.</w:t>
      </w:r>
    </w:p>
    <w:p w14:paraId="7934DB08"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UC09</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Search Parking for an Upcoming Event</w:t>
      </w:r>
    </w:p>
    <w:p w14:paraId="7BC3ACD3"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Event Attendee</w:t>
      </w:r>
    </w:p>
    <w:p w14:paraId="1CCA22A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A supported event has participating parking options.</w:t>
      </w:r>
    </w:p>
    <w:p w14:paraId="11A007D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435A3653"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opens event parking.</w:t>
      </w:r>
    </w:p>
    <w:p w14:paraId="76E2D8DA"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searches for or selects an event.</w:t>
      </w:r>
    </w:p>
    <w:p w14:paraId="77A62711"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System identifies parking near the venue.</w:t>
      </w:r>
    </w:p>
    <w:p w14:paraId="3C35AB64"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System displays price, availability, and walking distance.</w:t>
      </w:r>
    </w:p>
    <w:p w14:paraId="71FCEAAD"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compares options.</w:t>
      </w:r>
    </w:p>
    <w:p w14:paraId="0EC3D667" w14:textId="77777777" w:rsidR="001B2AE6" w:rsidRPr="001C12D1" w:rsidRDefault="00000000" w:rsidP="00E50DF6">
      <w:pPr>
        <w:pStyle w:val="ListNumber"/>
        <w:numPr>
          <w:ilvl w:val="0"/>
          <w:numId w:val="20"/>
        </w:numPr>
        <w:rPr>
          <w:rFonts w:ascii="Times New Roman" w:hAnsi="Times New Roman" w:cs="Times New Roman"/>
          <w:sz w:val="20"/>
          <w:szCs w:val="20"/>
        </w:rPr>
      </w:pPr>
      <w:r w:rsidRPr="001C12D1">
        <w:rPr>
          <w:rFonts w:ascii="Times New Roman" w:hAnsi="Times New Roman" w:cs="Times New Roman"/>
          <w:sz w:val="20"/>
          <w:szCs w:val="20"/>
        </w:rPr>
        <w:t>User selects a parking location.</w:t>
      </w:r>
    </w:p>
    <w:p w14:paraId="0A04E219"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An event parking option is selected.</w:t>
      </w:r>
    </w:p>
    <w:p w14:paraId="786280CA"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UC10</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Reserve Event Parking</w:t>
      </w:r>
    </w:p>
    <w:p w14:paraId="75F3CFE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Event Attendee</w:t>
      </w:r>
    </w:p>
    <w:p w14:paraId="257C8B6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 and parking is available for the event.</w:t>
      </w:r>
    </w:p>
    <w:p w14:paraId="35FC628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2E5BCD46"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selects an event parking option.</w:t>
      </w:r>
    </w:p>
    <w:p w14:paraId="12DECB2D"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System displays reservation details.</w:t>
      </w:r>
    </w:p>
    <w:p w14:paraId="08254189"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reviews walking distance and price.</w:t>
      </w:r>
    </w:p>
    <w:p w14:paraId="184FE37D"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confirms the reservation.</w:t>
      </w:r>
    </w:p>
    <w:p w14:paraId="4BD6E729"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User completes payment.</w:t>
      </w:r>
    </w:p>
    <w:p w14:paraId="0E6EE4F1" w14:textId="77777777" w:rsidR="001B2AE6" w:rsidRPr="001C12D1" w:rsidRDefault="00000000" w:rsidP="00E50DF6">
      <w:pPr>
        <w:pStyle w:val="ListNumber"/>
        <w:numPr>
          <w:ilvl w:val="0"/>
          <w:numId w:val="21"/>
        </w:numPr>
        <w:rPr>
          <w:rFonts w:ascii="Times New Roman" w:hAnsi="Times New Roman" w:cs="Times New Roman"/>
          <w:sz w:val="20"/>
          <w:szCs w:val="20"/>
        </w:rPr>
      </w:pPr>
      <w:r w:rsidRPr="001C12D1">
        <w:rPr>
          <w:rFonts w:ascii="Times New Roman" w:hAnsi="Times New Roman" w:cs="Times New Roman"/>
          <w:sz w:val="20"/>
          <w:szCs w:val="20"/>
        </w:rPr>
        <w:t>System creates the reservation.</w:t>
      </w:r>
    </w:p>
    <w:p w14:paraId="4F51AB3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Parking is reserved for the selected event.</w:t>
      </w:r>
    </w:p>
    <w:p w14:paraId="0B23647C"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lastRenderedPageBreak/>
        <w:t>UC11</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Search Reservable Retail Parking</w:t>
      </w:r>
    </w:p>
    <w:p w14:paraId="67D29F4B"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Retail Customer</w:t>
      </w:r>
    </w:p>
    <w:p w14:paraId="1635ED92"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retail location participates in the platform.</w:t>
      </w:r>
    </w:p>
    <w:p w14:paraId="2DE7AE0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2C0C91B9"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User searches for a retail location.</w:t>
      </w:r>
    </w:p>
    <w:p w14:paraId="793F22BF"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User selects the location.</w:t>
      </w:r>
    </w:p>
    <w:p w14:paraId="0624F09A"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System displays available reservation windows.</w:t>
      </w:r>
    </w:p>
    <w:p w14:paraId="522EF71F"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System displays available reservable capacity.</w:t>
      </w:r>
    </w:p>
    <w:p w14:paraId="6ECB3C6C"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System displays applicable promotions or conditions.</w:t>
      </w:r>
    </w:p>
    <w:p w14:paraId="05D9E51D" w14:textId="77777777" w:rsidR="001B2AE6" w:rsidRPr="001C12D1" w:rsidRDefault="00000000" w:rsidP="00E50DF6">
      <w:pPr>
        <w:pStyle w:val="ListNumber"/>
        <w:numPr>
          <w:ilvl w:val="0"/>
          <w:numId w:val="22"/>
        </w:numPr>
        <w:rPr>
          <w:rFonts w:ascii="Times New Roman" w:hAnsi="Times New Roman" w:cs="Times New Roman"/>
          <w:sz w:val="20"/>
          <w:szCs w:val="20"/>
        </w:rPr>
      </w:pPr>
      <w:r w:rsidRPr="001C12D1">
        <w:rPr>
          <w:rFonts w:ascii="Times New Roman" w:hAnsi="Times New Roman" w:cs="Times New Roman"/>
          <w:sz w:val="20"/>
          <w:szCs w:val="20"/>
        </w:rPr>
        <w:t>User selects an arrival window.</w:t>
      </w:r>
    </w:p>
    <w:p w14:paraId="13372FF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A retail parking option is selected.</w:t>
      </w:r>
    </w:p>
    <w:p w14:paraId="47384444"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UC12</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Reserve Retail Parking During a High-Demand Period</w:t>
      </w:r>
    </w:p>
    <w:p w14:paraId="549FB24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Retail Customer</w:t>
      </w:r>
    </w:p>
    <w:p w14:paraId="0D86416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is logged in and reservable capacity is available.</w:t>
      </w:r>
    </w:p>
    <w:p w14:paraId="7286F0F0"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3DD62B10"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User selects a participating retail location.</w:t>
      </w:r>
    </w:p>
    <w:p w14:paraId="5C3ED2A9"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User selects an arrival window.</w:t>
      </w:r>
    </w:p>
    <w:p w14:paraId="71249307"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checks designated reservable-zone capacity.</w:t>
      </w:r>
    </w:p>
    <w:p w14:paraId="23297A7E"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displays parking details and applicable fees.</w:t>
      </w:r>
    </w:p>
    <w:p w14:paraId="094CEC7F"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User confirms the reservation.</w:t>
      </w:r>
    </w:p>
    <w:p w14:paraId="67198ADE"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stores the reservation.</w:t>
      </w:r>
    </w:p>
    <w:p w14:paraId="59F15278" w14:textId="77777777" w:rsidR="001B2AE6" w:rsidRPr="001C12D1" w:rsidRDefault="00000000" w:rsidP="00E50DF6">
      <w:pPr>
        <w:pStyle w:val="ListNumber"/>
        <w:numPr>
          <w:ilvl w:val="0"/>
          <w:numId w:val="23"/>
        </w:numPr>
        <w:rPr>
          <w:rFonts w:ascii="Times New Roman" w:hAnsi="Times New Roman" w:cs="Times New Roman"/>
          <w:sz w:val="20"/>
          <w:szCs w:val="20"/>
        </w:rPr>
      </w:pPr>
      <w:r w:rsidRPr="001C12D1">
        <w:rPr>
          <w:rFonts w:ascii="Times New Roman" w:hAnsi="Times New Roman" w:cs="Times New Roman"/>
          <w:sz w:val="20"/>
          <w:szCs w:val="20"/>
        </w:rPr>
        <w:t>System updates remaining reservable capacity.</w:t>
      </w:r>
    </w:p>
    <w:p w14:paraId="19F5AE0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user receives a reservation for the designated parking zone and time window.</w:t>
      </w:r>
    </w:p>
    <w:p w14:paraId="0122BDC8"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UC13</w:t>
      </w:r>
      <w:r w:rsidR="0043233A" w:rsidRPr="001C12D1">
        <w:rPr>
          <w:rFonts w:ascii="Times New Roman" w:hAnsi="Times New Roman" w:cs="Times New Roman"/>
          <w:sz w:val="20"/>
          <w:szCs w:val="20"/>
        </w:rPr>
        <w:t>:</w:t>
      </w:r>
      <w:r w:rsidRPr="001C12D1">
        <w:rPr>
          <w:rFonts w:ascii="Times New Roman" w:hAnsi="Times New Roman" w:cs="Times New Roman"/>
          <w:sz w:val="20"/>
          <w:szCs w:val="20"/>
        </w:rPr>
        <w:t xml:space="preserve"> Apply Retail Parking Promotion</w:t>
      </w:r>
    </w:p>
    <w:p w14:paraId="2CD756B5"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Retail Customer</w:t>
      </w:r>
    </w:p>
    <w:p w14:paraId="5C26284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An eligible partner promotion is available.</w:t>
      </w:r>
    </w:p>
    <w:p w14:paraId="3EE539C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7AE645A1"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User selects an eligible parking option.</w:t>
      </w:r>
    </w:p>
    <w:p w14:paraId="6F0A367C"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System identifies applicable promotions.</w:t>
      </w:r>
    </w:p>
    <w:p w14:paraId="75D91CC5"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User selects a promotion when required.</w:t>
      </w:r>
    </w:p>
    <w:p w14:paraId="253196CC"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System applies the discount or benefit.</w:t>
      </w:r>
    </w:p>
    <w:p w14:paraId="7A72D2DE"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System updates the reservation total.</w:t>
      </w:r>
    </w:p>
    <w:p w14:paraId="221088C9" w14:textId="77777777" w:rsidR="001B2AE6" w:rsidRPr="001C12D1" w:rsidRDefault="00000000" w:rsidP="00E50DF6">
      <w:pPr>
        <w:pStyle w:val="ListNumber"/>
        <w:numPr>
          <w:ilvl w:val="0"/>
          <w:numId w:val="24"/>
        </w:numPr>
        <w:rPr>
          <w:rFonts w:ascii="Times New Roman" w:hAnsi="Times New Roman" w:cs="Times New Roman"/>
          <w:sz w:val="20"/>
          <w:szCs w:val="20"/>
        </w:rPr>
      </w:pPr>
      <w:r w:rsidRPr="001C12D1">
        <w:rPr>
          <w:rFonts w:ascii="Times New Roman" w:hAnsi="Times New Roman" w:cs="Times New Roman"/>
          <w:sz w:val="20"/>
          <w:szCs w:val="20"/>
        </w:rPr>
        <w:t>User continues with the reservation.</w:t>
      </w:r>
    </w:p>
    <w:p w14:paraId="6F5C3D7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eligible promotion is applied.</w:t>
      </w:r>
    </w:p>
    <w:p w14:paraId="40AFE6A3"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UC14</w:t>
      </w:r>
      <w:r w:rsidR="0043233A" w:rsidRPr="001C12D1">
        <w:rPr>
          <w:rFonts w:ascii="Times New Roman" w:hAnsi="Times New Roman" w:cs="Times New Roman"/>
          <w:sz w:val="20"/>
          <w:szCs w:val="20"/>
        </w:rPr>
        <w:t xml:space="preserve">: </w:t>
      </w:r>
      <w:r w:rsidRPr="001C12D1">
        <w:rPr>
          <w:rFonts w:ascii="Times New Roman" w:hAnsi="Times New Roman" w:cs="Times New Roman"/>
          <w:sz w:val="20"/>
          <w:szCs w:val="20"/>
        </w:rPr>
        <w:t xml:space="preserve"> Manage Reservable Parking Capacity</w:t>
      </w:r>
    </w:p>
    <w:p w14:paraId="372FC95E"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Parking Operator / Retail Partner</w:t>
      </w:r>
    </w:p>
    <w:p w14:paraId="3F4CDFEF"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authorized operator is logged into the administrative dashboard.</w:t>
      </w:r>
    </w:p>
    <w:p w14:paraId="0337A3ED"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0898753F"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selects a managed parking location.</w:t>
      </w:r>
    </w:p>
    <w:p w14:paraId="5BD6A391"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opens reservation capacity settings.</w:t>
      </w:r>
    </w:p>
    <w:p w14:paraId="544DCC8E"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selects a date or time period.</w:t>
      </w:r>
    </w:p>
    <w:p w14:paraId="47AD3ACD"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enters the available reservable capacity.</w:t>
      </w:r>
    </w:p>
    <w:p w14:paraId="5BB5B4CB"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System validates the capacity.</w:t>
      </w:r>
    </w:p>
    <w:p w14:paraId="64E5C648"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t>Operator confirms the change.</w:t>
      </w:r>
    </w:p>
    <w:p w14:paraId="5DF49FA1" w14:textId="77777777" w:rsidR="001B2AE6" w:rsidRPr="001C12D1" w:rsidRDefault="00000000" w:rsidP="00E50DF6">
      <w:pPr>
        <w:pStyle w:val="ListNumber"/>
        <w:numPr>
          <w:ilvl w:val="0"/>
          <w:numId w:val="25"/>
        </w:numPr>
        <w:rPr>
          <w:rFonts w:ascii="Times New Roman" w:hAnsi="Times New Roman" w:cs="Times New Roman"/>
          <w:sz w:val="20"/>
          <w:szCs w:val="20"/>
        </w:rPr>
      </w:pPr>
      <w:r w:rsidRPr="001C12D1">
        <w:rPr>
          <w:rFonts w:ascii="Times New Roman" w:hAnsi="Times New Roman" w:cs="Times New Roman"/>
          <w:sz w:val="20"/>
          <w:szCs w:val="20"/>
        </w:rPr>
        <w:lastRenderedPageBreak/>
        <w:t>System updates reservation inventory.</w:t>
      </w:r>
    </w:p>
    <w:p w14:paraId="0C9CDDC6"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Reservable capacity is updated for the selected period.</w:t>
      </w:r>
    </w:p>
    <w:p w14:paraId="78F4B930" w14:textId="77777777" w:rsidR="001B2AE6"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UC15</w:t>
      </w:r>
      <w:r w:rsidR="0043233A" w:rsidRPr="001C12D1">
        <w:rPr>
          <w:rFonts w:ascii="Times New Roman" w:hAnsi="Times New Roman" w:cs="Times New Roman"/>
          <w:sz w:val="20"/>
          <w:szCs w:val="20"/>
        </w:rPr>
        <w:t xml:space="preserve">: </w:t>
      </w:r>
      <w:r w:rsidRPr="001C12D1">
        <w:rPr>
          <w:rFonts w:ascii="Times New Roman" w:hAnsi="Times New Roman" w:cs="Times New Roman"/>
          <w:sz w:val="20"/>
          <w:szCs w:val="20"/>
        </w:rPr>
        <w:t xml:space="preserve"> View Parking Occupancy and Demand Analytics</w:t>
      </w:r>
    </w:p>
    <w:p w14:paraId="5F71527C"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Actor: </w:t>
      </w:r>
      <w:r w:rsidRPr="001C12D1">
        <w:rPr>
          <w:rFonts w:ascii="Times New Roman" w:hAnsi="Times New Roman" w:cs="Times New Roman"/>
          <w:sz w:val="20"/>
          <w:szCs w:val="20"/>
        </w:rPr>
        <w:t>Parking Operator / Authorized Partner</w:t>
      </w:r>
    </w:p>
    <w:p w14:paraId="19763631"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Precondition: </w:t>
      </w:r>
      <w:r w:rsidRPr="001C12D1">
        <w:rPr>
          <w:rFonts w:ascii="Times New Roman" w:hAnsi="Times New Roman" w:cs="Times New Roman"/>
          <w:sz w:val="20"/>
          <w:szCs w:val="20"/>
        </w:rPr>
        <w:t>The user has reporting and analytics permission.</w:t>
      </w:r>
    </w:p>
    <w:p w14:paraId="6709B2CA"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Steps:</w:t>
      </w:r>
    </w:p>
    <w:p w14:paraId="7A1CEA0A"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opens the analytics dashboard.</w:t>
      </w:r>
    </w:p>
    <w:p w14:paraId="424B68BC"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selects a parking location.</w:t>
      </w:r>
    </w:p>
    <w:p w14:paraId="61FDCBBD"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selects a reporting period.</w:t>
      </w:r>
    </w:p>
    <w:p w14:paraId="607DEA86"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System retrieves occupancy, reservation, and demand information.</w:t>
      </w:r>
    </w:p>
    <w:p w14:paraId="599B00DA"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System displays the available analytics.</w:t>
      </w:r>
    </w:p>
    <w:p w14:paraId="2A7C93CC" w14:textId="77777777" w:rsidR="001B2AE6" w:rsidRPr="001C12D1" w:rsidRDefault="00000000" w:rsidP="00E50DF6">
      <w:pPr>
        <w:pStyle w:val="ListNumber"/>
        <w:numPr>
          <w:ilvl w:val="0"/>
          <w:numId w:val="26"/>
        </w:numPr>
        <w:rPr>
          <w:rFonts w:ascii="Times New Roman" w:hAnsi="Times New Roman" w:cs="Times New Roman"/>
          <w:sz w:val="20"/>
          <w:szCs w:val="20"/>
        </w:rPr>
      </w:pPr>
      <w:r w:rsidRPr="001C12D1">
        <w:rPr>
          <w:rFonts w:ascii="Times New Roman" w:hAnsi="Times New Roman" w:cs="Times New Roman"/>
          <w:sz w:val="20"/>
          <w:szCs w:val="20"/>
        </w:rPr>
        <w:t>User reviews the information.</w:t>
      </w:r>
    </w:p>
    <w:p w14:paraId="083EC278" w14:textId="77777777" w:rsidR="001B2AE6"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 xml:space="preserve">Postcondition: </w:t>
      </w:r>
      <w:r w:rsidRPr="001C12D1">
        <w:rPr>
          <w:rFonts w:ascii="Times New Roman" w:hAnsi="Times New Roman" w:cs="Times New Roman"/>
          <w:sz w:val="20"/>
          <w:szCs w:val="20"/>
        </w:rPr>
        <w:t>The authorized user can use current parking information for operational planning.</w:t>
      </w:r>
    </w:p>
    <w:p w14:paraId="6AB72266" w14:textId="77777777" w:rsidR="008A078A"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t>4. Project Work Breakdown and Schedule</w:t>
      </w:r>
    </w:p>
    <w:p w14:paraId="0EAF94B9" w14:textId="77777777" w:rsidR="00687D4B" w:rsidRPr="001C12D1" w:rsidRDefault="00687D4B">
      <w:pPr>
        <w:pStyle w:val="Heading2"/>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This section expands the Smart Parking Platform project plan by breaking down the system into deliverables and creating a draft schedule. The WBS is organized around major systems, modules, and features from current project requirements. The schedule is a draft and will be adjusted as the project progresses.</w:t>
      </w:r>
    </w:p>
    <w:p w14:paraId="00E945BE"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4.1 Work Breakdown Structure</w:t>
      </w:r>
    </w:p>
    <w:p w14:paraId="102536E9" w14:textId="77777777" w:rsidR="00687D4B" w:rsidRPr="001C12D1" w:rsidRDefault="00687D4B">
      <w:pPr>
        <w:pStyle w:val="Heading3"/>
        <w:rPr>
          <w:rFonts w:ascii="Times New Roman" w:eastAsiaTheme="minorEastAsia" w:hAnsi="Times New Roman" w:cs="Times New Roman"/>
          <w:b w:val="0"/>
          <w:bCs w:val="0"/>
          <w:color w:val="auto"/>
          <w:sz w:val="20"/>
          <w:szCs w:val="20"/>
        </w:rPr>
      </w:pPr>
      <w:r w:rsidRPr="001C12D1">
        <w:rPr>
          <w:rFonts w:ascii="Times New Roman" w:eastAsiaTheme="minorEastAsia" w:hAnsi="Times New Roman" w:cs="Times New Roman"/>
          <w:b w:val="0"/>
          <w:bCs w:val="0"/>
          <w:color w:val="auto"/>
          <w:sz w:val="20"/>
          <w:szCs w:val="20"/>
        </w:rPr>
        <w:t>Work Breakdown Structure. The Work Breakdown Structure (WBS) divides the Smart Parking Platform into smaller project deliverables. It is organized at three levels: major system, module, and feature.</w:t>
      </w:r>
    </w:p>
    <w:p w14:paraId="7EB8348D"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1. User and Account Management</w:t>
      </w:r>
    </w:p>
    <w:p w14:paraId="7BC4FB7E" w14:textId="77777777" w:rsidR="008A078A" w:rsidRPr="001C12D1" w:rsidRDefault="00687D4B">
      <w:pPr>
        <w:rPr>
          <w:rFonts w:ascii="Times New Roman" w:hAnsi="Times New Roman" w:cs="Times New Roman"/>
          <w:sz w:val="20"/>
          <w:szCs w:val="20"/>
        </w:rPr>
      </w:pPr>
      <w:r w:rsidRPr="001C12D1">
        <w:rPr>
          <w:rFonts w:ascii="Times New Roman" w:hAnsi="Times New Roman" w:cs="Times New Roman"/>
          <w:b/>
          <w:sz w:val="20"/>
          <w:szCs w:val="20"/>
        </w:rPr>
        <w:t>2.0 User Account</w:t>
      </w:r>
    </w:p>
    <w:p w14:paraId="4EF11984" w14:textId="77777777" w:rsidR="008A078A" w:rsidRPr="001C12D1" w:rsidRDefault="00687D4B">
      <w:pPr>
        <w:ind w:left="360"/>
        <w:rPr>
          <w:rFonts w:ascii="Times New Roman" w:hAnsi="Times New Roman" w:cs="Times New Roman"/>
          <w:sz w:val="20"/>
          <w:szCs w:val="20"/>
        </w:rPr>
      </w:pPr>
      <w:r w:rsidRPr="001C12D1">
        <w:rPr>
          <w:rFonts w:ascii="Times New Roman" w:hAnsi="Times New Roman" w:cs="Times New Roman"/>
          <w:sz w:val="20"/>
          <w:szCs w:val="20"/>
        </w:rPr>
        <w:t>2.0.1 User Registration</w:t>
      </w:r>
    </w:p>
    <w:p w14:paraId="126CC9D4" w14:textId="77777777" w:rsidR="008A078A" w:rsidRPr="001C12D1" w:rsidRDefault="00687D4B">
      <w:pPr>
        <w:ind w:left="360"/>
        <w:rPr>
          <w:rFonts w:ascii="Times New Roman" w:hAnsi="Times New Roman" w:cs="Times New Roman"/>
          <w:sz w:val="20"/>
          <w:szCs w:val="20"/>
        </w:rPr>
      </w:pPr>
      <w:r w:rsidRPr="001C12D1">
        <w:rPr>
          <w:rFonts w:ascii="Times New Roman" w:hAnsi="Times New Roman" w:cs="Times New Roman"/>
          <w:sz w:val="20"/>
          <w:szCs w:val="20"/>
        </w:rPr>
        <w:t>2.0.2 User Login and Logout</w:t>
      </w:r>
    </w:p>
    <w:p w14:paraId="72877A91" w14:textId="77777777" w:rsidR="008A078A" w:rsidRPr="001C12D1" w:rsidRDefault="00687D4B">
      <w:pPr>
        <w:ind w:left="360"/>
        <w:rPr>
          <w:rFonts w:ascii="Times New Roman" w:hAnsi="Times New Roman" w:cs="Times New Roman"/>
          <w:sz w:val="20"/>
          <w:szCs w:val="20"/>
        </w:rPr>
      </w:pPr>
      <w:r w:rsidRPr="001C12D1">
        <w:rPr>
          <w:rFonts w:ascii="Times New Roman" w:hAnsi="Times New Roman" w:cs="Times New Roman"/>
          <w:sz w:val="20"/>
          <w:szCs w:val="20"/>
        </w:rPr>
        <w:t>2.0.3 Account Management</w:t>
      </w:r>
    </w:p>
    <w:p w14:paraId="5276017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1.2 Vehicle Profile</w:t>
      </w:r>
    </w:p>
    <w:p w14:paraId="1423F92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1.2.1 Add Vehicle</w:t>
      </w:r>
    </w:p>
    <w:p w14:paraId="4319C70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1.2.2 Edit Vehicle</w:t>
      </w:r>
    </w:p>
    <w:p w14:paraId="4EF50F10"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1.2.3 Remove Vehicle</w:t>
      </w:r>
    </w:p>
    <w:p w14:paraId="2A4FC982"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2. Parking Search and Availability</w:t>
      </w:r>
    </w:p>
    <w:p w14:paraId="51F23AE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2.1 Parking Search</w:t>
      </w:r>
    </w:p>
    <w:p w14:paraId="54CA45A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Current Location Search</w:t>
      </w:r>
    </w:p>
    <w:p w14:paraId="6EDEBEB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2.1.2 Destination Search</w:t>
      </w:r>
    </w:p>
    <w:p w14:paraId="7246F19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2.1.3 Parking Filters</w:t>
      </w:r>
    </w:p>
    <w:p w14:paraId="26AEB41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2.2 Parking Information</w:t>
      </w:r>
    </w:p>
    <w:p w14:paraId="173F19B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2.2.1 Parking Location Display</w:t>
      </w:r>
    </w:p>
    <w:p w14:paraId="6ACB438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2.2.2 Real-Time Availability</w:t>
      </w:r>
    </w:p>
    <w:p w14:paraId="12EA39A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2.2.3 Price and Distance Information</w:t>
      </w:r>
    </w:p>
    <w:p w14:paraId="3EB3A57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lastRenderedPageBreak/>
        <w:t>2.3 Interactive Map</w:t>
      </w:r>
    </w:p>
    <w:p w14:paraId="0CE0D87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2.3.1 Parking Map Display</w:t>
      </w:r>
    </w:p>
    <w:p w14:paraId="28DC690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2.3.2 User Location Display</w:t>
      </w:r>
    </w:p>
    <w:p w14:paraId="2AB6F72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2.3.3 Parking Location Selection</w:t>
      </w:r>
    </w:p>
    <w:p w14:paraId="48358949"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3. Parking Reservation System</w:t>
      </w:r>
    </w:p>
    <w:p w14:paraId="48E08CB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3.1 Reservation Creation</w:t>
      </w:r>
    </w:p>
    <w:p w14:paraId="6983F29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Parking Selection</w:t>
      </w:r>
    </w:p>
    <w:p w14:paraId="05FF8DF0"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3.1.2 Arrival Time Selection</w:t>
      </w:r>
    </w:p>
    <w:p w14:paraId="37F4F14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3.1.3 Parking Duration Selection</w:t>
      </w:r>
    </w:p>
    <w:p w14:paraId="4AD9EAE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3.2 Reservation Management</w:t>
      </w:r>
    </w:p>
    <w:p w14:paraId="2515177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3.2.1 Reservation Confirmation</w:t>
      </w:r>
    </w:p>
    <w:p w14:paraId="353182D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3.2.2 Reservation Modification</w:t>
      </w:r>
    </w:p>
    <w:p w14:paraId="4774AFA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3.2.3 Reservation Cancellation</w:t>
      </w:r>
    </w:p>
    <w:p w14:paraId="6283225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3.3 Reservation Records</w:t>
      </w:r>
    </w:p>
    <w:p w14:paraId="5BC9FFF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3.3.1 Reservation History</w:t>
      </w:r>
    </w:p>
    <w:p w14:paraId="6F6D405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3.3.2 Reservation Details</w:t>
      </w:r>
    </w:p>
    <w:p w14:paraId="4D4AC18B"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3.3.3 Digital Receipt</w:t>
      </w:r>
    </w:p>
    <w:p w14:paraId="47EFCD48"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4. Retail Parking System</w:t>
      </w:r>
    </w:p>
    <w:p w14:paraId="55A3308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4.1 Retail Parking Search</w:t>
      </w:r>
    </w:p>
    <w:p w14:paraId="708A728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Participating Store Search</w:t>
      </w:r>
    </w:p>
    <w:p w14:paraId="0A5989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4.1.2 Retail Parking Availability</w:t>
      </w:r>
    </w:p>
    <w:p w14:paraId="27FEC9A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4.1.3 Reservation Window Display</w:t>
      </w:r>
    </w:p>
    <w:p w14:paraId="748AE6E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4.2 Retail Parking Reservation</w:t>
      </w:r>
    </w:p>
    <w:p w14:paraId="0FCA1B7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4.2.1 Arrival Window Selection</w:t>
      </w:r>
    </w:p>
    <w:p w14:paraId="578B95F1"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4.2.2 Reservable Zone Capacity</w:t>
      </w:r>
    </w:p>
    <w:p w14:paraId="21041AD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4.2.3 Retail Reservation Confirmation</w:t>
      </w:r>
    </w:p>
    <w:p w14:paraId="358761B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4.3 High-Demand Parking Management</w:t>
      </w:r>
    </w:p>
    <w:p w14:paraId="25BD2DC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4.3.1 Holiday Parking Capacity</w:t>
      </w:r>
    </w:p>
    <w:p w14:paraId="65922C3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4.3.2 Special Shopping Event Capacity</w:t>
      </w:r>
    </w:p>
    <w:p w14:paraId="33B8378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4.3.3 Retail Parking Promotions</w:t>
      </w:r>
    </w:p>
    <w:p w14:paraId="3D36997F"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5. Airport Parking System</w:t>
      </w:r>
    </w:p>
    <w:p w14:paraId="72AB6F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5.1 Airport Parking Search</w:t>
      </w:r>
    </w:p>
    <w:p w14:paraId="35D2541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Airport Selection</w:t>
      </w:r>
    </w:p>
    <w:p w14:paraId="60F01AB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5.1.2 Departure and Return Dates</w:t>
      </w:r>
    </w:p>
    <w:p w14:paraId="763DD90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5.1.3 Airport Parking Comparison</w:t>
      </w:r>
    </w:p>
    <w:p w14:paraId="3DBD1AF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5.2 Airport Parking Reservation</w:t>
      </w:r>
    </w:p>
    <w:p w14:paraId="1ABF91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5.2.1 Parking Facility Selection</w:t>
      </w:r>
    </w:p>
    <w:p w14:paraId="423FADA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lastRenderedPageBreak/>
        <w:t>5.2.2 Reservation Confirmation</w:t>
      </w:r>
    </w:p>
    <w:p w14:paraId="1FF6D5C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5.2.3 Travel Parking Information</w:t>
      </w:r>
    </w:p>
    <w:p w14:paraId="5B74573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5.3 Airport Parking Support</w:t>
      </w:r>
    </w:p>
    <w:p w14:paraId="1943831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5.3.1 Parking Reminder</w:t>
      </w:r>
    </w:p>
    <w:p w14:paraId="4E0A0C6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5.3.2 Facility Information</w:t>
      </w:r>
    </w:p>
    <w:p w14:paraId="728BE5C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5.3.3 Navigation to Parking Facility</w:t>
      </w:r>
    </w:p>
    <w:p w14:paraId="7BFBBD64"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6. Event Parking System</w:t>
      </w:r>
    </w:p>
    <w:p w14:paraId="039D8FF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6.1 Event Search</w:t>
      </w:r>
    </w:p>
    <w:p w14:paraId="4EA8496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Upcoming Event Search</w:t>
      </w:r>
    </w:p>
    <w:p w14:paraId="2914AC0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6.1.2 Venue Selection</w:t>
      </w:r>
    </w:p>
    <w:p w14:paraId="1917E6C1"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6.1.3 Event Parking Availability</w:t>
      </w:r>
    </w:p>
    <w:p w14:paraId="44FC30A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6.2 Event Parking Reservation</w:t>
      </w:r>
    </w:p>
    <w:p w14:paraId="19E3A63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6.2.1 Parking Location Selection</w:t>
      </w:r>
    </w:p>
    <w:p w14:paraId="4D6CC8F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6.2.2 Price and Distance Comparison</w:t>
      </w:r>
    </w:p>
    <w:p w14:paraId="6165EFD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6.2.3 Event Parking Confirmation</w:t>
      </w:r>
    </w:p>
    <w:p w14:paraId="1EAFC6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6.3 Event Navigation</w:t>
      </w:r>
    </w:p>
    <w:p w14:paraId="584FC4F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6.3.1 Parking Location Navigation</w:t>
      </w:r>
    </w:p>
    <w:p w14:paraId="0743F25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6.3.2 Walking Distance Information</w:t>
      </w:r>
    </w:p>
    <w:p w14:paraId="54B435A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6.3.3 Venue Direction Information</w:t>
      </w:r>
    </w:p>
    <w:p w14:paraId="207AA61A"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7. Payment and Promotion System</w:t>
      </w:r>
    </w:p>
    <w:p w14:paraId="1C42FEE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7.1 Digital Payment</w:t>
      </w:r>
    </w:p>
    <w:p w14:paraId="5139940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Payment Method Selection</w:t>
      </w:r>
    </w:p>
    <w:p w14:paraId="28F0752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7.1.2 Payment Processing</w:t>
      </w:r>
    </w:p>
    <w:p w14:paraId="2BCC5F1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7.1.3 Payment Confirmation</w:t>
      </w:r>
    </w:p>
    <w:p w14:paraId="5A68FF7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7.2 Promotion Management</w:t>
      </w:r>
    </w:p>
    <w:p w14:paraId="091CAF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7.2.1 Promotion Eligibility</w:t>
      </w:r>
    </w:p>
    <w:p w14:paraId="2C8786B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7.2.2 Discount Application</w:t>
      </w:r>
    </w:p>
    <w:p w14:paraId="66481A2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7.2.3 Updated Reservation Total</w:t>
      </w:r>
    </w:p>
    <w:p w14:paraId="77205E26"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8. Navigation and Notification System</w:t>
      </w:r>
    </w:p>
    <w:p w14:paraId="2FC8CE0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8.1 Navigation</w:t>
      </w:r>
    </w:p>
    <w:p w14:paraId="459547C0"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Mapping Service Integration</w:t>
      </w:r>
    </w:p>
    <w:p w14:paraId="0AEE5CBB"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8.1.2 Parking Directions</w:t>
      </w:r>
    </w:p>
    <w:p w14:paraId="75682C73"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8.1.3 Destination Directions</w:t>
      </w:r>
    </w:p>
    <w:p w14:paraId="387E32A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8.2 Notifications</w:t>
      </w:r>
    </w:p>
    <w:p w14:paraId="5C6A530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8.2.1 Reservation Confirmation</w:t>
      </w:r>
    </w:p>
    <w:p w14:paraId="760071B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8.2.2 Parking Reminder</w:t>
      </w:r>
    </w:p>
    <w:p w14:paraId="0A172D1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8.2.3 Parking Status Alert</w:t>
      </w:r>
    </w:p>
    <w:p w14:paraId="362A447E"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lastRenderedPageBreak/>
        <w:t>9. Operator and Partner Management</w:t>
      </w:r>
    </w:p>
    <w:p w14:paraId="0E926DE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9.1 Parking Location Management</w:t>
      </w:r>
    </w:p>
    <w:p w14:paraId="228E8EAF"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Add Parking Location</w:t>
      </w:r>
    </w:p>
    <w:p w14:paraId="520494A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9.1.2 Edit Parking Information</w:t>
      </w:r>
    </w:p>
    <w:p w14:paraId="14C7DD0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9.1.3 Manage Parking Capacity</w:t>
      </w:r>
    </w:p>
    <w:p w14:paraId="52763F6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9.2 Reservation Capacity Management</w:t>
      </w:r>
    </w:p>
    <w:p w14:paraId="1D6A928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9.2.1 Set Reservable Capacity</w:t>
      </w:r>
    </w:p>
    <w:p w14:paraId="1C833B0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9.2.2 Adjust Capacity by Time Period</w:t>
      </w:r>
    </w:p>
    <w:p w14:paraId="717C3F0D"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9.2.3 View Upcoming Reservations</w:t>
      </w:r>
    </w:p>
    <w:p w14:paraId="468BC8D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9.3 Pricing and Promotion Management</w:t>
      </w:r>
    </w:p>
    <w:p w14:paraId="7BA3AD6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9.3.1 Parking Price Management</w:t>
      </w:r>
    </w:p>
    <w:p w14:paraId="51401A1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9.3.2 Promotion Creation</w:t>
      </w:r>
    </w:p>
    <w:p w14:paraId="2335BDE6"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9.3.3 Promotion Modification</w:t>
      </w:r>
    </w:p>
    <w:p w14:paraId="5FC2D65A"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10. Reporting and Analytics</w:t>
      </w:r>
    </w:p>
    <w:p w14:paraId="50A6249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10.1 Occupancy Reporting</w:t>
      </w:r>
    </w:p>
    <w:p w14:paraId="10D5C1C5"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 xml:space="preserve"> Current Occupancy</w:t>
      </w:r>
    </w:p>
    <w:p w14:paraId="7377560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10.1.2 Historical Occupancy</w:t>
      </w:r>
    </w:p>
    <w:p w14:paraId="442CB5AB"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10.1.3 Occupancy Trends</w:t>
      </w:r>
    </w:p>
    <w:p w14:paraId="02423AA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10.2 Reservation Analytics</w:t>
      </w:r>
    </w:p>
    <w:p w14:paraId="41D141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10.2.1 Reservation Volume</w:t>
      </w:r>
    </w:p>
    <w:p w14:paraId="13CCCE7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10.2.2 High-Demand Period Analysis</w:t>
      </w:r>
    </w:p>
    <w:p w14:paraId="3319689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10.2.3 Destination Demand Analysis</w:t>
      </w:r>
    </w:p>
    <w:p w14:paraId="70CE865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10.3 Financial Reporting</w:t>
      </w:r>
    </w:p>
    <w:p w14:paraId="3E05238E"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10.3.1 Payment Records</w:t>
      </w:r>
    </w:p>
    <w:p w14:paraId="6631D7F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10.3.2 Revenue Summary</w:t>
      </w:r>
    </w:p>
    <w:p w14:paraId="2137600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10.3.3 Transaction Reporting</w:t>
      </w:r>
    </w:p>
    <w:p w14:paraId="646C781C" w14:textId="77777777" w:rsidR="008A078A"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11. System Integration and Quality Assurance</w:t>
      </w:r>
    </w:p>
    <w:p w14:paraId="3048BC8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w:t>
      </w:r>
      <w:r w:rsidR="00687D4B" w:rsidRPr="001C12D1">
        <w:rPr>
          <w:rFonts w:ascii="Times New Roman" w:hAnsi="Times New Roman" w:cs="Times New Roman"/>
          <w:b/>
          <w:sz w:val="20"/>
          <w:szCs w:val="20"/>
        </w:rPr>
        <w:t>2.0</w:t>
      </w:r>
      <w:r w:rsidRPr="001C12D1">
        <w:rPr>
          <w:rFonts w:ascii="Times New Roman" w:hAnsi="Times New Roman" w:cs="Times New Roman"/>
          <w:b/>
          <w:sz w:val="20"/>
          <w:szCs w:val="20"/>
        </w:rPr>
        <w:t xml:space="preserve"> External Service Integration</w:t>
      </w:r>
    </w:p>
    <w:p w14:paraId="7174CE7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.1 Payment Service Integration</w:t>
      </w:r>
    </w:p>
    <w:p w14:paraId="2921CC7A"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.2 Mapping Service Integration</w:t>
      </w:r>
    </w:p>
    <w:p w14:paraId="10AE39F7"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w:t>
      </w:r>
      <w:r w:rsidR="00687D4B" w:rsidRPr="001C12D1">
        <w:rPr>
          <w:rFonts w:ascii="Times New Roman" w:hAnsi="Times New Roman" w:cs="Times New Roman"/>
          <w:sz w:val="20"/>
          <w:szCs w:val="20"/>
        </w:rPr>
        <w:t>2.0</w:t>
      </w:r>
      <w:r w:rsidRPr="001C12D1">
        <w:rPr>
          <w:rFonts w:ascii="Times New Roman" w:hAnsi="Times New Roman" w:cs="Times New Roman"/>
          <w:sz w:val="20"/>
          <w:szCs w:val="20"/>
        </w:rPr>
        <w:t>.3 Location Service Integration</w:t>
      </w:r>
    </w:p>
    <w:p w14:paraId="06F283D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11.2 System Testing</w:t>
      </w:r>
    </w:p>
    <w:p w14:paraId="20B77631"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11.2.1 Functional Testing</w:t>
      </w:r>
    </w:p>
    <w:p w14:paraId="393DEF0C"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11.2.2 Integration Testing</w:t>
      </w:r>
    </w:p>
    <w:p w14:paraId="18087082"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11.2.3 Performance and Security Testing</w:t>
      </w:r>
    </w:p>
    <w:p w14:paraId="16D0FA3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11.3 Final System Validation</w:t>
      </w:r>
    </w:p>
    <w:p w14:paraId="6A1B6199"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11.3.1 User Acceptance Testing</w:t>
      </w:r>
    </w:p>
    <w:p w14:paraId="377C1A14"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lastRenderedPageBreak/>
        <w:t>11.3.2 Defect Resolution</w:t>
      </w:r>
    </w:p>
    <w:p w14:paraId="2F012F88" w14:textId="77777777" w:rsidR="008A078A" w:rsidRPr="001C12D1" w:rsidRDefault="00000000">
      <w:pPr>
        <w:ind w:left="360"/>
        <w:rPr>
          <w:rFonts w:ascii="Times New Roman" w:hAnsi="Times New Roman" w:cs="Times New Roman"/>
          <w:sz w:val="20"/>
          <w:szCs w:val="20"/>
        </w:rPr>
      </w:pPr>
      <w:r w:rsidRPr="001C12D1">
        <w:rPr>
          <w:rFonts w:ascii="Times New Roman" w:hAnsi="Times New Roman" w:cs="Times New Roman"/>
          <w:sz w:val="20"/>
          <w:szCs w:val="20"/>
        </w:rPr>
        <w:t>11.3.3 Release Validation</w:t>
      </w:r>
    </w:p>
    <w:p w14:paraId="5B894C12"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4.2 Project Estimation Approach</w:t>
      </w:r>
    </w:p>
    <w:p w14:paraId="3D383C4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The initial schedule uses relative estimates based on the size, complexity, dependencies, and expected effort of each major project component. At this stage, the estimates are planning estimates rather than exact predictions. Basic platform functions such as user accounts, parking search, and reservations are scheduled before specialized functions such as retail, airport, and event parking. Integration and testing are included before final release.</w:t>
      </w:r>
    </w:p>
    <w:p w14:paraId="316E8083"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4.3 Project Dependencies</w:t>
      </w:r>
    </w:p>
    <w:p w14:paraId="7744E4F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Several components depend on earlier components. The initial schedule mainly uses Finish-to-Start (FS) dependencies, meaning a dependent component begins after the required earlier component is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1C12D1" w14:paraId="72697A0D" w14:textId="77777777">
        <w:trPr>
          <w:jc w:val="center"/>
        </w:trPr>
        <w:tc>
          <w:tcPr>
            <w:tcW w:w="2412" w:type="dxa"/>
          </w:tcPr>
          <w:p w14:paraId="2910236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ID</w:t>
            </w:r>
          </w:p>
        </w:tc>
        <w:tc>
          <w:tcPr>
            <w:tcW w:w="2412" w:type="dxa"/>
          </w:tcPr>
          <w:p w14:paraId="6B2C153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Project Component</w:t>
            </w:r>
          </w:p>
        </w:tc>
        <w:tc>
          <w:tcPr>
            <w:tcW w:w="2412" w:type="dxa"/>
          </w:tcPr>
          <w:p w14:paraId="1535D7A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Main Dependency</w:t>
            </w:r>
          </w:p>
        </w:tc>
        <w:tc>
          <w:tcPr>
            <w:tcW w:w="2412" w:type="dxa"/>
          </w:tcPr>
          <w:p w14:paraId="4D9F46B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Type</w:t>
            </w:r>
          </w:p>
        </w:tc>
      </w:tr>
      <w:tr w:rsidR="008A078A" w:rsidRPr="001C12D1" w14:paraId="67EB2337" w14:textId="77777777">
        <w:trPr>
          <w:jc w:val="center"/>
        </w:trPr>
        <w:tc>
          <w:tcPr>
            <w:tcW w:w="2412" w:type="dxa"/>
          </w:tcPr>
          <w:p w14:paraId="537C4A2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w:t>
            </w:r>
          </w:p>
        </w:tc>
        <w:tc>
          <w:tcPr>
            <w:tcW w:w="2412" w:type="dxa"/>
          </w:tcPr>
          <w:p w14:paraId="623640C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Requirements and Project Planning</w:t>
            </w:r>
          </w:p>
        </w:tc>
        <w:tc>
          <w:tcPr>
            <w:tcW w:w="2412" w:type="dxa"/>
          </w:tcPr>
          <w:p w14:paraId="5660782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None</w:t>
            </w:r>
          </w:p>
        </w:tc>
        <w:tc>
          <w:tcPr>
            <w:tcW w:w="2412" w:type="dxa"/>
          </w:tcPr>
          <w:p w14:paraId="4DEF145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t>
            </w:r>
          </w:p>
        </w:tc>
      </w:tr>
      <w:tr w:rsidR="008A078A" w:rsidRPr="001C12D1" w14:paraId="0E1E83A1" w14:textId="77777777">
        <w:trPr>
          <w:jc w:val="center"/>
        </w:trPr>
        <w:tc>
          <w:tcPr>
            <w:tcW w:w="2412" w:type="dxa"/>
          </w:tcPr>
          <w:p w14:paraId="42B2F33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P2</w:t>
            </w:r>
          </w:p>
        </w:tc>
        <w:tc>
          <w:tcPr>
            <w:tcW w:w="2412" w:type="dxa"/>
          </w:tcPr>
          <w:p w14:paraId="662A21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and Interface Design</w:t>
            </w:r>
          </w:p>
        </w:tc>
        <w:tc>
          <w:tcPr>
            <w:tcW w:w="2412" w:type="dxa"/>
          </w:tcPr>
          <w:p w14:paraId="7945009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w:t>
            </w:r>
          </w:p>
        </w:tc>
        <w:tc>
          <w:tcPr>
            <w:tcW w:w="2412" w:type="dxa"/>
          </w:tcPr>
          <w:p w14:paraId="6735983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50D2B614" w14:textId="77777777">
        <w:trPr>
          <w:jc w:val="center"/>
        </w:trPr>
        <w:tc>
          <w:tcPr>
            <w:tcW w:w="2412" w:type="dxa"/>
          </w:tcPr>
          <w:p w14:paraId="43AC69B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P3</w:t>
            </w:r>
          </w:p>
        </w:tc>
        <w:tc>
          <w:tcPr>
            <w:tcW w:w="2412" w:type="dxa"/>
          </w:tcPr>
          <w:p w14:paraId="485F799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 and Account Management</w:t>
            </w:r>
          </w:p>
        </w:tc>
        <w:tc>
          <w:tcPr>
            <w:tcW w:w="2412" w:type="dxa"/>
          </w:tcPr>
          <w:p w14:paraId="11C8DBA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P2</w:t>
            </w:r>
          </w:p>
        </w:tc>
        <w:tc>
          <w:tcPr>
            <w:tcW w:w="2412" w:type="dxa"/>
          </w:tcPr>
          <w:p w14:paraId="619FF6F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0815A334" w14:textId="77777777">
        <w:trPr>
          <w:jc w:val="center"/>
        </w:trPr>
        <w:tc>
          <w:tcPr>
            <w:tcW w:w="2412" w:type="dxa"/>
          </w:tcPr>
          <w:p w14:paraId="3E9FEE4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P4</w:t>
            </w:r>
          </w:p>
        </w:tc>
        <w:tc>
          <w:tcPr>
            <w:tcW w:w="2412" w:type="dxa"/>
          </w:tcPr>
          <w:p w14:paraId="188467B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Search and Availability</w:t>
            </w:r>
          </w:p>
        </w:tc>
        <w:tc>
          <w:tcPr>
            <w:tcW w:w="2412" w:type="dxa"/>
          </w:tcPr>
          <w:p w14:paraId="2A8CB0F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P2</w:t>
            </w:r>
          </w:p>
        </w:tc>
        <w:tc>
          <w:tcPr>
            <w:tcW w:w="2412" w:type="dxa"/>
          </w:tcPr>
          <w:p w14:paraId="726E2F3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31AE7C00" w14:textId="77777777">
        <w:trPr>
          <w:jc w:val="center"/>
        </w:trPr>
        <w:tc>
          <w:tcPr>
            <w:tcW w:w="2412" w:type="dxa"/>
          </w:tcPr>
          <w:p w14:paraId="4122B61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6BB16786"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Reservation System</w:t>
            </w:r>
          </w:p>
        </w:tc>
        <w:tc>
          <w:tcPr>
            <w:tcW w:w="2412" w:type="dxa"/>
          </w:tcPr>
          <w:p w14:paraId="0FDD7C9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P3, P4</w:t>
            </w:r>
          </w:p>
        </w:tc>
        <w:tc>
          <w:tcPr>
            <w:tcW w:w="2412" w:type="dxa"/>
          </w:tcPr>
          <w:p w14:paraId="3F01588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38F5707C" w14:textId="77777777">
        <w:trPr>
          <w:jc w:val="center"/>
        </w:trPr>
        <w:tc>
          <w:tcPr>
            <w:tcW w:w="2412" w:type="dxa"/>
          </w:tcPr>
          <w:p w14:paraId="0DD7EBF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P6</w:t>
            </w:r>
          </w:p>
        </w:tc>
        <w:tc>
          <w:tcPr>
            <w:tcW w:w="2412" w:type="dxa"/>
          </w:tcPr>
          <w:p w14:paraId="2F84F02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Payment System</w:t>
            </w:r>
          </w:p>
        </w:tc>
        <w:tc>
          <w:tcPr>
            <w:tcW w:w="2412" w:type="dxa"/>
          </w:tcPr>
          <w:p w14:paraId="19FEA8B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599B616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3DE5B5A5" w14:textId="77777777">
        <w:trPr>
          <w:jc w:val="center"/>
        </w:trPr>
        <w:tc>
          <w:tcPr>
            <w:tcW w:w="2412" w:type="dxa"/>
          </w:tcPr>
          <w:p w14:paraId="3AE90F6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P7</w:t>
            </w:r>
          </w:p>
        </w:tc>
        <w:tc>
          <w:tcPr>
            <w:tcW w:w="2412" w:type="dxa"/>
          </w:tcPr>
          <w:p w14:paraId="19FFB6E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Parking System</w:t>
            </w:r>
          </w:p>
        </w:tc>
        <w:tc>
          <w:tcPr>
            <w:tcW w:w="2412" w:type="dxa"/>
          </w:tcPr>
          <w:p w14:paraId="0218C4B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0B40541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07616878" w14:textId="77777777">
        <w:trPr>
          <w:jc w:val="center"/>
        </w:trPr>
        <w:tc>
          <w:tcPr>
            <w:tcW w:w="2412" w:type="dxa"/>
          </w:tcPr>
          <w:p w14:paraId="30763E8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P8</w:t>
            </w:r>
          </w:p>
        </w:tc>
        <w:tc>
          <w:tcPr>
            <w:tcW w:w="2412" w:type="dxa"/>
          </w:tcPr>
          <w:p w14:paraId="434938B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Airport Parking System</w:t>
            </w:r>
          </w:p>
        </w:tc>
        <w:tc>
          <w:tcPr>
            <w:tcW w:w="2412" w:type="dxa"/>
          </w:tcPr>
          <w:p w14:paraId="6B120B3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2E44258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2D9C344F" w14:textId="77777777">
        <w:trPr>
          <w:jc w:val="center"/>
        </w:trPr>
        <w:tc>
          <w:tcPr>
            <w:tcW w:w="2412" w:type="dxa"/>
          </w:tcPr>
          <w:p w14:paraId="3EF179B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P9</w:t>
            </w:r>
          </w:p>
        </w:tc>
        <w:tc>
          <w:tcPr>
            <w:tcW w:w="2412" w:type="dxa"/>
          </w:tcPr>
          <w:p w14:paraId="50D65A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Event Parking System</w:t>
            </w:r>
          </w:p>
        </w:tc>
        <w:tc>
          <w:tcPr>
            <w:tcW w:w="2412" w:type="dxa"/>
          </w:tcPr>
          <w:p w14:paraId="4A61CE2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w:t>
            </w:r>
          </w:p>
        </w:tc>
        <w:tc>
          <w:tcPr>
            <w:tcW w:w="2412" w:type="dxa"/>
          </w:tcPr>
          <w:p w14:paraId="252F960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1D0B1D1B" w14:textId="77777777">
        <w:trPr>
          <w:jc w:val="center"/>
        </w:trPr>
        <w:tc>
          <w:tcPr>
            <w:tcW w:w="2412" w:type="dxa"/>
          </w:tcPr>
          <w:p w14:paraId="5C8F8E6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P10</w:t>
            </w:r>
          </w:p>
        </w:tc>
        <w:tc>
          <w:tcPr>
            <w:tcW w:w="2412" w:type="dxa"/>
          </w:tcPr>
          <w:p w14:paraId="0A568E6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Navigation and Notifications</w:t>
            </w:r>
          </w:p>
        </w:tc>
        <w:tc>
          <w:tcPr>
            <w:tcW w:w="2412" w:type="dxa"/>
          </w:tcPr>
          <w:p w14:paraId="35A2243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P4</w:t>
            </w:r>
          </w:p>
        </w:tc>
        <w:tc>
          <w:tcPr>
            <w:tcW w:w="2412" w:type="dxa"/>
          </w:tcPr>
          <w:p w14:paraId="285341A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27724D14" w14:textId="77777777">
        <w:trPr>
          <w:jc w:val="center"/>
        </w:trPr>
        <w:tc>
          <w:tcPr>
            <w:tcW w:w="2412" w:type="dxa"/>
          </w:tcPr>
          <w:p w14:paraId="4E68626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P11</w:t>
            </w:r>
          </w:p>
        </w:tc>
        <w:tc>
          <w:tcPr>
            <w:tcW w:w="2412" w:type="dxa"/>
          </w:tcPr>
          <w:p w14:paraId="15951D0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Operator and Partner Management</w:t>
            </w:r>
          </w:p>
        </w:tc>
        <w:tc>
          <w:tcPr>
            <w:tcW w:w="2412" w:type="dxa"/>
          </w:tcPr>
          <w:p w14:paraId="14888F0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P4</w:t>
            </w:r>
          </w:p>
        </w:tc>
        <w:tc>
          <w:tcPr>
            <w:tcW w:w="2412" w:type="dxa"/>
          </w:tcPr>
          <w:p w14:paraId="55E403C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577DBA3D" w14:textId="77777777">
        <w:trPr>
          <w:jc w:val="center"/>
        </w:trPr>
        <w:tc>
          <w:tcPr>
            <w:tcW w:w="2412" w:type="dxa"/>
          </w:tcPr>
          <w:p w14:paraId="6703B2E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P12</w:t>
            </w:r>
          </w:p>
        </w:tc>
        <w:tc>
          <w:tcPr>
            <w:tcW w:w="2412" w:type="dxa"/>
          </w:tcPr>
          <w:p w14:paraId="13F45D4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Reporting and Analytics</w:t>
            </w:r>
          </w:p>
        </w:tc>
        <w:tc>
          <w:tcPr>
            <w:tcW w:w="2412" w:type="dxa"/>
          </w:tcPr>
          <w:p w14:paraId="20AB608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P5, P11</w:t>
            </w:r>
          </w:p>
        </w:tc>
        <w:tc>
          <w:tcPr>
            <w:tcW w:w="2412" w:type="dxa"/>
          </w:tcPr>
          <w:p w14:paraId="69A419C6"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18F8BC7A" w14:textId="77777777">
        <w:trPr>
          <w:jc w:val="center"/>
        </w:trPr>
        <w:tc>
          <w:tcPr>
            <w:tcW w:w="2412" w:type="dxa"/>
          </w:tcPr>
          <w:p w14:paraId="0D5E92E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P13</w:t>
            </w:r>
          </w:p>
        </w:tc>
        <w:tc>
          <w:tcPr>
            <w:tcW w:w="2412" w:type="dxa"/>
          </w:tcPr>
          <w:p w14:paraId="00373CA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Integration and Testing</w:t>
            </w:r>
          </w:p>
        </w:tc>
        <w:tc>
          <w:tcPr>
            <w:tcW w:w="2412" w:type="dxa"/>
          </w:tcPr>
          <w:p w14:paraId="621DBE9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P6-P12</w:t>
            </w:r>
          </w:p>
        </w:tc>
        <w:tc>
          <w:tcPr>
            <w:tcW w:w="2412" w:type="dxa"/>
          </w:tcPr>
          <w:p w14:paraId="2A26438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r w:rsidR="008A078A" w:rsidRPr="001C12D1" w14:paraId="4DF8F941" w14:textId="77777777">
        <w:trPr>
          <w:jc w:val="center"/>
        </w:trPr>
        <w:tc>
          <w:tcPr>
            <w:tcW w:w="2412" w:type="dxa"/>
          </w:tcPr>
          <w:p w14:paraId="19635D8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P14</w:t>
            </w:r>
          </w:p>
        </w:tc>
        <w:tc>
          <w:tcPr>
            <w:tcW w:w="2412" w:type="dxa"/>
          </w:tcPr>
          <w:p w14:paraId="1407C94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Final Validation and Release</w:t>
            </w:r>
          </w:p>
        </w:tc>
        <w:tc>
          <w:tcPr>
            <w:tcW w:w="2412" w:type="dxa"/>
          </w:tcPr>
          <w:p w14:paraId="09C17C5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P13</w:t>
            </w:r>
          </w:p>
        </w:tc>
        <w:tc>
          <w:tcPr>
            <w:tcW w:w="2412" w:type="dxa"/>
          </w:tcPr>
          <w:p w14:paraId="5ECBDD6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FS</w:t>
            </w:r>
          </w:p>
        </w:tc>
      </w:tr>
    </w:tbl>
    <w:p w14:paraId="637F07BB"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4.4 Draft Project Timeline</w:t>
      </w:r>
    </w:p>
    <w:p w14:paraId="1B5877F6"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The following timeline represents the initial twelve-week development schedule. Some components are scheduled in parallel after their required dependencies have been completed.</w:t>
      </w:r>
    </w:p>
    <w:tbl>
      <w:tblPr>
        <w:tblStyle w:val="TableGrid"/>
        <w:tblW w:w="0" w:type="auto"/>
        <w:jc w:val="center"/>
        <w:tblLook w:val="04A0" w:firstRow="1" w:lastRow="0" w:firstColumn="1" w:lastColumn="0" w:noHBand="0" w:noVBand="1"/>
      </w:tblPr>
      <w:tblGrid>
        <w:gridCol w:w="2409"/>
        <w:gridCol w:w="2410"/>
        <w:gridCol w:w="2410"/>
        <w:gridCol w:w="2409"/>
      </w:tblGrid>
      <w:tr w:rsidR="008A078A" w:rsidRPr="001C12D1" w14:paraId="3B8235EB" w14:textId="77777777">
        <w:trPr>
          <w:jc w:val="center"/>
        </w:trPr>
        <w:tc>
          <w:tcPr>
            <w:tcW w:w="2412" w:type="dxa"/>
          </w:tcPr>
          <w:p w14:paraId="2BFEE8D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Phase</w:t>
            </w:r>
          </w:p>
        </w:tc>
        <w:tc>
          <w:tcPr>
            <w:tcW w:w="2412" w:type="dxa"/>
          </w:tcPr>
          <w:p w14:paraId="6D375D1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Project Component</w:t>
            </w:r>
          </w:p>
        </w:tc>
        <w:tc>
          <w:tcPr>
            <w:tcW w:w="2412" w:type="dxa"/>
          </w:tcPr>
          <w:p w14:paraId="7FFB252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Duration</w:t>
            </w:r>
          </w:p>
        </w:tc>
        <w:tc>
          <w:tcPr>
            <w:tcW w:w="2412" w:type="dxa"/>
          </w:tcPr>
          <w:p w14:paraId="60CD354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Planned Weeks</w:t>
            </w:r>
          </w:p>
        </w:tc>
      </w:tr>
      <w:tr w:rsidR="008A078A" w:rsidRPr="001C12D1" w14:paraId="2C84930A" w14:textId="77777777">
        <w:trPr>
          <w:jc w:val="center"/>
        </w:trPr>
        <w:tc>
          <w:tcPr>
            <w:tcW w:w="2412" w:type="dxa"/>
          </w:tcPr>
          <w:p w14:paraId="0D5B50A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w:t>
            </w:r>
          </w:p>
        </w:tc>
        <w:tc>
          <w:tcPr>
            <w:tcW w:w="2412" w:type="dxa"/>
          </w:tcPr>
          <w:p w14:paraId="0331560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Requirements and Project Planning</w:t>
            </w:r>
          </w:p>
        </w:tc>
        <w:tc>
          <w:tcPr>
            <w:tcW w:w="2412" w:type="dxa"/>
          </w:tcPr>
          <w:p w14:paraId="16BD479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 week</w:t>
            </w:r>
          </w:p>
        </w:tc>
        <w:tc>
          <w:tcPr>
            <w:tcW w:w="2412" w:type="dxa"/>
          </w:tcPr>
          <w:p w14:paraId="766F726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 1</w:t>
            </w:r>
          </w:p>
        </w:tc>
      </w:tr>
      <w:tr w:rsidR="008A078A" w:rsidRPr="001C12D1" w14:paraId="0B92D6B6" w14:textId="77777777">
        <w:trPr>
          <w:jc w:val="center"/>
        </w:trPr>
        <w:tc>
          <w:tcPr>
            <w:tcW w:w="2412" w:type="dxa"/>
          </w:tcPr>
          <w:p w14:paraId="7509B45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lastRenderedPageBreak/>
              <w:t>2</w:t>
            </w:r>
          </w:p>
        </w:tc>
        <w:tc>
          <w:tcPr>
            <w:tcW w:w="2412" w:type="dxa"/>
          </w:tcPr>
          <w:p w14:paraId="1058089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and Interface Design</w:t>
            </w:r>
          </w:p>
        </w:tc>
        <w:tc>
          <w:tcPr>
            <w:tcW w:w="2412" w:type="dxa"/>
          </w:tcPr>
          <w:p w14:paraId="1C4DFE9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 week</w:t>
            </w:r>
          </w:p>
        </w:tc>
        <w:tc>
          <w:tcPr>
            <w:tcW w:w="2412" w:type="dxa"/>
          </w:tcPr>
          <w:p w14:paraId="772CC51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 2</w:t>
            </w:r>
          </w:p>
        </w:tc>
      </w:tr>
      <w:tr w:rsidR="008A078A" w:rsidRPr="001C12D1" w14:paraId="04A59A1E" w14:textId="77777777">
        <w:trPr>
          <w:jc w:val="center"/>
        </w:trPr>
        <w:tc>
          <w:tcPr>
            <w:tcW w:w="2412" w:type="dxa"/>
          </w:tcPr>
          <w:p w14:paraId="1B43AA4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3</w:t>
            </w:r>
          </w:p>
        </w:tc>
        <w:tc>
          <w:tcPr>
            <w:tcW w:w="2412" w:type="dxa"/>
          </w:tcPr>
          <w:p w14:paraId="0DE76AE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 and Account Management</w:t>
            </w:r>
          </w:p>
        </w:tc>
        <w:tc>
          <w:tcPr>
            <w:tcW w:w="2412" w:type="dxa"/>
          </w:tcPr>
          <w:p w14:paraId="01FD4A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6D26CD7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3-4</w:t>
            </w:r>
          </w:p>
        </w:tc>
      </w:tr>
      <w:tr w:rsidR="008A078A" w:rsidRPr="001C12D1" w14:paraId="24C7538E" w14:textId="77777777">
        <w:trPr>
          <w:jc w:val="center"/>
        </w:trPr>
        <w:tc>
          <w:tcPr>
            <w:tcW w:w="2412" w:type="dxa"/>
          </w:tcPr>
          <w:p w14:paraId="60161E6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4</w:t>
            </w:r>
          </w:p>
        </w:tc>
        <w:tc>
          <w:tcPr>
            <w:tcW w:w="2412" w:type="dxa"/>
          </w:tcPr>
          <w:p w14:paraId="4B9852E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Search and Availability</w:t>
            </w:r>
          </w:p>
        </w:tc>
        <w:tc>
          <w:tcPr>
            <w:tcW w:w="2412" w:type="dxa"/>
          </w:tcPr>
          <w:p w14:paraId="2DB0E4F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64DE14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3-4</w:t>
            </w:r>
          </w:p>
        </w:tc>
      </w:tr>
      <w:tr w:rsidR="008A078A" w:rsidRPr="001C12D1" w14:paraId="489AE8C2" w14:textId="77777777">
        <w:trPr>
          <w:jc w:val="center"/>
        </w:trPr>
        <w:tc>
          <w:tcPr>
            <w:tcW w:w="2412" w:type="dxa"/>
          </w:tcPr>
          <w:p w14:paraId="0DDD397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5</w:t>
            </w:r>
          </w:p>
        </w:tc>
        <w:tc>
          <w:tcPr>
            <w:tcW w:w="2412" w:type="dxa"/>
          </w:tcPr>
          <w:p w14:paraId="7AF1692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Parking Reservation System</w:t>
            </w:r>
          </w:p>
        </w:tc>
        <w:tc>
          <w:tcPr>
            <w:tcW w:w="2412" w:type="dxa"/>
          </w:tcPr>
          <w:p w14:paraId="1A5B295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364D254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5-6</w:t>
            </w:r>
          </w:p>
        </w:tc>
      </w:tr>
      <w:tr w:rsidR="008A078A" w:rsidRPr="001C12D1" w14:paraId="5D843EC0" w14:textId="77777777">
        <w:trPr>
          <w:jc w:val="center"/>
        </w:trPr>
        <w:tc>
          <w:tcPr>
            <w:tcW w:w="2412" w:type="dxa"/>
          </w:tcPr>
          <w:p w14:paraId="79E0328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6</w:t>
            </w:r>
          </w:p>
        </w:tc>
        <w:tc>
          <w:tcPr>
            <w:tcW w:w="2412" w:type="dxa"/>
          </w:tcPr>
          <w:p w14:paraId="28FEDC3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Payment System</w:t>
            </w:r>
          </w:p>
        </w:tc>
        <w:tc>
          <w:tcPr>
            <w:tcW w:w="2412" w:type="dxa"/>
          </w:tcPr>
          <w:p w14:paraId="5452803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C0EC40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150ADDE8" w14:textId="77777777">
        <w:trPr>
          <w:jc w:val="center"/>
        </w:trPr>
        <w:tc>
          <w:tcPr>
            <w:tcW w:w="2412" w:type="dxa"/>
          </w:tcPr>
          <w:p w14:paraId="35683AB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7</w:t>
            </w:r>
          </w:p>
        </w:tc>
        <w:tc>
          <w:tcPr>
            <w:tcW w:w="2412" w:type="dxa"/>
          </w:tcPr>
          <w:p w14:paraId="7AA17F0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Parking System</w:t>
            </w:r>
          </w:p>
        </w:tc>
        <w:tc>
          <w:tcPr>
            <w:tcW w:w="2412" w:type="dxa"/>
          </w:tcPr>
          <w:p w14:paraId="2094309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01948C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0E7FE450" w14:textId="77777777">
        <w:trPr>
          <w:jc w:val="center"/>
        </w:trPr>
        <w:tc>
          <w:tcPr>
            <w:tcW w:w="2412" w:type="dxa"/>
          </w:tcPr>
          <w:p w14:paraId="5CEFC374"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8</w:t>
            </w:r>
          </w:p>
        </w:tc>
        <w:tc>
          <w:tcPr>
            <w:tcW w:w="2412" w:type="dxa"/>
          </w:tcPr>
          <w:p w14:paraId="752A1F7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Airport Parking System</w:t>
            </w:r>
          </w:p>
        </w:tc>
        <w:tc>
          <w:tcPr>
            <w:tcW w:w="2412" w:type="dxa"/>
          </w:tcPr>
          <w:p w14:paraId="6C07034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6414D6C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43DC6794" w14:textId="77777777">
        <w:trPr>
          <w:jc w:val="center"/>
        </w:trPr>
        <w:tc>
          <w:tcPr>
            <w:tcW w:w="2412" w:type="dxa"/>
          </w:tcPr>
          <w:p w14:paraId="5B66930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9</w:t>
            </w:r>
          </w:p>
        </w:tc>
        <w:tc>
          <w:tcPr>
            <w:tcW w:w="2412" w:type="dxa"/>
          </w:tcPr>
          <w:p w14:paraId="09223AD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Event Parking System</w:t>
            </w:r>
          </w:p>
        </w:tc>
        <w:tc>
          <w:tcPr>
            <w:tcW w:w="2412" w:type="dxa"/>
          </w:tcPr>
          <w:p w14:paraId="0138542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6900196D"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6E694528" w14:textId="77777777">
        <w:trPr>
          <w:jc w:val="center"/>
        </w:trPr>
        <w:tc>
          <w:tcPr>
            <w:tcW w:w="2412" w:type="dxa"/>
          </w:tcPr>
          <w:p w14:paraId="797E7D2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10</w:t>
            </w:r>
          </w:p>
        </w:tc>
        <w:tc>
          <w:tcPr>
            <w:tcW w:w="2412" w:type="dxa"/>
          </w:tcPr>
          <w:p w14:paraId="0494C3C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Navigation and Notifications</w:t>
            </w:r>
          </w:p>
        </w:tc>
        <w:tc>
          <w:tcPr>
            <w:tcW w:w="2412" w:type="dxa"/>
          </w:tcPr>
          <w:p w14:paraId="5A264A3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09FA9D1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03F09E52" w14:textId="77777777">
        <w:trPr>
          <w:jc w:val="center"/>
        </w:trPr>
        <w:tc>
          <w:tcPr>
            <w:tcW w:w="2412" w:type="dxa"/>
          </w:tcPr>
          <w:p w14:paraId="578F0C8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11</w:t>
            </w:r>
          </w:p>
        </w:tc>
        <w:tc>
          <w:tcPr>
            <w:tcW w:w="2412" w:type="dxa"/>
          </w:tcPr>
          <w:p w14:paraId="25DFD68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Operator and Partner Management</w:t>
            </w:r>
          </w:p>
        </w:tc>
        <w:tc>
          <w:tcPr>
            <w:tcW w:w="2412" w:type="dxa"/>
          </w:tcPr>
          <w:p w14:paraId="1735EA3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0A65F18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7-8</w:t>
            </w:r>
          </w:p>
        </w:tc>
      </w:tr>
      <w:tr w:rsidR="008A078A" w:rsidRPr="001C12D1" w14:paraId="30794B08" w14:textId="77777777">
        <w:trPr>
          <w:jc w:val="center"/>
        </w:trPr>
        <w:tc>
          <w:tcPr>
            <w:tcW w:w="2412" w:type="dxa"/>
          </w:tcPr>
          <w:p w14:paraId="40F6591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12</w:t>
            </w:r>
          </w:p>
        </w:tc>
        <w:tc>
          <w:tcPr>
            <w:tcW w:w="2412" w:type="dxa"/>
          </w:tcPr>
          <w:p w14:paraId="45C40AF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Reporting and Analytics</w:t>
            </w:r>
          </w:p>
        </w:tc>
        <w:tc>
          <w:tcPr>
            <w:tcW w:w="2412" w:type="dxa"/>
          </w:tcPr>
          <w:p w14:paraId="0CE5702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 week</w:t>
            </w:r>
          </w:p>
        </w:tc>
        <w:tc>
          <w:tcPr>
            <w:tcW w:w="2412" w:type="dxa"/>
          </w:tcPr>
          <w:p w14:paraId="590BB05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 9</w:t>
            </w:r>
          </w:p>
        </w:tc>
      </w:tr>
      <w:tr w:rsidR="008A078A" w:rsidRPr="001C12D1" w14:paraId="7F848C38" w14:textId="77777777">
        <w:trPr>
          <w:jc w:val="center"/>
        </w:trPr>
        <w:tc>
          <w:tcPr>
            <w:tcW w:w="2412" w:type="dxa"/>
          </w:tcPr>
          <w:p w14:paraId="38403F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13</w:t>
            </w:r>
          </w:p>
        </w:tc>
        <w:tc>
          <w:tcPr>
            <w:tcW w:w="2412" w:type="dxa"/>
          </w:tcPr>
          <w:p w14:paraId="13D7E4E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System Integration and Testing</w:t>
            </w:r>
          </w:p>
        </w:tc>
        <w:tc>
          <w:tcPr>
            <w:tcW w:w="2412" w:type="dxa"/>
          </w:tcPr>
          <w:p w14:paraId="5C74707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7A0A7DAF"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9-10</w:t>
            </w:r>
          </w:p>
        </w:tc>
      </w:tr>
      <w:tr w:rsidR="008A078A" w:rsidRPr="001C12D1" w14:paraId="6D441F69" w14:textId="77777777">
        <w:trPr>
          <w:jc w:val="center"/>
        </w:trPr>
        <w:tc>
          <w:tcPr>
            <w:tcW w:w="2412" w:type="dxa"/>
          </w:tcPr>
          <w:p w14:paraId="1B04450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14</w:t>
            </w:r>
          </w:p>
        </w:tc>
        <w:tc>
          <w:tcPr>
            <w:tcW w:w="2412" w:type="dxa"/>
          </w:tcPr>
          <w:p w14:paraId="0DD984D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Final Validation and Release</w:t>
            </w:r>
          </w:p>
        </w:tc>
        <w:tc>
          <w:tcPr>
            <w:tcW w:w="2412" w:type="dxa"/>
          </w:tcPr>
          <w:p w14:paraId="6CCA481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2 weeks</w:t>
            </w:r>
          </w:p>
        </w:tc>
        <w:tc>
          <w:tcPr>
            <w:tcW w:w="2412" w:type="dxa"/>
          </w:tcPr>
          <w:p w14:paraId="273D146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Weeks 11-12</w:t>
            </w:r>
          </w:p>
        </w:tc>
      </w:tr>
    </w:tbl>
    <w:p w14:paraId="6975EC3D"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4.5 Gantt Chart</w:t>
      </w:r>
    </w:p>
    <w:p w14:paraId="6BF4CBFB"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The Gantt chart below shows the planned timing and overlap of the major project components across the twelve-week draft schedule.</w:t>
      </w:r>
    </w:p>
    <w:p w14:paraId="294244A3" w14:textId="77777777" w:rsidR="008A078A" w:rsidRPr="001C12D1" w:rsidRDefault="00000000" w:rsidP="00687D4B">
      <w:pPr>
        <w:tabs>
          <w:tab w:val="left" w:pos="7740"/>
        </w:tabs>
        <w:jc w:val="center"/>
        <w:rPr>
          <w:rFonts w:ascii="Times New Roman" w:hAnsi="Times New Roman" w:cs="Times New Roman"/>
          <w:sz w:val="20"/>
          <w:szCs w:val="20"/>
        </w:rPr>
      </w:pPr>
      <w:r w:rsidRPr="001C12D1">
        <w:rPr>
          <w:rFonts w:ascii="Times New Roman" w:hAnsi="Times New Roman" w:cs="Times New Roman"/>
          <w:noProof/>
          <w:sz w:val="20"/>
          <w:szCs w:val="20"/>
        </w:rPr>
        <w:lastRenderedPageBreak/>
        <w:drawing>
          <wp:inline distT="0" distB="0" distL="0" distR="0" wp14:anchorId="06DEA060" wp14:editId="25BB48A3">
            <wp:extent cx="5897880" cy="4031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hw2.png"/>
                    <pic:cNvPicPr/>
                  </pic:nvPicPr>
                  <pic:blipFill>
                    <a:blip r:embed="rId8"/>
                    <a:stretch>
                      <a:fillRect/>
                    </a:stretch>
                  </pic:blipFill>
                  <pic:spPr>
                    <a:xfrm>
                      <a:off x="0" y="0"/>
                      <a:ext cx="5897880" cy="4031322"/>
                    </a:xfrm>
                    <a:prstGeom prst="rect">
                      <a:avLst/>
                    </a:prstGeom>
                  </pic:spPr>
                </pic:pic>
              </a:graphicData>
            </a:graphic>
          </wp:inline>
        </w:drawing>
      </w:r>
    </w:p>
    <w:p w14:paraId="6E4FDCC8" w14:textId="77777777" w:rsidR="008A078A" w:rsidRPr="001C12D1" w:rsidRDefault="00000000">
      <w:pPr>
        <w:jc w:val="center"/>
        <w:rPr>
          <w:rFonts w:ascii="Times New Roman" w:hAnsi="Times New Roman" w:cs="Times New Roman"/>
          <w:sz w:val="20"/>
          <w:szCs w:val="20"/>
        </w:rPr>
      </w:pPr>
      <w:r w:rsidRPr="001C12D1">
        <w:rPr>
          <w:rFonts w:ascii="Times New Roman" w:hAnsi="Times New Roman" w:cs="Times New Roman"/>
          <w:i/>
          <w:sz w:val="20"/>
          <w:szCs w:val="20"/>
        </w:rPr>
        <w:t>Figure 1. Smart Parking Platform Draft Gantt Chart</w:t>
      </w:r>
    </w:p>
    <w:p w14:paraId="08D5CE02" w14:textId="77777777" w:rsidR="008A078A"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4.6 Project Milestones</w:t>
      </w:r>
    </w:p>
    <w:tbl>
      <w:tblPr>
        <w:tblStyle w:val="TableGrid"/>
        <w:tblW w:w="0" w:type="auto"/>
        <w:jc w:val="center"/>
        <w:tblLook w:val="04A0" w:firstRow="1" w:lastRow="0" w:firstColumn="1" w:lastColumn="0" w:noHBand="0" w:noVBand="1"/>
      </w:tblPr>
      <w:tblGrid>
        <w:gridCol w:w="3213"/>
        <w:gridCol w:w="3212"/>
        <w:gridCol w:w="3213"/>
      </w:tblGrid>
      <w:tr w:rsidR="008A078A" w:rsidRPr="001C12D1" w14:paraId="3080B32C" w14:textId="77777777">
        <w:trPr>
          <w:jc w:val="center"/>
        </w:trPr>
        <w:tc>
          <w:tcPr>
            <w:tcW w:w="3216" w:type="dxa"/>
          </w:tcPr>
          <w:p w14:paraId="0D4CE53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Milestone</w:t>
            </w:r>
          </w:p>
        </w:tc>
        <w:tc>
          <w:tcPr>
            <w:tcW w:w="3216" w:type="dxa"/>
          </w:tcPr>
          <w:p w14:paraId="5A0140B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Target</w:t>
            </w:r>
          </w:p>
        </w:tc>
        <w:tc>
          <w:tcPr>
            <w:tcW w:w="3216" w:type="dxa"/>
          </w:tcPr>
          <w:p w14:paraId="7D1BD9D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b/>
                <w:sz w:val="20"/>
                <w:szCs w:val="20"/>
              </w:rPr>
              <w:t>Expected Result</w:t>
            </w:r>
          </w:p>
        </w:tc>
      </w:tr>
      <w:tr w:rsidR="008A078A" w:rsidRPr="001C12D1" w14:paraId="3996E45E" w14:textId="77777777">
        <w:trPr>
          <w:jc w:val="center"/>
        </w:trPr>
        <w:tc>
          <w:tcPr>
            <w:tcW w:w="3216" w:type="dxa"/>
          </w:tcPr>
          <w:p w14:paraId="54665CF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M1: Requirements Defined</w:t>
            </w:r>
          </w:p>
        </w:tc>
        <w:tc>
          <w:tcPr>
            <w:tcW w:w="3216" w:type="dxa"/>
          </w:tcPr>
          <w:p w14:paraId="7608B86E"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1</w:t>
            </w:r>
          </w:p>
        </w:tc>
        <w:tc>
          <w:tcPr>
            <w:tcW w:w="3216" w:type="dxa"/>
          </w:tcPr>
          <w:p w14:paraId="47985237"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Initial requirements and project scope established</w:t>
            </w:r>
          </w:p>
        </w:tc>
      </w:tr>
      <w:tr w:rsidR="008A078A" w:rsidRPr="001C12D1" w14:paraId="0DFDA390" w14:textId="77777777">
        <w:trPr>
          <w:jc w:val="center"/>
        </w:trPr>
        <w:tc>
          <w:tcPr>
            <w:tcW w:w="3216" w:type="dxa"/>
          </w:tcPr>
          <w:p w14:paraId="6CC3C290"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M2: System Design Ready</w:t>
            </w:r>
          </w:p>
        </w:tc>
        <w:tc>
          <w:tcPr>
            <w:tcW w:w="3216" w:type="dxa"/>
          </w:tcPr>
          <w:p w14:paraId="2D0BF50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2</w:t>
            </w:r>
          </w:p>
        </w:tc>
        <w:tc>
          <w:tcPr>
            <w:tcW w:w="3216" w:type="dxa"/>
          </w:tcPr>
          <w:p w14:paraId="3EC45BA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Initial system and interface structure established</w:t>
            </w:r>
          </w:p>
        </w:tc>
      </w:tr>
      <w:tr w:rsidR="008A078A" w:rsidRPr="001C12D1" w14:paraId="6936C186" w14:textId="77777777">
        <w:trPr>
          <w:jc w:val="center"/>
        </w:trPr>
        <w:tc>
          <w:tcPr>
            <w:tcW w:w="3216" w:type="dxa"/>
          </w:tcPr>
          <w:p w14:paraId="5678892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M3: Core Parking Functions Ready</w:t>
            </w:r>
          </w:p>
        </w:tc>
        <w:tc>
          <w:tcPr>
            <w:tcW w:w="3216" w:type="dxa"/>
          </w:tcPr>
          <w:p w14:paraId="69318B35"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6</w:t>
            </w:r>
          </w:p>
        </w:tc>
        <w:tc>
          <w:tcPr>
            <w:tcW w:w="3216" w:type="dxa"/>
          </w:tcPr>
          <w:p w14:paraId="2CB65063"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User, search, and reservation systems available</w:t>
            </w:r>
          </w:p>
        </w:tc>
      </w:tr>
      <w:tr w:rsidR="008A078A" w:rsidRPr="001C12D1" w14:paraId="5666215D" w14:textId="77777777">
        <w:trPr>
          <w:jc w:val="center"/>
        </w:trPr>
        <w:tc>
          <w:tcPr>
            <w:tcW w:w="3216" w:type="dxa"/>
          </w:tcPr>
          <w:p w14:paraId="74AB3088"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M4: Specialized Parking Functions Ready</w:t>
            </w:r>
          </w:p>
        </w:tc>
        <w:tc>
          <w:tcPr>
            <w:tcW w:w="3216" w:type="dxa"/>
          </w:tcPr>
          <w:p w14:paraId="6671BF1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8</w:t>
            </w:r>
          </w:p>
        </w:tc>
        <w:tc>
          <w:tcPr>
            <w:tcW w:w="3216" w:type="dxa"/>
          </w:tcPr>
          <w:p w14:paraId="34BD1F4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Retail, airport, event, payment, and supporting systems available</w:t>
            </w:r>
          </w:p>
        </w:tc>
      </w:tr>
      <w:tr w:rsidR="008A078A" w:rsidRPr="001C12D1" w14:paraId="1C45DA55" w14:textId="77777777">
        <w:trPr>
          <w:jc w:val="center"/>
        </w:trPr>
        <w:tc>
          <w:tcPr>
            <w:tcW w:w="3216" w:type="dxa"/>
          </w:tcPr>
          <w:p w14:paraId="271AD191"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M5: Integrated System Ready</w:t>
            </w:r>
          </w:p>
        </w:tc>
        <w:tc>
          <w:tcPr>
            <w:tcW w:w="3216" w:type="dxa"/>
          </w:tcPr>
          <w:p w14:paraId="4AE666E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10</w:t>
            </w:r>
          </w:p>
        </w:tc>
        <w:tc>
          <w:tcPr>
            <w:tcW w:w="3216" w:type="dxa"/>
          </w:tcPr>
          <w:p w14:paraId="0407048A"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Major components integrated and tested</w:t>
            </w:r>
          </w:p>
        </w:tc>
      </w:tr>
      <w:tr w:rsidR="008A078A" w:rsidRPr="001C12D1" w14:paraId="115E774F" w14:textId="77777777">
        <w:trPr>
          <w:jc w:val="center"/>
        </w:trPr>
        <w:tc>
          <w:tcPr>
            <w:tcW w:w="3216" w:type="dxa"/>
          </w:tcPr>
          <w:p w14:paraId="3ED5AB32"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M6: Final Release Ready</w:t>
            </w:r>
          </w:p>
        </w:tc>
        <w:tc>
          <w:tcPr>
            <w:tcW w:w="3216" w:type="dxa"/>
          </w:tcPr>
          <w:p w14:paraId="26157F79"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End of Week 12</w:t>
            </w:r>
          </w:p>
        </w:tc>
        <w:tc>
          <w:tcPr>
            <w:tcW w:w="3216" w:type="dxa"/>
          </w:tcPr>
          <w:p w14:paraId="21C8046C" w14:textId="77777777" w:rsidR="008A078A"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Final validation completed</w:t>
            </w:r>
          </w:p>
        </w:tc>
      </w:tr>
    </w:tbl>
    <w:p w14:paraId="7013BD88" w14:textId="77777777" w:rsidR="00687D4B" w:rsidRPr="001C12D1" w:rsidRDefault="00000000" w:rsidP="00687D4B">
      <w:pPr>
        <w:pStyle w:val="Heading2"/>
        <w:rPr>
          <w:rFonts w:ascii="Times New Roman" w:hAnsi="Times New Roman" w:cs="Times New Roman"/>
          <w:sz w:val="20"/>
          <w:szCs w:val="20"/>
        </w:rPr>
      </w:pPr>
      <w:r w:rsidRPr="001C12D1">
        <w:rPr>
          <w:rFonts w:ascii="Times New Roman" w:hAnsi="Times New Roman" w:cs="Times New Roman"/>
          <w:sz w:val="20"/>
          <w:szCs w:val="20"/>
        </w:rPr>
        <w:t>4.7 Scheduling Risks and Considerations</w:t>
      </w:r>
    </w:p>
    <w:p w14:paraId="405AEE36" w14:textId="77777777" w:rsidR="00687D4B" w:rsidRPr="001C12D1" w:rsidRDefault="00687D4B" w:rsidP="00687D4B">
      <w:pPr>
        <w:pStyle w:val="Heading2"/>
        <w:rPr>
          <w:rFonts w:ascii="Times New Roman" w:hAnsi="Times New Roman" w:cs="Times New Roman"/>
          <w:sz w:val="20"/>
          <w:szCs w:val="20"/>
        </w:rPr>
      </w:pPr>
      <w:r w:rsidRPr="001C12D1">
        <w:rPr>
          <w:rFonts w:ascii="Times New Roman" w:eastAsiaTheme="minorEastAsia" w:hAnsi="Times New Roman" w:cs="Times New Roman"/>
          <w:b w:val="0"/>
          <w:bCs w:val="0"/>
          <w:color w:val="auto"/>
          <w:sz w:val="20"/>
          <w:szCs w:val="20"/>
        </w:rPr>
        <w:t>This is an initial estimate and may change as the project evolves. Important scheduling risks are third-party integrations, changing requirements, and how much time system integration and testing takes. Retail parking also depends on accurate reservable capacity from participating locations; airport and event parking depend on external parking and destination information, so integration and testing time is included before final validation.</w:t>
      </w:r>
    </w:p>
    <w:p w14:paraId="7B71655B" w14:textId="77777777" w:rsidR="00B36446" w:rsidRPr="001C12D1" w:rsidRDefault="00B36446">
      <w:pPr>
        <w:rPr>
          <w:rFonts w:ascii="Times New Roman" w:hAnsi="Times New Roman" w:cs="Times New Roman"/>
          <w:sz w:val="20"/>
          <w:szCs w:val="20"/>
        </w:rPr>
      </w:pPr>
    </w:p>
    <w:p w14:paraId="484A48CC" w14:textId="77777777" w:rsidR="00B22CBC" w:rsidRPr="001C12D1" w:rsidRDefault="00A54170">
      <w:pPr>
        <w:rPr>
          <w:rFonts w:ascii="Times New Roman" w:hAnsi="Times New Roman" w:cs="Times New Roman"/>
          <w:color w:val="365F91" w:themeColor="accent1" w:themeShade="BF"/>
          <w:sz w:val="20"/>
          <w:szCs w:val="20"/>
        </w:rPr>
      </w:pPr>
      <w:r w:rsidRPr="001C12D1">
        <w:rPr>
          <w:rFonts w:ascii="Times New Roman" w:hAnsi="Times New Roman" w:cs="Times New Roman"/>
          <w:b/>
          <w:color w:val="365F91" w:themeColor="accent1" w:themeShade="BF"/>
          <w:sz w:val="20"/>
          <w:szCs w:val="20"/>
        </w:rPr>
        <w:t>5. Jira Backlog and Sprint Planning</w:t>
      </w:r>
    </w:p>
    <w:p w14:paraId="64D793F2" w14:textId="77777777" w:rsidR="00B22CBC" w:rsidRPr="001C12D1" w:rsidRDefault="00A54170">
      <w:pPr>
        <w:rPr>
          <w:rFonts w:ascii="Times New Roman" w:hAnsi="Times New Roman" w:cs="Times New Roman"/>
          <w:color w:val="4F81BD" w:themeColor="accent1"/>
          <w:sz w:val="20"/>
          <w:szCs w:val="20"/>
        </w:rPr>
      </w:pPr>
      <w:r w:rsidRPr="001C12D1">
        <w:rPr>
          <w:rFonts w:ascii="Times New Roman" w:hAnsi="Times New Roman" w:cs="Times New Roman"/>
          <w:b/>
          <w:color w:val="4F81BD" w:themeColor="accent1"/>
          <w:sz w:val="20"/>
          <w:szCs w:val="20"/>
        </w:rPr>
        <w:lastRenderedPageBreak/>
        <w:t>5.1 Product Backlog</w:t>
      </w:r>
    </w:p>
    <w:p w14:paraId="3D53A2F3" w14:textId="77777777" w:rsidR="00B22CBC" w:rsidRPr="001C12D1" w:rsidRDefault="00B36446">
      <w:pPr>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60288" behindDoc="0" locked="0" layoutInCell="1" allowOverlap="1" wp14:anchorId="30649005" wp14:editId="674E56E4">
            <wp:simplePos x="0" y="0"/>
            <wp:positionH relativeFrom="column">
              <wp:posOffset>3339465</wp:posOffset>
            </wp:positionH>
            <wp:positionV relativeFrom="paragraph">
              <wp:posOffset>635635</wp:posOffset>
            </wp:positionV>
            <wp:extent cx="3277870" cy="1593215"/>
            <wp:effectExtent l="0" t="0" r="0" b="6985"/>
            <wp:wrapTopAndBottom/>
            <wp:docPr id="143898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9354" name=""/>
                    <pic:cNvPicPr/>
                  </pic:nvPicPr>
                  <pic:blipFill>
                    <a:blip r:embed="rId9"/>
                    <a:stretch>
                      <a:fillRect/>
                    </a:stretch>
                  </pic:blipFill>
                  <pic:spPr>
                    <a:xfrm>
                      <a:off x="0" y="0"/>
                      <a:ext cx="3277870" cy="159321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62336" behindDoc="0" locked="0" layoutInCell="1" allowOverlap="1" wp14:anchorId="1DD215B5" wp14:editId="7748C98B">
            <wp:simplePos x="0" y="0"/>
            <wp:positionH relativeFrom="column">
              <wp:posOffset>3339465</wp:posOffset>
            </wp:positionH>
            <wp:positionV relativeFrom="paragraph">
              <wp:posOffset>2350135</wp:posOffset>
            </wp:positionV>
            <wp:extent cx="3277870" cy="1646555"/>
            <wp:effectExtent l="0" t="0" r="0" b="0"/>
            <wp:wrapTopAndBottom/>
            <wp:docPr id="3776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3652" name=""/>
                    <pic:cNvPicPr/>
                  </pic:nvPicPr>
                  <pic:blipFill>
                    <a:blip r:embed="rId10"/>
                    <a:stretch>
                      <a:fillRect/>
                    </a:stretch>
                  </pic:blipFill>
                  <pic:spPr>
                    <a:xfrm>
                      <a:off x="0" y="0"/>
                      <a:ext cx="3277870" cy="164655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noProof/>
          <w:sz w:val="20"/>
          <w:szCs w:val="20"/>
        </w:rPr>
        <w:drawing>
          <wp:anchor distT="0" distB="0" distL="114300" distR="114300" simplePos="0" relativeHeight="251659264" behindDoc="0" locked="0" layoutInCell="1" allowOverlap="1" wp14:anchorId="7D36641E" wp14:editId="5FE846C0">
            <wp:simplePos x="0" y="0"/>
            <wp:positionH relativeFrom="column">
              <wp:posOffset>635</wp:posOffset>
            </wp:positionH>
            <wp:positionV relativeFrom="paragraph">
              <wp:posOffset>635000</wp:posOffset>
            </wp:positionV>
            <wp:extent cx="3233420" cy="1595755"/>
            <wp:effectExtent l="0" t="0" r="5080" b="4445"/>
            <wp:wrapTopAndBottom/>
            <wp:docPr id="7870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7099" name=""/>
                    <pic:cNvPicPr/>
                  </pic:nvPicPr>
                  <pic:blipFill>
                    <a:blip r:embed="rId11"/>
                    <a:stretch>
                      <a:fillRect/>
                    </a:stretch>
                  </pic:blipFill>
                  <pic:spPr>
                    <a:xfrm>
                      <a:off x="0" y="0"/>
                      <a:ext cx="3233420" cy="1595755"/>
                    </a:xfrm>
                    <a:prstGeom prst="rect">
                      <a:avLst/>
                    </a:prstGeom>
                  </pic:spPr>
                </pic:pic>
              </a:graphicData>
            </a:graphic>
            <wp14:sizeRelH relativeFrom="page">
              <wp14:pctWidth>0</wp14:pctWidth>
            </wp14:sizeRelH>
            <wp14:sizeRelV relativeFrom="page">
              <wp14:pctHeight>0</wp14:pctHeight>
            </wp14:sizeRelV>
          </wp:anchor>
        </w:drawing>
      </w:r>
      <w:r w:rsidRPr="001C12D1">
        <w:rPr>
          <w:rFonts w:ascii="Times New Roman" w:hAnsi="Times New Roman" w:cs="Times New Roman"/>
          <w:sz w:val="20"/>
          <w:szCs w:val="20"/>
        </w:rPr>
        <w:t>The Smart Parking Platform product backlog was created in Jira to organize the work required for the project. The backlog includes tasks for login, user and operator interfaces, backend processes, reporting, parking functions, accessibility, and other system features.</w:t>
      </w:r>
    </w:p>
    <w:p w14:paraId="4C9F1DAB" w14:textId="77777777" w:rsidR="00916B20" w:rsidRPr="001C12D1" w:rsidRDefault="00B36446">
      <w:pPr>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61312" behindDoc="0" locked="0" layoutInCell="1" allowOverlap="1" wp14:anchorId="16AB8135" wp14:editId="45B31E0B">
            <wp:simplePos x="0" y="0"/>
            <wp:positionH relativeFrom="column">
              <wp:posOffset>635</wp:posOffset>
            </wp:positionH>
            <wp:positionV relativeFrom="paragraph">
              <wp:posOffset>1800225</wp:posOffset>
            </wp:positionV>
            <wp:extent cx="3233420" cy="1646555"/>
            <wp:effectExtent l="0" t="0" r="5080" b="0"/>
            <wp:wrapTopAndBottom/>
            <wp:docPr id="142375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7659" name=""/>
                    <pic:cNvPicPr/>
                  </pic:nvPicPr>
                  <pic:blipFill>
                    <a:blip r:embed="rId12"/>
                    <a:stretch>
                      <a:fillRect/>
                    </a:stretch>
                  </pic:blipFill>
                  <pic:spPr>
                    <a:xfrm>
                      <a:off x="0" y="0"/>
                      <a:ext cx="3233420" cy="1646555"/>
                    </a:xfrm>
                    <a:prstGeom prst="rect">
                      <a:avLst/>
                    </a:prstGeom>
                  </pic:spPr>
                </pic:pic>
              </a:graphicData>
            </a:graphic>
            <wp14:sizeRelH relativeFrom="page">
              <wp14:pctWidth>0</wp14:pctWidth>
            </wp14:sizeRelH>
            <wp14:sizeRelV relativeFrom="page">
              <wp14:pctHeight>0</wp14:pctHeight>
            </wp14:sizeRelV>
          </wp:anchor>
        </w:drawing>
      </w:r>
    </w:p>
    <w:p w14:paraId="0F41F759" w14:textId="77777777" w:rsidR="00B36446" w:rsidRPr="001C12D1" w:rsidRDefault="00B36446">
      <w:pPr>
        <w:rPr>
          <w:rFonts w:ascii="Times New Roman" w:hAnsi="Times New Roman" w:cs="Times New Roman"/>
          <w:sz w:val="20"/>
          <w:szCs w:val="20"/>
        </w:rPr>
      </w:pPr>
    </w:p>
    <w:p w14:paraId="70BADD15" w14:textId="77777777" w:rsidR="00B22CBC" w:rsidRPr="001C12D1" w:rsidRDefault="00000000" w:rsidP="00B36446">
      <w:pPr>
        <w:jc w:val="center"/>
        <w:rPr>
          <w:rFonts w:ascii="Times New Roman" w:hAnsi="Times New Roman" w:cs="Times New Roman"/>
          <w:i/>
          <w:sz w:val="20"/>
          <w:szCs w:val="20"/>
        </w:rPr>
      </w:pPr>
      <w:r w:rsidRPr="001C12D1">
        <w:rPr>
          <w:rFonts w:ascii="Times New Roman" w:hAnsi="Times New Roman" w:cs="Times New Roman"/>
          <w:i/>
          <w:sz w:val="20"/>
          <w:szCs w:val="20"/>
        </w:rPr>
        <w:t>Figure 2. Smart Parking Platform Product Backlog in Jira</w:t>
      </w:r>
    </w:p>
    <w:p w14:paraId="4BC060F8" w14:textId="77777777" w:rsidR="00B36446" w:rsidRPr="001C12D1" w:rsidRDefault="00B36446">
      <w:pPr>
        <w:rPr>
          <w:rFonts w:ascii="Times New Roman" w:hAnsi="Times New Roman" w:cs="Times New Roman"/>
          <w:b/>
          <w:color w:val="4F81BD" w:themeColor="accent1"/>
          <w:sz w:val="20"/>
          <w:szCs w:val="20"/>
        </w:rPr>
      </w:pPr>
    </w:p>
    <w:p w14:paraId="2E54EB21" w14:textId="77777777" w:rsidR="00A54170" w:rsidRPr="001C12D1" w:rsidRDefault="00A54170">
      <w:pPr>
        <w:rPr>
          <w:rFonts w:ascii="Times New Roman" w:hAnsi="Times New Roman" w:cs="Times New Roman"/>
          <w:b/>
          <w:color w:val="4F81BD" w:themeColor="accent1"/>
          <w:sz w:val="20"/>
          <w:szCs w:val="20"/>
        </w:rPr>
      </w:pPr>
    </w:p>
    <w:p w14:paraId="0ACD0D16" w14:textId="77777777" w:rsidR="00A54170" w:rsidRPr="001C12D1" w:rsidRDefault="00A54170">
      <w:pPr>
        <w:rPr>
          <w:rFonts w:ascii="Times New Roman" w:hAnsi="Times New Roman" w:cs="Times New Roman"/>
          <w:b/>
          <w:color w:val="4F81BD" w:themeColor="accent1"/>
          <w:sz w:val="20"/>
          <w:szCs w:val="20"/>
        </w:rPr>
      </w:pPr>
    </w:p>
    <w:p w14:paraId="777BAC07" w14:textId="77777777" w:rsidR="00A54170" w:rsidRPr="001C12D1" w:rsidRDefault="00A54170">
      <w:pPr>
        <w:rPr>
          <w:rFonts w:ascii="Times New Roman" w:hAnsi="Times New Roman" w:cs="Times New Roman"/>
          <w:b/>
          <w:color w:val="4F81BD" w:themeColor="accent1"/>
          <w:sz w:val="20"/>
          <w:szCs w:val="20"/>
        </w:rPr>
      </w:pPr>
    </w:p>
    <w:p w14:paraId="5E837ABB" w14:textId="77777777" w:rsidR="00A54170" w:rsidRPr="001C12D1" w:rsidRDefault="00A54170">
      <w:pPr>
        <w:rPr>
          <w:rFonts w:ascii="Times New Roman" w:hAnsi="Times New Roman" w:cs="Times New Roman"/>
          <w:b/>
          <w:color w:val="4F81BD" w:themeColor="accent1"/>
          <w:sz w:val="20"/>
          <w:szCs w:val="20"/>
        </w:rPr>
      </w:pPr>
    </w:p>
    <w:p w14:paraId="7508513D" w14:textId="77777777" w:rsidR="00A54170" w:rsidRPr="001C12D1" w:rsidRDefault="00A54170">
      <w:pPr>
        <w:rPr>
          <w:rFonts w:ascii="Times New Roman" w:hAnsi="Times New Roman" w:cs="Times New Roman"/>
          <w:b/>
          <w:color w:val="4F81BD" w:themeColor="accent1"/>
          <w:sz w:val="20"/>
          <w:szCs w:val="20"/>
        </w:rPr>
      </w:pPr>
    </w:p>
    <w:p w14:paraId="5B219449" w14:textId="77777777" w:rsidR="00A54170" w:rsidRPr="001C12D1" w:rsidRDefault="00A54170">
      <w:pPr>
        <w:rPr>
          <w:rFonts w:ascii="Times New Roman" w:hAnsi="Times New Roman" w:cs="Times New Roman"/>
          <w:b/>
          <w:color w:val="4F81BD" w:themeColor="accent1"/>
          <w:sz w:val="20"/>
          <w:szCs w:val="20"/>
        </w:rPr>
      </w:pPr>
    </w:p>
    <w:p w14:paraId="32428990" w14:textId="77777777" w:rsidR="00A54170" w:rsidRPr="001C12D1" w:rsidRDefault="00A54170">
      <w:pPr>
        <w:rPr>
          <w:rFonts w:ascii="Times New Roman" w:hAnsi="Times New Roman" w:cs="Times New Roman"/>
          <w:b/>
          <w:color w:val="4F81BD" w:themeColor="accent1"/>
          <w:sz w:val="20"/>
          <w:szCs w:val="20"/>
        </w:rPr>
      </w:pPr>
    </w:p>
    <w:p w14:paraId="3DA4395F" w14:textId="77777777" w:rsidR="00A54170" w:rsidRPr="001C12D1" w:rsidRDefault="00A54170">
      <w:pPr>
        <w:rPr>
          <w:rFonts w:ascii="Times New Roman" w:hAnsi="Times New Roman" w:cs="Times New Roman"/>
          <w:b/>
          <w:color w:val="4F81BD" w:themeColor="accent1"/>
          <w:sz w:val="20"/>
          <w:szCs w:val="20"/>
        </w:rPr>
      </w:pPr>
    </w:p>
    <w:p w14:paraId="6039C61B" w14:textId="77777777" w:rsidR="00A54170" w:rsidRPr="001C12D1" w:rsidRDefault="00A54170">
      <w:pPr>
        <w:rPr>
          <w:rFonts w:ascii="Times New Roman" w:hAnsi="Times New Roman" w:cs="Times New Roman"/>
          <w:b/>
          <w:color w:val="4F81BD" w:themeColor="accent1"/>
          <w:sz w:val="20"/>
          <w:szCs w:val="20"/>
        </w:rPr>
      </w:pPr>
    </w:p>
    <w:p w14:paraId="2371D66C" w14:textId="77777777" w:rsidR="00A54170" w:rsidRPr="001C12D1" w:rsidRDefault="00A54170">
      <w:pPr>
        <w:rPr>
          <w:rFonts w:ascii="Times New Roman" w:hAnsi="Times New Roman" w:cs="Times New Roman"/>
          <w:b/>
          <w:color w:val="4F81BD" w:themeColor="accent1"/>
          <w:sz w:val="20"/>
          <w:szCs w:val="20"/>
        </w:rPr>
      </w:pPr>
    </w:p>
    <w:p w14:paraId="613BB431" w14:textId="77777777" w:rsidR="00A54170" w:rsidRPr="001C12D1" w:rsidRDefault="00A54170">
      <w:pPr>
        <w:rPr>
          <w:rFonts w:ascii="Times New Roman" w:hAnsi="Times New Roman" w:cs="Times New Roman"/>
          <w:b/>
          <w:color w:val="4F81BD" w:themeColor="accent1"/>
          <w:sz w:val="20"/>
          <w:szCs w:val="20"/>
        </w:rPr>
      </w:pPr>
    </w:p>
    <w:p w14:paraId="4A7C962A" w14:textId="77777777" w:rsidR="00A54170" w:rsidRPr="001C12D1" w:rsidRDefault="00A54170">
      <w:pPr>
        <w:rPr>
          <w:rFonts w:ascii="Times New Roman" w:hAnsi="Times New Roman" w:cs="Times New Roman"/>
          <w:b/>
          <w:color w:val="4F81BD" w:themeColor="accent1"/>
          <w:sz w:val="20"/>
          <w:szCs w:val="20"/>
        </w:rPr>
      </w:pPr>
    </w:p>
    <w:p w14:paraId="2899A559" w14:textId="77777777" w:rsidR="00A54170" w:rsidRPr="001C12D1" w:rsidRDefault="00A54170">
      <w:pPr>
        <w:rPr>
          <w:rFonts w:ascii="Times New Roman" w:hAnsi="Times New Roman" w:cs="Times New Roman"/>
          <w:b/>
          <w:color w:val="4F81BD" w:themeColor="accent1"/>
          <w:sz w:val="20"/>
          <w:szCs w:val="20"/>
        </w:rPr>
      </w:pPr>
    </w:p>
    <w:p w14:paraId="296903E0" w14:textId="77777777" w:rsidR="00A54170" w:rsidRPr="001C12D1" w:rsidRDefault="00A54170">
      <w:pPr>
        <w:rPr>
          <w:rFonts w:ascii="Times New Roman" w:hAnsi="Times New Roman" w:cs="Times New Roman"/>
          <w:b/>
          <w:color w:val="4F81BD" w:themeColor="accent1"/>
          <w:sz w:val="20"/>
          <w:szCs w:val="20"/>
        </w:rPr>
      </w:pPr>
    </w:p>
    <w:p w14:paraId="3CC67939" w14:textId="77777777" w:rsidR="00B22CBC" w:rsidRPr="001C12D1" w:rsidRDefault="00A54170">
      <w:pPr>
        <w:rPr>
          <w:rFonts w:ascii="Times New Roman" w:hAnsi="Times New Roman" w:cs="Times New Roman"/>
          <w:color w:val="4F81BD" w:themeColor="accent1"/>
          <w:sz w:val="20"/>
          <w:szCs w:val="20"/>
        </w:rPr>
      </w:pPr>
      <w:r w:rsidRPr="001C12D1">
        <w:rPr>
          <w:rFonts w:ascii="Times New Roman" w:hAnsi="Times New Roman" w:cs="Times New Roman"/>
          <w:b/>
          <w:color w:val="4F81BD" w:themeColor="accent1"/>
          <w:sz w:val="20"/>
          <w:szCs w:val="20"/>
        </w:rPr>
        <w:lastRenderedPageBreak/>
        <w:t>5.2 Sprint 1 Plan</w:t>
      </w:r>
    </w:p>
    <w:p w14:paraId="2525592C" w14:textId="77777777" w:rsidR="00B22CBC" w:rsidRPr="001C12D1" w:rsidRDefault="00000000">
      <w:pPr>
        <w:rPr>
          <w:rFonts w:ascii="Times New Roman" w:hAnsi="Times New Roman" w:cs="Times New Roman"/>
          <w:sz w:val="20"/>
          <w:szCs w:val="20"/>
        </w:rPr>
      </w:pPr>
      <w:r w:rsidRPr="001C12D1">
        <w:rPr>
          <w:rFonts w:ascii="Times New Roman" w:hAnsi="Times New Roman" w:cs="Times New Roman"/>
          <w:sz w:val="20"/>
          <w:szCs w:val="20"/>
        </w:rPr>
        <w:t>Sprint 1 focuses on the initial user account and vehicle management functions. Six work items were selected from the product backlog and scheduled for the sprint from September 23 to October 7, 2026.</w:t>
      </w:r>
    </w:p>
    <w:p w14:paraId="24DAC22E"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Registration</w:t>
      </w:r>
    </w:p>
    <w:p w14:paraId="77582657"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Login and Authentication</w:t>
      </w:r>
    </w:p>
    <w:p w14:paraId="0BC3CA53"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User Account Management</w:t>
      </w:r>
    </w:p>
    <w:p w14:paraId="71358939"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Add Vehicle</w:t>
      </w:r>
    </w:p>
    <w:p w14:paraId="2DDE3CF4" w14:textId="77777777" w:rsidR="00B22CBC" w:rsidRPr="001C12D1" w:rsidRDefault="00000000">
      <w:pPr>
        <w:pStyle w:val="ListBullet"/>
        <w:rPr>
          <w:rFonts w:ascii="Times New Roman" w:hAnsi="Times New Roman" w:cs="Times New Roman"/>
          <w:sz w:val="20"/>
          <w:szCs w:val="20"/>
        </w:rPr>
      </w:pPr>
      <w:r w:rsidRPr="001C12D1">
        <w:rPr>
          <w:rFonts w:ascii="Times New Roman" w:hAnsi="Times New Roman" w:cs="Times New Roman"/>
          <w:sz w:val="20"/>
          <w:szCs w:val="20"/>
        </w:rPr>
        <w:t>Edit Vehicle</w:t>
      </w:r>
    </w:p>
    <w:p w14:paraId="41D53030" w14:textId="77777777" w:rsidR="00A54170" w:rsidRPr="001C12D1" w:rsidRDefault="00000000" w:rsidP="00A54170">
      <w:pPr>
        <w:pStyle w:val="ListBullet"/>
        <w:rPr>
          <w:rFonts w:ascii="Times New Roman" w:hAnsi="Times New Roman" w:cs="Times New Roman"/>
          <w:sz w:val="20"/>
          <w:szCs w:val="20"/>
        </w:rPr>
      </w:pPr>
      <w:r w:rsidRPr="001C12D1">
        <w:rPr>
          <w:rFonts w:ascii="Times New Roman" w:hAnsi="Times New Roman" w:cs="Times New Roman"/>
          <w:sz w:val="20"/>
          <w:szCs w:val="20"/>
        </w:rPr>
        <w:t>Remove Vehicle</w:t>
      </w:r>
    </w:p>
    <w:p w14:paraId="2AA66938" w14:textId="77777777" w:rsidR="00916B20" w:rsidRPr="001C12D1" w:rsidRDefault="00B36446" w:rsidP="00A54170">
      <w:pPr>
        <w:pStyle w:val="ListBullet"/>
        <w:numPr>
          <w:ilvl w:val="0"/>
          <w:numId w:val="0"/>
        </w:numPr>
        <w:ind w:left="360" w:hanging="360"/>
        <w:rPr>
          <w:rFonts w:ascii="Times New Roman" w:hAnsi="Times New Roman" w:cs="Times New Roman"/>
          <w:sz w:val="20"/>
          <w:szCs w:val="20"/>
        </w:rPr>
      </w:pPr>
      <w:r w:rsidRPr="001C12D1">
        <w:rPr>
          <w:rFonts w:ascii="Times New Roman" w:hAnsi="Times New Roman" w:cs="Times New Roman"/>
          <w:noProof/>
          <w:sz w:val="20"/>
          <w:szCs w:val="20"/>
        </w:rPr>
        <w:drawing>
          <wp:anchor distT="0" distB="0" distL="114300" distR="114300" simplePos="0" relativeHeight="251658240" behindDoc="0" locked="0" layoutInCell="1" allowOverlap="1" wp14:anchorId="0EB3A839" wp14:editId="5BDBBB18">
            <wp:simplePos x="0" y="0"/>
            <wp:positionH relativeFrom="column">
              <wp:posOffset>1081405</wp:posOffset>
            </wp:positionH>
            <wp:positionV relativeFrom="paragraph">
              <wp:posOffset>216535</wp:posOffset>
            </wp:positionV>
            <wp:extent cx="4012565" cy="1974850"/>
            <wp:effectExtent l="0" t="0" r="6985" b="6350"/>
            <wp:wrapTopAndBottom/>
            <wp:docPr id="79566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239" name=""/>
                    <pic:cNvPicPr/>
                  </pic:nvPicPr>
                  <pic:blipFill>
                    <a:blip r:embed="rId13"/>
                    <a:stretch>
                      <a:fillRect/>
                    </a:stretch>
                  </pic:blipFill>
                  <pic:spPr>
                    <a:xfrm>
                      <a:off x="0" y="0"/>
                      <a:ext cx="4012565" cy="1974850"/>
                    </a:xfrm>
                    <a:prstGeom prst="rect">
                      <a:avLst/>
                    </a:prstGeom>
                  </pic:spPr>
                </pic:pic>
              </a:graphicData>
            </a:graphic>
            <wp14:sizeRelH relativeFrom="page">
              <wp14:pctWidth>0</wp14:pctWidth>
            </wp14:sizeRelH>
            <wp14:sizeRelV relativeFrom="page">
              <wp14:pctHeight>0</wp14:pctHeight>
            </wp14:sizeRelV>
          </wp:anchor>
        </w:drawing>
      </w:r>
    </w:p>
    <w:p w14:paraId="4D1F63A2" w14:textId="77777777" w:rsidR="00916B20" w:rsidRPr="001C12D1" w:rsidRDefault="00916B20" w:rsidP="00916B20">
      <w:pPr>
        <w:pStyle w:val="ListBullet"/>
        <w:numPr>
          <w:ilvl w:val="0"/>
          <w:numId w:val="0"/>
        </w:numPr>
        <w:ind w:left="360"/>
        <w:rPr>
          <w:rFonts w:ascii="Times New Roman" w:hAnsi="Times New Roman" w:cs="Times New Roman"/>
          <w:sz w:val="20"/>
          <w:szCs w:val="20"/>
        </w:rPr>
      </w:pPr>
    </w:p>
    <w:p w14:paraId="483E12F8" w14:textId="77777777" w:rsidR="00B22CBC" w:rsidRPr="001C12D1" w:rsidRDefault="00000000" w:rsidP="00916B20">
      <w:pPr>
        <w:jc w:val="center"/>
        <w:rPr>
          <w:rFonts w:ascii="Times New Roman" w:hAnsi="Times New Roman" w:cs="Times New Roman"/>
          <w:sz w:val="20"/>
          <w:szCs w:val="20"/>
        </w:rPr>
      </w:pPr>
      <w:r w:rsidRPr="001C12D1">
        <w:rPr>
          <w:rFonts w:ascii="Times New Roman" w:hAnsi="Times New Roman" w:cs="Times New Roman"/>
          <w:i/>
          <w:sz w:val="20"/>
          <w:szCs w:val="20"/>
        </w:rPr>
        <w:t>Figure 3. Smart Parking Platform Sprint 1 Plan in Jira</w:t>
      </w:r>
    </w:p>
    <w:p w14:paraId="106A9B20" w14:textId="77777777" w:rsidR="009E0078" w:rsidRPr="001C12D1" w:rsidRDefault="00000000">
      <w:pPr>
        <w:rPr>
          <w:rFonts w:ascii="Times New Roman" w:hAnsi="Times New Roman" w:cs="Times New Roman"/>
        </w:rPr>
      </w:pPr>
      <w:r w:rsidRPr="001C12D1">
        <w:rPr>
          <w:rFonts w:ascii="Times New Roman" w:hAnsi="Times New Roman" w:cs="Times New Roman"/>
        </w:rPr>
        <w:br w:type="page"/>
      </w:r>
    </w:p>
    <w:p w14:paraId="64CDC4BC" w14:textId="77777777" w:rsidR="009E0078" w:rsidRPr="001C12D1" w:rsidRDefault="00000000">
      <w:pPr>
        <w:pStyle w:val="Heading1"/>
        <w:rPr>
          <w:rFonts w:ascii="Times New Roman" w:hAnsi="Times New Roman" w:cs="Times New Roman"/>
          <w:sz w:val="20"/>
          <w:szCs w:val="20"/>
        </w:rPr>
      </w:pPr>
      <w:r w:rsidRPr="001C12D1">
        <w:rPr>
          <w:rFonts w:ascii="Times New Roman" w:hAnsi="Times New Roman" w:cs="Times New Roman"/>
          <w:sz w:val="20"/>
          <w:szCs w:val="20"/>
        </w:rPr>
        <w:lastRenderedPageBreak/>
        <w:t>6. Risk and Communication Management</w:t>
      </w:r>
    </w:p>
    <w:p w14:paraId="138487CB" w14:textId="77777777" w:rsidR="009039EF" w:rsidRDefault="009039EF">
      <w:pPr>
        <w:pStyle w:val="Heading2"/>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This section identifies the major project risks for the Smart Parking Platform, assesses the most important risks in the risk register, and defines the communication between the project teams in developing the Smart Parking Platform. The risks are based on the current project scope, twelve-week schedule, external service dependencies, and the six project teams for the platform. </w:t>
      </w:r>
    </w:p>
    <w:p w14:paraId="5B98DCF4" w14:textId="45D4E5E6" w:rsidR="009E0078" w:rsidRPr="001C12D1" w:rsidRDefault="00000000">
      <w:pPr>
        <w:pStyle w:val="Heading2"/>
        <w:rPr>
          <w:rFonts w:ascii="Times New Roman" w:hAnsi="Times New Roman" w:cs="Times New Roman"/>
          <w:sz w:val="20"/>
          <w:szCs w:val="20"/>
        </w:rPr>
      </w:pPr>
      <w:r w:rsidRPr="001C12D1">
        <w:rPr>
          <w:rFonts w:ascii="Times New Roman" w:hAnsi="Times New Roman" w:cs="Times New Roman"/>
          <w:sz w:val="20"/>
          <w:szCs w:val="20"/>
        </w:rPr>
        <w:t>6.1 Risk Identification by Category</w:t>
      </w:r>
    </w:p>
    <w:p w14:paraId="5ABAD475" w14:textId="77777777" w:rsidR="009039EF" w:rsidRDefault="009039EF">
      <w:pPr>
        <w:pStyle w:val="Heading3"/>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The project risks are classified as technical, schedule, financial, and people. All categories are linked to risks that could affect the current Smart Parking Platform project. </w:t>
      </w:r>
    </w:p>
    <w:p w14:paraId="3DFCDECD" w14:textId="1FE9785A" w:rsidR="009E0078"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Technical Risks</w:t>
      </w:r>
    </w:p>
    <w:p w14:paraId="3B22AA69" w14:textId="657AE7EA"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Inaccurate or delayed parking data from participating facilities may lead the platform to display spaces that are no longer available. </w:t>
      </w:r>
    </w:p>
    <w:p w14:paraId="0D7ABB16" w14:textId="635ABFD1"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External mapping or location services could be offline, experience API changes, or provide inaccurate results that affect search and navigation. </w:t>
      </w:r>
    </w:p>
    <w:p w14:paraId="0645827E" w14:textId="2B7D998E"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Failure of third-party payment services could prevent users from booking reservations or receiving correct payment confirmations. </w:t>
      </w:r>
    </w:p>
    <w:p w14:paraId="6C1EFF26" w14:textId="0C78B441"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Errors in integration between the mobile app, web app, backend APIs, reservation inventory, and external services could cause inconsistent data or failed transactions. </w:t>
      </w:r>
    </w:p>
    <w:p w14:paraId="4F496FD1" w14:textId="5A5AE563" w:rsidR="009E0078"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Schedule Risks</w:t>
      </w:r>
    </w:p>
    <w:p w14:paraId="1EFD41A9" w14:textId="790CD01F"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Delays in third-party payment, mapping, or parking data integration could push related development and testing activities beyond planned weeks. </w:t>
      </w:r>
    </w:p>
    <w:p w14:paraId="6DF322ED" w14:textId="7B991C36"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If retail, airport, and event parking requirements change after development starts, the twelve-week schedule could be reworked and will be affected by that. </w:t>
      </w:r>
    </w:p>
    <w:p w14:paraId="5E64A358" w14:textId="3BDC33A3"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Integration and system testing may take longer than the two weeks we planned in case of defects across modules. </w:t>
      </w:r>
    </w:p>
    <w:p w14:paraId="2AD26897" w14:textId="09B5BCF9"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It is possible that core search or reservation functions will be delayed, affecting payment, specialized parking functions, reporting, and final validation because of previous work.</w:t>
      </w:r>
    </w:p>
    <w:p w14:paraId="6D5905B2" w14:textId="14E831FD" w:rsidR="009E0078" w:rsidRPr="009039EF" w:rsidRDefault="00000000">
      <w:pPr>
        <w:pStyle w:val="Heading3"/>
        <w:rPr>
          <w:rFonts w:ascii="Times New Roman" w:eastAsiaTheme="minorEastAsia" w:hAnsi="Times New Roman" w:cs="Times New Roman"/>
          <w:b w:val="0"/>
          <w:bCs w:val="0"/>
          <w:color w:val="auto"/>
          <w:sz w:val="20"/>
          <w:szCs w:val="20"/>
        </w:rPr>
      </w:pPr>
      <w:r w:rsidRPr="001C12D1">
        <w:rPr>
          <w:rFonts w:ascii="Times New Roman" w:hAnsi="Times New Roman" w:cs="Times New Roman"/>
          <w:sz w:val="20"/>
          <w:szCs w:val="20"/>
        </w:rPr>
        <w:t>Financial Risks</w:t>
      </w:r>
    </w:p>
    <w:p w14:paraId="02CC17D1" w14:textId="7627A4FA"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Usage-based fees for mapping, location, notification, or other external APIs may be higher than the project budget if the volume of transactions is higher than expected. </w:t>
      </w:r>
    </w:p>
    <w:p w14:paraId="0B1628DF" w14:textId="69F0F212"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Processing and transaction fees might lower platform revenue or change the pricing model.</w:t>
      </w:r>
    </w:p>
    <w:p w14:paraId="4D4283AA" w14:textId="5B838211"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Uncertainties of integration failures or changes in requirements could lead to additional work and increased labor costs.</w:t>
      </w:r>
    </w:p>
    <w:p w14:paraId="19C09296" w14:textId="5F21A4BC" w:rsidR="009039EF" w:rsidRDefault="009039EF" w:rsidP="009039EF">
      <w:pPr>
        <w:pStyle w:val="Heading3"/>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Low participation from parking operators or retail partners could limit reservation inventory and reduce the financial value of the platform. </w:t>
      </w:r>
    </w:p>
    <w:p w14:paraId="0FD42862" w14:textId="003559BF" w:rsidR="009E0078" w:rsidRPr="001C12D1" w:rsidRDefault="00000000">
      <w:pPr>
        <w:pStyle w:val="Heading3"/>
        <w:rPr>
          <w:rFonts w:ascii="Times New Roman" w:hAnsi="Times New Roman" w:cs="Times New Roman"/>
          <w:sz w:val="20"/>
          <w:szCs w:val="20"/>
        </w:rPr>
      </w:pPr>
      <w:r w:rsidRPr="001C12D1">
        <w:rPr>
          <w:rFonts w:ascii="Times New Roman" w:hAnsi="Times New Roman" w:cs="Times New Roman"/>
          <w:sz w:val="20"/>
          <w:szCs w:val="20"/>
        </w:rPr>
        <w:t>People Risks</w:t>
      </w:r>
    </w:p>
    <w:p w14:paraId="7106FF94" w14:textId="7F1AE20F"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Key team members may become unavailable during the semester, leaving a skill or workload gap in a specific field. </w:t>
      </w:r>
    </w:p>
    <w:p w14:paraId="5851A5F1" w14:textId="455F5E5F"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lastRenderedPageBreak/>
        <w:t xml:space="preserve">Poor coordination between the six development teams could lead to incompatible interfaces, duplicated work, or missed dependencies. </w:t>
      </w:r>
    </w:p>
    <w:p w14:paraId="7BEB0571" w14:textId="76B44557"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 xml:space="preserve">Team members may have different interpretations of requirements for reservation capacity, promotions, and specialized parking workflows. </w:t>
      </w:r>
    </w:p>
    <w:p w14:paraId="3903E6BE" w14:textId="7CD50AD8" w:rsidR="009039EF" w:rsidRDefault="009039EF" w:rsidP="009039EF">
      <w:pPr>
        <w:pStyle w:val="Heading2"/>
        <w:numPr>
          <w:ilvl w:val="0"/>
          <w:numId w:val="28"/>
        </w:numPr>
        <w:rPr>
          <w:rFonts w:ascii="Times New Roman" w:eastAsiaTheme="minorEastAsia" w:hAnsi="Times New Roman" w:cs="Times New Roman"/>
          <w:b w:val="0"/>
          <w:bCs w:val="0"/>
          <w:color w:val="auto"/>
          <w:sz w:val="20"/>
          <w:szCs w:val="20"/>
        </w:rPr>
      </w:pPr>
      <w:r w:rsidRPr="009039EF">
        <w:rPr>
          <w:rFonts w:ascii="Times New Roman" w:eastAsiaTheme="minorEastAsia" w:hAnsi="Times New Roman" w:cs="Times New Roman"/>
          <w:b w:val="0"/>
          <w:bCs w:val="0"/>
          <w:color w:val="auto"/>
          <w:sz w:val="20"/>
          <w:szCs w:val="20"/>
        </w:rPr>
        <w:t>Limited exposure to third-party APIs, security, and payment integration could slow development and increase the number of defects. </w:t>
      </w:r>
    </w:p>
    <w:p w14:paraId="02D26AF3" w14:textId="4E9B5B21" w:rsidR="009E0078" w:rsidRPr="009039EF" w:rsidRDefault="00000000">
      <w:pPr>
        <w:pStyle w:val="Heading2"/>
        <w:rPr>
          <w:rFonts w:ascii="Times New Roman" w:hAnsi="Times New Roman" w:cs="Times New Roman"/>
          <w:sz w:val="22"/>
          <w:szCs w:val="24"/>
        </w:rPr>
      </w:pPr>
      <w:r w:rsidRPr="009039EF">
        <w:rPr>
          <w:rFonts w:ascii="Times New Roman" w:hAnsi="Times New Roman" w:cs="Times New Roman"/>
          <w:sz w:val="22"/>
          <w:szCs w:val="24"/>
        </w:rPr>
        <w:t>6.2 Risk Register</w:t>
      </w:r>
    </w:p>
    <w:p w14:paraId="5D5D9928" w14:textId="64A6A2D7" w:rsidR="009E0078" w:rsidRPr="009039EF" w:rsidRDefault="009039EF">
      <w:pPr>
        <w:rPr>
          <w:rFonts w:ascii="Times New Roman" w:hAnsi="Times New Roman" w:cs="Times New Roman"/>
          <w:sz w:val="20"/>
          <w:szCs w:val="20"/>
        </w:rPr>
      </w:pPr>
      <w:r w:rsidRPr="009039EF">
        <w:rPr>
          <w:rFonts w:ascii="Times New Roman" w:hAnsi="Times New Roman" w:cs="Times New Roman"/>
          <w:sz w:val="20"/>
          <w:szCs w:val="20"/>
        </w:rPr>
        <w:t>The risk register looks at the risks that require active tracking. Probability and impact use the five levels introduced in class: Very Low, Low, Moderate, High, and Very High for probability, and Negligible, Minor, Moderate, Major, and Catastrophic for impact. Response strategies are to Avoid, Mitigate, Transfer, or Accept.</w:t>
      </w:r>
    </w:p>
    <w:tbl>
      <w:tblPr>
        <w:tblStyle w:val="TableGrid"/>
        <w:tblW w:w="0" w:type="auto"/>
        <w:jc w:val="center"/>
        <w:tblLook w:val="04A0" w:firstRow="1" w:lastRow="0" w:firstColumn="1" w:lastColumn="0" w:noHBand="0" w:noVBand="1"/>
      </w:tblPr>
      <w:tblGrid>
        <w:gridCol w:w="524"/>
        <w:gridCol w:w="1527"/>
        <w:gridCol w:w="943"/>
        <w:gridCol w:w="1107"/>
        <w:gridCol w:w="923"/>
        <w:gridCol w:w="1210"/>
        <w:gridCol w:w="954"/>
        <w:gridCol w:w="1742"/>
        <w:gridCol w:w="708"/>
      </w:tblGrid>
      <w:tr w:rsidR="009E0078" w:rsidRPr="009039EF" w14:paraId="1CA7D6C3" w14:textId="77777777">
        <w:trPr>
          <w:jc w:val="center"/>
        </w:trPr>
        <w:tc>
          <w:tcPr>
            <w:tcW w:w="504" w:type="dxa"/>
            <w:shd w:val="clear" w:color="auto" w:fill="D9EAF7"/>
            <w:vAlign w:val="center"/>
          </w:tcPr>
          <w:p w14:paraId="6AC98C2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ID</w:t>
            </w:r>
          </w:p>
        </w:tc>
        <w:tc>
          <w:tcPr>
            <w:tcW w:w="2376" w:type="dxa"/>
            <w:shd w:val="clear" w:color="auto" w:fill="D9EAF7"/>
            <w:vAlign w:val="center"/>
          </w:tcPr>
          <w:p w14:paraId="5113290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Risk Description</w:t>
            </w:r>
          </w:p>
        </w:tc>
        <w:tc>
          <w:tcPr>
            <w:tcW w:w="936" w:type="dxa"/>
            <w:shd w:val="clear" w:color="auto" w:fill="D9EAF7"/>
            <w:vAlign w:val="center"/>
          </w:tcPr>
          <w:p w14:paraId="671A08D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Category</w:t>
            </w:r>
          </w:p>
        </w:tc>
        <w:tc>
          <w:tcPr>
            <w:tcW w:w="936" w:type="dxa"/>
            <w:shd w:val="clear" w:color="auto" w:fill="D9EAF7"/>
            <w:vAlign w:val="center"/>
          </w:tcPr>
          <w:p w14:paraId="6CD1563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Probability</w:t>
            </w:r>
          </w:p>
        </w:tc>
        <w:tc>
          <w:tcPr>
            <w:tcW w:w="936" w:type="dxa"/>
            <w:shd w:val="clear" w:color="auto" w:fill="D9EAF7"/>
            <w:vAlign w:val="center"/>
          </w:tcPr>
          <w:p w14:paraId="35E5C52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Impact</w:t>
            </w:r>
          </w:p>
        </w:tc>
        <w:tc>
          <w:tcPr>
            <w:tcW w:w="1296" w:type="dxa"/>
            <w:shd w:val="clear" w:color="auto" w:fill="D9EAF7"/>
            <w:vAlign w:val="center"/>
          </w:tcPr>
          <w:p w14:paraId="4AC9AAD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Owner</w:t>
            </w:r>
          </w:p>
        </w:tc>
        <w:tc>
          <w:tcPr>
            <w:tcW w:w="936" w:type="dxa"/>
            <w:shd w:val="clear" w:color="auto" w:fill="D9EAF7"/>
            <w:vAlign w:val="center"/>
          </w:tcPr>
          <w:p w14:paraId="35AC822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Response</w:t>
            </w:r>
          </w:p>
        </w:tc>
        <w:tc>
          <w:tcPr>
            <w:tcW w:w="2592" w:type="dxa"/>
            <w:shd w:val="clear" w:color="auto" w:fill="D9EAF7"/>
            <w:vAlign w:val="center"/>
          </w:tcPr>
          <w:p w14:paraId="3609EFE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Mitigation / Contingency</w:t>
            </w:r>
          </w:p>
        </w:tc>
        <w:tc>
          <w:tcPr>
            <w:tcW w:w="720" w:type="dxa"/>
            <w:shd w:val="clear" w:color="auto" w:fill="D9EAF7"/>
            <w:vAlign w:val="center"/>
          </w:tcPr>
          <w:p w14:paraId="364553A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Status</w:t>
            </w:r>
          </w:p>
        </w:tc>
      </w:tr>
      <w:tr w:rsidR="009E0078" w:rsidRPr="009039EF" w14:paraId="64512111" w14:textId="77777777">
        <w:trPr>
          <w:jc w:val="center"/>
        </w:trPr>
        <w:tc>
          <w:tcPr>
            <w:tcW w:w="504" w:type="dxa"/>
            <w:vAlign w:val="center"/>
          </w:tcPr>
          <w:p w14:paraId="6DE6B22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w:t>
            </w:r>
          </w:p>
        </w:tc>
        <w:tc>
          <w:tcPr>
            <w:tcW w:w="2376" w:type="dxa"/>
            <w:vAlign w:val="center"/>
          </w:tcPr>
          <w:p w14:paraId="464E898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Parking availability data is delayed or inaccurate.</w:t>
            </w:r>
          </w:p>
        </w:tc>
        <w:tc>
          <w:tcPr>
            <w:tcW w:w="936" w:type="dxa"/>
            <w:vAlign w:val="center"/>
          </w:tcPr>
          <w:p w14:paraId="4DFE821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37D09C5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High</w:t>
            </w:r>
          </w:p>
        </w:tc>
        <w:tc>
          <w:tcPr>
            <w:tcW w:w="936" w:type="dxa"/>
            <w:vAlign w:val="center"/>
          </w:tcPr>
          <w:p w14:paraId="590AB17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0A46DF6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Backend/API Team</w:t>
            </w:r>
          </w:p>
        </w:tc>
        <w:tc>
          <w:tcPr>
            <w:tcW w:w="936" w:type="dxa"/>
            <w:vAlign w:val="center"/>
          </w:tcPr>
          <w:p w14:paraId="5BF421B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3FBF54E2" w14:textId="419E9685"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 xml:space="preserve">Timestamps and inventory updates; indicate stale data and </w:t>
            </w:r>
            <w:r w:rsidR="00BD67BA">
              <w:rPr>
                <w:rFonts w:ascii="Times New Roman" w:hAnsi="Times New Roman" w:cs="Times New Roman"/>
                <w:sz w:val="20"/>
                <w:szCs w:val="20"/>
              </w:rPr>
              <w:t xml:space="preserve">do </w:t>
            </w:r>
            <w:r w:rsidRPr="009039EF">
              <w:rPr>
                <w:rFonts w:ascii="Times New Roman" w:hAnsi="Times New Roman" w:cs="Times New Roman"/>
                <w:sz w:val="20"/>
                <w:szCs w:val="20"/>
              </w:rPr>
              <w:t>not confirm when capacity can not be verified.</w:t>
            </w:r>
          </w:p>
        </w:tc>
        <w:tc>
          <w:tcPr>
            <w:tcW w:w="720" w:type="dxa"/>
            <w:vAlign w:val="center"/>
          </w:tcPr>
          <w:p w14:paraId="2A283A4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1B290F7C" w14:textId="77777777">
        <w:trPr>
          <w:jc w:val="center"/>
        </w:trPr>
        <w:tc>
          <w:tcPr>
            <w:tcW w:w="504" w:type="dxa"/>
            <w:vAlign w:val="center"/>
          </w:tcPr>
          <w:p w14:paraId="176E708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R2</w:t>
            </w:r>
          </w:p>
        </w:tc>
        <w:tc>
          <w:tcPr>
            <w:tcW w:w="2376" w:type="dxa"/>
            <w:vAlign w:val="center"/>
          </w:tcPr>
          <w:p w14:paraId="02DECAD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Mapping/location API outage, change, or inaccurate result.</w:t>
            </w:r>
          </w:p>
        </w:tc>
        <w:tc>
          <w:tcPr>
            <w:tcW w:w="936" w:type="dxa"/>
            <w:vAlign w:val="center"/>
          </w:tcPr>
          <w:p w14:paraId="3818B35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26A4AF2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16E1466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5B56132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Mapping &amp; Location Services Team</w:t>
            </w:r>
          </w:p>
        </w:tc>
        <w:tc>
          <w:tcPr>
            <w:tcW w:w="936" w:type="dxa"/>
            <w:vAlign w:val="center"/>
          </w:tcPr>
          <w:p w14:paraId="102A0BE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38164D25" w14:textId="2B3DC669"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Use error handling, cached location data where appropriate, API monitoring, and a documented fallback flow.</w:t>
            </w:r>
          </w:p>
        </w:tc>
        <w:tc>
          <w:tcPr>
            <w:tcW w:w="720" w:type="dxa"/>
            <w:vAlign w:val="center"/>
          </w:tcPr>
          <w:p w14:paraId="4A9A43D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3D996B12" w14:textId="77777777">
        <w:trPr>
          <w:jc w:val="center"/>
        </w:trPr>
        <w:tc>
          <w:tcPr>
            <w:tcW w:w="504" w:type="dxa"/>
            <w:vAlign w:val="center"/>
          </w:tcPr>
          <w:p w14:paraId="1143B80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R3</w:t>
            </w:r>
          </w:p>
        </w:tc>
        <w:tc>
          <w:tcPr>
            <w:tcW w:w="2376" w:type="dxa"/>
            <w:vAlign w:val="center"/>
          </w:tcPr>
          <w:p w14:paraId="6DF6BB6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service fails during reservation checkout.</w:t>
            </w:r>
          </w:p>
        </w:tc>
        <w:tc>
          <w:tcPr>
            <w:tcW w:w="936" w:type="dxa"/>
            <w:vAlign w:val="center"/>
          </w:tcPr>
          <w:p w14:paraId="2D81463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536FDBD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0551868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23A1833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Integration Team</w:t>
            </w:r>
          </w:p>
        </w:tc>
        <w:tc>
          <w:tcPr>
            <w:tcW w:w="936" w:type="dxa"/>
            <w:vAlign w:val="center"/>
          </w:tcPr>
          <w:p w14:paraId="0634917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29BDD8C0" w14:textId="597B364C"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Use transaction status checks, retry/error handling, and confirm reservation only after payment response is completed.</w:t>
            </w:r>
          </w:p>
        </w:tc>
        <w:tc>
          <w:tcPr>
            <w:tcW w:w="720" w:type="dxa"/>
            <w:vAlign w:val="center"/>
          </w:tcPr>
          <w:p w14:paraId="7331190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522596AD" w14:textId="77777777">
        <w:trPr>
          <w:jc w:val="center"/>
        </w:trPr>
        <w:tc>
          <w:tcPr>
            <w:tcW w:w="504" w:type="dxa"/>
            <w:vAlign w:val="center"/>
          </w:tcPr>
          <w:p w14:paraId="41AD696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R4</w:t>
            </w:r>
          </w:p>
        </w:tc>
        <w:tc>
          <w:tcPr>
            <w:tcW w:w="2376" w:type="dxa"/>
            <w:vAlign w:val="center"/>
          </w:tcPr>
          <w:p w14:paraId="34B27D4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Cross-system integration causes inconsistent reservation or user data.</w:t>
            </w:r>
          </w:p>
        </w:tc>
        <w:tc>
          <w:tcPr>
            <w:tcW w:w="936" w:type="dxa"/>
            <w:vAlign w:val="center"/>
          </w:tcPr>
          <w:p w14:paraId="3E7CB7E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Technical</w:t>
            </w:r>
          </w:p>
        </w:tc>
        <w:tc>
          <w:tcPr>
            <w:tcW w:w="936" w:type="dxa"/>
            <w:vAlign w:val="center"/>
          </w:tcPr>
          <w:p w14:paraId="51A6F73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0D67204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484ECE3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Backend/API Team</w:t>
            </w:r>
          </w:p>
        </w:tc>
        <w:tc>
          <w:tcPr>
            <w:tcW w:w="936" w:type="dxa"/>
            <w:vAlign w:val="center"/>
          </w:tcPr>
          <w:p w14:paraId="124AD0B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5B355B5C" w14:textId="40DC3C66"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Define API contracts early and run integration tests before final system testing. </w:t>
            </w:r>
          </w:p>
        </w:tc>
        <w:tc>
          <w:tcPr>
            <w:tcW w:w="720" w:type="dxa"/>
            <w:vAlign w:val="center"/>
          </w:tcPr>
          <w:p w14:paraId="28FECDB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40038C0C" w14:textId="77777777">
        <w:trPr>
          <w:jc w:val="center"/>
        </w:trPr>
        <w:tc>
          <w:tcPr>
            <w:tcW w:w="504" w:type="dxa"/>
            <w:vAlign w:val="center"/>
          </w:tcPr>
          <w:p w14:paraId="07125E7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R5</w:t>
            </w:r>
          </w:p>
        </w:tc>
        <w:tc>
          <w:tcPr>
            <w:tcW w:w="2376" w:type="dxa"/>
            <w:vAlign w:val="center"/>
          </w:tcPr>
          <w:p w14:paraId="66BEB91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Third-party integration work takes longer than planned.</w:t>
            </w:r>
          </w:p>
        </w:tc>
        <w:tc>
          <w:tcPr>
            <w:tcW w:w="936" w:type="dxa"/>
            <w:vAlign w:val="center"/>
          </w:tcPr>
          <w:p w14:paraId="3DD0B57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Schedule</w:t>
            </w:r>
          </w:p>
        </w:tc>
        <w:tc>
          <w:tcPr>
            <w:tcW w:w="936" w:type="dxa"/>
            <w:vAlign w:val="center"/>
          </w:tcPr>
          <w:p w14:paraId="0ACDD8C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High</w:t>
            </w:r>
          </w:p>
        </w:tc>
        <w:tc>
          <w:tcPr>
            <w:tcW w:w="936" w:type="dxa"/>
            <w:vAlign w:val="center"/>
          </w:tcPr>
          <w:p w14:paraId="1602995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7CC0B3C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07BCF29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76B27D76" w14:textId="65B71B4E"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Begin integration work early, monitor dependencies weekly</w:t>
            </w:r>
            <w:r w:rsidR="00BD67BA">
              <w:rPr>
                <w:rFonts w:ascii="Times New Roman" w:hAnsi="Times New Roman" w:cs="Times New Roman"/>
                <w:sz w:val="20"/>
                <w:szCs w:val="20"/>
              </w:rPr>
              <w:t>,</w:t>
            </w:r>
            <w:r w:rsidRPr="009039EF">
              <w:rPr>
                <w:rFonts w:ascii="Times New Roman" w:hAnsi="Times New Roman" w:cs="Times New Roman"/>
                <w:sz w:val="20"/>
                <w:szCs w:val="20"/>
              </w:rPr>
              <w:t xml:space="preserve"> and use test environments or mock services if available.</w:t>
            </w:r>
          </w:p>
        </w:tc>
        <w:tc>
          <w:tcPr>
            <w:tcW w:w="720" w:type="dxa"/>
            <w:vAlign w:val="center"/>
          </w:tcPr>
          <w:p w14:paraId="3884217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081C778E" w14:textId="77777777">
        <w:trPr>
          <w:jc w:val="center"/>
        </w:trPr>
        <w:tc>
          <w:tcPr>
            <w:tcW w:w="504" w:type="dxa"/>
            <w:vAlign w:val="center"/>
          </w:tcPr>
          <w:p w14:paraId="6320715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lastRenderedPageBreak/>
              <w:t>R6</w:t>
            </w:r>
          </w:p>
        </w:tc>
        <w:tc>
          <w:tcPr>
            <w:tcW w:w="2376" w:type="dxa"/>
            <w:vAlign w:val="center"/>
          </w:tcPr>
          <w:p w14:paraId="6EA8ED4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Requirements change after development begins.</w:t>
            </w:r>
          </w:p>
        </w:tc>
        <w:tc>
          <w:tcPr>
            <w:tcW w:w="936" w:type="dxa"/>
            <w:vAlign w:val="center"/>
          </w:tcPr>
          <w:p w14:paraId="61A45C8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Schedule</w:t>
            </w:r>
          </w:p>
        </w:tc>
        <w:tc>
          <w:tcPr>
            <w:tcW w:w="936" w:type="dxa"/>
            <w:vAlign w:val="center"/>
          </w:tcPr>
          <w:p w14:paraId="797E20F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76C3D54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51DB246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5F110C4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Avoid</w:t>
            </w:r>
          </w:p>
        </w:tc>
        <w:tc>
          <w:tcPr>
            <w:tcW w:w="2592" w:type="dxa"/>
            <w:vAlign w:val="center"/>
          </w:tcPr>
          <w:p w14:paraId="2C11508B" w14:textId="4874343D"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Immediately review changes before adding scope; do not make non-essential changes that may jeopardize the semester deadline.</w:t>
            </w:r>
          </w:p>
        </w:tc>
        <w:tc>
          <w:tcPr>
            <w:tcW w:w="720" w:type="dxa"/>
            <w:vAlign w:val="center"/>
          </w:tcPr>
          <w:p w14:paraId="2F4BC04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42F51A1B" w14:textId="77777777">
        <w:trPr>
          <w:jc w:val="center"/>
        </w:trPr>
        <w:tc>
          <w:tcPr>
            <w:tcW w:w="504" w:type="dxa"/>
            <w:vAlign w:val="center"/>
          </w:tcPr>
          <w:p w14:paraId="47233D8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R7</w:t>
            </w:r>
          </w:p>
        </w:tc>
        <w:tc>
          <w:tcPr>
            <w:tcW w:w="2376" w:type="dxa"/>
            <w:vAlign w:val="center"/>
          </w:tcPr>
          <w:p w14:paraId="2DFD488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Integration and testing exceed the planned two-week window.</w:t>
            </w:r>
          </w:p>
        </w:tc>
        <w:tc>
          <w:tcPr>
            <w:tcW w:w="936" w:type="dxa"/>
            <w:vAlign w:val="center"/>
          </w:tcPr>
          <w:p w14:paraId="68D52C8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Schedule</w:t>
            </w:r>
          </w:p>
        </w:tc>
        <w:tc>
          <w:tcPr>
            <w:tcW w:w="936" w:type="dxa"/>
            <w:vAlign w:val="center"/>
          </w:tcPr>
          <w:p w14:paraId="55191E3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3FA802A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2B7AE47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QA &amp; Testing Team</w:t>
            </w:r>
          </w:p>
        </w:tc>
        <w:tc>
          <w:tcPr>
            <w:tcW w:w="936" w:type="dxa"/>
            <w:vAlign w:val="center"/>
          </w:tcPr>
          <w:p w14:paraId="249B5F4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77A21907" w14:textId="43CE5F41" w:rsidR="009E0078" w:rsidRPr="009039EF" w:rsidRDefault="00BD67BA">
            <w:pPr>
              <w:spacing w:after="0"/>
              <w:rPr>
                <w:rFonts w:ascii="Times New Roman" w:hAnsi="Times New Roman" w:cs="Times New Roman"/>
                <w:sz w:val="20"/>
                <w:szCs w:val="20"/>
              </w:rPr>
            </w:pPr>
            <w:r>
              <w:rPr>
                <w:rFonts w:ascii="Times New Roman" w:hAnsi="Times New Roman" w:cs="Times New Roman"/>
                <w:sz w:val="20"/>
                <w:szCs w:val="20"/>
              </w:rPr>
              <w:t>Test</w:t>
            </w:r>
            <w:r w:rsidR="009039EF" w:rsidRPr="009039EF">
              <w:rPr>
                <w:rFonts w:ascii="Times New Roman" w:hAnsi="Times New Roman" w:cs="Times New Roman"/>
                <w:sz w:val="20"/>
                <w:szCs w:val="20"/>
              </w:rPr>
              <w:t xml:space="preserve"> modules throughout development and focus on high-risk reservation, payment</w:t>
            </w:r>
            <w:r>
              <w:rPr>
                <w:rFonts w:ascii="Times New Roman" w:hAnsi="Times New Roman" w:cs="Times New Roman"/>
                <w:sz w:val="20"/>
                <w:szCs w:val="20"/>
              </w:rPr>
              <w:t>,</w:t>
            </w:r>
            <w:r w:rsidR="009039EF" w:rsidRPr="009039EF">
              <w:rPr>
                <w:rFonts w:ascii="Times New Roman" w:hAnsi="Times New Roman" w:cs="Times New Roman"/>
                <w:sz w:val="20"/>
                <w:szCs w:val="20"/>
              </w:rPr>
              <w:t xml:space="preserve"> and availability workflows.</w:t>
            </w:r>
          </w:p>
        </w:tc>
        <w:tc>
          <w:tcPr>
            <w:tcW w:w="720" w:type="dxa"/>
            <w:vAlign w:val="center"/>
          </w:tcPr>
          <w:p w14:paraId="20A7084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0EC44A18" w14:textId="77777777">
        <w:trPr>
          <w:jc w:val="center"/>
        </w:trPr>
        <w:tc>
          <w:tcPr>
            <w:tcW w:w="504" w:type="dxa"/>
            <w:vAlign w:val="center"/>
          </w:tcPr>
          <w:p w14:paraId="4FF74BE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R8</w:t>
            </w:r>
          </w:p>
        </w:tc>
        <w:tc>
          <w:tcPr>
            <w:tcW w:w="2376" w:type="dxa"/>
            <w:vAlign w:val="center"/>
          </w:tcPr>
          <w:p w14:paraId="5D27014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External API usage or service fees exceed estimates.</w:t>
            </w:r>
          </w:p>
        </w:tc>
        <w:tc>
          <w:tcPr>
            <w:tcW w:w="936" w:type="dxa"/>
            <w:vAlign w:val="center"/>
          </w:tcPr>
          <w:p w14:paraId="3C68FB6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Financial</w:t>
            </w:r>
          </w:p>
        </w:tc>
        <w:tc>
          <w:tcPr>
            <w:tcW w:w="936" w:type="dxa"/>
            <w:vAlign w:val="center"/>
          </w:tcPr>
          <w:p w14:paraId="2280720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34A2924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5BD2F95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47B59F3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1DA98B19" w14:textId="1B17CF2B"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Review API usage and costs, set service limits or alerts</w:t>
            </w:r>
            <w:r w:rsidR="00BD67BA">
              <w:rPr>
                <w:rFonts w:ascii="Times New Roman" w:hAnsi="Times New Roman" w:cs="Times New Roman"/>
                <w:sz w:val="20"/>
                <w:szCs w:val="20"/>
              </w:rPr>
              <w:t>,</w:t>
            </w:r>
            <w:r w:rsidRPr="009039EF">
              <w:rPr>
                <w:rFonts w:ascii="Times New Roman" w:hAnsi="Times New Roman" w:cs="Times New Roman"/>
                <w:sz w:val="20"/>
                <w:szCs w:val="20"/>
              </w:rPr>
              <w:t xml:space="preserve"> and avoid unnecessary requests.</w:t>
            </w:r>
          </w:p>
        </w:tc>
        <w:tc>
          <w:tcPr>
            <w:tcW w:w="720" w:type="dxa"/>
            <w:vAlign w:val="center"/>
          </w:tcPr>
          <w:p w14:paraId="0C4A059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6E83F9BA" w14:textId="77777777">
        <w:trPr>
          <w:jc w:val="center"/>
        </w:trPr>
        <w:tc>
          <w:tcPr>
            <w:tcW w:w="504" w:type="dxa"/>
            <w:vAlign w:val="center"/>
          </w:tcPr>
          <w:p w14:paraId="1B5B39F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R9</w:t>
            </w:r>
          </w:p>
        </w:tc>
        <w:tc>
          <w:tcPr>
            <w:tcW w:w="2376" w:type="dxa"/>
            <w:vAlign w:val="center"/>
          </w:tcPr>
          <w:p w14:paraId="15CB518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processing fees are higher than expected.</w:t>
            </w:r>
          </w:p>
        </w:tc>
        <w:tc>
          <w:tcPr>
            <w:tcW w:w="936" w:type="dxa"/>
            <w:vAlign w:val="center"/>
          </w:tcPr>
          <w:p w14:paraId="3403ACF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Financial</w:t>
            </w:r>
          </w:p>
        </w:tc>
        <w:tc>
          <w:tcPr>
            <w:tcW w:w="936" w:type="dxa"/>
            <w:vAlign w:val="center"/>
          </w:tcPr>
          <w:p w14:paraId="0C0F626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Low</w:t>
            </w:r>
          </w:p>
        </w:tc>
        <w:tc>
          <w:tcPr>
            <w:tcW w:w="936" w:type="dxa"/>
            <w:vAlign w:val="center"/>
          </w:tcPr>
          <w:p w14:paraId="453F387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2565799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Integration Team</w:t>
            </w:r>
          </w:p>
        </w:tc>
        <w:tc>
          <w:tcPr>
            <w:tcW w:w="936" w:type="dxa"/>
            <w:vAlign w:val="center"/>
          </w:tcPr>
          <w:p w14:paraId="40F7036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Accept</w:t>
            </w:r>
          </w:p>
        </w:tc>
        <w:tc>
          <w:tcPr>
            <w:tcW w:w="2592" w:type="dxa"/>
            <w:vAlign w:val="center"/>
          </w:tcPr>
          <w:p w14:paraId="5F49726F" w14:textId="7D4D7C79"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 Track transaction costs and include them in later pricing and financial analysis. </w:t>
            </w:r>
          </w:p>
        </w:tc>
        <w:tc>
          <w:tcPr>
            <w:tcW w:w="720" w:type="dxa"/>
            <w:vAlign w:val="center"/>
          </w:tcPr>
          <w:p w14:paraId="1FB7F02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71CBE036" w14:textId="77777777">
        <w:trPr>
          <w:jc w:val="center"/>
        </w:trPr>
        <w:tc>
          <w:tcPr>
            <w:tcW w:w="504" w:type="dxa"/>
            <w:vAlign w:val="center"/>
          </w:tcPr>
          <w:p w14:paraId="5810494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R10</w:t>
            </w:r>
          </w:p>
        </w:tc>
        <w:tc>
          <w:tcPr>
            <w:tcW w:w="2376" w:type="dxa"/>
            <w:vAlign w:val="center"/>
          </w:tcPr>
          <w:p w14:paraId="03D9358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 key team member becomes unavailable.</w:t>
            </w:r>
          </w:p>
        </w:tc>
        <w:tc>
          <w:tcPr>
            <w:tcW w:w="936" w:type="dxa"/>
            <w:vAlign w:val="center"/>
          </w:tcPr>
          <w:p w14:paraId="3EE7C0C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People</w:t>
            </w:r>
          </w:p>
        </w:tc>
        <w:tc>
          <w:tcPr>
            <w:tcW w:w="936" w:type="dxa"/>
            <w:vAlign w:val="center"/>
          </w:tcPr>
          <w:p w14:paraId="5BDC783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33FD174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0F738A5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5E8FDDC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503B62B9" w14:textId="312C61E6" w:rsidR="009E0078" w:rsidRPr="009039EF" w:rsidRDefault="009039EF">
            <w:pPr>
              <w:spacing w:after="0"/>
              <w:rPr>
                <w:rFonts w:ascii="Times New Roman" w:hAnsi="Times New Roman" w:cs="Times New Roman"/>
                <w:sz w:val="20"/>
                <w:szCs w:val="20"/>
              </w:rPr>
            </w:pPr>
            <w:r w:rsidRPr="009039EF">
              <w:rPr>
                <w:rFonts w:ascii="Times New Roman" w:hAnsi="Times New Roman" w:cs="Times New Roman"/>
                <w:sz w:val="20"/>
                <w:szCs w:val="20"/>
              </w:rPr>
              <w:t xml:space="preserve">Document work in Jira and shared repositories, </w:t>
            </w:r>
            <w:r w:rsidR="00BD67BA">
              <w:rPr>
                <w:rFonts w:ascii="Times New Roman" w:hAnsi="Times New Roman" w:cs="Times New Roman"/>
                <w:sz w:val="20"/>
                <w:szCs w:val="20"/>
              </w:rPr>
              <w:t>cross-train</w:t>
            </w:r>
            <w:r w:rsidRPr="009039EF">
              <w:rPr>
                <w:rFonts w:ascii="Times New Roman" w:hAnsi="Times New Roman" w:cs="Times New Roman"/>
                <w:sz w:val="20"/>
                <w:szCs w:val="20"/>
              </w:rPr>
              <w:t xml:space="preserve"> team members</w:t>
            </w:r>
            <w:r w:rsidR="00BD67BA">
              <w:rPr>
                <w:rFonts w:ascii="Times New Roman" w:hAnsi="Times New Roman" w:cs="Times New Roman"/>
                <w:sz w:val="20"/>
                <w:szCs w:val="20"/>
              </w:rPr>
              <w:t>,</w:t>
            </w:r>
            <w:r w:rsidRPr="009039EF">
              <w:rPr>
                <w:rFonts w:ascii="Times New Roman" w:hAnsi="Times New Roman" w:cs="Times New Roman"/>
                <w:sz w:val="20"/>
                <w:szCs w:val="20"/>
              </w:rPr>
              <w:t xml:space="preserve"> and determine backup ownership of critical work. </w:t>
            </w:r>
          </w:p>
        </w:tc>
        <w:tc>
          <w:tcPr>
            <w:tcW w:w="720" w:type="dxa"/>
            <w:vAlign w:val="center"/>
          </w:tcPr>
          <w:p w14:paraId="114727B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5DE9F827" w14:textId="77777777">
        <w:trPr>
          <w:jc w:val="center"/>
        </w:trPr>
        <w:tc>
          <w:tcPr>
            <w:tcW w:w="504" w:type="dxa"/>
            <w:vAlign w:val="center"/>
          </w:tcPr>
          <w:p w14:paraId="3565690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R11</w:t>
            </w:r>
          </w:p>
        </w:tc>
        <w:tc>
          <w:tcPr>
            <w:tcW w:w="2376" w:type="dxa"/>
            <w:vAlign w:val="center"/>
          </w:tcPr>
          <w:p w14:paraId="0E7C3E9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Teams miscommunicate interfaces or dependencies.</w:t>
            </w:r>
          </w:p>
        </w:tc>
        <w:tc>
          <w:tcPr>
            <w:tcW w:w="936" w:type="dxa"/>
            <w:vAlign w:val="center"/>
          </w:tcPr>
          <w:p w14:paraId="4F79EE0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People</w:t>
            </w:r>
          </w:p>
        </w:tc>
        <w:tc>
          <w:tcPr>
            <w:tcW w:w="936" w:type="dxa"/>
            <w:vAlign w:val="center"/>
          </w:tcPr>
          <w:p w14:paraId="13ADBE8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0B7383D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Major</w:t>
            </w:r>
          </w:p>
        </w:tc>
        <w:tc>
          <w:tcPr>
            <w:tcW w:w="1296" w:type="dxa"/>
            <w:vAlign w:val="center"/>
          </w:tcPr>
          <w:p w14:paraId="69964C9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c>
          <w:tcPr>
            <w:tcW w:w="936" w:type="dxa"/>
            <w:vAlign w:val="center"/>
          </w:tcPr>
          <w:p w14:paraId="4605032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49563E1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Use weekly cross-team coordination, shared requirements, Jira dependency tracking, and written interface decisions.</w:t>
            </w:r>
          </w:p>
        </w:tc>
        <w:tc>
          <w:tcPr>
            <w:tcW w:w="720" w:type="dxa"/>
            <w:vAlign w:val="center"/>
          </w:tcPr>
          <w:p w14:paraId="0C98D32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r w:rsidR="009E0078" w:rsidRPr="009039EF" w14:paraId="144983C7" w14:textId="77777777">
        <w:trPr>
          <w:jc w:val="center"/>
        </w:trPr>
        <w:tc>
          <w:tcPr>
            <w:tcW w:w="504" w:type="dxa"/>
            <w:vAlign w:val="center"/>
          </w:tcPr>
          <w:p w14:paraId="73E1E0B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R12</w:t>
            </w:r>
          </w:p>
        </w:tc>
        <w:tc>
          <w:tcPr>
            <w:tcW w:w="2376" w:type="dxa"/>
            <w:vAlign w:val="center"/>
          </w:tcPr>
          <w:p w14:paraId="3B76793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lacks experience with a specialized API, payment, or security task.</w:t>
            </w:r>
          </w:p>
        </w:tc>
        <w:tc>
          <w:tcPr>
            <w:tcW w:w="936" w:type="dxa"/>
            <w:vAlign w:val="center"/>
          </w:tcPr>
          <w:p w14:paraId="4B14F76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People</w:t>
            </w:r>
          </w:p>
        </w:tc>
        <w:tc>
          <w:tcPr>
            <w:tcW w:w="936" w:type="dxa"/>
            <w:vAlign w:val="center"/>
          </w:tcPr>
          <w:p w14:paraId="7E638AF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936" w:type="dxa"/>
            <w:vAlign w:val="center"/>
          </w:tcPr>
          <w:p w14:paraId="4BD65B0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Moderate</w:t>
            </w:r>
          </w:p>
        </w:tc>
        <w:tc>
          <w:tcPr>
            <w:tcW w:w="1296" w:type="dxa"/>
            <w:vAlign w:val="center"/>
          </w:tcPr>
          <w:p w14:paraId="796EF1C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w:t>
            </w:r>
          </w:p>
        </w:tc>
        <w:tc>
          <w:tcPr>
            <w:tcW w:w="936" w:type="dxa"/>
            <w:vAlign w:val="center"/>
          </w:tcPr>
          <w:p w14:paraId="303E887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Mitigate</w:t>
            </w:r>
          </w:p>
        </w:tc>
        <w:tc>
          <w:tcPr>
            <w:tcW w:w="2592" w:type="dxa"/>
            <w:vAlign w:val="center"/>
          </w:tcPr>
          <w:p w14:paraId="6A06B63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Identify skill gaps early, assign research/prototyping tasks, and request peer review before integration.</w:t>
            </w:r>
          </w:p>
        </w:tc>
        <w:tc>
          <w:tcPr>
            <w:tcW w:w="720" w:type="dxa"/>
            <w:vAlign w:val="center"/>
          </w:tcPr>
          <w:p w14:paraId="1E894C8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Open</w:t>
            </w:r>
          </w:p>
        </w:tc>
      </w:tr>
    </w:tbl>
    <w:p w14:paraId="63512DA0" w14:textId="77777777" w:rsidR="009E0078" w:rsidRPr="009039EF" w:rsidRDefault="00000000">
      <w:pPr>
        <w:pStyle w:val="Heading2"/>
        <w:rPr>
          <w:rFonts w:ascii="Times New Roman" w:hAnsi="Times New Roman" w:cs="Times New Roman"/>
          <w:sz w:val="20"/>
          <w:szCs w:val="20"/>
        </w:rPr>
      </w:pPr>
      <w:r w:rsidRPr="009039EF">
        <w:rPr>
          <w:rFonts w:ascii="Times New Roman" w:hAnsi="Times New Roman" w:cs="Times New Roman"/>
          <w:sz w:val="20"/>
          <w:szCs w:val="20"/>
        </w:rPr>
        <w:lastRenderedPageBreak/>
        <w:t>6.3 Risk Monitoring and Review</w:t>
      </w:r>
    </w:p>
    <w:p w14:paraId="12A1BB0C" w14:textId="77777777" w:rsidR="002875AF" w:rsidRDefault="002875AF">
      <w:pPr>
        <w:pStyle w:val="Heading2"/>
        <w:rPr>
          <w:rFonts w:ascii="Times New Roman" w:eastAsiaTheme="minorEastAsia" w:hAnsi="Times New Roman" w:cs="Times New Roman"/>
          <w:b w:val="0"/>
          <w:bCs w:val="0"/>
          <w:color w:val="auto"/>
          <w:sz w:val="20"/>
          <w:szCs w:val="20"/>
        </w:rPr>
      </w:pPr>
      <w:r w:rsidRPr="002875AF">
        <w:rPr>
          <w:rFonts w:ascii="Times New Roman" w:eastAsiaTheme="minorEastAsia" w:hAnsi="Times New Roman" w:cs="Times New Roman"/>
          <w:b w:val="0"/>
          <w:bCs w:val="0"/>
          <w:color w:val="auto"/>
          <w:sz w:val="20"/>
          <w:szCs w:val="20"/>
        </w:rPr>
        <w:t>Risks will be reviewed during the weekly cross-team project meeting. Risk owners will report changes in probability, impact, response actions or status. New risks identified during development will be added to the register. Risks affecting the current sprint will also be discussed during team stand-ups so that corrective action can begin before the risk becomes an active issue. </w:t>
      </w:r>
    </w:p>
    <w:p w14:paraId="6E9FA5F2" w14:textId="35AB95E1" w:rsidR="009E0078" w:rsidRPr="009039EF" w:rsidRDefault="00000000">
      <w:pPr>
        <w:pStyle w:val="Heading2"/>
        <w:rPr>
          <w:rFonts w:ascii="Times New Roman" w:hAnsi="Times New Roman" w:cs="Times New Roman"/>
          <w:sz w:val="20"/>
          <w:szCs w:val="20"/>
        </w:rPr>
      </w:pPr>
      <w:r w:rsidRPr="009039EF">
        <w:rPr>
          <w:rFonts w:ascii="Times New Roman" w:hAnsi="Times New Roman" w:cs="Times New Roman"/>
          <w:sz w:val="20"/>
          <w:szCs w:val="20"/>
        </w:rPr>
        <w:t>6.4 Communication Plan</w:t>
      </w:r>
    </w:p>
    <w:p w14:paraId="7DAE3111" w14:textId="5638D224" w:rsidR="009E0078" w:rsidRPr="009039EF" w:rsidRDefault="002875AF">
      <w:pPr>
        <w:rPr>
          <w:rFonts w:ascii="Times New Roman" w:hAnsi="Times New Roman" w:cs="Times New Roman"/>
          <w:sz w:val="20"/>
          <w:szCs w:val="20"/>
        </w:rPr>
      </w:pPr>
      <w:r w:rsidRPr="002875AF">
        <w:rPr>
          <w:rFonts w:ascii="Times New Roman" w:hAnsi="Times New Roman" w:cs="Times New Roman"/>
          <w:sz w:val="20"/>
          <w:szCs w:val="20"/>
        </w:rPr>
        <w:t xml:space="preserve">Communication will be done </w:t>
      </w:r>
      <w:r w:rsidR="00BD67BA">
        <w:rPr>
          <w:rFonts w:ascii="Times New Roman" w:hAnsi="Times New Roman" w:cs="Times New Roman"/>
          <w:sz w:val="20"/>
          <w:szCs w:val="20"/>
        </w:rPr>
        <w:t>through</w:t>
      </w:r>
      <w:r w:rsidRPr="002875AF">
        <w:rPr>
          <w:rFonts w:ascii="Times New Roman" w:hAnsi="Times New Roman" w:cs="Times New Roman"/>
          <w:sz w:val="20"/>
          <w:szCs w:val="20"/>
        </w:rPr>
        <w:t xml:space="preserve"> short team meetings, cross-team coordination, Jira updates, shared technical documentation</w:t>
      </w:r>
      <w:r w:rsidR="00BD67BA">
        <w:rPr>
          <w:rFonts w:ascii="Times New Roman" w:hAnsi="Times New Roman" w:cs="Times New Roman"/>
          <w:sz w:val="20"/>
          <w:szCs w:val="20"/>
        </w:rPr>
        <w:t>,</w:t>
      </w:r>
      <w:r w:rsidRPr="002875AF">
        <w:rPr>
          <w:rFonts w:ascii="Times New Roman" w:hAnsi="Times New Roman" w:cs="Times New Roman"/>
          <w:sz w:val="20"/>
          <w:szCs w:val="20"/>
        </w:rPr>
        <w:t xml:space="preserve"> and milestone reporting. The goal is to keep each team focused on its work while making dependencies visible across the platform.</w:t>
      </w:r>
    </w:p>
    <w:tbl>
      <w:tblPr>
        <w:tblStyle w:val="TableGrid"/>
        <w:tblW w:w="0" w:type="auto"/>
        <w:jc w:val="center"/>
        <w:tblLook w:val="04A0" w:firstRow="1" w:lastRow="0" w:firstColumn="1" w:lastColumn="0" w:noHBand="0" w:noVBand="1"/>
      </w:tblPr>
      <w:tblGrid>
        <w:gridCol w:w="1669"/>
        <w:gridCol w:w="1670"/>
        <w:gridCol w:w="2740"/>
        <w:gridCol w:w="2064"/>
        <w:gridCol w:w="1495"/>
      </w:tblGrid>
      <w:tr w:rsidR="009E0078" w:rsidRPr="009039EF" w14:paraId="563B2A1C" w14:textId="77777777">
        <w:trPr>
          <w:jc w:val="center"/>
        </w:trPr>
        <w:tc>
          <w:tcPr>
            <w:tcW w:w="1728" w:type="dxa"/>
            <w:shd w:val="clear" w:color="auto" w:fill="D9EAF7"/>
            <w:vAlign w:val="center"/>
          </w:tcPr>
          <w:p w14:paraId="1E9D58A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Team / Audience</w:t>
            </w:r>
          </w:p>
        </w:tc>
        <w:tc>
          <w:tcPr>
            <w:tcW w:w="1728" w:type="dxa"/>
            <w:shd w:val="clear" w:color="auto" w:fill="D9EAF7"/>
            <w:vAlign w:val="center"/>
          </w:tcPr>
          <w:p w14:paraId="155DF14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Cadence</w:t>
            </w:r>
          </w:p>
        </w:tc>
        <w:tc>
          <w:tcPr>
            <w:tcW w:w="2880" w:type="dxa"/>
            <w:shd w:val="clear" w:color="auto" w:fill="D9EAF7"/>
            <w:vAlign w:val="center"/>
          </w:tcPr>
          <w:p w14:paraId="4FFE13FF"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Primary Information</w:t>
            </w:r>
          </w:p>
        </w:tc>
        <w:tc>
          <w:tcPr>
            <w:tcW w:w="2160" w:type="dxa"/>
            <w:shd w:val="clear" w:color="auto" w:fill="D9EAF7"/>
            <w:vAlign w:val="center"/>
          </w:tcPr>
          <w:p w14:paraId="61520A5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Reporting Method</w:t>
            </w:r>
          </w:p>
        </w:tc>
        <w:tc>
          <w:tcPr>
            <w:tcW w:w="1584" w:type="dxa"/>
            <w:shd w:val="clear" w:color="auto" w:fill="D9EAF7"/>
            <w:vAlign w:val="center"/>
          </w:tcPr>
          <w:p w14:paraId="2364346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b/>
                <w:sz w:val="20"/>
                <w:szCs w:val="20"/>
              </w:rPr>
              <w:t>Owner</w:t>
            </w:r>
          </w:p>
        </w:tc>
      </w:tr>
      <w:tr w:rsidR="009E0078" w:rsidRPr="009039EF" w14:paraId="16428D35" w14:textId="77777777">
        <w:trPr>
          <w:jc w:val="center"/>
        </w:trPr>
        <w:tc>
          <w:tcPr>
            <w:tcW w:w="1728" w:type="dxa"/>
            <w:vAlign w:val="center"/>
          </w:tcPr>
          <w:p w14:paraId="36CB541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Mobile Application Team</w:t>
            </w:r>
          </w:p>
        </w:tc>
        <w:tc>
          <w:tcPr>
            <w:tcW w:w="1728" w:type="dxa"/>
            <w:vAlign w:val="center"/>
          </w:tcPr>
          <w:p w14:paraId="3165704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Daily stand-up, 10-15 minutes; weekly cross-team meeting</w:t>
            </w:r>
          </w:p>
        </w:tc>
        <w:tc>
          <w:tcPr>
            <w:tcW w:w="2880" w:type="dxa"/>
            <w:vAlign w:val="center"/>
          </w:tcPr>
          <w:p w14:paraId="1B91856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Sprint progress, UI work, mobile defects, API dependencies</w:t>
            </w:r>
          </w:p>
        </w:tc>
        <w:tc>
          <w:tcPr>
            <w:tcW w:w="2160" w:type="dxa"/>
            <w:vAlign w:val="center"/>
          </w:tcPr>
          <w:p w14:paraId="38B67A15"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team chat, shared documentation</w:t>
            </w:r>
          </w:p>
        </w:tc>
        <w:tc>
          <w:tcPr>
            <w:tcW w:w="1584" w:type="dxa"/>
            <w:vAlign w:val="center"/>
          </w:tcPr>
          <w:p w14:paraId="4B76590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1EF81D7C" w14:textId="77777777">
        <w:trPr>
          <w:jc w:val="center"/>
        </w:trPr>
        <w:tc>
          <w:tcPr>
            <w:tcW w:w="1728" w:type="dxa"/>
            <w:vAlign w:val="center"/>
          </w:tcPr>
          <w:p w14:paraId="122FE30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Web Application Team</w:t>
            </w:r>
          </w:p>
        </w:tc>
        <w:tc>
          <w:tcPr>
            <w:tcW w:w="1728" w:type="dxa"/>
            <w:vAlign w:val="center"/>
          </w:tcPr>
          <w:p w14:paraId="5226376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Daily stand-up, 10-15 minutes; weekly cross-team meeting</w:t>
            </w:r>
          </w:p>
        </w:tc>
        <w:tc>
          <w:tcPr>
            <w:tcW w:w="2880" w:type="dxa"/>
            <w:vAlign w:val="center"/>
          </w:tcPr>
          <w:p w14:paraId="1F2911F0"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Web UI progress, operator dashboard work, defects, API dependencies</w:t>
            </w:r>
          </w:p>
        </w:tc>
        <w:tc>
          <w:tcPr>
            <w:tcW w:w="2160" w:type="dxa"/>
            <w:vAlign w:val="center"/>
          </w:tcPr>
          <w:p w14:paraId="05A1E6A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team chat, shared documentation</w:t>
            </w:r>
          </w:p>
        </w:tc>
        <w:tc>
          <w:tcPr>
            <w:tcW w:w="1584" w:type="dxa"/>
            <w:vAlign w:val="center"/>
          </w:tcPr>
          <w:p w14:paraId="2F1A4C9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1F785DE8" w14:textId="77777777">
        <w:trPr>
          <w:jc w:val="center"/>
        </w:trPr>
        <w:tc>
          <w:tcPr>
            <w:tcW w:w="1728" w:type="dxa"/>
            <w:vAlign w:val="center"/>
          </w:tcPr>
          <w:p w14:paraId="2F8FEA7A"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Backend/API Team</w:t>
            </w:r>
          </w:p>
        </w:tc>
        <w:tc>
          <w:tcPr>
            <w:tcW w:w="1728" w:type="dxa"/>
            <w:vAlign w:val="center"/>
          </w:tcPr>
          <w:p w14:paraId="3F23084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Daily stand-up, 10-15 minutes; weekly cross-team meeting</w:t>
            </w:r>
          </w:p>
        </w:tc>
        <w:tc>
          <w:tcPr>
            <w:tcW w:w="2880" w:type="dxa"/>
            <w:vAlign w:val="center"/>
          </w:tcPr>
          <w:p w14:paraId="3E01BAA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API status, database/reservation logic, integration blockers, data issues</w:t>
            </w:r>
          </w:p>
        </w:tc>
        <w:tc>
          <w:tcPr>
            <w:tcW w:w="2160" w:type="dxa"/>
            <w:vAlign w:val="center"/>
          </w:tcPr>
          <w:p w14:paraId="636356B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API documentation, team chat</w:t>
            </w:r>
          </w:p>
        </w:tc>
        <w:tc>
          <w:tcPr>
            <w:tcW w:w="1584" w:type="dxa"/>
            <w:vAlign w:val="center"/>
          </w:tcPr>
          <w:p w14:paraId="75036CF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Backend Team Lead / Project Manager</w:t>
            </w:r>
          </w:p>
        </w:tc>
      </w:tr>
      <w:tr w:rsidR="009E0078" w:rsidRPr="009039EF" w14:paraId="24C7612B" w14:textId="77777777">
        <w:trPr>
          <w:jc w:val="center"/>
        </w:trPr>
        <w:tc>
          <w:tcPr>
            <w:tcW w:w="1728" w:type="dxa"/>
            <w:vAlign w:val="center"/>
          </w:tcPr>
          <w:p w14:paraId="67B751D7"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Mapping &amp; Location Services Team</w:t>
            </w:r>
          </w:p>
        </w:tc>
        <w:tc>
          <w:tcPr>
            <w:tcW w:w="1728" w:type="dxa"/>
            <w:vAlign w:val="center"/>
          </w:tcPr>
          <w:p w14:paraId="7ECB86A9"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Three times per week; weekly cross-team meeting</w:t>
            </w:r>
          </w:p>
        </w:tc>
        <w:tc>
          <w:tcPr>
            <w:tcW w:w="2880" w:type="dxa"/>
            <w:vAlign w:val="center"/>
          </w:tcPr>
          <w:p w14:paraId="60F9EE4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Map integration, destination search, navigation, external service issues</w:t>
            </w:r>
          </w:p>
        </w:tc>
        <w:tc>
          <w:tcPr>
            <w:tcW w:w="2160" w:type="dxa"/>
            <w:vAlign w:val="center"/>
          </w:tcPr>
          <w:p w14:paraId="6F367DB1"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integration notes, team chat</w:t>
            </w:r>
          </w:p>
        </w:tc>
        <w:tc>
          <w:tcPr>
            <w:tcW w:w="1584" w:type="dxa"/>
            <w:vAlign w:val="center"/>
          </w:tcPr>
          <w:p w14:paraId="1880EB16"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434FC786" w14:textId="77777777">
        <w:trPr>
          <w:jc w:val="center"/>
        </w:trPr>
        <w:tc>
          <w:tcPr>
            <w:tcW w:w="1728" w:type="dxa"/>
            <w:vAlign w:val="center"/>
          </w:tcPr>
          <w:p w14:paraId="0FE76E9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Integration Team</w:t>
            </w:r>
          </w:p>
        </w:tc>
        <w:tc>
          <w:tcPr>
            <w:tcW w:w="1728" w:type="dxa"/>
            <w:vAlign w:val="center"/>
          </w:tcPr>
          <w:p w14:paraId="3C8B352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Three times per week; weekly cross-team meeting</w:t>
            </w:r>
          </w:p>
        </w:tc>
        <w:tc>
          <w:tcPr>
            <w:tcW w:w="2880" w:type="dxa"/>
            <w:vAlign w:val="center"/>
          </w:tcPr>
          <w:p w14:paraId="43831B3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Payment workflow, transaction status, refunds, payment service issues</w:t>
            </w:r>
          </w:p>
        </w:tc>
        <w:tc>
          <w:tcPr>
            <w:tcW w:w="2160" w:type="dxa"/>
            <w:vAlign w:val="center"/>
          </w:tcPr>
          <w:p w14:paraId="17B8FFF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board, test results, team chat</w:t>
            </w:r>
          </w:p>
        </w:tc>
        <w:tc>
          <w:tcPr>
            <w:tcW w:w="1584" w:type="dxa"/>
            <w:vAlign w:val="center"/>
          </w:tcPr>
          <w:p w14:paraId="2F3FF2B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Team Lead / Project Manager</w:t>
            </w:r>
          </w:p>
        </w:tc>
      </w:tr>
      <w:tr w:rsidR="009E0078" w:rsidRPr="009039EF" w14:paraId="41FE17F3" w14:textId="77777777">
        <w:trPr>
          <w:jc w:val="center"/>
        </w:trPr>
        <w:tc>
          <w:tcPr>
            <w:tcW w:w="1728" w:type="dxa"/>
            <w:vAlign w:val="center"/>
          </w:tcPr>
          <w:p w14:paraId="66A6467B"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Quality Assurance &amp; Testing Team</w:t>
            </w:r>
          </w:p>
        </w:tc>
        <w:tc>
          <w:tcPr>
            <w:tcW w:w="1728" w:type="dxa"/>
            <w:vAlign w:val="center"/>
          </w:tcPr>
          <w:p w14:paraId="13EABE9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Twice weekly during development; daily during Weeks 9-12</w:t>
            </w:r>
          </w:p>
        </w:tc>
        <w:tc>
          <w:tcPr>
            <w:tcW w:w="2880" w:type="dxa"/>
            <w:vAlign w:val="center"/>
          </w:tcPr>
          <w:p w14:paraId="2F9F766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Test progress, defects, regression results, release readiness</w:t>
            </w:r>
          </w:p>
        </w:tc>
        <w:tc>
          <w:tcPr>
            <w:tcW w:w="2160" w:type="dxa"/>
            <w:vAlign w:val="center"/>
          </w:tcPr>
          <w:p w14:paraId="138D764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defect tracking, test reports, shared documentation</w:t>
            </w:r>
          </w:p>
        </w:tc>
        <w:tc>
          <w:tcPr>
            <w:tcW w:w="1584" w:type="dxa"/>
            <w:vAlign w:val="center"/>
          </w:tcPr>
          <w:p w14:paraId="34FF521E"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QA Lead / Project Manager</w:t>
            </w:r>
          </w:p>
        </w:tc>
      </w:tr>
      <w:tr w:rsidR="009E0078" w:rsidRPr="009039EF" w14:paraId="0662E69D" w14:textId="77777777">
        <w:trPr>
          <w:jc w:val="center"/>
        </w:trPr>
        <w:tc>
          <w:tcPr>
            <w:tcW w:w="1728" w:type="dxa"/>
            <w:vAlign w:val="center"/>
          </w:tcPr>
          <w:p w14:paraId="4BE990F4"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All Team Leads / Project Manager</w:t>
            </w:r>
          </w:p>
        </w:tc>
        <w:tc>
          <w:tcPr>
            <w:tcW w:w="1728" w:type="dxa"/>
            <w:vAlign w:val="center"/>
          </w:tcPr>
          <w:p w14:paraId="5A6ACC03"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Weekly, 30-45 minutes</w:t>
            </w:r>
          </w:p>
        </w:tc>
        <w:tc>
          <w:tcPr>
            <w:tcW w:w="2880" w:type="dxa"/>
            <w:vAlign w:val="center"/>
          </w:tcPr>
          <w:p w14:paraId="4E21741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Dependencies, schedule, risks, scope changes, milestone status</w:t>
            </w:r>
          </w:p>
        </w:tc>
        <w:tc>
          <w:tcPr>
            <w:tcW w:w="2160" w:type="dxa"/>
            <w:vAlign w:val="center"/>
          </w:tcPr>
          <w:p w14:paraId="746F90D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Jira dashboard, risk register, meeting notes</w:t>
            </w:r>
          </w:p>
        </w:tc>
        <w:tc>
          <w:tcPr>
            <w:tcW w:w="1584" w:type="dxa"/>
            <w:vAlign w:val="center"/>
          </w:tcPr>
          <w:p w14:paraId="77154772"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r>
      <w:tr w:rsidR="009E0078" w:rsidRPr="009039EF" w14:paraId="693A10D4" w14:textId="77777777">
        <w:trPr>
          <w:jc w:val="center"/>
        </w:trPr>
        <w:tc>
          <w:tcPr>
            <w:tcW w:w="1728" w:type="dxa"/>
            <w:vAlign w:val="center"/>
          </w:tcPr>
          <w:p w14:paraId="1B35D4C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Stakeholders</w:t>
            </w:r>
          </w:p>
        </w:tc>
        <w:tc>
          <w:tcPr>
            <w:tcW w:w="1728" w:type="dxa"/>
            <w:vAlign w:val="center"/>
          </w:tcPr>
          <w:p w14:paraId="7B31860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At major milestones and final release</w:t>
            </w:r>
          </w:p>
        </w:tc>
        <w:tc>
          <w:tcPr>
            <w:tcW w:w="2880" w:type="dxa"/>
            <w:vAlign w:val="center"/>
          </w:tcPr>
          <w:p w14:paraId="35F088CD"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High-level progress, milestone completion, major risks, approved changes</w:t>
            </w:r>
          </w:p>
        </w:tc>
        <w:tc>
          <w:tcPr>
            <w:tcW w:w="2160" w:type="dxa"/>
            <w:vAlign w:val="center"/>
          </w:tcPr>
          <w:p w14:paraId="67BCDF7C"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Status summary, demo, milestone report</w:t>
            </w:r>
          </w:p>
        </w:tc>
        <w:tc>
          <w:tcPr>
            <w:tcW w:w="1584" w:type="dxa"/>
            <w:vAlign w:val="center"/>
          </w:tcPr>
          <w:p w14:paraId="53D68F08" w14:textId="77777777" w:rsidR="009E0078" w:rsidRPr="009039EF" w:rsidRDefault="00000000">
            <w:pPr>
              <w:spacing w:after="0"/>
              <w:rPr>
                <w:rFonts w:ascii="Times New Roman" w:hAnsi="Times New Roman" w:cs="Times New Roman"/>
                <w:sz w:val="20"/>
                <w:szCs w:val="20"/>
              </w:rPr>
            </w:pPr>
            <w:r w:rsidRPr="009039EF">
              <w:rPr>
                <w:rFonts w:ascii="Times New Roman" w:hAnsi="Times New Roman" w:cs="Times New Roman"/>
                <w:sz w:val="20"/>
                <w:szCs w:val="20"/>
              </w:rPr>
              <w:t>Project Manager</w:t>
            </w:r>
          </w:p>
        </w:tc>
      </w:tr>
    </w:tbl>
    <w:p w14:paraId="73A47692" w14:textId="77777777" w:rsidR="009E0078" w:rsidRPr="009039EF" w:rsidRDefault="00000000">
      <w:pPr>
        <w:pStyle w:val="Heading2"/>
        <w:rPr>
          <w:rFonts w:ascii="Times New Roman" w:hAnsi="Times New Roman" w:cs="Times New Roman"/>
          <w:sz w:val="20"/>
          <w:szCs w:val="20"/>
        </w:rPr>
      </w:pPr>
      <w:r w:rsidRPr="009039EF">
        <w:rPr>
          <w:rFonts w:ascii="Times New Roman" w:hAnsi="Times New Roman" w:cs="Times New Roman"/>
          <w:sz w:val="20"/>
          <w:szCs w:val="20"/>
        </w:rPr>
        <w:t>6.5 Reporting and Escalation</w:t>
      </w:r>
    </w:p>
    <w:p w14:paraId="417EC664" w14:textId="77777777" w:rsidR="002875AF" w:rsidRPr="002875AF" w:rsidRDefault="002875AF" w:rsidP="002875AF">
      <w:pPr>
        <w:rPr>
          <w:rFonts w:ascii="Times New Roman" w:hAnsi="Times New Roman" w:cs="Times New Roman"/>
          <w:sz w:val="20"/>
          <w:szCs w:val="20"/>
        </w:rPr>
      </w:pPr>
      <w:r w:rsidRPr="002875AF">
        <w:rPr>
          <w:rFonts w:ascii="Times New Roman" w:hAnsi="Times New Roman" w:cs="Times New Roman"/>
          <w:sz w:val="20"/>
          <w:szCs w:val="20"/>
        </w:rPr>
        <w:t>Jira will be the central information source for backlog items, sprint work, assignments, and defect status. Team leads will summarize blockers and dependencies in the cross-team meeting every week. A technical, schedule, financial, or people risk that becomes High or Extreme, or an issue that threatens a project milestone, will be escalated to the Project Manager immediately rather than waiting for the next scheduled meeting. Major scope changes will be documented before work is updated on the active plan.</w:t>
      </w:r>
    </w:p>
    <w:p w14:paraId="0765ABEA" w14:textId="2583847F" w:rsidR="009E0078" w:rsidRDefault="009E0078" w:rsidP="002875AF">
      <w:pPr>
        <w:rPr>
          <w:rFonts w:ascii="Times New Roman" w:hAnsi="Times New Roman" w:cs="Times New Roman"/>
          <w:sz w:val="20"/>
          <w:szCs w:val="20"/>
        </w:rPr>
      </w:pPr>
    </w:p>
    <w:p w14:paraId="1C82CAFD" w14:textId="77777777" w:rsidR="00BD67BA" w:rsidRDefault="00BD67BA" w:rsidP="002875AF">
      <w:pPr>
        <w:rPr>
          <w:rFonts w:ascii="Times New Roman" w:hAnsi="Times New Roman" w:cs="Times New Roman"/>
          <w:sz w:val="20"/>
          <w:szCs w:val="20"/>
        </w:rPr>
      </w:pPr>
    </w:p>
    <w:p w14:paraId="23F9E50A" w14:textId="77777777" w:rsidR="00BD67BA" w:rsidRDefault="00BD67BA" w:rsidP="00BD67BA">
      <w:pPr>
        <w:pStyle w:val="Heading1"/>
        <w:rPr>
          <w:rFonts w:ascii="Times New Roman" w:hAnsi="Times New Roman" w:cs="Times New Roman"/>
          <w:sz w:val="20"/>
          <w:szCs w:val="20"/>
        </w:rPr>
      </w:pPr>
      <w:r>
        <w:rPr>
          <w:rFonts w:ascii="Times New Roman" w:hAnsi="Times New Roman" w:cs="Times New Roman"/>
          <w:sz w:val="20"/>
          <w:szCs w:val="20"/>
        </w:rPr>
        <w:lastRenderedPageBreak/>
        <w:t>7. Resource and Cost Management</w:t>
      </w:r>
    </w:p>
    <w:p w14:paraId="3315DEAF" w14:textId="3660BB96" w:rsidR="00BD67BA" w:rsidRDefault="00BD67BA" w:rsidP="00BD67BA">
      <w:pPr>
        <w:pStyle w:val="Heading2"/>
        <w:rPr>
          <w:rFonts w:ascii="Times New Roman" w:eastAsiaTheme="minorEastAsia" w:hAnsi="Times New Roman" w:cs="Times New Roman"/>
          <w:b w:val="0"/>
          <w:bCs w:val="0"/>
          <w:color w:val="auto"/>
          <w:sz w:val="20"/>
          <w:szCs w:val="20"/>
        </w:rPr>
      </w:pPr>
      <w:r w:rsidRPr="00BD67BA">
        <w:rPr>
          <w:rFonts w:ascii="Times New Roman" w:eastAsiaTheme="minorEastAsia" w:hAnsi="Times New Roman" w:cs="Times New Roman"/>
          <w:b w:val="0"/>
          <w:bCs w:val="0"/>
          <w:color w:val="auto"/>
          <w:sz w:val="20"/>
          <w:szCs w:val="20"/>
        </w:rPr>
        <w:t>In this section</w:t>
      </w:r>
      <w:r>
        <w:rPr>
          <w:rFonts w:ascii="Times New Roman" w:eastAsiaTheme="minorEastAsia" w:hAnsi="Times New Roman" w:cs="Times New Roman"/>
          <w:b w:val="0"/>
          <w:bCs w:val="0"/>
          <w:color w:val="auto"/>
          <w:sz w:val="20"/>
          <w:szCs w:val="20"/>
        </w:rPr>
        <w:t>,</w:t>
      </w:r>
      <w:r w:rsidRPr="00BD67BA">
        <w:rPr>
          <w:rFonts w:ascii="Times New Roman" w:eastAsiaTheme="minorEastAsia" w:hAnsi="Times New Roman" w:cs="Times New Roman"/>
          <w:b w:val="0"/>
          <w:bCs w:val="0"/>
          <w:color w:val="auto"/>
          <w:sz w:val="20"/>
          <w:szCs w:val="20"/>
        </w:rPr>
        <w:t xml:space="preserve"> we define the human resources, project cost estimate, cash flow budget</w:t>
      </w:r>
      <w:r>
        <w:rPr>
          <w:rFonts w:ascii="Times New Roman" w:eastAsiaTheme="minorEastAsia" w:hAnsi="Times New Roman" w:cs="Times New Roman"/>
          <w:b w:val="0"/>
          <w:bCs w:val="0"/>
          <w:color w:val="auto"/>
          <w:sz w:val="20"/>
          <w:szCs w:val="20"/>
        </w:rPr>
        <w:t>,</w:t>
      </w:r>
      <w:r w:rsidRPr="00BD67BA">
        <w:rPr>
          <w:rFonts w:ascii="Times New Roman" w:eastAsiaTheme="minorEastAsia" w:hAnsi="Times New Roman" w:cs="Times New Roman"/>
          <w:b w:val="0"/>
          <w:bCs w:val="0"/>
          <w:color w:val="auto"/>
          <w:sz w:val="20"/>
          <w:szCs w:val="20"/>
        </w:rPr>
        <w:t xml:space="preserve"> and responsibility assignments for Smart Parking Platform. We plan on a </w:t>
      </w:r>
      <w:r>
        <w:rPr>
          <w:rFonts w:ascii="Times New Roman" w:eastAsiaTheme="minorEastAsia" w:hAnsi="Times New Roman" w:cs="Times New Roman"/>
          <w:b w:val="0"/>
          <w:bCs w:val="0"/>
          <w:color w:val="auto"/>
          <w:sz w:val="20"/>
          <w:szCs w:val="20"/>
        </w:rPr>
        <w:t>twelve-week</w:t>
      </w:r>
      <w:r w:rsidRPr="00BD67BA">
        <w:rPr>
          <w:rFonts w:ascii="Times New Roman" w:eastAsiaTheme="minorEastAsia" w:hAnsi="Times New Roman" w:cs="Times New Roman"/>
          <w:b w:val="0"/>
          <w:bCs w:val="0"/>
          <w:color w:val="auto"/>
          <w:sz w:val="20"/>
          <w:szCs w:val="20"/>
        </w:rPr>
        <w:t xml:space="preserve"> schedule (the current plan), six development teams, </w:t>
      </w:r>
      <w:r>
        <w:rPr>
          <w:rFonts w:ascii="Times New Roman" w:eastAsiaTheme="minorEastAsia" w:hAnsi="Times New Roman" w:cs="Times New Roman"/>
          <w:b w:val="0"/>
          <w:bCs w:val="0"/>
          <w:color w:val="auto"/>
          <w:sz w:val="20"/>
          <w:szCs w:val="20"/>
        </w:rPr>
        <w:t xml:space="preserve">a </w:t>
      </w:r>
      <w:r w:rsidRPr="00BD67BA">
        <w:rPr>
          <w:rFonts w:ascii="Times New Roman" w:eastAsiaTheme="minorEastAsia" w:hAnsi="Times New Roman" w:cs="Times New Roman"/>
          <w:b w:val="0"/>
          <w:bCs w:val="0"/>
          <w:color w:val="auto"/>
          <w:sz w:val="20"/>
          <w:szCs w:val="20"/>
        </w:rPr>
        <w:t>work breakdown structure already in place</w:t>
      </w:r>
      <w:r>
        <w:rPr>
          <w:rFonts w:ascii="Times New Roman" w:eastAsiaTheme="minorEastAsia" w:hAnsi="Times New Roman" w:cs="Times New Roman"/>
          <w:b w:val="0"/>
          <w:bCs w:val="0"/>
          <w:color w:val="auto"/>
          <w:sz w:val="20"/>
          <w:szCs w:val="20"/>
        </w:rPr>
        <w:t>,</w:t>
      </w:r>
      <w:r w:rsidRPr="00BD67BA">
        <w:rPr>
          <w:rFonts w:ascii="Times New Roman" w:eastAsiaTheme="minorEastAsia" w:hAnsi="Times New Roman" w:cs="Times New Roman"/>
          <w:b w:val="0"/>
          <w:bCs w:val="0"/>
          <w:color w:val="auto"/>
          <w:sz w:val="20"/>
          <w:szCs w:val="20"/>
        </w:rPr>
        <w:t xml:space="preserve"> and external mapping and payment dependencies identified in the project so far.</w:t>
      </w:r>
    </w:p>
    <w:p w14:paraId="23CC2F71" w14:textId="168CD00A" w:rsidR="00BD67BA" w:rsidRDefault="00BD67BA" w:rsidP="00BD67BA">
      <w:pPr>
        <w:pStyle w:val="Heading2"/>
        <w:rPr>
          <w:rFonts w:ascii="Times New Roman" w:hAnsi="Times New Roman" w:cs="Times New Roman"/>
          <w:sz w:val="20"/>
          <w:szCs w:val="20"/>
        </w:rPr>
      </w:pPr>
      <w:r>
        <w:rPr>
          <w:rFonts w:ascii="Times New Roman" w:hAnsi="Times New Roman" w:cs="Times New Roman"/>
          <w:sz w:val="20"/>
          <w:szCs w:val="20"/>
        </w:rPr>
        <w:t>7.1 Roles and Resource Plan</w:t>
      </w:r>
    </w:p>
    <w:p w14:paraId="6B44B5C0" w14:textId="5A7FDAF4" w:rsidR="00BD67BA" w:rsidRDefault="00BD67BA" w:rsidP="00BD67BA">
      <w:pPr>
        <w:rPr>
          <w:rFonts w:ascii="Times New Roman" w:hAnsi="Times New Roman" w:cs="Times New Roman"/>
          <w:sz w:val="20"/>
          <w:szCs w:val="20"/>
        </w:rPr>
      </w:pPr>
      <w:r w:rsidRPr="00BD67BA">
        <w:rPr>
          <w:rFonts w:ascii="Times New Roman" w:hAnsi="Times New Roman" w:cs="Times New Roman"/>
          <w:sz w:val="20"/>
          <w:szCs w:val="20"/>
        </w:rPr>
        <w:t xml:space="preserve"> We use a small </w:t>
      </w:r>
      <w:r>
        <w:rPr>
          <w:rFonts w:ascii="Times New Roman" w:hAnsi="Times New Roman" w:cs="Times New Roman"/>
          <w:sz w:val="20"/>
          <w:szCs w:val="20"/>
        </w:rPr>
        <w:t>cross-functional</w:t>
      </w:r>
      <w:r w:rsidRPr="00BD67BA">
        <w:rPr>
          <w:rFonts w:ascii="Times New Roman" w:hAnsi="Times New Roman" w:cs="Times New Roman"/>
          <w:sz w:val="20"/>
          <w:szCs w:val="20"/>
        </w:rPr>
        <w:t xml:space="preserve"> team for planning purposes (fictitious names of staff). The resource allocation is made for 12 weeks project time (480 hours per FTE person for full project period); members are assigned according to work already defined in mobile, web, backend/API, mapping, payment and quality assurance areas.</w:t>
      </w:r>
    </w:p>
    <w:tbl>
      <w:tblPr>
        <w:tblStyle w:val="TableGrid"/>
        <w:tblW w:w="0" w:type="auto"/>
        <w:jc w:val="center"/>
        <w:tblLook w:val="04A0" w:firstRow="1" w:lastRow="0" w:firstColumn="1" w:lastColumn="0" w:noHBand="0" w:noVBand="1"/>
      </w:tblPr>
      <w:tblGrid>
        <w:gridCol w:w="1439"/>
        <w:gridCol w:w="1186"/>
        <w:gridCol w:w="869"/>
        <w:gridCol w:w="1094"/>
        <w:gridCol w:w="873"/>
        <w:gridCol w:w="780"/>
        <w:gridCol w:w="1008"/>
        <w:gridCol w:w="2389"/>
      </w:tblGrid>
      <w:tr w:rsidR="00BD67BA" w14:paraId="18BBD25A" w14:textId="77777777">
        <w:trPr>
          <w:tblHeader/>
          <w:jc w:val="center"/>
        </w:trPr>
        <w:tc>
          <w:tcPr>
            <w:tcW w:w="15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5FD6D54"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Role</w:t>
            </w:r>
          </w:p>
        </w:tc>
        <w:tc>
          <w:tcPr>
            <w:tcW w:w="129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57FC9E"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Fictional Name</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8830FB8"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Skill Level</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FEC2E8"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Allocation</w:t>
            </w:r>
          </w:p>
        </w:tc>
        <w:tc>
          <w:tcPr>
            <w:tcW w:w="93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883FE9"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Est. Hours</w:t>
            </w:r>
          </w:p>
        </w:tc>
        <w:tc>
          <w:tcPr>
            <w:tcW w:w="86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088A69"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Rate</w:t>
            </w:r>
          </w:p>
        </w:tc>
        <w:tc>
          <w:tcPr>
            <w:tcW w:w="10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6B2C3E5"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Labor Cost</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121BA7"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Primary Responsibility</w:t>
            </w:r>
          </w:p>
        </w:tc>
      </w:tr>
      <w:tr w:rsidR="00BD67BA" w14:paraId="68790065"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788183C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Project Manager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BA8AB1B" w14:textId="18E22717"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Kayden Le</w:t>
            </w:r>
          </w:p>
        </w:tc>
        <w:tc>
          <w:tcPr>
            <w:tcW w:w="936" w:type="dxa"/>
            <w:tcBorders>
              <w:top w:val="single" w:sz="4" w:space="0" w:color="auto"/>
              <w:left w:val="single" w:sz="4" w:space="0" w:color="auto"/>
              <w:bottom w:val="single" w:sz="4" w:space="0" w:color="auto"/>
              <w:right w:val="single" w:sz="4" w:space="0" w:color="auto"/>
            </w:tcBorders>
            <w:vAlign w:val="center"/>
            <w:hideMark/>
          </w:tcPr>
          <w:p w14:paraId="30B8E79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4098D82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37.5%</w:t>
            </w:r>
          </w:p>
        </w:tc>
        <w:tc>
          <w:tcPr>
            <w:tcW w:w="936" w:type="dxa"/>
            <w:tcBorders>
              <w:top w:val="single" w:sz="4" w:space="0" w:color="auto"/>
              <w:left w:val="single" w:sz="4" w:space="0" w:color="auto"/>
              <w:bottom w:val="single" w:sz="4" w:space="0" w:color="auto"/>
              <w:right w:val="single" w:sz="4" w:space="0" w:color="auto"/>
            </w:tcBorders>
            <w:vAlign w:val="center"/>
            <w:hideMark/>
          </w:tcPr>
          <w:p w14:paraId="42A943A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180</w:t>
            </w:r>
          </w:p>
        </w:tc>
        <w:tc>
          <w:tcPr>
            <w:tcW w:w="864" w:type="dxa"/>
            <w:tcBorders>
              <w:top w:val="single" w:sz="4" w:space="0" w:color="auto"/>
              <w:left w:val="single" w:sz="4" w:space="0" w:color="auto"/>
              <w:bottom w:val="single" w:sz="4" w:space="0" w:color="auto"/>
              <w:right w:val="single" w:sz="4" w:space="0" w:color="auto"/>
            </w:tcBorders>
            <w:vAlign w:val="center"/>
            <w:hideMark/>
          </w:tcPr>
          <w:p w14:paraId="7294742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439790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$9,900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BE5C30F" w14:textId="38092AE8" w:rsidR="00BD67BA" w:rsidRDefault="00BD67BA">
            <w:pPr>
              <w:spacing w:after="0"/>
              <w:rPr>
                <w:rFonts w:ascii="Times New Roman" w:hAnsi="Times New Roman" w:cs="Times New Roman"/>
                <w:sz w:val="20"/>
                <w:szCs w:val="20"/>
              </w:rPr>
            </w:pPr>
            <w:r w:rsidRPr="00BD67BA">
              <w:rPr>
                <w:rFonts w:ascii="Times New Roman" w:hAnsi="Times New Roman" w:cs="Times New Roman"/>
                <w:sz w:val="20"/>
                <w:szCs w:val="20"/>
              </w:rPr>
              <w:t>Planning, coordination, scope, schedule, risk</w:t>
            </w:r>
            <w:r>
              <w:rPr>
                <w:rFonts w:ascii="Times New Roman" w:hAnsi="Times New Roman" w:cs="Times New Roman"/>
                <w:sz w:val="20"/>
                <w:szCs w:val="20"/>
              </w:rPr>
              <w:t>,</w:t>
            </w:r>
            <w:r w:rsidRPr="00BD67BA">
              <w:rPr>
                <w:rFonts w:ascii="Times New Roman" w:hAnsi="Times New Roman" w:cs="Times New Roman"/>
                <w:sz w:val="20"/>
                <w:szCs w:val="20"/>
              </w:rPr>
              <w:t xml:space="preserve"> and stakeholder reporting.</w:t>
            </w:r>
          </w:p>
        </w:tc>
      </w:tr>
      <w:tr w:rsidR="00BD67BA" w14:paraId="0FC28FC7"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05111CE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UX/UI Designer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C8E8735" w14:textId="352ADD9B"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Hy</w:t>
            </w:r>
          </w:p>
        </w:tc>
        <w:tc>
          <w:tcPr>
            <w:tcW w:w="936" w:type="dxa"/>
            <w:tcBorders>
              <w:top w:val="single" w:sz="4" w:space="0" w:color="auto"/>
              <w:left w:val="single" w:sz="4" w:space="0" w:color="auto"/>
              <w:bottom w:val="single" w:sz="4" w:space="0" w:color="auto"/>
              <w:right w:val="single" w:sz="4" w:space="0" w:color="auto"/>
            </w:tcBorders>
            <w:vAlign w:val="center"/>
            <w:hideMark/>
          </w:tcPr>
          <w:p w14:paraId="02E5EC6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49ABC1E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20.8%</w:t>
            </w:r>
          </w:p>
        </w:tc>
        <w:tc>
          <w:tcPr>
            <w:tcW w:w="936" w:type="dxa"/>
            <w:tcBorders>
              <w:top w:val="single" w:sz="4" w:space="0" w:color="auto"/>
              <w:left w:val="single" w:sz="4" w:space="0" w:color="auto"/>
              <w:bottom w:val="single" w:sz="4" w:space="0" w:color="auto"/>
              <w:right w:val="single" w:sz="4" w:space="0" w:color="auto"/>
            </w:tcBorders>
            <w:vAlign w:val="center"/>
            <w:hideMark/>
          </w:tcPr>
          <w:p w14:paraId="5D3B810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4ED1076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$45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4153CC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$4,500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C87F2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User flows, mobile/web interface design and usability support</w:t>
            </w:r>
          </w:p>
        </w:tc>
      </w:tr>
      <w:tr w:rsidR="00BD67BA" w14:paraId="5CBCA813"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361276F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Mobile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6AF257" w14:textId="7D915E80"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Minh Luu</w:t>
            </w:r>
          </w:p>
        </w:tc>
        <w:tc>
          <w:tcPr>
            <w:tcW w:w="936" w:type="dxa"/>
            <w:tcBorders>
              <w:top w:val="single" w:sz="4" w:space="0" w:color="auto"/>
              <w:left w:val="single" w:sz="4" w:space="0" w:color="auto"/>
              <w:bottom w:val="single" w:sz="4" w:space="0" w:color="auto"/>
              <w:right w:val="single" w:sz="4" w:space="0" w:color="auto"/>
            </w:tcBorders>
            <w:vAlign w:val="center"/>
            <w:hideMark/>
          </w:tcPr>
          <w:p w14:paraId="0ADFE32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4A1AFAA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62.5%</w:t>
            </w:r>
          </w:p>
        </w:tc>
        <w:tc>
          <w:tcPr>
            <w:tcW w:w="936" w:type="dxa"/>
            <w:tcBorders>
              <w:top w:val="single" w:sz="4" w:space="0" w:color="auto"/>
              <w:left w:val="single" w:sz="4" w:space="0" w:color="auto"/>
              <w:bottom w:val="single" w:sz="4" w:space="0" w:color="auto"/>
              <w:right w:val="single" w:sz="4" w:space="0" w:color="auto"/>
            </w:tcBorders>
            <w:vAlign w:val="center"/>
            <w:hideMark/>
          </w:tcPr>
          <w:p w14:paraId="080ED98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3CBC938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9742FF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$15,000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96181C7" w14:textId="3CD1E4C1"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Mobile account, search, reservation, notification, and navigation features</w:t>
            </w:r>
          </w:p>
        </w:tc>
      </w:tr>
      <w:tr w:rsidR="00BD67BA" w14:paraId="11285AA0"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4C88D99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Web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911276A" w14:textId="62DD5153"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Neil L</w:t>
            </w:r>
          </w:p>
        </w:tc>
        <w:tc>
          <w:tcPr>
            <w:tcW w:w="936" w:type="dxa"/>
            <w:tcBorders>
              <w:top w:val="single" w:sz="4" w:space="0" w:color="auto"/>
              <w:left w:val="single" w:sz="4" w:space="0" w:color="auto"/>
              <w:bottom w:val="single" w:sz="4" w:space="0" w:color="auto"/>
              <w:right w:val="single" w:sz="4" w:space="0" w:color="auto"/>
            </w:tcBorders>
            <w:vAlign w:val="center"/>
            <w:hideMark/>
          </w:tcPr>
          <w:p w14:paraId="6221DD0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482864D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62.5%</w:t>
            </w:r>
          </w:p>
        </w:tc>
        <w:tc>
          <w:tcPr>
            <w:tcW w:w="936" w:type="dxa"/>
            <w:tcBorders>
              <w:top w:val="single" w:sz="4" w:space="0" w:color="auto"/>
              <w:left w:val="single" w:sz="4" w:space="0" w:color="auto"/>
              <w:bottom w:val="single" w:sz="4" w:space="0" w:color="auto"/>
              <w:right w:val="single" w:sz="4" w:space="0" w:color="auto"/>
            </w:tcBorders>
            <w:vAlign w:val="center"/>
            <w:hideMark/>
          </w:tcPr>
          <w:p w14:paraId="50B1D1D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300</w:t>
            </w:r>
          </w:p>
        </w:tc>
        <w:tc>
          <w:tcPr>
            <w:tcW w:w="864" w:type="dxa"/>
            <w:tcBorders>
              <w:top w:val="single" w:sz="4" w:space="0" w:color="auto"/>
              <w:left w:val="single" w:sz="4" w:space="0" w:color="auto"/>
              <w:bottom w:val="single" w:sz="4" w:space="0" w:color="auto"/>
              <w:right w:val="single" w:sz="4" w:space="0" w:color="auto"/>
            </w:tcBorders>
            <w:vAlign w:val="center"/>
            <w:hideMark/>
          </w:tcPr>
          <w:p w14:paraId="50CC0C5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F02E47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$15,000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D026D4F" w14:textId="52BFCFB6"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Web user interface, operator dashboard, and reporting screens</w:t>
            </w:r>
          </w:p>
        </w:tc>
      </w:tr>
      <w:tr w:rsidR="00BD67BA" w14:paraId="0D012F41"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5429676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Backend/API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3705B2B" w14:textId="64C35B2D"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Dinh Le</w:t>
            </w:r>
          </w:p>
        </w:tc>
        <w:tc>
          <w:tcPr>
            <w:tcW w:w="936" w:type="dxa"/>
            <w:tcBorders>
              <w:top w:val="single" w:sz="4" w:space="0" w:color="auto"/>
              <w:left w:val="single" w:sz="4" w:space="0" w:color="auto"/>
              <w:bottom w:val="single" w:sz="4" w:space="0" w:color="auto"/>
              <w:right w:val="single" w:sz="4" w:space="0" w:color="auto"/>
            </w:tcBorders>
            <w:vAlign w:val="center"/>
            <w:hideMark/>
          </w:tcPr>
          <w:p w14:paraId="1866536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289AFEB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75.0%</w:t>
            </w:r>
          </w:p>
        </w:tc>
        <w:tc>
          <w:tcPr>
            <w:tcW w:w="936" w:type="dxa"/>
            <w:tcBorders>
              <w:top w:val="single" w:sz="4" w:space="0" w:color="auto"/>
              <w:left w:val="single" w:sz="4" w:space="0" w:color="auto"/>
              <w:bottom w:val="single" w:sz="4" w:space="0" w:color="auto"/>
              <w:right w:val="single" w:sz="4" w:space="0" w:color="auto"/>
            </w:tcBorders>
            <w:vAlign w:val="center"/>
            <w:hideMark/>
          </w:tcPr>
          <w:p w14:paraId="5D29CFC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2815BCD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4FA8E5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$19,800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B33CB0A" w14:textId="052CB3F5"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APIs, reservation logic, inventory, user data, and integrations</w:t>
            </w:r>
          </w:p>
        </w:tc>
      </w:tr>
      <w:tr w:rsidR="00BD67BA" w14:paraId="0A6C58A8"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017E846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Mapping &amp; Location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A9B782" w14:textId="55E2BEC2"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Tony Stack</w:t>
            </w:r>
          </w:p>
        </w:tc>
        <w:tc>
          <w:tcPr>
            <w:tcW w:w="936" w:type="dxa"/>
            <w:tcBorders>
              <w:top w:val="single" w:sz="4" w:space="0" w:color="auto"/>
              <w:left w:val="single" w:sz="4" w:space="0" w:color="auto"/>
              <w:bottom w:val="single" w:sz="4" w:space="0" w:color="auto"/>
              <w:right w:val="single" w:sz="4" w:space="0" w:color="auto"/>
            </w:tcBorders>
            <w:vAlign w:val="center"/>
            <w:hideMark/>
          </w:tcPr>
          <w:p w14:paraId="22F1E58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34FE147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37.5%</w:t>
            </w:r>
          </w:p>
        </w:tc>
        <w:tc>
          <w:tcPr>
            <w:tcW w:w="936" w:type="dxa"/>
            <w:tcBorders>
              <w:top w:val="single" w:sz="4" w:space="0" w:color="auto"/>
              <w:left w:val="single" w:sz="4" w:space="0" w:color="auto"/>
              <w:bottom w:val="single" w:sz="4" w:space="0" w:color="auto"/>
              <w:right w:val="single" w:sz="4" w:space="0" w:color="auto"/>
            </w:tcBorders>
            <w:vAlign w:val="center"/>
            <w:hideMark/>
          </w:tcPr>
          <w:p w14:paraId="12644FE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180</w:t>
            </w:r>
          </w:p>
        </w:tc>
        <w:tc>
          <w:tcPr>
            <w:tcW w:w="864" w:type="dxa"/>
            <w:tcBorders>
              <w:top w:val="single" w:sz="4" w:space="0" w:color="auto"/>
              <w:left w:val="single" w:sz="4" w:space="0" w:color="auto"/>
              <w:bottom w:val="single" w:sz="4" w:space="0" w:color="auto"/>
              <w:right w:val="single" w:sz="4" w:space="0" w:color="auto"/>
            </w:tcBorders>
            <w:vAlign w:val="center"/>
            <w:hideMark/>
          </w:tcPr>
          <w:p w14:paraId="2D5A4AF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BFB2E8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$10,800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35362D" w14:textId="136EF87A"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Mapping API, location search, directions, and destination integration</w:t>
            </w:r>
          </w:p>
        </w:tc>
      </w:tr>
      <w:tr w:rsidR="00BD67BA" w14:paraId="67F0681C"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7991E5B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Payment Integration Developer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25AE22" w14:textId="6EE9C05D" w:rsidR="00BD67BA" w:rsidRDefault="00337D01">
            <w:pPr>
              <w:spacing w:after="0"/>
              <w:rPr>
                <w:rFonts w:ascii="Times New Roman" w:hAnsi="Times New Roman" w:cs="Times New Roman"/>
                <w:sz w:val="20"/>
                <w:szCs w:val="20"/>
              </w:rPr>
            </w:pPr>
            <w:r>
              <w:rPr>
                <w:rFonts w:ascii="Times New Roman" w:hAnsi="Times New Roman" w:cs="Times New Roman"/>
                <w:sz w:val="20"/>
                <w:szCs w:val="20"/>
              </w:rPr>
              <w:t>Tom Smith</w:t>
            </w:r>
          </w:p>
        </w:tc>
        <w:tc>
          <w:tcPr>
            <w:tcW w:w="936" w:type="dxa"/>
            <w:tcBorders>
              <w:top w:val="single" w:sz="4" w:space="0" w:color="auto"/>
              <w:left w:val="single" w:sz="4" w:space="0" w:color="auto"/>
              <w:bottom w:val="single" w:sz="4" w:space="0" w:color="auto"/>
              <w:right w:val="single" w:sz="4" w:space="0" w:color="auto"/>
            </w:tcBorders>
            <w:vAlign w:val="center"/>
            <w:hideMark/>
          </w:tcPr>
          <w:p w14:paraId="599651D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Senior</w:t>
            </w:r>
          </w:p>
        </w:tc>
        <w:tc>
          <w:tcPr>
            <w:tcW w:w="936" w:type="dxa"/>
            <w:tcBorders>
              <w:top w:val="single" w:sz="4" w:space="0" w:color="auto"/>
              <w:left w:val="single" w:sz="4" w:space="0" w:color="auto"/>
              <w:bottom w:val="single" w:sz="4" w:space="0" w:color="auto"/>
              <w:right w:val="single" w:sz="4" w:space="0" w:color="auto"/>
            </w:tcBorders>
            <w:vAlign w:val="center"/>
            <w:hideMark/>
          </w:tcPr>
          <w:p w14:paraId="76CEE9A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33.3%</w:t>
            </w:r>
          </w:p>
        </w:tc>
        <w:tc>
          <w:tcPr>
            <w:tcW w:w="936" w:type="dxa"/>
            <w:tcBorders>
              <w:top w:val="single" w:sz="4" w:space="0" w:color="auto"/>
              <w:left w:val="single" w:sz="4" w:space="0" w:color="auto"/>
              <w:bottom w:val="single" w:sz="4" w:space="0" w:color="auto"/>
              <w:right w:val="single" w:sz="4" w:space="0" w:color="auto"/>
            </w:tcBorders>
            <w:vAlign w:val="center"/>
            <w:hideMark/>
          </w:tcPr>
          <w:p w14:paraId="7AE6236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69E9E75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D5CA6E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$9,600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67B015E" w14:textId="7EF7F6FC"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Payment workflow, transaction status, refunds, and payment service integration</w:t>
            </w:r>
          </w:p>
        </w:tc>
      </w:tr>
      <w:tr w:rsidR="00BD67BA" w14:paraId="3F7969FE" w14:textId="77777777">
        <w:trPr>
          <w:jc w:val="center"/>
        </w:trPr>
        <w:tc>
          <w:tcPr>
            <w:tcW w:w="1512" w:type="dxa"/>
            <w:tcBorders>
              <w:top w:val="single" w:sz="4" w:space="0" w:color="auto"/>
              <w:left w:val="single" w:sz="4" w:space="0" w:color="auto"/>
              <w:bottom w:val="single" w:sz="4" w:space="0" w:color="auto"/>
              <w:right w:val="single" w:sz="4" w:space="0" w:color="auto"/>
            </w:tcBorders>
            <w:vAlign w:val="center"/>
            <w:hideMark/>
          </w:tcPr>
          <w:p w14:paraId="0CD6E8D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QA/Test Engineer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BAF64D0" w14:textId="3A6D4753"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J</w:t>
            </w:r>
            <w:r w:rsidR="00337D01">
              <w:rPr>
                <w:rFonts w:ascii="Times New Roman" w:hAnsi="Times New Roman" w:cs="Times New Roman"/>
                <w:sz w:val="20"/>
                <w:szCs w:val="20"/>
              </w:rPr>
              <w:t>ohn Peterson</w:t>
            </w:r>
          </w:p>
        </w:tc>
        <w:tc>
          <w:tcPr>
            <w:tcW w:w="936" w:type="dxa"/>
            <w:tcBorders>
              <w:top w:val="single" w:sz="4" w:space="0" w:color="auto"/>
              <w:left w:val="single" w:sz="4" w:space="0" w:color="auto"/>
              <w:bottom w:val="single" w:sz="4" w:space="0" w:color="auto"/>
              <w:right w:val="single" w:sz="4" w:space="0" w:color="auto"/>
            </w:tcBorders>
            <w:vAlign w:val="center"/>
            <w:hideMark/>
          </w:tcPr>
          <w:p w14:paraId="02BB37D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Mid-level</w:t>
            </w:r>
          </w:p>
        </w:tc>
        <w:tc>
          <w:tcPr>
            <w:tcW w:w="936" w:type="dxa"/>
            <w:tcBorders>
              <w:top w:val="single" w:sz="4" w:space="0" w:color="auto"/>
              <w:left w:val="single" w:sz="4" w:space="0" w:color="auto"/>
              <w:bottom w:val="single" w:sz="4" w:space="0" w:color="auto"/>
              <w:right w:val="single" w:sz="4" w:space="0" w:color="auto"/>
            </w:tcBorders>
            <w:vAlign w:val="center"/>
            <w:hideMark/>
          </w:tcPr>
          <w:p w14:paraId="6359D00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54.2%</w:t>
            </w:r>
          </w:p>
        </w:tc>
        <w:tc>
          <w:tcPr>
            <w:tcW w:w="936" w:type="dxa"/>
            <w:tcBorders>
              <w:top w:val="single" w:sz="4" w:space="0" w:color="auto"/>
              <w:left w:val="single" w:sz="4" w:space="0" w:color="auto"/>
              <w:bottom w:val="single" w:sz="4" w:space="0" w:color="auto"/>
              <w:right w:val="single" w:sz="4" w:space="0" w:color="auto"/>
            </w:tcBorders>
            <w:vAlign w:val="center"/>
            <w:hideMark/>
          </w:tcPr>
          <w:p w14:paraId="078E7AB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260</w:t>
            </w:r>
          </w:p>
        </w:tc>
        <w:tc>
          <w:tcPr>
            <w:tcW w:w="864" w:type="dxa"/>
            <w:tcBorders>
              <w:top w:val="single" w:sz="4" w:space="0" w:color="auto"/>
              <w:left w:val="single" w:sz="4" w:space="0" w:color="auto"/>
              <w:bottom w:val="single" w:sz="4" w:space="0" w:color="auto"/>
              <w:right w:val="single" w:sz="4" w:space="0" w:color="auto"/>
            </w:tcBorders>
            <w:vAlign w:val="center"/>
            <w:hideMark/>
          </w:tcPr>
          <w:p w14:paraId="00072EC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$40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E9A4FC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$10,400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0F343B5" w14:textId="20147E1B"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Functional, integration, regression, performance, and release testing</w:t>
            </w:r>
          </w:p>
        </w:tc>
      </w:tr>
    </w:tbl>
    <w:p w14:paraId="2FE41D33" w14:textId="77777777" w:rsidR="00BD67BA" w:rsidRDefault="00BD67BA" w:rsidP="00BD67BA">
      <w:pPr>
        <w:pStyle w:val="Heading2"/>
        <w:rPr>
          <w:rFonts w:ascii="Times New Roman" w:hAnsi="Times New Roman" w:cs="Times New Roman"/>
          <w:sz w:val="20"/>
          <w:szCs w:val="20"/>
        </w:rPr>
      </w:pPr>
      <w:r>
        <w:rPr>
          <w:rFonts w:ascii="Times New Roman" w:hAnsi="Times New Roman" w:cs="Times New Roman"/>
          <w:sz w:val="20"/>
          <w:szCs w:val="20"/>
        </w:rPr>
        <w:t>7.2 Bottom-Up Cost Estimate</w:t>
      </w:r>
    </w:p>
    <w:p w14:paraId="5D4104E4" w14:textId="77777777" w:rsidR="00BD67BA" w:rsidRDefault="00BD67BA" w:rsidP="00BD67BA">
      <w:pPr>
        <w:rPr>
          <w:rFonts w:ascii="Times New Roman" w:hAnsi="Times New Roman" w:cs="Times New Roman"/>
          <w:sz w:val="20"/>
          <w:szCs w:val="20"/>
        </w:rPr>
      </w:pPr>
      <w:r>
        <w:rPr>
          <w:rFonts w:ascii="Times New Roman" w:hAnsi="Times New Roman" w:cs="Times New Roman"/>
          <w:sz w:val="20"/>
          <w:szCs w:val="20"/>
        </w:rPr>
        <w:t>A bottom-up estimate is used because the project already has a detailed WBS and draft schedule. Labor is estimated by role using planned hours multiplied by an hourly rate. Non-labor costs are then added for infrastructure, tools, external APIs, and testing. A 10% contingency is included for known uncertainties such as integration rework, API usage variation, and additional testing.</w:t>
      </w:r>
    </w:p>
    <w:tbl>
      <w:tblPr>
        <w:tblStyle w:val="TableGrid"/>
        <w:tblW w:w="0" w:type="auto"/>
        <w:jc w:val="center"/>
        <w:tblLook w:val="04A0" w:firstRow="1" w:lastRow="0" w:firstColumn="1" w:lastColumn="0" w:noHBand="0" w:noVBand="1"/>
      </w:tblPr>
      <w:tblGrid>
        <w:gridCol w:w="1364"/>
        <w:gridCol w:w="1365"/>
        <w:gridCol w:w="1318"/>
        <w:gridCol w:w="1345"/>
        <w:gridCol w:w="1312"/>
        <w:gridCol w:w="1307"/>
        <w:gridCol w:w="1627"/>
      </w:tblGrid>
      <w:tr w:rsidR="00BD67BA" w14:paraId="2E25610D" w14:textId="77777777">
        <w:trPr>
          <w:tblHeader/>
          <w:jc w:val="center"/>
        </w:trPr>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659717"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Item</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62154A"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Category</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D779C0"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Quantity</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C666143"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Unit Cost</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AE2F1D"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Duration</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525B66"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Total</w:t>
            </w:r>
          </w:p>
        </w:tc>
        <w:tc>
          <w:tcPr>
            <w:tcW w:w="137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1895F9A"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Notes</w:t>
            </w:r>
          </w:p>
        </w:tc>
      </w:tr>
      <w:tr w:rsidR="00BD67BA" w14:paraId="63D30C32"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6B08FBD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Project labor</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2B2A2A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Labor</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A16AD0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1,840 hours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2F8762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Varies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0DA82A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12 weeks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9D20BA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$95,000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A15726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Sum of role-based labor estimates</w:t>
            </w:r>
          </w:p>
        </w:tc>
      </w:tr>
      <w:tr w:rsidR="00BD67BA" w14:paraId="437CB2F4"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3287C32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Cloud hosting and database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D5601E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Infrastructure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7942C9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A7ED09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$600/month</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E149B0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78D210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$1,800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C390B8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Development, test environment, storage and database usage</w:t>
            </w:r>
          </w:p>
        </w:tc>
      </w:tr>
      <w:tr w:rsidR="00BD67BA" w14:paraId="686A4AC0"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21EA243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 xml:space="preserve">Mapping, location, and </w:t>
            </w:r>
            <w:r>
              <w:rPr>
                <w:rFonts w:ascii="Times New Roman" w:hAnsi="Times New Roman" w:cs="Times New Roman"/>
                <w:sz w:val="20"/>
                <w:szCs w:val="20"/>
              </w:rPr>
              <w:lastRenderedPageBreak/>
              <w:t>notification APIs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E7C293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lastRenderedPageBreak/>
              <w:t>Third-party APIs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C454D7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9BA849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$800/month avg.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37D2FC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 months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49DE0F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$2,400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7CC6C7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 xml:space="preserve">Planning allowance for </w:t>
            </w:r>
            <w:r>
              <w:rPr>
                <w:rFonts w:ascii="Times New Roman" w:hAnsi="Times New Roman" w:cs="Times New Roman"/>
                <w:sz w:val="20"/>
                <w:szCs w:val="20"/>
              </w:rPr>
              <w:lastRenderedPageBreak/>
              <w:t>usage-based external services</w:t>
            </w:r>
          </w:p>
        </w:tc>
      </w:tr>
      <w:tr w:rsidR="00BD67BA" w14:paraId="65A71692"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50C29E1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lastRenderedPageBreak/>
              <w:t>Development and collaboration tools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5369E6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Licenses &amp; Tools</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B66F5E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Project allowance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7F3C89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$1,200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4E638C3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One-time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5C06223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$1,200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25C9AAF" w14:textId="3640082D"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Repository, design, testing, and collaboration tools</w:t>
            </w:r>
          </w:p>
        </w:tc>
      </w:tr>
      <w:tr w:rsidR="00BD67BA" w14:paraId="4B9FEB88"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5619C79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Security and performance testing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609C81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Testing</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04CE51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Project allowance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0FE07B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$1,500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7C7BA9B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Project</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F2A92F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$1,500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F5504A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Additional security and load/performance testing allowance</w:t>
            </w:r>
          </w:p>
        </w:tc>
      </w:tr>
      <w:tr w:rsidR="00BD67BA" w14:paraId="0FF9FF6D"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511BA61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Subtotal before contingency</w:t>
            </w:r>
          </w:p>
        </w:tc>
        <w:tc>
          <w:tcPr>
            <w:tcW w:w="1378" w:type="dxa"/>
            <w:tcBorders>
              <w:top w:val="single" w:sz="4" w:space="0" w:color="auto"/>
              <w:left w:val="single" w:sz="4" w:space="0" w:color="auto"/>
              <w:bottom w:val="single" w:sz="4" w:space="0" w:color="auto"/>
              <w:right w:val="single" w:sz="4" w:space="0" w:color="auto"/>
            </w:tcBorders>
            <w:vAlign w:val="center"/>
          </w:tcPr>
          <w:p w14:paraId="2CBF6020"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44D78610"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1B3EF6DF"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5991816E"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hideMark/>
          </w:tcPr>
          <w:p w14:paraId="3E1F508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$101,900</w:t>
            </w:r>
          </w:p>
        </w:tc>
        <w:tc>
          <w:tcPr>
            <w:tcW w:w="1378" w:type="dxa"/>
            <w:tcBorders>
              <w:top w:val="single" w:sz="4" w:space="0" w:color="auto"/>
              <w:left w:val="single" w:sz="4" w:space="0" w:color="auto"/>
              <w:bottom w:val="single" w:sz="4" w:space="0" w:color="auto"/>
              <w:right w:val="single" w:sz="4" w:space="0" w:color="auto"/>
            </w:tcBorders>
            <w:vAlign w:val="center"/>
          </w:tcPr>
          <w:p w14:paraId="5261E0CD" w14:textId="77777777" w:rsidR="00BD67BA" w:rsidRDefault="00BD67BA">
            <w:pPr>
              <w:spacing w:after="0"/>
              <w:rPr>
                <w:rFonts w:ascii="Times New Roman" w:hAnsi="Times New Roman" w:cs="Times New Roman"/>
                <w:sz w:val="20"/>
                <w:szCs w:val="20"/>
              </w:rPr>
            </w:pPr>
          </w:p>
        </w:tc>
      </w:tr>
      <w:tr w:rsidR="00BD67BA" w14:paraId="7400BF5B"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04C8C21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Contingency reserve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4CB408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Reserve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24784AA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 of subtotal</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5D48B9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5FBC5B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Project</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6DC0D1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$10,190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12EEF38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Covers known project uncertainty</w:t>
            </w:r>
          </w:p>
        </w:tc>
      </w:tr>
      <w:tr w:rsidR="00BD67BA" w14:paraId="0503CE0D" w14:textId="77777777">
        <w:trPr>
          <w:jc w:val="center"/>
        </w:trPr>
        <w:tc>
          <w:tcPr>
            <w:tcW w:w="1378" w:type="dxa"/>
            <w:tcBorders>
              <w:top w:val="single" w:sz="4" w:space="0" w:color="auto"/>
              <w:left w:val="single" w:sz="4" w:space="0" w:color="auto"/>
              <w:bottom w:val="single" w:sz="4" w:space="0" w:color="auto"/>
              <w:right w:val="single" w:sz="4" w:space="0" w:color="auto"/>
            </w:tcBorders>
            <w:vAlign w:val="center"/>
            <w:hideMark/>
          </w:tcPr>
          <w:p w14:paraId="5BB9ECE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Total Budget at Completion (BAC)</w:t>
            </w:r>
          </w:p>
        </w:tc>
        <w:tc>
          <w:tcPr>
            <w:tcW w:w="1378" w:type="dxa"/>
            <w:tcBorders>
              <w:top w:val="single" w:sz="4" w:space="0" w:color="auto"/>
              <w:left w:val="single" w:sz="4" w:space="0" w:color="auto"/>
              <w:bottom w:val="single" w:sz="4" w:space="0" w:color="auto"/>
              <w:right w:val="single" w:sz="4" w:space="0" w:color="auto"/>
            </w:tcBorders>
            <w:vAlign w:val="center"/>
          </w:tcPr>
          <w:p w14:paraId="06C375CD"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138AFF4F"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56713843"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tcPr>
          <w:p w14:paraId="508855E1" w14:textId="77777777" w:rsidR="00BD67BA" w:rsidRDefault="00BD67BA">
            <w:pPr>
              <w:spacing w:after="0"/>
              <w:rPr>
                <w:rFonts w:ascii="Times New Roman" w:hAnsi="Times New Roman" w:cs="Times New Roman"/>
                <w:sz w:val="20"/>
                <w:szCs w:val="20"/>
              </w:rPr>
            </w:pPr>
          </w:p>
        </w:tc>
        <w:tc>
          <w:tcPr>
            <w:tcW w:w="1378" w:type="dxa"/>
            <w:tcBorders>
              <w:top w:val="single" w:sz="4" w:space="0" w:color="auto"/>
              <w:left w:val="single" w:sz="4" w:space="0" w:color="auto"/>
              <w:bottom w:val="single" w:sz="4" w:space="0" w:color="auto"/>
              <w:right w:val="single" w:sz="4" w:space="0" w:color="auto"/>
            </w:tcBorders>
            <w:vAlign w:val="center"/>
            <w:hideMark/>
          </w:tcPr>
          <w:p w14:paraId="1953760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$112,090</w:t>
            </w:r>
          </w:p>
        </w:tc>
        <w:tc>
          <w:tcPr>
            <w:tcW w:w="1378" w:type="dxa"/>
            <w:tcBorders>
              <w:top w:val="single" w:sz="4" w:space="0" w:color="auto"/>
              <w:left w:val="single" w:sz="4" w:space="0" w:color="auto"/>
              <w:bottom w:val="single" w:sz="4" w:space="0" w:color="auto"/>
              <w:right w:val="single" w:sz="4" w:space="0" w:color="auto"/>
            </w:tcBorders>
            <w:vAlign w:val="center"/>
            <w:hideMark/>
          </w:tcPr>
          <w:p w14:paraId="31E3A37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Planned project budget</w:t>
            </w:r>
          </w:p>
        </w:tc>
      </w:tr>
    </w:tbl>
    <w:p w14:paraId="7E0481D1" w14:textId="77777777" w:rsidR="00BD67BA" w:rsidRDefault="00BD67BA" w:rsidP="00BD67BA">
      <w:pPr>
        <w:pStyle w:val="Heading2"/>
        <w:rPr>
          <w:rFonts w:ascii="Times New Roman" w:hAnsi="Times New Roman" w:cs="Times New Roman"/>
          <w:sz w:val="20"/>
          <w:szCs w:val="20"/>
        </w:rPr>
      </w:pPr>
      <w:r>
        <w:rPr>
          <w:rFonts w:ascii="Times New Roman" w:hAnsi="Times New Roman" w:cs="Times New Roman"/>
          <w:sz w:val="20"/>
          <w:szCs w:val="20"/>
        </w:rPr>
        <w:t>7.3 Budgeted Cashflow</w:t>
      </w:r>
    </w:p>
    <w:p w14:paraId="0DF51881" w14:textId="77777777" w:rsidR="00BD67BA" w:rsidRDefault="00BD67BA" w:rsidP="00BD67BA">
      <w:pPr>
        <w:rPr>
          <w:rFonts w:ascii="Times New Roman" w:hAnsi="Times New Roman" w:cs="Times New Roman"/>
          <w:sz w:val="20"/>
          <w:szCs w:val="20"/>
        </w:rPr>
      </w:pPr>
      <w:r>
        <w:rPr>
          <w:rFonts w:ascii="Times New Roman" w:hAnsi="Times New Roman" w:cs="Times New Roman"/>
          <w:sz w:val="20"/>
          <w:szCs w:val="20"/>
        </w:rPr>
        <w:t>The twelve-week schedule is represented as three budget months. Labor is highest during the middle month because several specialized parking systems are developed in parallel during Weeks 5 through 8. The contingency reserve is held for the final month and is used only if approved project risks require additional spending.</w:t>
      </w:r>
    </w:p>
    <w:tbl>
      <w:tblPr>
        <w:tblStyle w:val="TableGrid"/>
        <w:tblW w:w="0" w:type="auto"/>
        <w:jc w:val="center"/>
        <w:tblLook w:val="04A0" w:firstRow="1" w:lastRow="0" w:firstColumn="1" w:lastColumn="0" w:noHBand="0" w:noVBand="1"/>
      </w:tblPr>
      <w:tblGrid>
        <w:gridCol w:w="1182"/>
        <w:gridCol w:w="1186"/>
        <w:gridCol w:w="1239"/>
        <w:gridCol w:w="1180"/>
        <w:gridCol w:w="1180"/>
        <w:gridCol w:w="1185"/>
        <w:gridCol w:w="1294"/>
        <w:gridCol w:w="1192"/>
      </w:tblGrid>
      <w:tr w:rsidR="00BD67BA" w14:paraId="160E9E2A" w14:textId="77777777">
        <w:trPr>
          <w:tblHeader/>
          <w:jc w:val="center"/>
        </w:trPr>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B9BDCB"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Period</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B2DFAE"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Labor</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73BBBE7"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Cloud/Infra</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9A44E67"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APIs</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F60BC2D"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Tools</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D2006BB"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Testing</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0AEFB7D"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Contingency</w:t>
            </w:r>
          </w:p>
        </w:tc>
        <w:tc>
          <w:tcPr>
            <w:tcW w:w="120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3F2D629"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Total</w:t>
            </w:r>
          </w:p>
        </w:tc>
      </w:tr>
      <w:tr w:rsidR="00BD67BA" w14:paraId="12264603"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49D67EB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Month 1 (Weeks 1-4)</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4C8C51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$28,500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53DF88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574C9A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$400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C681D3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135F79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E68143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9DBD92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$30,700</w:t>
            </w:r>
          </w:p>
        </w:tc>
      </w:tr>
      <w:tr w:rsidR="00BD67BA" w14:paraId="1C2B9756"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6158898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Month 2 (Weeks 5-8)</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CA1C35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$38,000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04D071C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BAA5CA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$800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1B044D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24D8FF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49A03B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138CD09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$39,900</w:t>
            </w:r>
          </w:p>
        </w:tc>
      </w:tr>
      <w:tr w:rsidR="00BD67BA" w14:paraId="053475F0"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4F598D9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Month 3 (Weeks 9-12)</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999C16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$28,500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A9D8DA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$600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950BF9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9D4232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3A56958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6B3DCA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$10,190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D2590E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$41,490</w:t>
            </w:r>
          </w:p>
        </w:tc>
      </w:tr>
      <w:tr w:rsidR="00BD67BA" w14:paraId="32C0D741" w14:textId="77777777">
        <w:trPr>
          <w:jc w:val="center"/>
        </w:trPr>
        <w:tc>
          <w:tcPr>
            <w:tcW w:w="1206" w:type="dxa"/>
            <w:tcBorders>
              <w:top w:val="single" w:sz="4" w:space="0" w:color="auto"/>
              <w:left w:val="single" w:sz="4" w:space="0" w:color="auto"/>
              <w:bottom w:val="single" w:sz="4" w:space="0" w:color="auto"/>
              <w:right w:val="single" w:sz="4" w:space="0" w:color="auto"/>
            </w:tcBorders>
            <w:vAlign w:val="center"/>
            <w:hideMark/>
          </w:tcPr>
          <w:p w14:paraId="489D3C5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Total</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321ED9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$95,000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7A494F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$1,800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FF3C32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$2,400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591F5C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$1,200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6B8E818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$1,500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550BCE4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$10,190</w:t>
            </w:r>
          </w:p>
        </w:tc>
        <w:tc>
          <w:tcPr>
            <w:tcW w:w="1206" w:type="dxa"/>
            <w:tcBorders>
              <w:top w:val="single" w:sz="4" w:space="0" w:color="auto"/>
              <w:left w:val="single" w:sz="4" w:space="0" w:color="auto"/>
              <w:bottom w:val="single" w:sz="4" w:space="0" w:color="auto"/>
              <w:right w:val="single" w:sz="4" w:space="0" w:color="auto"/>
            </w:tcBorders>
            <w:vAlign w:val="center"/>
            <w:hideMark/>
          </w:tcPr>
          <w:p w14:paraId="40F5DA3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$112,090</w:t>
            </w:r>
          </w:p>
        </w:tc>
      </w:tr>
    </w:tbl>
    <w:p w14:paraId="2B0EB4B4" w14:textId="77777777" w:rsidR="00BD67BA" w:rsidRDefault="00BD67BA" w:rsidP="00BD67BA">
      <w:pPr>
        <w:pStyle w:val="Heading2"/>
        <w:rPr>
          <w:rFonts w:ascii="Times New Roman" w:hAnsi="Times New Roman" w:cs="Times New Roman"/>
          <w:sz w:val="20"/>
          <w:szCs w:val="20"/>
        </w:rPr>
      </w:pPr>
      <w:r>
        <w:rPr>
          <w:rFonts w:ascii="Times New Roman" w:hAnsi="Times New Roman" w:cs="Times New Roman"/>
          <w:sz w:val="20"/>
          <w:szCs w:val="20"/>
        </w:rPr>
        <w:lastRenderedPageBreak/>
        <w:t>7.4 Cost Assumptions and Control</w:t>
      </w:r>
    </w:p>
    <w:p w14:paraId="2A38965A" w14:textId="7482F1DB" w:rsidR="00BD67BA"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BD67BA">
        <w:rPr>
          <w:rFonts w:ascii="Times New Roman" w:eastAsiaTheme="minorEastAsia" w:hAnsi="Times New Roman" w:cs="Times New Roman"/>
          <w:b w:val="0"/>
          <w:bCs w:val="0"/>
          <w:color w:val="auto"/>
          <w:sz w:val="20"/>
          <w:szCs w:val="20"/>
        </w:rPr>
        <w:t xml:space="preserve">Hourly rates are planning assumptions for this course project and not actual salaries or vendor contracts. </w:t>
      </w:r>
    </w:p>
    <w:p w14:paraId="2FBFCA30" w14:textId="5186874E" w:rsidR="00BD67BA"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BD67BA">
        <w:rPr>
          <w:rFonts w:ascii="Times New Roman" w:eastAsiaTheme="minorEastAsia" w:hAnsi="Times New Roman" w:cs="Times New Roman"/>
          <w:b w:val="0"/>
          <w:bCs w:val="0"/>
          <w:color w:val="auto"/>
          <w:sz w:val="20"/>
          <w:szCs w:val="20"/>
        </w:rPr>
        <w:t>The estimate covers the twelve-week development project only. Long term production operations, full commercial staffing, taxes, benefits</w:t>
      </w:r>
      <w:r>
        <w:rPr>
          <w:rFonts w:ascii="Times New Roman" w:eastAsiaTheme="minorEastAsia" w:hAnsi="Times New Roman" w:cs="Times New Roman"/>
          <w:b w:val="0"/>
          <w:bCs w:val="0"/>
          <w:color w:val="auto"/>
          <w:sz w:val="20"/>
          <w:szCs w:val="20"/>
        </w:rPr>
        <w:t>,</w:t>
      </w:r>
      <w:r w:rsidRPr="00BD67BA">
        <w:rPr>
          <w:rFonts w:ascii="Times New Roman" w:eastAsiaTheme="minorEastAsia" w:hAnsi="Times New Roman" w:cs="Times New Roman"/>
          <w:b w:val="0"/>
          <w:bCs w:val="0"/>
          <w:color w:val="auto"/>
          <w:sz w:val="20"/>
          <w:szCs w:val="20"/>
        </w:rPr>
        <w:t xml:space="preserve"> and enterprise legal costs are not included. </w:t>
      </w:r>
    </w:p>
    <w:p w14:paraId="379F041F" w14:textId="7B4D4BD1" w:rsidR="00BD67BA"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BD67BA">
        <w:rPr>
          <w:rFonts w:ascii="Times New Roman" w:eastAsiaTheme="minorEastAsia" w:hAnsi="Times New Roman" w:cs="Times New Roman"/>
          <w:b w:val="0"/>
          <w:bCs w:val="0"/>
          <w:color w:val="auto"/>
          <w:sz w:val="20"/>
          <w:szCs w:val="20"/>
        </w:rPr>
        <w:t xml:space="preserve">Mapping and other external API costs are treated as usage-based estimates. Actual </w:t>
      </w:r>
      <w:r>
        <w:rPr>
          <w:rFonts w:ascii="Times New Roman" w:eastAsiaTheme="minorEastAsia" w:hAnsi="Times New Roman" w:cs="Times New Roman"/>
          <w:b w:val="0"/>
          <w:bCs w:val="0"/>
          <w:color w:val="auto"/>
          <w:sz w:val="20"/>
          <w:szCs w:val="20"/>
        </w:rPr>
        <w:t>costs</w:t>
      </w:r>
      <w:r w:rsidRPr="00BD67BA">
        <w:rPr>
          <w:rFonts w:ascii="Times New Roman" w:eastAsiaTheme="minorEastAsia" w:hAnsi="Times New Roman" w:cs="Times New Roman"/>
          <w:b w:val="0"/>
          <w:bCs w:val="0"/>
          <w:color w:val="auto"/>
          <w:sz w:val="20"/>
          <w:szCs w:val="20"/>
        </w:rPr>
        <w:t xml:space="preserve"> could change with request volume, pricing tiers</w:t>
      </w:r>
      <w:r>
        <w:rPr>
          <w:rFonts w:ascii="Times New Roman" w:eastAsiaTheme="minorEastAsia" w:hAnsi="Times New Roman" w:cs="Times New Roman"/>
          <w:b w:val="0"/>
          <w:bCs w:val="0"/>
          <w:color w:val="auto"/>
          <w:sz w:val="20"/>
          <w:szCs w:val="20"/>
        </w:rPr>
        <w:t>,</w:t>
      </w:r>
      <w:r w:rsidRPr="00BD67BA">
        <w:rPr>
          <w:rFonts w:ascii="Times New Roman" w:eastAsiaTheme="minorEastAsia" w:hAnsi="Times New Roman" w:cs="Times New Roman"/>
          <w:b w:val="0"/>
          <w:bCs w:val="0"/>
          <w:color w:val="auto"/>
          <w:sz w:val="20"/>
          <w:szCs w:val="20"/>
        </w:rPr>
        <w:t xml:space="preserve"> or provider changes. </w:t>
      </w:r>
    </w:p>
    <w:p w14:paraId="139EA5F4" w14:textId="760E5671" w:rsidR="00BD67BA"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BD67BA">
        <w:rPr>
          <w:rFonts w:ascii="Times New Roman" w:eastAsiaTheme="minorEastAsia" w:hAnsi="Times New Roman" w:cs="Times New Roman"/>
          <w:b w:val="0"/>
          <w:bCs w:val="0"/>
          <w:color w:val="auto"/>
          <w:sz w:val="20"/>
          <w:szCs w:val="20"/>
        </w:rPr>
        <w:t xml:space="preserve">Payment processing transaction fees are not part of the development BAC because they depend on future customer transaction volume. They remain </w:t>
      </w:r>
      <w:r>
        <w:rPr>
          <w:rFonts w:ascii="Times New Roman" w:eastAsiaTheme="minorEastAsia" w:hAnsi="Times New Roman" w:cs="Times New Roman"/>
          <w:b w:val="0"/>
          <w:bCs w:val="0"/>
          <w:color w:val="auto"/>
          <w:sz w:val="20"/>
          <w:szCs w:val="20"/>
        </w:rPr>
        <w:t xml:space="preserve">a </w:t>
      </w:r>
      <w:r w:rsidRPr="00BD67BA">
        <w:rPr>
          <w:rFonts w:ascii="Times New Roman" w:eastAsiaTheme="minorEastAsia" w:hAnsi="Times New Roman" w:cs="Times New Roman"/>
          <w:b w:val="0"/>
          <w:bCs w:val="0"/>
          <w:color w:val="auto"/>
          <w:sz w:val="20"/>
          <w:szCs w:val="20"/>
        </w:rPr>
        <w:t xml:space="preserve">financial operating risk and should be tracked separately if </w:t>
      </w:r>
      <w:r>
        <w:rPr>
          <w:rFonts w:ascii="Times New Roman" w:eastAsiaTheme="minorEastAsia" w:hAnsi="Times New Roman" w:cs="Times New Roman"/>
          <w:b w:val="0"/>
          <w:bCs w:val="0"/>
          <w:color w:val="auto"/>
          <w:sz w:val="20"/>
          <w:szCs w:val="20"/>
        </w:rPr>
        <w:t xml:space="preserve">the </w:t>
      </w:r>
      <w:r w:rsidRPr="00BD67BA">
        <w:rPr>
          <w:rFonts w:ascii="Times New Roman" w:eastAsiaTheme="minorEastAsia" w:hAnsi="Times New Roman" w:cs="Times New Roman"/>
          <w:b w:val="0"/>
          <w:bCs w:val="0"/>
          <w:color w:val="auto"/>
          <w:sz w:val="20"/>
          <w:szCs w:val="20"/>
        </w:rPr>
        <w:t xml:space="preserve">platform goes into production. </w:t>
      </w:r>
    </w:p>
    <w:p w14:paraId="36226773" w14:textId="6B1AD58F" w:rsidR="00BD67BA" w:rsidRDefault="00BD67BA" w:rsidP="00BD67BA">
      <w:pPr>
        <w:pStyle w:val="Heading2"/>
        <w:numPr>
          <w:ilvl w:val="0"/>
          <w:numId w:val="28"/>
        </w:numPr>
        <w:rPr>
          <w:rFonts w:ascii="Times New Roman" w:eastAsiaTheme="minorEastAsia" w:hAnsi="Times New Roman" w:cs="Times New Roman"/>
          <w:b w:val="0"/>
          <w:bCs w:val="0"/>
          <w:color w:val="auto"/>
          <w:sz w:val="20"/>
          <w:szCs w:val="20"/>
        </w:rPr>
      </w:pPr>
      <w:r w:rsidRPr="00BD67BA">
        <w:rPr>
          <w:rFonts w:ascii="Times New Roman" w:eastAsiaTheme="minorEastAsia" w:hAnsi="Times New Roman" w:cs="Times New Roman"/>
          <w:b w:val="0"/>
          <w:bCs w:val="0"/>
          <w:color w:val="auto"/>
          <w:sz w:val="20"/>
          <w:szCs w:val="20"/>
        </w:rPr>
        <w:t xml:space="preserve">Actual spending will be compared with the cost baseline in weekly project review. Material scope or budget changes must be approved by </w:t>
      </w:r>
      <w:r>
        <w:rPr>
          <w:rFonts w:ascii="Times New Roman" w:eastAsiaTheme="minorEastAsia" w:hAnsi="Times New Roman" w:cs="Times New Roman"/>
          <w:b w:val="0"/>
          <w:bCs w:val="0"/>
          <w:color w:val="auto"/>
          <w:sz w:val="20"/>
          <w:szCs w:val="20"/>
        </w:rPr>
        <w:t xml:space="preserve">the </w:t>
      </w:r>
      <w:r w:rsidRPr="00BD67BA">
        <w:rPr>
          <w:rFonts w:ascii="Times New Roman" w:eastAsiaTheme="minorEastAsia" w:hAnsi="Times New Roman" w:cs="Times New Roman"/>
          <w:b w:val="0"/>
          <w:bCs w:val="0"/>
          <w:color w:val="auto"/>
          <w:sz w:val="20"/>
          <w:szCs w:val="20"/>
        </w:rPr>
        <w:t xml:space="preserve">Project Manager before </w:t>
      </w:r>
      <w:r>
        <w:rPr>
          <w:rFonts w:ascii="Times New Roman" w:eastAsiaTheme="minorEastAsia" w:hAnsi="Times New Roman" w:cs="Times New Roman"/>
          <w:b w:val="0"/>
          <w:bCs w:val="0"/>
          <w:color w:val="auto"/>
          <w:sz w:val="20"/>
          <w:szCs w:val="20"/>
        </w:rPr>
        <w:t xml:space="preserve">the </w:t>
      </w:r>
      <w:r w:rsidRPr="00BD67BA">
        <w:rPr>
          <w:rFonts w:ascii="Times New Roman" w:eastAsiaTheme="minorEastAsia" w:hAnsi="Times New Roman" w:cs="Times New Roman"/>
          <w:b w:val="0"/>
          <w:bCs w:val="0"/>
          <w:color w:val="auto"/>
          <w:sz w:val="20"/>
          <w:szCs w:val="20"/>
        </w:rPr>
        <w:t>baseline is updated.</w:t>
      </w:r>
    </w:p>
    <w:p w14:paraId="673F8A68" w14:textId="505A6004" w:rsidR="00BD67BA" w:rsidRDefault="00BD67BA" w:rsidP="00BD67BA">
      <w:pPr>
        <w:pStyle w:val="Heading2"/>
        <w:rPr>
          <w:rFonts w:ascii="Times New Roman" w:hAnsi="Times New Roman" w:cs="Times New Roman"/>
          <w:sz w:val="20"/>
          <w:szCs w:val="20"/>
        </w:rPr>
      </w:pPr>
      <w:r>
        <w:rPr>
          <w:rFonts w:ascii="Times New Roman" w:hAnsi="Times New Roman" w:cs="Times New Roman"/>
          <w:sz w:val="20"/>
          <w:szCs w:val="20"/>
        </w:rPr>
        <w:t>7.5 RACI Matrix</w:t>
      </w:r>
    </w:p>
    <w:p w14:paraId="0BADB7FD" w14:textId="4A790D6F" w:rsidR="00BD67BA" w:rsidRDefault="00BD67BA" w:rsidP="00BD67BA">
      <w:pPr>
        <w:rPr>
          <w:rFonts w:ascii="Times New Roman" w:hAnsi="Times New Roman" w:cs="Times New Roman"/>
          <w:sz w:val="20"/>
          <w:szCs w:val="20"/>
        </w:rPr>
      </w:pPr>
      <w:r w:rsidRPr="00BD67BA">
        <w:rPr>
          <w:rFonts w:ascii="Times New Roman" w:hAnsi="Times New Roman" w:cs="Times New Roman"/>
          <w:sz w:val="20"/>
          <w:szCs w:val="20"/>
        </w:rPr>
        <w:t xml:space="preserve">The RACI matrix defines who is responsible for the major components of the project. R stands for Responsible for performing work; A stands for Accountable for </w:t>
      </w:r>
      <w:r>
        <w:rPr>
          <w:rFonts w:ascii="Times New Roman" w:hAnsi="Times New Roman" w:cs="Times New Roman"/>
          <w:sz w:val="20"/>
          <w:szCs w:val="20"/>
        </w:rPr>
        <w:t xml:space="preserve">the </w:t>
      </w:r>
      <w:r w:rsidRPr="00BD67BA">
        <w:rPr>
          <w:rFonts w:ascii="Times New Roman" w:hAnsi="Times New Roman" w:cs="Times New Roman"/>
          <w:sz w:val="20"/>
          <w:szCs w:val="20"/>
        </w:rPr>
        <w:t>final result; C stands for Consulted</w:t>
      </w:r>
      <w:r>
        <w:rPr>
          <w:rFonts w:ascii="Times New Roman" w:hAnsi="Times New Roman" w:cs="Times New Roman"/>
          <w:sz w:val="20"/>
          <w:szCs w:val="20"/>
        </w:rPr>
        <w:t>,</w:t>
      </w:r>
      <w:r w:rsidRPr="00BD67BA">
        <w:rPr>
          <w:rFonts w:ascii="Times New Roman" w:hAnsi="Times New Roman" w:cs="Times New Roman"/>
          <w:sz w:val="20"/>
          <w:szCs w:val="20"/>
        </w:rPr>
        <w:t xml:space="preserve"> and I stands for Informed. Each component has one Accountable role so ownership stays clear.</w:t>
      </w:r>
    </w:p>
    <w:tbl>
      <w:tblPr>
        <w:tblStyle w:val="TableGrid"/>
        <w:tblW w:w="0" w:type="auto"/>
        <w:jc w:val="center"/>
        <w:tblLook w:val="04A0" w:firstRow="1" w:lastRow="0" w:firstColumn="1" w:lastColumn="0" w:noHBand="0" w:noVBand="1"/>
      </w:tblPr>
      <w:tblGrid>
        <w:gridCol w:w="3023"/>
        <w:gridCol w:w="771"/>
        <w:gridCol w:w="769"/>
        <w:gridCol w:w="816"/>
        <w:gridCol w:w="778"/>
        <w:gridCol w:w="961"/>
        <w:gridCol w:w="778"/>
        <w:gridCol w:w="972"/>
        <w:gridCol w:w="770"/>
      </w:tblGrid>
      <w:tr w:rsidR="00BD67BA" w14:paraId="6E27F532" w14:textId="77777777">
        <w:trPr>
          <w:tblHeader/>
          <w:jc w:val="center"/>
        </w:trPr>
        <w:tc>
          <w:tcPr>
            <w:tcW w:w="316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2781039"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Project Component</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130DBB"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PM</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D02B386"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UX</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BADE76F"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Mobile</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994594D"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Web</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B32BFDB"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Backend</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F70914"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Map</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42419E8"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Payment</w:t>
            </w:r>
          </w:p>
        </w:tc>
        <w:tc>
          <w:tcPr>
            <w:tcW w:w="7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802CABA" w14:textId="77777777" w:rsidR="00BD67BA" w:rsidRDefault="00BD67BA">
            <w:pPr>
              <w:spacing w:after="0"/>
              <w:rPr>
                <w:rFonts w:ascii="Times New Roman" w:hAnsi="Times New Roman" w:cs="Times New Roman"/>
                <w:sz w:val="20"/>
                <w:szCs w:val="20"/>
              </w:rPr>
            </w:pPr>
            <w:r>
              <w:rPr>
                <w:rFonts w:ascii="Times New Roman" w:hAnsi="Times New Roman" w:cs="Times New Roman"/>
                <w:b/>
                <w:sz w:val="20"/>
                <w:szCs w:val="20"/>
              </w:rPr>
              <w:t>QA</w:t>
            </w:r>
          </w:p>
        </w:tc>
      </w:tr>
      <w:tr w:rsidR="00BD67BA" w14:paraId="5A27E2C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DF65EC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Requirements &amp; Project Planning</w:t>
            </w:r>
          </w:p>
        </w:tc>
        <w:tc>
          <w:tcPr>
            <w:tcW w:w="792" w:type="dxa"/>
            <w:tcBorders>
              <w:top w:val="single" w:sz="4" w:space="0" w:color="auto"/>
              <w:left w:val="single" w:sz="4" w:space="0" w:color="auto"/>
              <w:bottom w:val="single" w:sz="4" w:space="0" w:color="auto"/>
              <w:right w:val="single" w:sz="4" w:space="0" w:color="auto"/>
            </w:tcBorders>
            <w:vAlign w:val="center"/>
            <w:hideMark/>
          </w:tcPr>
          <w:p w14:paraId="3F9EA31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E3053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74CE03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4326E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A3936B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FF5553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1D3CC9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55BB47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r>
      <w:tr w:rsidR="00BD67BA" w14:paraId="28990E7C"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73384C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System &amp; Interface Design</w:t>
            </w:r>
          </w:p>
        </w:tc>
        <w:tc>
          <w:tcPr>
            <w:tcW w:w="792" w:type="dxa"/>
            <w:tcBorders>
              <w:top w:val="single" w:sz="4" w:space="0" w:color="auto"/>
              <w:left w:val="single" w:sz="4" w:space="0" w:color="auto"/>
              <w:bottom w:val="single" w:sz="4" w:space="0" w:color="auto"/>
              <w:right w:val="single" w:sz="4" w:space="0" w:color="auto"/>
            </w:tcBorders>
            <w:vAlign w:val="center"/>
            <w:hideMark/>
          </w:tcPr>
          <w:p w14:paraId="1E7A48C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544786E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0F797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7B324B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E93741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D87AE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EEE75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82D300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r>
      <w:tr w:rsidR="00BD67BA" w14:paraId="5E0C0E14"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2CD6CF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User &amp; Account Management</w:t>
            </w:r>
          </w:p>
        </w:tc>
        <w:tc>
          <w:tcPr>
            <w:tcW w:w="792" w:type="dxa"/>
            <w:tcBorders>
              <w:top w:val="single" w:sz="4" w:space="0" w:color="auto"/>
              <w:left w:val="single" w:sz="4" w:space="0" w:color="auto"/>
              <w:bottom w:val="single" w:sz="4" w:space="0" w:color="auto"/>
              <w:right w:val="single" w:sz="4" w:space="0" w:color="auto"/>
            </w:tcBorders>
            <w:vAlign w:val="center"/>
            <w:hideMark/>
          </w:tcPr>
          <w:p w14:paraId="6DDAD36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7EEC86F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3033B8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E0E822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303A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1D00B7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553A58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1500E2D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2AB28E09"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F84EE4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Parking Search &amp; Availability</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B611E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58D9AB4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18C8D0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80BDF6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A8718C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CFB0A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9B9402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32DEDC3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7811A476"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1EFFAC4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Parking Reservation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805AA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4421DFF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2996B1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2ADDD7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31714F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78B708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7B68414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99E46D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3A519EA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7DF3FB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Payment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2A9B812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AB7A2A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61E8559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929133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7D2309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9FF3D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45B56A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F1817B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05F41A46"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840D6E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Retail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1A80E1B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5EF64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F19E2D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F2154E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CC2541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1FF49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52F6BAE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E6C909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3ABED296"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00A096F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Airport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CD648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0195F86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167E56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D81E9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1A217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824B7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D96C6E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C59C3F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2D6A5633"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45A19CC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Event Parking System</w:t>
            </w:r>
          </w:p>
        </w:tc>
        <w:tc>
          <w:tcPr>
            <w:tcW w:w="792" w:type="dxa"/>
            <w:tcBorders>
              <w:top w:val="single" w:sz="4" w:space="0" w:color="auto"/>
              <w:left w:val="single" w:sz="4" w:space="0" w:color="auto"/>
              <w:bottom w:val="single" w:sz="4" w:space="0" w:color="auto"/>
              <w:right w:val="single" w:sz="4" w:space="0" w:color="auto"/>
            </w:tcBorders>
            <w:vAlign w:val="center"/>
            <w:hideMark/>
          </w:tcPr>
          <w:p w14:paraId="6407974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1242EEE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2CD4270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1E91A5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6A478A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B5CB4E"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F4535F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D353620"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66F1636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63799DA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Navigation &amp; Notifications</w:t>
            </w:r>
          </w:p>
        </w:tc>
        <w:tc>
          <w:tcPr>
            <w:tcW w:w="792" w:type="dxa"/>
            <w:tcBorders>
              <w:top w:val="single" w:sz="4" w:space="0" w:color="auto"/>
              <w:left w:val="single" w:sz="4" w:space="0" w:color="auto"/>
              <w:bottom w:val="single" w:sz="4" w:space="0" w:color="auto"/>
              <w:right w:val="single" w:sz="4" w:space="0" w:color="auto"/>
            </w:tcBorders>
            <w:vAlign w:val="center"/>
            <w:hideMark/>
          </w:tcPr>
          <w:p w14:paraId="4BA1A8D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3D7418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3F8E64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3EA7FC2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81386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15D0E1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19F2B0A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0E6F829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7ECB5F3B"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57F0EA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Operator &amp; Partner Management</w:t>
            </w:r>
          </w:p>
        </w:tc>
        <w:tc>
          <w:tcPr>
            <w:tcW w:w="792" w:type="dxa"/>
            <w:tcBorders>
              <w:top w:val="single" w:sz="4" w:space="0" w:color="auto"/>
              <w:left w:val="single" w:sz="4" w:space="0" w:color="auto"/>
              <w:bottom w:val="single" w:sz="4" w:space="0" w:color="auto"/>
              <w:right w:val="single" w:sz="4" w:space="0" w:color="auto"/>
            </w:tcBorders>
            <w:vAlign w:val="center"/>
            <w:hideMark/>
          </w:tcPr>
          <w:p w14:paraId="06620B4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7A56E71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2EBA6A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5565647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CBA5D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78A6BC1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8AB00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768F9EC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5C1889C5"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5B114EF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Reporting &amp; Analytics</w:t>
            </w:r>
          </w:p>
        </w:tc>
        <w:tc>
          <w:tcPr>
            <w:tcW w:w="792" w:type="dxa"/>
            <w:tcBorders>
              <w:top w:val="single" w:sz="4" w:space="0" w:color="auto"/>
              <w:left w:val="single" w:sz="4" w:space="0" w:color="auto"/>
              <w:bottom w:val="single" w:sz="4" w:space="0" w:color="auto"/>
              <w:right w:val="single" w:sz="4" w:space="0" w:color="auto"/>
            </w:tcBorders>
            <w:vAlign w:val="center"/>
            <w:hideMark/>
          </w:tcPr>
          <w:p w14:paraId="420E852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421666C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071E30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5C1FF56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116A3D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6C997CF9"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575C49E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A8CF17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r>
      <w:tr w:rsidR="00BD67BA" w14:paraId="658EF97A"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46A2A1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System Integration &amp; Testing</w:t>
            </w:r>
          </w:p>
        </w:tc>
        <w:tc>
          <w:tcPr>
            <w:tcW w:w="792" w:type="dxa"/>
            <w:tcBorders>
              <w:top w:val="single" w:sz="4" w:space="0" w:color="auto"/>
              <w:left w:val="single" w:sz="4" w:space="0" w:color="auto"/>
              <w:bottom w:val="single" w:sz="4" w:space="0" w:color="auto"/>
              <w:right w:val="single" w:sz="4" w:space="0" w:color="auto"/>
            </w:tcBorders>
            <w:vAlign w:val="center"/>
            <w:hideMark/>
          </w:tcPr>
          <w:p w14:paraId="67DDF19F"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8B5A38"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2511010B"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861CFA7"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7B67E62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c>
          <w:tcPr>
            <w:tcW w:w="792" w:type="dxa"/>
            <w:tcBorders>
              <w:top w:val="single" w:sz="4" w:space="0" w:color="auto"/>
              <w:left w:val="single" w:sz="4" w:space="0" w:color="auto"/>
              <w:bottom w:val="single" w:sz="4" w:space="0" w:color="auto"/>
              <w:right w:val="single" w:sz="4" w:space="0" w:color="auto"/>
            </w:tcBorders>
            <w:vAlign w:val="center"/>
            <w:hideMark/>
          </w:tcPr>
          <w:p w14:paraId="5BF62224"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88982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428255"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r>
      <w:tr w:rsidR="00BD67BA" w14:paraId="7A8E7E1E" w14:textId="77777777">
        <w:trPr>
          <w:jc w:val="center"/>
        </w:trPr>
        <w:tc>
          <w:tcPr>
            <w:tcW w:w="3168" w:type="dxa"/>
            <w:tcBorders>
              <w:top w:val="single" w:sz="4" w:space="0" w:color="auto"/>
              <w:left w:val="single" w:sz="4" w:space="0" w:color="auto"/>
              <w:bottom w:val="single" w:sz="4" w:space="0" w:color="auto"/>
              <w:right w:val="single" w:sz="4" w:space="0" w:color="auto"/>
            </w:tcBorders>
            <w:vAlign w:val="center"/>
            <w:hideMark/>
          </w:tcPr>
          <w:p w14:paraId="3905AE3D"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Final Validation &amp; Release</w:t>
            </w:r>
          </w:p>
        </w:tc>
        <w:tc>
          <w:tcPr>
            <w:tcW w:w="792" w:type="dxa"/>
            <w:tcBorders>
              <w:top w:val="single" w:sz="4" w:space="0" w:color="auto"/>
              <w:left w:val="single" w:sz="4" w:space="0" w:color="auto"/>
              <w:bottom w:val="single" w:sz="4" w:space="0" w:color="auto"/>
              <w:right w:val="single" w:sz="4" w:space="0" w:color="auto"/>
            </w:tcBorders>
            <w:vAlign w:val="center"/>
            <w:hideMark/>
          </w:tcPr>
          <w:p w14:paraId="29FA29BC"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A</w:t>
            </w:r>
          </w:p>
        </w:tc>
        <w:tc>
          <w:tcPr>
            <w:tcW w:w="792" w:type="dxa"/>
            <w:tcBorders>
              <w:top w:val="single" w:sz="4" w:space="0" w:color="auto"/>
              <w:left w:val="single" w:sz="4" w:space="0" w:color="auto"/>
              <w:bottom w:val="single" w:sz="4" w:space="0" w:color="auto"/>
              <w:right w:val="single" w:sz="4" w:space="0" w:color="auto"/>
            </w:tcBorders>
            <w:vAlign w:val="center"/>
            <w:hideMark/>
          </w:tcPr>
          <w:p w14:paraId="7D1FE76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I</w:t>
            </w:r>
          </w:p>
        </w:tc>
        <w:tc>
          <w:tcPr>
            <w:tcW w:w="792" w:type="dxa"/>
            <w:tcBorders>
              <w:top w:val="single" w:sz="4" w:space="0" w:color="auto"/>
              <w:left w:val="single" w:sz="4" w:space="0" w:color="auto"/>
              <w:bottom w:val="single" w:sz="4" w:space="0" w:color="auto"/>
              <w:right w:val="single" w:sz="4" w:space="0" w:color="auto"/>
            </w:tcBorders>
            <w:vAlign w:val="center"/>
            <w:hideMark/>
          </w:tcPr>
          <w:p w14:paraId="4BFCB5DA"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8D953D2"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0471812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11744AD3"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35674716"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C</w:t>
            </w:r>
          </w:p>
        </w:tc>
        <w:tc>
          <w:tcPr>
            <w:tcW w:w="792" w:type="dxa"/>
            <w:tcBorders>
              <w:top w:val="single" w:sz="4" w:space="0" w:color="auto"/>
              <w:left w:val="single" w:sz="4" w:space="0" w:color="auto"/>
              <w:bottom w:val="single" w:sz="4" w:space="0" w:color="auto"/>
              <w:right w:val="single" w:sz="4" w:space="0" w:color="auto"/>
            </w:tcBorders>
            <w:vAlign w:val="center"/>
            <w:hideMark/>
          </w:tcPr>
          <w:p w14:paraId="561EE6F1" w14:textId="77777777" w:rsidR="00BD67BA" w:rsidRDefault="00BD67BA">
            <w:pPr>
              <w:spacing w:after="0"/>
              <w:rPr>
                <w:rFonts w:ascii="Times New Roman" w:hAnsi="Times New Roman" w:cs="Times New Roman"/>
                <w:sz w:val="20"/>
                <w:szCs w:val="20"/>
              </w:rPr>
            </w:pPr>
            <w:r>
              <w:rPr>
                <w:rFonts w:ascii="Times New Roman" w:hAnsi="Times New Roman" w:cs="Times New Roman"/>
                <w:sz w:val="20"/>
                <w:szCs w:val="20"/>
              </w:rPr>
              <w:t>R</w:t>
            </w:r>
          </w:p>
        </w:tc>
      </w:tr>
    </w:tbl>
    <w:p w14:paraId="47894B8B" w14:textId="77777777" w:rsidR="00BD67BA" w:rsidRDefault="00BD67BA" w:rsidP="00BD67BA">
      <w:pPr>
        <w:pStyle w:val="Heading2"/>
        <w:rPr>
          <w:rFonts w:ascii="Times New Roman" w:hAnsi="Times New Roman" w:cs="Times New Roman"/>
          <w:sz w:val="20"/>
          <w:szCs w:val="20"/>
        </w:rPr>
      </w:pPr>
      <w:r>
        <w:rPr>
          <w:rFonts w:ascii="Times New Roman" w:hAnsi="Times New Roman" w:cs="Times New Roman"/>
          <w:sz w:val="20"/>
          <w:szCs w:val="20"/>
        </w:rPr>
        <w:t>7.6 Resource and Cost Plan Summary</w:t>
      </w:r>
    </w:p>
    <w:p w14:paraId="2C2E5622" w14:textId="249F861E" w:rsidR="00BD67BA" w:rsidRPr="009039EF" w:rsidRDefault="00BD67BA" w:rsidP="00BD67BA">
      <w:pPr>
        <w:rPr>
          <w:rFonts w:ascii="Times New Roman" w:hAnsi="Times New Roman" w:cs="Times New Roman"/>
          <w:sz w:val="20"/>
          <w:szCs w:val="20"/>
        </w:rPr>
      </w:pPr>
      <w:r w:rsidRPr="00BD67BA">
        <w:rPr>
          <w:rFonts w:ascii="Times New Roman" w:hAnsi="Times New Roman" w:cs="Times New Roman"/>
          <w:sz w:val="20"/>
          <w:szCs w:val="20"/>
        </w:rPr>
        <w:t xml:space="preserve">The resource plan shows the skills required for the current Smart Parking Platform scope without assuming a large enterprise organization. The bottom-up estimate gives us a planned Budget at Completion of $112,090 ($112k + 10% contingency). RACI matrix connects the same project components used in </w:t>
      </w:r>
      <w:r>
        <w:rPr>
          <w:rFonts w:ascii="Times New Roman" w:hAnsi="Times New Roman" w:cs="Times New Roman"/>
          <w:sz w:val="20"/>
          <w:szCs w:val="20"/>
        </w:rPr>
        <w:t xml:space="preserve">the </w:t>
      </w:r>
      <w:r w:rsidRPr="00BD67BA">
        <w:rPr>
          <w:rFonts w:ascii="Times New Roman" w:hAnsi="Times New Roman" w:cs="Times New Roman"/>
          <w:sz w:val="20"/>
          <w:szCs w:val="20"/>
        </w:rPr>
        <w:t xml:space="preserve">WBS and schedule to role ownership. Resource plan, cost baseline, </w:t>
      </w:r>
      <w:r>
        <w:rPr>
          <w:rFonts w:ascii="Times New Roman" w:hAnsi="Times New Roman" w:cs="Times New Roman"/>
          <w:sz w:val="20"/>
          <w:szCs w:val="20"/>
        </w:rPr>
        <w:t>cash flow,</w:t>
      </w:r>
      <w:r w:rsidRPr="00BD67BA">
        <w:rPr>
          <w:rFonts w:ascii="Times New Roman" w:hAnsi="Times New Roman" w:cs="Times New Roman"/>
          <w:sz w:val="20"/>
          <w:szCs w:val="20"/>
        </w:rPr>
        <w:t xml:space="preserve"> and RACI matrix all together give us a practical basis for controlling work during </w:t>
      </w:r>
      <w:r>
        <w:rPr>
          <w:rFonts w:ascii="Times New Roman" w:hAnsi="Times New Roman" w:cs="Times New Roman"/>
          <w:sz w:val="20"/>
          <w:szCs w:val="20"/>
        </w:rPr>
        <w:t xml:space="preserve">the </w:t>
      </w:r>
      <w:r w:rsidRPr="00BD67BA">
        <w:rPr>
          <w:rFonts w:ascii="Times New Roman" w:hAnsi="Times New Roman" w:cs="Times New Roman"/>
          <w:sz w:val="20"/>
          <w:szCs w:val="20"/>
        </w:rPr>
        <w:t>remaining proj</w:t>
      </w:r>
      <w:r>
        <w:rPr>
          <w:rFonts w:ascii="Times New Roman" w:hAnsi="Times New Roman" w:cs="Times New Roman"/>
          <w:sz w:val="20"/>
          <w:szCs w:val="20"/>
        </w:rPr>
        <w:t>ect</w:t>
      </w:r>
      <w:r w:rsidRPr="00BD67BA">
        <w:rPr>
          <w:rFonts w:ascii="Times New Roman" w:hAnsi="Times New Roman" w:cs="Times New Roman"/>
          <w:sz w:val="20"/>
          <w:szCs w:val="20"/>
        </w:rPr>
        <w:t xml:space="preserve"> cycle.</w:t>
      </w:r>
    </w:p>
    <w:sectPr w:rsidR="00BD67BA" w:rsidRPr="009039EF" w:rsidSect="00034616">
      <w:headerReference w:type="default" r:id="rId14"/>
      <w:footerReference w:type="default" r:id="rId15"/>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B82C" w14:textId="77777777" w:rsidR="001B2249" w:rsidRDefault="001B2249">
      <w:pPr>
        <w:spacing w:after="0" w:line="240" w:lineRule="auto"/>
      </w:pPr>
      <w:r>
        <w:separator/>
      </w:r>
    </w:p>
  </w:endnote>
  <w:endnote w:type="continuationSeparator" w:id="0">
    <w:p w14:paraId="181773C6" w14:textId="77777777" w:rsidR="001B2249" w:rsidRDefault="001B2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DB1D" w14:textId="338C03EA" w:rsidR="001B2AE6" w:rsidRPr="004012F4" w:rsidRDefault="00000000">
    <w:pPr>
      <w:pStyle w:val="Footer"/>
      <w:jc w:val="center"/>
      <w:rPr>
        <w:rFonts w:ascii="Times New Roman" w:hAnsi="Times New Roman" w:cs="Times New Roman"/>
      </w:rPr>
    </w:pPr>
    <w:r w:rsidRPr="004012F4">
      <w:rPr>
        <w:rFonts w:ascii="Times New Roman" w:hAnsi="Times New Roman" w:cs="Times New Roman"/>
        <w:sz w:val="16"/>
      </w:rPr>
      <w:t xml:space="preserve">CIS 4374 | Smart Parking Platform | Version </w:t>
    </w:r>
    <w:r w:rsidR="00BD67BA">
      <w:rPr>
        <w:rFonts w:ascii="Times New Roman" w:hAnsi="Times New Roman" w:cs="Times New Roman"/>
        <w:sz w:val="16"/>
      </w:rPr>
      <w:t>5</w:t>
    </w:r>
    <w:r w:rsidRPr="004012F4">
      <w:rPr>
        <w:rFonts w:ascii="Times New Roman" w:hAnsi="Times New Roman" w:cs="Times New Roman"/>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3FE7" w14:textId="77777777" w:rsidR="001B2249" w:rsidRDefault="001B2249">
      <w:pPr>
        <w:spacing w:after="0" w:line="240" w:lineRule="auto"/>
      </w:pPr>
      <w:r>
        <w:separator/>
      </w:r>
    </w:p>
  </w:footnote>
  <w:footnote w:type="continuationSeparator" w:id="0">
    <w:p w14:paraId="50DDCF0D" w14:textId="77777777" w:rsidR="001B2249" w:rsidRDefault="001B2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AE27" w14:textId="77777777" w:rsidR="001B2AE6" w:rsidRDefault="0043233A" w:rsidP="0043233A">
    <w:pPr>
      <w:pStyle w:val="Header"/>
      <w:rPr>
        <w:rFonts w:ascii="Times New Roman" w:hAnsi="Times New Roman" w:cs="Times New Roman"/>
        <w:sz w:val="16"/>
      </w:rPr>
    </w:pPr>
    <w:r w:rsidRPr="0043233A">
      <w:rPr>
        <w:rFonts w:ascii="Times New Roman" w:hAnsi="Times New Roman" w:cs="Times New Roman"/>
        <w:sz w:val="16"/>
      </w:rPr>
      <w:t>Minh Luu</w:t>
    </w:r>
  </w:p>
  <w:p w14:paraId="7F701676" w14:textId="77777777" w:rsidR="0043233A" w:rsidRPr="0043233A" w:rsidRDefault="0043233A" w:rsidP="0043233A">
    <w:pPr>
      <w:pStyle w:val="Header"/>
      <w:rPr>
        <w:rFonts w:ascii="Times New Roman" w:hAnsi="Times New Roman" w:cs="Times New Roman"/>
        <w:sz w:val="16"/>
      </w:rPr>
    </w:pPr>
    <w:r>
      <w:rPr>
        <w:rFonts w:ascii="Times New Roman" w:hAnsi="Times New Roman" w:cs="Times New Roman"/>
        <w:sz w:val="16"/>
      </w:rPr>
      <w:t>Professor Otto</w:t>
    </w:r>
  </w:p>
  <w:p w14:paraId="0A1A964B" w14:textId="77777777" w:rsidR="0043233A" w:rsidRPr="0043233A" w:rsidRDefault="0043233A" w:rsidP="0043233A">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971"/>
    <w:multiLevelType w:val="hybridMultilevel"/>
    <w:tmpl w:val="EE90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F628C6"/>
    <w:multiLevelType w:val="hybridMultilevel"/>
    <w:tmpl w:val="FBC0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E2900"/>
    <w:multiLevelType w:val="hybridMultilevel"/>
    <w:tmpl w:val="1C4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931EBE"/>
    <w:multiLevelType w:val="hybridMultilevel"/>
    <w:tmpl w:val="3648C284"/>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870E0"/>
    <w:multiLevelType w:val="hybridMultilevel"/>
    <w:tmpl w:val="3E92D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312C89"/>
    <w:multiLevelType w:val="hybridMultilevel"/>
    <w:tmpl w:val="5C908B9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430018"/>
    <w:multiLevelType w:val="hybridMultilevel"/>
    <w:tmpl w:val="A912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F56799"/>
    <w:multiLevelType w:val="hybridMultilevel"/>
    <w:tmpl w:val="3178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D72A8"/>
    <w:multiLevelType w:val="hybridMultilevel"/>
    <w:tmpl w:val="E236D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4246B4"/>
    <w:multiLevelType w:val="hybridMultilevel"/>
    <w:tmpl w:val="76647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7B4E48"/>
    <w:multiLevelType w:val="hybridMultilevel"/>
    <w:tmpl w:val="DFCAF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D21E1"/>
    <w:multiLevelType w:val="hybridMultilevel"/>
    <w:tmpl w:val="C27A5A5A"/>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A566F"/>
    <w:multiLevelType w:val="hybridMultilevel"/>
    <w:tmpl w:val="64185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38629C"/>
    <w:multiLevelType w:val="hybridMultilevel"/>
    <w:tmpl w:val="9EEAD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6235C1"/>
    <w:multiLevelType w:val="hybridMultilevel"/>
    <w:tmpl w:val="B8983BE8"/>
    <w:lvl w:ilvl="0" w:tplc="810C1A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C91E74"/>
    <w:multiLevelType w:val="hybridMultilevel"/>
    <w:tmpl w:val="EA26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4E34A4"/>
    <w:multiLevelType w:val="hybridMultilevel"/>
    <w:tmpl w:val="8DFC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B92772"/>
    <w:multiLevelType w:val="hybridMultilevel"/>
    <w:tmpl w:val="1B9207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C745EE8"/>
    <w:multiLevelType w:val="hybridMultilevel"/>
    <w:tmpl w:val="8EEA1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9E287E"/>
    <w:multiLevelType w:val="hybridMultilevel"/>
    <w:tmpl w:val="3F8C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D5111"/>
    <w:multiLevelType w:val="hybridMultilevel"/>
    <w:tmpl w:val="6C185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D14F08"/>
    <w:multiLevelType w:val="hybridMultilevel"/>
    <w:tmpl w:val="5C98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5E0733"/>
    <w:multiLevelType w:val="hybridMultilevel"/>
    <w:tmpl w:val="CE287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846660">
    <w:abstractNumId w:val="8"/>
  </w:num>
  <w:num w:numId="2" w16cid:durableId="374502177">
    <w:abstractNumId w:val="6"/>
  </w:num>
  <w:num w:numId="3" w16cid:durableId="1035892048">
    <w:abstractNumId w:val="5"/>
  </w:num>
  <w:num w:numId="4" w16cid:durableId="1170170382">
    <w:abstractNumId w:val="4"/>
  </w:num>
  <w:num w:numId="5" w16cid:durableId="2123529439">
    <w:abstractNumId w:val="7"/>
  </w:num>
  <w:num w:numId="6" w16cid:durableId="587233130">
    <w:abstractNumId w:val="3"/>
  </w:num>
  <w:num w:numId="7" w16cid:durableId="462693070">
    <w:abstractNumId w:val="2"/>
  </w:num>
  <w:num w:numId="8" w16cid:durableId="1351104764">
    <w:abstractNumId w:val="1"/>
  </w:num>
  <w:num w:numId="9" w16cid:durableId="1662851526">
    <w:abstractNumId w:val="0"/>
  </w:num>
  <w:num w:numId="10" w16cid:durableId="343745618">
    <w:abstractNumId w:val="15"/>
  </w:num>
  <w:num w:numId="11" w16cid:durableId="1904097273">
    <w:abstractNumId w:val="26"/>
  </w:num>
  <w:num w:numId="12" w16cid:durableId="1315254228">
    <w:abstractNumId w:val="13"/>
  </w:num>
  <w:num w:numId="13" w16cid:durableId="1054082151">
    <w:abstractNumId w:val="10"/>
  </w:num>
  <w:num w:numId="14" w16cid:durableId="745421566">
    <w:abstractNumId w:val="25"/>
  </w:num>
  <w:num w:numId="15" w16cid:durableId="616452275">
    <w:abstractNumId w:val="17"/>
  </w:num>
  <w:num w:numId="16" w16cid:durableId="1872843563">
    <w:abstractNumId w:val="24"/>
  </w:num>
  <w:num w:numId="17" w16cid:durableId="398554183">
    <w:abstractNumId w:val="18"/>
  </w:num>
  <w:num w:numId="18" w16cid:durableId="668287546">
    <w:abstractNumId w:val="27"/>
  </w:num>
  <w:num w:numId="19" w16cid:durableId="103963971">
    <w:abstractNumId w:val="19"/>
  </w:num>
  <w:num w:numId="20" w16cid:durableId="636421996">
    <w:abstractNumId w:val="30"/>
  </w:num>
  <w:num w:numId="21" w16cid:durableId="1870727720">
    <w:abstractNumId w:val="21"/>
  </w:num>
  <w:num w:numId="22" w16cid:durableId="99223627">
    <w:abstractNumId w:val="22"/>
  </w:num>
  <w:num w:numId="23" w16cid:durableId="515466179">
    <w:abstractNumId w:val="9"/>
  </w:num>
  <w:num w:numId="24" w16cid:durableId="1949506280">
    <w:abstractNumId w:val="31"/>
  </w:num>
  <w:num w:numId="25" w16cid:durableId="451898882">
    <w:abstractNumId w:val="11"/>
  </w:num>
  <w:num w:numId="26" w16cid:durableId="111291997">
    <w:abstractNumId w:val="29"/>
  </w:num>
  <w:num w:numId="27" w16cid:durableId="632296851">
    <w:abstractNumId w:val="28"/>
  </w:num>
  <w:num w:numId="28" w16cid:durableId="1605335202">
    <w:abstractNumId w:val="12"/>
  </w:num>
  <w:num w:numId="29" w16cid:durableId="52429211">
    <w:abstractNumId w:val="20"/>
  </w:num>
  <w:num w:numId="30" w16cid:durableId="367343287">
    <w:abstractNumId w:val="23"/>
  </w:num>
  <w:num w:numId="31" w16cid:durableId="1149327999">
    <w:abstractNumId w:val="14"/>
  </w:num>
  <w:num w:numId="32" w16cid:durableId="1777098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5F"/>
    <w:rsid w:val="00034616"/>
    <w:rsid w:val="0006063C"/>
    <w:rsid w:val="0015074B"/>
    <w:rsid w:val="001A6C41"/>
    <w:rsid w:val="001B2249"/>
    <w:rsid w:val="001B2AE6"/>
    <w:rsid w:val="001C12D1"/>
    <w:rsid w:val="002875AF"/>
    <w:rsid w:val="0029639D"/>
    <w:rsid w:val="002F5546"/>
    <w:rsid w:val="00310ACB"/>
    <w:rsid w:val="00311BFF"/>
    <w:rsid w:val="00326F90"/>
    <w:rsid w:val="00337D01"/>
    <w:rsid w:val="003E05B0"/>
    <w:rsid w:val="004012F4"/>
    <w:rsid w:val="0043233A"/>
    <w:rsid w:val="00657F50"/>
    <w:rsid w:val="00687D4B"/>
    <w:rsid w:val="006A1980"/>
    <w:rsid w:val="00736E1B"/>
    <w:rsid w:val="00781F75"/>
    <w:rsid w:val="007F4CA9"/>
    <w:rsid w:val="008A078A"/>
    <w:rsid w:val="009039EF"/>
    <w:rsid w:val="00916B20"/>
    <w:rsid w:val="009E0078"/>
    <w:rsid w:val="00A54170"/>
    <w:rsid w:val="00AA1B56"/>
    <w:rsid w:val="00AA1D8D"/>
    <w:rsid w:val="00AC6960"/>
    <w:rsid w:val="00B22CBC"/>
    <w:rsid w:val="00B36446"/>
    <w:rsid w:val="00B47730"/>
    <w:rsid w:val="00BC5902"/>
    <w:rsid w:val="00BD67BA"/>
    <w:rsid w:val="00CB0664"/>
    <w:rsid w:val="00D13A27"/>
    <w:rsid w:val="00DC64CC"/>
    <w:rsid w:val="00E50DF6"/>
    <w:rsid w:val="00E5465D"/>
    <w:rsid w:val="00E92176"/>
    <w:rsid w:val="00E95997"/>
    <w:rsid w:val="00EB606C"/>
    <w:rsid w:val="00FA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A6E80"/>
  <w14:defaultImageDpi w14:val="300"/>
  <w15:docId w15:val="{F6422852-F54A-498A-831B-7B6A011C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6595</Words>
  <Characters>37593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Smart Parking Platform - Version 4.0</vt:lpstr>
    </vt:vector>
  </TitlesOfParts>
  <Manager/>
  <Company/>
  <LinksUpToDate>false</LinksUpToDate>
  <CharactersWithSpaces>44100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Version 4.0</dc:title>
  <dc:subject/>
  <dc:creator>python-docx</dc:creator>
  <cp:keywords/>
  <dc:description>generated by python-docx</dc:description>
  <cp:lastModifiedBy>Minh Luu</cp:lastModifiedBy>
  <cp:revision>3</cp:revision>
  <dcterms:created xsi:type="dcterms:W3CDTF">2026-10-07T19:25:00Z</dcterms:created>
  <dcterms:modified xsi:type="dcterms:W3CDTF">2026-10-07T19:28:00Z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96a65f83-3ab2-46da-b1aa-e6029eee92c7</vt:lpwstr>
  </property>
</Properties>
</file>